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F78" w:rsidRPr="009406A4" w:rsidRDefault="00B14F78" w:rsidP="00B14F78">
      <w:pPr>
        <w:spacing w:line="240" w:lineRule="auto"/>
        <w:jc w:val="center"/>
        <w:rPr>
          <w:b/>
          <w:bCs/>
          <w:caps/>
          <w:szCs w:val="28"/>
          <w:lang w:val="en-US"/>
        </w:rPr>
      </w:pPr>
    </w:p>
    <w:p w:rsidR="00B14F78" w:rsidRDefault="00B14F78" w:rsidP="00B14F78">
      <w:pPr>
        <w:spacing w:line="240" w:lineRule="auto"/>
        <w:jc w:val="center"/>
        <w:rPr>
          <w:b/>
          <w:bCs/>
          <w:caps/>
          <w:szCs w:val="28"/>
        </w:rPr>
      </w:pPr>
      <w:r>
        <w:rPr>
          <w:b/>
          <w:bCs/>
          <w:caps/>
          <w:szCs w:val="28"/>
        </w:rPr>
        <w:t>Національний технічний університет України</w:t>
      </w:r>
    </w:p>
    <w:p w:rsidR="00B14F78" w:rsidRDefault="00B14F78" w:rsidP="00B14F78">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r w:rsidRPr="00F3051B">
        <w:rPr>
          <w:b/>
          <w:bCs/>
          <w:caps/>
        </w:rPr>
        <w:t xml:space="preserve"> </w:t>
      </w:r>
    </w:p>
    <w:p w:rsidR="00B14F78" w:rsidRPr="00F3051B" w:rsidRDefault="00B14F78" w:rsidP="00B14F78">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B14F78" w:rsidRDefault="00B14F78" w:rsidP="00B14F78">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_______________</w:t>
      </w:r>
    </w:p>
    <w:p w:rsidR="00B14F78" w:rsidRDefault="00B14F78" w:rsidP="00B14F78">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B14F78" w:rsidRDefault="00B14F78" w:rsidP="00B14F78">
      <w:pPr>
        <w:tabs>
          <w:tab w:val="left" w:leader="underscore" w:pos="9356"/>
        </w:tabs>
        <w:spacing w:line="240" w:lineRule="auto"/>
      </w:pPr>
      <w:r>
        <w:t>________________</w:t>
      </w:r>
      <w:r w:rsidRPr="00BE00B6">
        <w:rPr>
          <w:u w:val="single"/>
        </w:rPr>
        <w:t>кафедра</w:t>
      </w:r>
      <w:r>
        <w:rPr>
          <w:u w:val="single"/>
        </w:rPr>
        <w:t xml:space="preserve">  </w:t>
      </w:r>
      <w:r w:rsidRPr="00BE00B6">
        <w:rPr>
          <w:u w:val="single"/>
        </w:rPr>
        <w:t xml:space="preserve"> </w:t>
      </w:r>
      <w:r w:rsidRPr="00BE00B6">
        <w:rPr>
          <w:caps/>
          <w:u w:val="single"/>
        </w:rPr>
        <w:t>біомедичної кібернетики</w:t>
      </w:r>
      <w:r>
        <w:t>________________</w:t>
      </w:r>
    </w:p>
    <w:p w:rsidR="00B14F78" w:rsidRDefault="00B14F78" w:rsidP="00B14F78">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B14F78" w:rsidRDefault="00B14F78" w:rsidP="00B14F78">
      <w:pPr>
        <w:tabs>
          <w:tab w:val="left" w:pos="720"/>
          <w:tab w:val="left" w:pos="1440"/>
          <w:tab w:val="left" w:pos="1620"/>
        </w:tabs>
        <w:ind w:left="5672"/>
        <w:rPr>
          <w:sz w:val="26"/>
        </w:rPr>
      </w:pPr>
    </w:p>
    <w:p w:rsidR="00B14F78" w:rsidRPr="00BE00B6" w:rsidRDefault="00B14F78" w:rsidP="00B14F78">
      <w:pPr>
        <w:tabs>
          <w:tab w:val="left" w:pos="720"/>
          <w:tab w:val="left" w:pos="1440"/>
          <w:tab w:val="left" w:pos="1620"/>
        </w:tabs>
        <w:ind w:left="5672"/>
        <w:rPr>
          <w:szCs w:val="28"/>
        </w:rPr>
      </w:pPr>
      <w:r w:rsidRPr="00BE00B6">
        <w:rPr>
          <w:szCs w:val="28"/>
        </w:rPr>
        <w:t>«</w:t>
      </w:r>
      <w:r w:rsidRPr="00F52CC6">
        <w:rPr>
          <w:b/>
          <w:szCs w:val="28"/>
        </w:rPr>
        <w:t>До захисту допущено</w:t>
      </w:r>
      <w:r w:rsidRPr="00BE00B6">
        <w:rPr>
          <w:szCs w:val="28"/>
        </w:rPr>
        <w:t>»</w:t>
      </w:r>
    </w:p>
    <w:p w:rsidR="00B14F78" w:rsidRPr="00BE00B6" w:rsidRDefault="00B14F78" w:rsidP="00B14F78">
      <w:pPr>
        <w:tabs>
          <w:tab w:val="left" w:pos="720"/>
          <w:tab w:val="left" w:pos="1440"/>
          <w:tab w:val="left" w:pos="1620"/>
        </w:tabs>
        <w:spacing w:line="240" w:lineRule="auto"/>
        <w:ind w:left="5670"/>
        <w:rPr>
          <w:bCs/>
          <w:szCs w:val="28"/>
        </w:rPr>
      </w:pPr>
      <w:r w:rsidRPr="00BE00B6">
        <w:rPr>
          <w:bCs/>
          <w:szCs w:val="28"/>
        </w:rPr>
        <w:t>Завідувач кафедри БМК</w:t>
      </w:r>
    </w:p>
    <w:p w:rsidR="00B14F78" w:rsidRPr="00BE00B6" w:rsidRDefault="00B14F78" w:rsidP="00B14F78">
      <w:pPr>
        <w:tabs>
          <w:tab w:val="left" w:pos="720"/>
          <w:tab w:val="left" w:pos="1440"/>
          <w:tab w:val="left" w:pos="1620"/>
        </w:tabs>
        <w:spacing w:line="240" w:lineRule="auto"/>
        <w:ind w:left="5670"/>
        <w:rPr>
          <w:szCs w:val="28"/>
        </w:rPr>
      </w:pPr>
      <w:r>
        <w:rPr>
          <w:szCs w:val="28"/>
        </w:rPr>
        <w:t xml:space="preserve">__________  </w:t>
      </w:r>
      <w:r w:rsidRPr="00BE00B6">
        <w:rPr>
          <w:szCs w:val="28"/>
          <w:u w:val="single"/>
        </w:rPr>
        <w:t>Є.А. Настенко</w:t>
      </w:r>
    </w:p>
    <w:p w:rsidR="00B14F78" w:rsidRPr="00BE00B6" w:rsidRDefault="00B14F78" w:rsidP="00B14F78">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B14F78" w:rsidRDefault="00B14F78" w:rsidP="00B14F78">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B14F78" w:rsidRDefault="00B14F78" w:rsidP="00B14F78">
      <w:pPr>
        <w:tabs>
          <w:tab w:val="left" w:leader="underscore" w:pos="9631"/>
        </w:tabs>
        <w:spacing w:line="240" w:lineRule="auto"/>
        <w:rPr>
          <w:b/>
          <w:bCs/>
          <w:caps/>
        </w:rPr>
      </w:pPr>
    </w:p>
    <w:p w:rsidR="00B14F78" w:rsidRPr="00BE00B6" w:rsidRDefault="00B14F78" w:rsidP="00B14F78">
      <w:pPr>
        <w:tabs>
          <w:tab w:val="right" w:leader="underscore" w:pos="8903"/>
        </w:tabs>
        <w:spacing w:line="240" w:lineRule="auto"/>
        <w:jc w:val="center"/>
        <w:rPr>
          <w:b/>
          <w:sz w:val="36"/>
          <w:szCs w:val="36"/>
        </w:rPr>
      </w:pPr>
      <w:r w:rsidRPr="00BE00B6">
        <w:rPr>
          <w:b/>
          <w:sz w:val="36"/>
          <w:szCs w:val="36"/>
        </w:rPr>
        <w:t>Дипломна робота</w:t>
      </w:r>
    </w:p>
    <w:p w:rsidR="00B14F78" w:rsidRPr="006416B7" w:rsidRDefault="00B14F78" w:rsidP="00B14F78">
      <w:pPr>
        <w:spacing w:before="120" w:after="120" w:line="240" w:lineRule="auto"/>
        <w:jc w:val="center"/>
        <w:rPr>
          <w:b/>
        </w:rPr>
      </w:pPr>
      <w:r>
        <w:rPr>
          <w:b/>
        </w:rPr>
        <w:t xml:space="preserve">на здобуття ступеня </w:t>
      </w:r>
      <w:r w:rsidRPr="006416B7">
        <w:rPr>
          <w:b/>
        </w:rPr>
        <w:t>бакалавр</w:t>
      </w:r>
      <w:r>
        <w:rPr>
          <w:b/>
        </w:rPr>
        <w:t>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B14F78" w:rsidRPr="00D327A2" w:rsidTr="000E3FBF">
        <w:tc>
          <w:tcPr>
            <w:tcW w:w="2836" w:type="dxa"/>
            <w:gridSpan w:val="3"/>
          </w:tcPr>
          <w:p w:rsidR="00B14F78" w:rsidRDefault="00B14F78" w:rsidP="000E3FBF">
            <w:pPr>
              <w:tabs>
                <w:tab w:val="left" w:leader="underscore" w:pos="9356"/>
              </w:tabs>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B14F78" w:rsidRPr="00582209" w:rsidRDefault="00B14F78" w:rsidP="000E3FBF">
            <w:pPr>
              <w:tabs>
                <w:tab w:val="left" w:leader="underscore" w:pos="9356"/>
              </w:tabs>
              <w:rPr>
                <w:b/>
                <w:i/>
                <w:lang w:eastAsia="uk-UA"/>
              </w:rPr>
            </w:pPr>
            <w:r>
              <w:rPr>
                <w:lang w:eastAsia="uk-UA"/>
              </w:rPr>
              <w:t xml:space="preserve">      </w:t>
            </w:r>
            <w:r w:rsidRPr="00582209">
              <w:rPr>
                <w:b/>
                <w:i/>
                <w:lang w:eastAsia="uk-UA"/>
              </w:rPr>
              <w:t>6.050101 «Комп</w:t>
            </w:r>
            <w:r w:rsidRPr="00582209">
              <w:rPr>
                <w:b/>
                <w:i/>
                <w:lang w:val="en-US" w:eastAsia="uk-UA"/>
              </w:rPr>
              <w:t>’</w:t>
            </w:r>
            <w:r w:rsidRPr="00582209">
              <w:rPr>
                <w:b/>
                <w:i/>
                <w:lang w:eastAsia="uk-UA"/>
              </w:rPr>
              <w:t>ютерні науки»</w:t>
            </w:r>
          </w:p>
        </w:tc>
      </w:tr>
      <w:tr w:rsidR="00B14F78" w:rsidRPr="00D327A2" w:rsidTr="000E3FBF">
        <w:tc>
          <w:tcPr>
            <w:tcW w:w="1976" w:type="dxa"/>
            <w:gridSpan w:val="2"/>
            <w:tcBorders>
              <w:bottom w:val="single" w:sz="4" w:space="0" w:color="auto"/>
            </w:tcBorders>
          </w:tcPr>
          <w:p w:rsidR="00B14F78" w:rsidRPr="00AD5D80" w:rsidRDefault="00B14F78" w:rsidP="000E3FBF">
            <w:pPr>
              <w:tabs>
                <w:tab w:val="left" w:leader="underscore" w:pos="9356"/>
              </w:tabs>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B14F78" w:rsidRPr="00D327A2" w:rsidRDefault="00B14F78" w:rsidP="000E3FBF">
            <w:pPr>
              <w:tabs>
                <w:tab w:val="left" w:leader="underscore" w:pos="9356"/>
              </w:tabs>
              <w:rPr>
                <w:lang w:val="ru-RU" w:eastAsia="uk-UA"/>
              </w:rPr>
            </w:pPr>
            <w:r w:rsidRPr="00D327A2">
              <w:rPr>
                <w:lang w:eastAsia="uk-UA"/>
              </w:rPr>
              <w:t xml:space="preserve"> </w:t>
            </w:r>
          </w:p>
        </w:tc>
      </w:tr>
      <w:tr w:rsidR="00B14F78" w:rsidTr="000E3FBF">
        <w:trPr>
          <w:trHeight w:val="219"/>
        </w:trPr>
        <w:tc>
          <w:tcPr>
            <w:tcW w:w="9923" w:type="dxa"/>
            <w:gridSpan w:val="4"/>
          </w:tcPr>
          <w:p w:rsidR="00B14F78" w:rsidRDefault="00B14F78" w:rsidP="000E3FBF">
            <w:pPr>
              <w:tabs>
                <w:tab w:val="left" w:leader="underscore" w:pos="8903"/>
              </w:tabs>
              <w:ind w:left="539" w:firstLine="1162"/>
              <w:jc w:val="center"/>
              <w:rPr>
                <w:lang w:val="en-US" w:eastAsia="uk-UA"/>
              </w:rPr>
            </w:pPr>
            <w:r>
              <w:rPr>
                <w:vertAlign w:val="superscript"/>
                <w:lang w:eastAsia="uk-UA"/>
              </w:rPr>
              <w:t>(код і назва)</w:t>
            </w:r>
          </w:p>
        </w:tc>
      </w:tr>
      <w:tr w:rsidR="00B14F78" w:rsidTr="000E3FBF">
        <w:tc>
          <w:tcPr>
            <w:tcW w:w="1276" w:type="dxa"/>
          </w:tcPr>
          <w:p w:rsidR="00B14F78" w:rsidRDefault="00B14F78" w:rsidP="000E3FBF">
            <w:pPr>
              <w:tabs>
                <w:tab w:val="left" w:leader="underscore" w:pos="8903"/>
              </w:tabs>
              <w:rPr>
                <w:lang w:eastAsia="uk-UA"/>
              </w:rPr>
            </w:pPr>
            <w:r>
              <w:rPr>
                <w:lang w:eastAsia="uk-UA"/>
              </w:rPr>
              <w:t>на тему:</w:t>
            </w:r>
          </w:p>
        </w:tc>
        <w:tc>
          <w:tcPr>
            <w:tcW w:w="8647" w:type="dxa"/>
            <w:gridSpan w:val="3"/>
            <w:tcBorders>
              <w:bottom w:val="single" w:sz="4" w:space="0" w:color="auto"/>
            </w:tcBorders>
          </w:tcPr>
          <w:p w:rsidR="00B14F78" w:rsidRDefault="00B14F78" w:rsidP="000E3FBF">
            <w:pPr>
              <w:tabs>
                <w:tab w:val="left" w:leader="underscore" w:pos="8903"/>
              </w:tabs>
              <w:jc w:val="center"/>
              <w:rPr>
                <w:lang w:eastAsia="uk-UA"/>
              </w:rPr>
            </w:pPr>
            <w:r>
              <w:rPr>
                <w:lang w:eastAsia="uk-UA"/>
              </w:rPr>
              <w:t>Система прогнозування перебігу захворювання у ревматологічних</w:t>
            </w:r>
          </w:p>
        </w:tc>
      </w:tr>
      <w:tr w:rsidR="00B14F78" w:rsidTr="000E3FBF">
        <w:tc>
          <w:tcPr>
            <w:tcW w:w="9923" w:type="dxa"/>
            <w:gridSpan w:val="4"/>
            <w:tcBorders>
              <w:bottom w:val="single" w:sz="4" w:space="0" w:color="auto"/>
            </w:tcBorders>
          </w:tcPr>
          <w:p w:rsidR="00B14F78" w:rsidRPr="00684D87" w:rsidRDefault="00B14F78" w:rsidP="000E3FBF">
            <w:pPr>
              <w:tabs>
                <w:tab w:val="left" w:leader="underscore" w:pos="8903"/>
              </w:tabs>
              <w:jc w:val="center"/>
              <w:rPr>
                <w:lang w:eastAsia="uk-UA"/>
              </w:rPr>
            </w:pPr>
            <w:r>
              <w:rPr>
                <w:lang w:eastAsia="uk-UA"/>
              </w:rPr>
              <w:t>хворих</w:t>
            </w:r>
          </w:p>
        </w:tc>
      </w:tr>
      <w:tr w:rsidR="00B14F78" w:rsidTr="000E3FBF">
        <w:tc>
          <w:tcPr>
            <w:tcW w:w="9923" w:type="dxa"/>
            <w:gridSpan w:val="4"/>
            <w:tcBorders>
              <w:top w:val="single" w:sz="4" w:space="0" w:color="auto"/>
              <w:bottom w:val="single" w:sz="4" w:space="0" w:color="auto"/>
            </w:tcBorders>
          </w:tcPr>
          <w:p w:rsidR="00B14F78" w:rsidRPr="00A25A89" w:rsidRDefault="00B14F78" w:rsidP="000E3FBF">
            <w:pPr>
              <w:tabs>
                <w:tab w:val="left" w:leader="underscore" w:pos="8903"/>
              </w:tabs>
              <w:rPr>
                <w:lang w:val="ru-RU" w:eastAsia="uk-UA"/>
              </w:rPr>
            </w:pPr>
          </w:p>
        </w:tc>
      </w:tr>
    </w:tbl>
    <w:p w:rsidR="00B14F78" w:rsidRPr="009406A4" w:rsidRDefault="00B14F78" w:rsidP="00B14F78">
      <w:pPr>
        <w:spacing w:before="240" w:line="240" w:lineRule="auto"/>
        <w:rPr>
          <w:bCs/>
          <w:szCs w:val="28"/>
        </w:rPr>
      </w:pPr>
      <w:r>
        <w:rPr>
          <w:bCs/>
          <w:szCs w:val="28"/>
        </w:rPr>
        <w:t xml:space="preserve">Виконав: студент </w:t>
      </w:r>
      <w:r>
        <w:rPr>
          <w:b/>
          <w:bCs/>
          <w:szCs w:val="28"/>
          <w:lang w:val="en-US"/>
        </w:rPr>
        <w:t>IV</w:t>
      </w:r>
      <w:r>
        <w:rPr>
          <w:bCs/>
          <w:szCs w:val="28"/>
        </w:rPr>
        <w:t xml:space="preserve"> курсу, групи </w:t>
      </w:r>
      <w:r>
        <w:rPr>
          <w:bCs/>
          <w:szCs w:val="28"/>
          <w:u w:val="single"/>
        </w:rPr>
        <w:t>БС-51</w:t>
      </w:r>
    </w:p>
    <w:p w:rsidR="00B14F78" w:rsidRPr="00BE00B6" w:rsidRDefault="00B14F78" w:rsidP="00B14F78">
      <w:pPr>
        <w:spacing w:line="240" w:lineRule="auto"/>
        <w:ind w:left="1194" w:firstLine="4084"/>
        <w:rPr>
          <w:szCs w:val="28"/>
          <w:vertAlign w:val="superscript"/>
        </w:rPr>
      </w:pPr>
      <w:r w:rsidRPr="00BE00B6">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54"/>
        <w:gridCol w:w="4542"/>
        <w:gridCol w:w="424"/>
        <w:gridCol w:w="1271"/>
      </w:tblGrid>
      <w:tr w:rsidR="00B14F78" w:rsidTr="000E3FBF">
        <w:tc>
          <w:tcPr>
            <w:tcW w:w="8194" w:type="dxa"/>
            <w:gridSpan w:val="5"/>
            <w:tcBorders>
              <w:bottom w:val="single" w:sz="4" w:space="0" w:color="auto"/>
            </w:tcBorders>
          </w:tcPr>
          <w:p w:rsidR="00B14F78" w:rsidRPr="00A25A89" w:rsidRDefault="00B14F78" w:rsidP="000E3FBF">
            <w:pPr>
              <w:tabs>
                <w:tab w:val="left" w:leader="underscore" w:pos="7371"/>
                <w:tab w:val="left" w:pos="7513"/>
                <w:tab w:val="left" w:leader="underscore" w:pos="8903"/>
              </w:tabs>
              <w:jc w:val="center"/>
              <w:rPr>
                <w:b/>
                <w:bCs/>
                <w:sz w:val="32"/>
                <w:szCs w:val="32"/>
                <w:lang w:eastAsia="uk-UA"/>
              </w:rPr>
            </w:pPr>
            <w:r>
              <w:rPr>
                <w:b/>
                <w:bCs/>
                <w:sz w:val="32"/>
                <w:szCs w:val="32"/>
                <w:lang w:eastAsia="uk-UA"/>
              </w:rPr>
              <w:t>ПЛАХТІЙ БОГДАН МИКОЛАЙОВИЧ</w:t>
            </w:r>
          </w:p>
        </w:tc>
        <w:tc>
          <w:tcPr>
            <w:tcW w:w="424" w:type="dxa"/>
          </w:tcPr>
          <w:p w:rsidR="00B14F78" w:rsidRDefault="00B14F78" w:rsidP="000E3FBF">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B14F78" w:rsidRDefault="00B14F78" w:rsidP="000E3FBF">
            <w:pPr>
              <w:tabs>
                <w:tab w:val="left" w:leader="underscore" w:pos="7371"/>
                <w:tab w:val="left" w:pos="7513"/>
                <w:tab w:val="left" w:leader="underscore" w:pos="8903"/>
              </w:tabs>
              <w:rPr>
                <w:bCs/>
                <w:szCs w:val="28"/>
                <w:lang w:eastAsia="uk-UA"/>
              </w:rPr>
            </w:pPr>
          </w:p>
        </w:tc>
      </w:tr>
      <w:tr w:rsidR="00B14F78" w:rsidTr="000E3FBF">
        <w:tc>
          <w:tcPr>
            <w:tcW w:w="8194" w:type="dxa"/>
            <w:gridSpan w:val="5"/>
            <w:tcBorders>
              <w:top w:val="single" w:sz="4" w:space="0" w:color="auto"/>
            </w:tcBorders>
          </w:tcPr>
          <w:p w:rsidR="00B14F78" w:rsidRDefault="00B14F78" w:rsidP="000E3FBF">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(прізвище, ім’я, по батькові)</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14F78" w:rsidRDefault="00B14F78" w:rsidP="000E3FBF">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(підпис)</w:t>
            </w:r>
          </w:p>
        </w:tc>
      </w:tr>
      <w:tr w:rsidR="00B14F78" w:rsidTr="000E3FBF">
        <w:tc>
          <w:tcPr>
            <w:tcW w:w="1429"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B14F78" w:rsidRPr="004C17C5" w:rsidRDefault="00B14F78" w:rsidP="000E3FBF">
            <w:pPr>
              <w:tabs>
                <w:tab w:val="left" w:leader="underscore" w:pos="7371"/>
                <w:tab w:val="left" w:pos="7513"/>
                <w:tab w:val="left" w:leader="underscore" w:pos="8903"/>
              </w:tabs>
              <w:rPr>
                <w:i/>
                <w:szCs w:val="28"/>
                <w:lang w:eastAsia="uk-UA"/>
              </w:rPr>
            </w:pPr>
            <w:r>
              <w:rPr>
                <w:i/>
                <w:szCs w:val="28"/>
                <w:lang w:eastAsia="uk-UA"/>
              </w:rPr>
              <w:t xml:space="preserve">доц. каф. </w:t>
            </w:r>
            <w:r w:rsidRPr="004C17C5">
              <w:rPr>
                <w:i/>
                <w:szCs w:val="28"/>
                <w:lang w:eastAsia="uk-UA"/>
              </w:rPr>
              <w:t>БМК, к.т.н. Носовець О.К.</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r>
      <w:tr w:rsidR="00B14F78" w:rsidTr="000E3FBF">
        <w:tc>
          <w:tcPr>
            <w:tcW w:w="8194" w:type="dxa"/>
            <w:gridSpan w:val="5"/>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B14F78" w:rsidTr="000E3FBF">
        <w:tc>
          <w:tcPr>
            <w:tcW w:w="3398" w:type="dxa"/>
            <w:gridSpan w:val="3"/>
          </w:tcPr>
          <w:p w:rsidR="00B14F78" w:rsidRPr="00BE00B6" w:rsidRDefault="00B14F78" w:rsidP="000E3FBF">
            <w:pPr>
              <w:tabs>
                <w:tab w:val="left" w:leader="underscore" w:pos="7371"/>
                <w:tab w:val="left" w:pos="7513"/>
                <w:tab w:val="left" w:leader="underscore" w:pos="8903"/>
              </w:tabs>
              <w:ind w:right="-108"/>
              <w:rPr>
                <w:szCs w:val="28"/>
                <w:vertAlign w:val="superscript"/>
                <w:lang w:eastAsia="uk-UA"/>
              </w:rPr>
            </w:pPr>
            <w:r w:rsidRPr="00BE00B6">
              <w:rPr>
                <w:bCs/>
                <w:szCs w:val="28"/>
                <w:lang w:eastAsia="uk-UA"/>
              </w:rPr>
              <w:t>Консультант</w:t>
            </w:r>
            <w:r>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B14F78" w:rsidRPr="00D36FE4" w:rsidRDefault="00B14F78" w:rsidP="000E3FBF">
            <w:pPr>
              <w:tabs>
                <w:tab w:val="left" w:leader="underscore" w:pos="7371"/>
                <w:tab w:val="left" w:pos="7513"/>
                <w:tab w:val="left" w:leader="underscore" w:pos="8903"/>
              </w:tabs>
              <w:rPr>
                <w:i/>
                <w:color w:val="FF0000"/>
                <w:szCs w:val="28"/>
                <w:lang w:eastAsia="uk-UA"/>
              </w:rPr>
            </w:pP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r>
      <w:tr w:rsidR="00B14F78" w:rsidTr="000E3FBF">
        <w:tc>
          <w:tcPr>
            <w:tcW w:w="8194" w:type="dxa"/>
            <w:gridSpan w:val="5"/>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B14F78" w:rsidRPr="00BE00B6" w:rsidTr="000E3FBF">
        <w:tc>
          <w:tcPr>
            <w:tcW w:w="3652" w:type="dxa"/>
            <w:gridSpan w:val="4"/>
          </w:tcPr>
          <w:p w:rsidR="00B14F78" w:rsidRPr="00E820AD" w:rsidRDefault="00B14F78" w:rsidP="000E3FBF">
            <w:pPr>
              <w:tabs>
                <w:tab w:val="left" w:leader="underscore" w:pos="7371"/>
                <w:tab w:val="left" w:pos="7513"/>
                <w:tab w:val="left" w:leader="underscore" w:pos="8903"/>
              </w:tabs>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42" w:type="dxa"/>
            <w:tcBorders>
              <w:bottom w:val="single" w:sz="4" w:space="0" w:color="auto"/>
            </w:tcBorders>
          </w:tcPr>
          <w:p w:rsidR="00B14F78" w:rsidRPr="00684D87" w:rsidRDefault="00B14F78" w:rsidP="000E3FBF">
            <w:pPr>
              <w:tabs>
                <w:tab w:val="left" w:leader="underscore" w:pos="7371"/>
                <w:tab w:val="left" w:pos="7513"/>
                <w:tab w:val="left" w:leader="underscore" w:pos="8903"/>
              </w:tabs>
              <w:jc w:val="left"/>
              <w:rPr>
                <w:i/>
                <w:color w:val="000000" w:themeColor="text1"/>
                <w:sz w:val="27"/>
                <w:szCs w:val="27"/>
                <w:lang w:eastAsia="uk-UA"/>
              </w:rPr>
            </w:pPr>
            <w:r w:rsidRPr="00684D87">
              <w:rPr>
                <w:i/>
                <w:color w:val="000000" w:themeColor="text1"/>
                <w:sz w:val="27"/>
                <w:szCs w:val="27"/>
                <w:lang w:eastAsia="uk-UA"/>
              </w:rPr>
              <w:t>доц. каф. ОППЦБ, к.т.н. Демчук Г.В.</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r>
      <w:tr w:rsidR="00B14F78" w:rsidRPr="00BE00B6" w:rsidTr="000E3FBF">
        <w:tc>
          <w:tcPr>
            <w:tcW w:w="3652" w:type="dxa"/>
            <w:gridSpan w:val="4"/>
          </w:tcPr>
          <w:p w:rsidR="00B14F78" w:rsidRDefault="00B14F78" w:rsidP="000E3FBF">
            <w:pPr>
              <w:tabs>
                <w:tab w:val="left" w:leader="underscore" w:pos="7371"/>
                <w:tab w:val="left" w:pos="7513"/>
                <w:tab w:val="left" w:leader="underscore" w:pos="8903"/>
              </w:tabs>
              <w:jc w:val="center"/>
              <w:rPr>
                <w:bCs/>
                <w:szCs w:val="28"/>
                <w:lang w:eastAsia="uk-UA"/>
              </w:rPr>
            </w:pPr>
            <w:r w:rsidRPr="00E820AD">
              <w:rPr>
                <w:szCs w:val="28"/>
                <w:vertAlign w:val="superscript"/>
                <w:lang w:eastAsia="uk-UA"/>
              </w:rPr>
              <w:t>(назва розділу)</w:t>
            </w:r>
          </w:p>
        </w:tc>
        <w:tc>
          <w:tcPr>
            <w:tcW w:w="4542"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(підпис)</w:t>
            </w:r>
          </w:p>
        </w:tc>
      </w:tr>
      <w:tr w:rsidR="00B14F78" w:rsidRPr="00BE00B6" w:rsidTr="000E3FBF">
        <w:tc>
          <w:tcPr>
            <w:tcW w:w="1526" w:type="dxa"/>
            <w:gridSpan w:val="2"/>
          </w:tcPr>
          <w:p w:rsidR="00B14F78" w:rsidRPr="00BE00B6" w:rsidRDefault="00B14F78" w:rsidP="000E3FBF">
            <w:pPr>
              <w:tabs>
                <w:tab w:val="left" w:leader="underscore" w:pos="7371"/>
                <w:tab w:val="left" w:pos="7513"/>
                <w:tab w:val="left" w:leader="underscore" w:pos="8903"/>
              </w:tabs>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B14F78" w:rsidRPr="00684D87" w:rsidRDefault="00B14F78" w:rsidP="000E3FBF">
            <w:pPr>
              <w:tabs>
                <w:tab w:val="left" w:leader="underscore" w:pos="7371"/>
                <w:tab w:val="left" w:pos="7513"/>
                <w:tab w:val="left" w:leader="underscore" w:pos="8903"/>
              </w:tabs>
              <w:jc w:val="center"/>
              <w:rPr>
                <w:i/>
                <w:color w:val="FF0000"/>
                <w:szCs w:val="28"/>
                <w:lang w:eastAsia="uk-UA"/>
              </w:rPr>
            </w:pPr>
            <w:r w:rsidRPr="00684D87">
              <w:rPr>
                <w:i/>
                <w:szCs w:val="28"/>
                <w:lang w:eastAsia="uk-UA"/>
              </w:rPr>
              <w:t>доц. каф. БМІ, к.т.н., доц., Зубчук В.І.</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r>
      <w:tr w:rsidR="00B14F78" w:rsidRPr="00BE00B6" w:rsidTr="000E3FBF">
        <w:tc>
          <w:tcPr>
            <w:tcW w:w="8194" w:type="dxa"/>
            <w:gridSpan w:val="5"/>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Pr>
                <w:szCs w:val="28"/>
                <w:vertAlign w:val="superscript"/>
                <w:lang w:eastAsia="uk-UA"/>
              </w:rPr>
              <w:t xml:space="preserve">                        </w:t>
            </w: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B14F78" w:rsidRPr="00BE00B6" w:rsidRDefault="00B14F78" w:rsidP="000E3FBF">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bl>
    <w:p w:rsidR="00B14F78" w:rsidRPr="00BE00B6" w:rsidRDefault="00B14F78" w:rsidP="00B14F78">
      <w:pPr>
        <w:tabs>
          <w:tab w:val="left" w:pos="330"/>
        </w:tabs>
        <w:spacing w:line="240" w:lineRule="auto"/>
        <w:ind w:left="4536"/>
        <w:rPr>
          <w:szCs w:val="28"/>
        </w:rPr>
      </w:pPr>
    </w:p>
    <w:p w:rsidR="00B14F78" w:rsidRDefault="00B14F78" w:rsidP="00B14F78">
      <w:pPr>
        <w:tabs>
          <w:tab w:val="left" w:pos="330"/>
        </w:tabs>
        <w:spacing w:line="240" w:lineRule="auto"/>
        <w:ind w:left="4536"/>
        <w:rPr>
          <w:szCs w:val="28"/>
        </w:rPr>
      </w:pPr>
    </w:p>
    <w:p w:rsidR="00B14F78" w:rsidRPr="00BE00B6" w:rsidRDefault="00B14F78" w:rsidP="00B14F78">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B14F78" w:rsidRPr="00BE00B6" w:rsidRDefault="00B14F78" w:rsidP="00B14F78">
      <w:pPr>
        <w:tabs>
          <w:tab w:val="left" w:pos="330"/>
        </w:tabs>
        <w:spacing w:line="240" w:lineRule="auto"/>
        <w:ind w:left="4536"/>
        <w:rPr>
          <w:szCs w:val="28"/>
        </w:rPr>
      </w:pPr>
      <w:r w:rsidRPr="00BE00B6">
        <w:rPr>
          <w:szCs w:val="28"/>
        </w:rPr>
        <w:t>Студент _____________</w:t>
      </w:r>
    </w:p>
    <w:p w:rsidR="00B14F78" w:rsidRPr="00BE00B6" w:rsidRDefault="00B14F78" w:rsidP="00B14F78">
      <w:pPr>
        <w:tabs>
          <w:tab w:val="left" w:pos="7938"/>
        </w:tabs>
        <w:spacing w:line="240" w:lineRule="auto"/>
        <w:ind w:left="4536" w:firstLine="1701"/>
        <w:rPr>
          <w:szCs w:val="28"/>
        </w:rPr>
      </w:pPr>
      <w:r w:rsidRPr="00BE00B6">
        <w:rPr>
          <w:szCs w:val="28"/>
          <w:vertAlign w:val="superscript"/>
        </w:rPr>
        <w:t>(підпис)</w:t>
      </w:r>
    </w:p>
    <w:p w:rsidR="00B14F78" w:rsidRDefault="00B14F78" w:rsidP="00B14F78">
      <w:pPr>
        <w:spacing w:before="240" w:line="240" w:lineRule="auto"/>
        <w:jc w:val="center"/>
        <w:sectPr w:rsidR="00B14F78" w:rsidSect="004C17C5">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96033E" w:rsidRPr="008A44BC" w:rsidRDefault="0096033E" w:rsidP="0096033E">
      <w:pPr>
        <w:tabs>
          <w:tab w:val="left" w:pos="720"/>
          <w:tab w:val="left" w:pos="1440"/>
          <w:tab w:val="left" w:pos="1620"/>
        </w:tabs>
        <w:spacing w:after="120" w:line="240" w:lineRule="auto"/>
        <w:ind w:left="539"/>
        <w:jc w:val="center"/>
        <w:rPr>
          <w:b/>
          <w:bCs/>
        </w:rPr>
      </w:pPr>
      <w:r w:rsidRPr="008A44BC">
        <w:rPr>
          <w:b/>
          <w:bCs/>
        </w:rPr>
        <w:lastRenderedPageBreak/>
        <w:t>Національний технічний університет України</w:t>
      </w:r>
    </w:p>
    <w:p w:rsidR="0096033E" w:rsidRPr="00F3051B" w:rsidRDefault="0096033E" w:rsidP="0096033E">
      <w:pPr>
        <w:tabs>
          <w:tab w:val="left" w:pos="720"/>
          <w:tab w:val="left" w:pos="1440"/>
          <w:tab w:val="left" w:pos="1620"/>
        </w:tabs>
        <w:spacing w:after="120"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96033E" w:rsidRDefault="0096033E" w:rsidP="0096033E">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96033E" w:rsidTr="000E3FBF">
        <w:tc>
          <w:tcPr>
            <w:tcW w:w="2805" w:type="dxa"/>
            <w:gridSpan w:val="3"/>
          </w:tcPr>
          <w:p w:rsidR="0096033E" w:rsidRDefault="0096033E" w:rsidP="000E3FBF">
            <w:pPr>
              <w:tabs>
                <w:tab w:val="left" w:leader="underscore" w:pos="9356"/>
              </w:tabs>
              <w:rPr>
                <w:lang w:val="en-US" w:eastAsia="uk-UA"/>
              </w:rPr>
            </w:pPr>
            <w:r>
              <w:rPr>
                <w:lang w:eastAsia="uk-UA"/>
              </w:rPr>
              <w:t>Інститут (факультет)</w:t>
            </w:r>
          </w:p>
        </w:tc>
        <w:tc>
          <w:tcPr>
            <w:tcW w:w="7260" w:type="dxa"/>
            <w:tcBorders>
              <w:bottom w:val="single" w:sz="4" w:space="0" w:color="auto"/>
            </w:tcBorders>
          </w:tcPr>
          <w:p w:rsidR="0096033E" w:rsidRPr="00D327A2" w:rsidRDefault="0096033E" w:rsidP="000E3FBF">
            <w:pPr>
              <w:tabs>
                <w:tab w:val="left" w:leader="underscore" w:pos="9356"/>
              </w:tabs>
              <w:jc w:val="center"/>
              <w:rPr>
                <w:caps/>
                <w:lang w:eastAsia="uk-UA"/>
              </w:rPr>
            </w:pPr>
            <w:r w:rsidRPr="00D327A2">
              <w:rPr>
                <w:caps/>
                <w:lang w:eastAsia="uk-UA"/>
              </w:rPr>
              <w:t>Біомедичної  інженерії</w:t>
            </w:r>
          </w:p>
        </w:tc>
      </w:tr>
      <w:tr w:rsidR="0096033E" w:rsidTr="000E3FBF">
        <w:tc>
          <w:tcPr>
            <w:tcW w:w="10065" w:type="dxa"/>
            <w:gridSpan w:val="4"/>
          </w:tcPr>
          <w:p w:rsidR="0096033E" w:rsidRDefault="0096033E" w:rsidP="000E3FBF">
            <w:pPr>
              <w:tabs>
                <w:tab w:val="left" w:leader="underscore" w:pos="8903"/>
              </w:tabs>
              <w:ind w:left="539" w:firstLine="2013"/>
              <w:jc w:val="center"/>
              <w:rPr>
                <w:lang w:val="en-US" w:eastAsia="uk-UA"/>
              </w:rPr>
            </w:pPr>
            <w:r>
              <w:rPr>
                <w:vertAlign w:val="superscript"/>
                <w:lang w:eastAsia="uk-UA"/>
              </w:rPr>
              <w:t>(повна назва)</w:t>
            </w:r>
          </w:p>
        </w:tc>
      </w:tr>
      <w:tr w:rsidR="0096033E" w:rsidTr="000E3FBF">
        <w:tc>
          <w:tcPr>
            <w:tcW w:w="1412" w:type="dxa"/>
          </w:tcPr>
          <w:p w:rsidR="0096033E" w:rsidRDefault="0096033E" w:rsidP="000E3FBF">
            <w:pPr>
              <w:tabs>
                <w:tab w:val="left" w:leader="underscore" w:pos="9356"/>
              </w:tabs>
              <w:rPr>
                <w:lang w:val="en-US" w:eastAsia="uk-UA"/>
              </w:rPr>
            </w:pPr>
            <w:r>
              <w:rPr>
                <w:lang w:eastAsia="uk-UA"/>
              </w:rPr>
              <w:t>Кафедра</w:t>
            </w:r>
          </w:p>
        </w:tc>
        <w:tc>
          <w:tcPr>
            <w:tcW w:w="8653" w:type="dxa"/>
            <w:gridSpan w:val="3"/>
            <w:tcBorders>
              <w:bottom w:val="single" w:sz="4" w:space="0" w:color="auto"/>
            </w:tcBorders>
          </w:tcPr>
          <w:p w:rsidR="0096033E" w:rsidRPr="00D327A2" w:rsidRDefault="0096033E" w:rsidP="000E3FBF">
            <w:pPr>
              <w:tabs>
                <w:tab w:val="left" w:leader="underscore" w:pos="9356"/>
              </w:tabs>
              <w:jc w:val="center"/>
              <w:rPr>
                <w:caps/>
                <w:lang w:eastAsia="uk-UA"/>
              </w:rPr>
            </w:pPr>
            <w:r w:rsidRPr="00D327A2">
              <w:rPr>
                <w:caps/>
                <w:lang w:eastAsia="uk-UA"/>
              </w:rPr>
              <w:t>Біомедичної кібернетики</w:t>
            </w:r>
          </w:p>
        </w:tc>
      </w:tr>
      <w:tr w:rsidR="0096033E" w:rsidTr="000E3FBF">
        <w:tc>
          <w:tcPr>
            <w:tcW w:w="10065" w:type="dxa"/>
            <w:gridSpan w:val="4"/>
          </w:tcPr>
          <w:p w:rsidR="0096033E" w:rsidRDefault="0096033E" w:rsidP="000E3FBF">
            <w:pPr>
              <w:tabs>
                <w:tab w:val="left" w:leader="underscore" w:pos="8903"/>
              </w:tabs>
              <w:ind w:left="539" w:firstLine="2013"/>
              <w:jc w:val="center"/>
              <w:rPr>
                <w:lang w:val="en-US" w:eastAsia="uk-UA"/>
              </w:rPr>
            </w:pPr>
            <w:r>
              <w:rPr>
                <w:vertAlign w:val="superscript"/>
                <w:lang w:eastAsia="uk-UA"/>
              </w:rPr>
              <w:t>(повна назва)</w:t>
            </w:r>
          </w:p>
        </w:tc>
      </w:tr>
      <w:tr w:rsidR="0096033E" w:rsidRPr="000403F0" w:rsidTr="000E3FBF">
        <w:tc>
          <w:tcPr>
            <w:tcW w:w="10065" w:type="dxa"/>
            <w:gridSpan w:val="4"/>
          </w:tcPr>
          <w:p w:rsidR="0096033E" w:rsidRDefault="0096033E" w:rsidP="000E3FBF">
            <w:pPr>
              <w:rPr>
                <w:lang w:eastAsia="uk-UA"/>
              </w:rPr>
            </w:pPr>
            <w:r w:rsidRPr="00C61054">
              <w:rPr>
                <w:lang w:eastAsia="uk-UA"/>
              </w:rPr>
              <w:t>Рівень вищої освіти – перший (бакалаврський)</w:t>
            </w:r>
          </w:p>
        </w:tc>
      </w:tr>
      <w:tr w:rsidR="0096033E" w:rsidRPr="00D327A2" w:rsidTr="000E3FBF">
        <w:tc>
          <w:tcPr>
            <w:tcW w:w="2694" w:type="dxa"/>
            <w:gridSpan w:val="2"/>
          </w:tcPr>
          <w:p w:rsidR="0096033E" w:rsidRDefault="0096033E" w:rsidP="000E3FBF">
            <w:pPr>
              <w:tabs>
                <w:tab w:val="left" w:leader="underscore" w:pos="9356"/>
              </w:tabs>
              <w:rPr>
                <w:lang w:eastAsia="uk-UA"/>
              </w:rPr>
            </w:pPr>
            <w:r>
              <w:rPr>
                <w:lang w:eastAsia="uk-UA"/>
              </w:rPr>
              <w:t xml:space="preserve">Напрям підготовки </w:t>
            </w:r>
          </w:p>
        </w:tc>
        <w:tc>
          <w:tcPr>
            <w:tcW w:w="7371" w:type="dxa"/>
            <w:gridSpan w:val="2"/>
          </w:tcPr>
          <w:p w:rsidR="0096033E" w:rsidRDefault="0096033E" w:rsidP="000E3FBF">
            <w:pPr>
              <w:tabs>
                <w:tab w:val="left" w:leader="underscore" w:pos="9356"/>
              </w:tabs>
              <w:rPr>
                <w:lang w:eastAsia="uk-UA"/>
              </w:rPr>
            </w:pPr>
            <w:r>
              <w:rPr>
                <w:lang w:eastAsia="uk-UA"/>
              </w:rPr>
              <w:t>(</w:t>
            </w:r>
            <w:r>
              <w:rPr>
                <w:szCs w:val="28"/>
                <w:lang w:eastAsia="uk-UA"/>
              </w:rPr>
              <w:t xml:space="preserve">програма професійного спрямування) - </w:t>
            </w:r>
          </w:p>
        </w:tc>
      </w:tr>
      <w:tr w:rsidR="0096033E" w:rsidRPr="00D327A2" w:rsidTr="000E3FBF">
        <w:tc>
          <w:tcPr>
            <w:tcW w:w="10065" w:type="dxa"/>
            <w:gridSpan w:val="4"/>
            <w:tcBorders>
              <w:bottom w:val="single" w:sz="4" w:space="0" w:color="auto"/>
            </w:tcBorders>
          </w:tcPr>
          <w:p w:rsidR="0096033E" w:rsidRDefault="0096033E" w:rsidP="000E3FBF">
            <w:pPr>
              <w:tabs>
                <w:tab w:val="left" w:leader="underscore" w:pos="9356"/>
              </w:tabs>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96033E" w:rsidTr="000E3FBF">
        <w:trPr>
          <w:trHeight w:val="219"/>
        </w:trPr>
        <w:tc>
          <w:tcPr>
            <w:tcW w:w="10065" w:type="dxa"/>
            <w:gridSpan w:val="4"/>
            <w:tcBorders>
              <w:top w:val="single" w:sz="4" w:space="0" w:color="auto"/>
            </w:tcBorders>
          </w:tcPr>
          <w:p w:rsidR="0096033E" w:rsidRDefault="0096033E" w:rsidP="000E3FBF">
            <w:pPr>
              <w:tabs>
                <w:tab w:val="left" w:leader="underscore" w:pos="8903"/>
              </w:tabs>
              <w:ind w:left="539" w:firstLine="1162"/>
              <w:jc w:val="center"/>
              <w:rPr>
                <w:lang w:val="en-US" w:eastAsia="uk-UA"/>
              </w:rPr>
            </w:pPr>
            <w:r>
              <w:rPr>
                <w:vertAlign w:val="superscript"/>
                <w:lang w:eastAsia="uk-UA"/>
              </w:rPr>
              <w:t>(код і назва)</w:t>
            </w:r>
          </w:p>
        </w:tc>
      </w:tr>
    </w:tbl>
    <w:p w:rsidR="0096033E" w:rsidRDefault="0096033E" w:rsidP="0096033E">
      <w:pPr>
        <w:tabs>
          <w:tab w:val="left" w:leader="underscore" w:pos="9356"/>
        </w:tabs>
        <w:spacing w:line="240" w:lineRule="auto"/>
        <w:ind w:left="539" w:hanging="540"/>
        <w:rPr>
          <w:lang w:val="en-US"/>
        </w:rPr>
      </w:pPr>
    </w:p>
    <w:p w:rsidR="0096033E" w:rsidRPr="008A44BC" w:rsidRDefault="0096033E" w:rsidP="0096033E">
      <w:pPr>
        <w:tabs>
          <w:tab w:val="left" w:pos="720"/>
          <w:tab w:val="left" w:pos="1440"/>
          <w:tab w:val="left" w:pos="1620"/>
        </w:tabs>
        <w:spacing w:line="240" w:lineRule="auto"/>
        <w:ind w:left="5672"/>
        <w:rPr>
          <w:b/>
          <w:sz w:val="26"/>
        </w:rPr>
      </w:pPr>
      <w:r w:rsidRPr="008A44BC">
        <w:rPr>
          <w:b/>
        </w:rPr>
        <w:t>ЗАТВЕРДЖУЮ</w:t>
      </w:r>
    </w:p>
    <w:p w:rsidR="0096033E" w:rsidRDefault="0096033E" w:rsidP="0096033E">
      <w:pPr>
        <w:tabs>
          <w:tab w:val="left" w:pos="720"/>
          <w:tab w:val="left" w:pos="1440"/>
          <w:tab w:val="left" w:pos="1620"/>
        </w:tabs>
        <w:spacing w:line="240" w:lineRule="auto"/>
        <w:ind w:left="5672"/>
        <w:rPr>
          <w:bCs/>
        </w:rPr>
      </w:pPr>
      <w:r>
        <w:rPr>
          <w:bCs/>
        </w:rPr>
        <w:t>Завідувач кафедри БМК</w:t>
      </w:r>
    </w:p>
    <w:p w:rsidR="0096033E" w:rsidRDefault="0096033E" w:rsidP="0096033E">
      <w:pPr>
        <w:tabs>
          <w:tab w:val="left" w:pos="720"/>
          <w:tab w:val="left" w:pos="1440"/>
          <w:tab w:val="left" w:pos="1620"/>
        </w:tabs>
        <w:spacing w:line="240" w:lineRule="auto"/>
        <w:ind w:left="5671"/>
      </w:pPr>
      <w:r>
        <w:t>__________  _Є.А. Настенко_</w:t>
      </w:r>
    </w:p>
    <w:p w:rsidR="0096033E" w:rsidRDefault="0096033E" w:rsidP="0096033E">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6033E" w:rsidRDefault="0096033E" w:rsidP="0096033E">
      <w:pPr>
        <w:tabs>
          <w:tab w:val="left" w:pos="720"/>
          <w:tab w:val="left" w:pos="1440"/>
          <w:tab w:val="left" w:pos="1620"/>
        </w:tabs>
        <w:spacing w:line="240" w:lineRule="auto"/>
        <w:ind w:left="5672"/>
      </w:pPr>
      <w:r>
        <w:t>«___»_____________2019 р.</w:t>
      </w:r>
    </w:p>
    <w:p w:rsidR="0096033E" w:rsidRDefault="0096033E" w:rsidP="0096033E">
      <w:pPr>
        <w:tabs>
          <w:tab w:val="left" w:pos="720"/>
          <w:tab w:val="left" w:pos="1440"/>
          <w:tab w:val="left" w:pos="1620"/>
        </w:tabs>
        <w:spacing w:before="120" w:line="240" w:lineRule="auto"/>
        <w:ind w:left="540"/>
        <w:jc w:val="center"/>
        <w:rPr>
          <w:b/>
          <w:bCs/>
        </w:rPr>
      </w:pPr>
    </w:p>
    <w:p w:rsidR="0096033E" w:rsidRDefault="0096033E" w:rsidP="0096033E">
      <w:pPr>
        <w:tabs>
          <w:tab w:val="left" w:pos="720"/>
          <w:tab w:val="left" w:pos="1440"/>
          <w:tab w:val="left" w:pos="1620"/>
        </w:tabs>
        <w:spacing w:before="120" w:line="240" w:lineRule="auto"/>
        <w:ind w:left="540" w:hanging="540"/>
        <w:jc w:val="center"/>
        <w:rPr>
          <w:b/>
          <w:bCs/>
        </w:rPr>
      </w:pPr>
      <w:r>
        <w:rPr>
          <w:b/>
          <w:bCs/>
        </w:rPr>
        <w:t>ЗАВДАННЯ</w:t>
      </w:r>
    </w:p>
    <w:p w:rsidR="0096033E" w:rsidRDefault="0096033E" w:rsidP="0096033E">
      <w:pPr>
        <w:tabs>
          <w:tab w:val="left" w:pos="720"/>
          <w:tab w:val="left" w:pos="1440"/>
          <w:tab w:val="left" w:pos="1620"/>
        </w:tabs>
        <w:spacing w:line="240" w:lineRule="auto"/>
        <w:ind w:left="539" w:hanging="539"/>
        <w:jc w:val="center"/>
        <w:rPr>
          <w:b/>
          <w:bCs/>
        </w:rPr>
      </w:pPr>
      <w:r>
        <w:rPr>
          <w:b/>
          <w:bCs/>
        </w:rPr>
        <w:t>на дипломну роботу студенту</w:t>
      </w:r>
    </w:p>
    <w:p w:rsidR="0096033E" w:rsidRDefault="0096033E" w:rsidP="000D677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96033E" w:rsidTr="009965D0">
        <w:tc>
          <w:tcPr>
            <w:tcW w:w="9781" w:type="dxa"/>
            <w:gridSpan w:val="3"/>
            <w:tcBorders>
              <w:bottom w:val="single" w:sz="4" w:space="0" w:color="auto"/>
            </w:tcBorders>
          </w:tcPr>
          <w:p w:rsidR="0096033E" w:rsidRPr="0096033E" w:rsidRDefault="00270255" w:rsidP="00270255">
            <w:pPr>
              <w:tabs>
                <w:tab w:val="left" w:pos="720"/>
                <w:tab w:val="left" w:pos="1440"/>
                <w:tab w:val="left" w:pos="1620"/>
              </w:tabs>
              <w:jc w:val="center"/>
              <w:rPr>
                <w:b/>
                <w:bCs/>
                <w:lang w:eastAsia="uk-UA"/>
              </w:rPr>
            </w:pPr>
            <w:r>
              <w:rPr>
                <w:b/>
                <w:bCs/>
                <w:sz w:val="32"/>
                <w:szCs w:val="32"/>
                <w:lang w:eastAsia="uk-UA"/>
              </w:rPr>
              <w:t>ПЛАХТІЮ БОГДАНУ МИКОЛАЙОВИЧУ</w:t>
            </w:r>
          </w:p>
        </w:tc>
      </w:tr>
      <w:tr w:rsidR="0096033E" w:rsidTr="009965D0">
        <w:tc>
          <w:tcPr>
            <w:tcW w:w="9781" w:type="dxa"/>
            <w:gridSpan w:val="3"/>
            <w:tcBorders>
              <w:top w:val="single" w:sz="4" w:space="0" w:color="auto"/>
            </w:tcBorders>
          </w:tcPr>
          <w:p w:rsidR="0096033E" w:rsidRDefault="0096033E" w:rsidP="000E3FBF">
            <w:pPr>
              <w:tabs>
                <w:tab w:val="left" w:leader="underscore" w:pos="8903"/>
              </w:tabs>
              <w:jc w:val="center"/>
              <w:rPr>
                <w:b/>
                <w:bCs/>
                <w:lang w:eastAsia="uk-UA"/>
              </w:rPr>
            </w:pPr>
            <w:r>
              <w:rPr>
                <w:vertAlign w:val="superscript"/>
                <w:lang w:eastAsia="uk-UA"/>
              </w:rPr>
              <w:t>(прізвище, ім’я, по батькові)</w:t>
            </w:r>
          </w:p>
        </w:tc>
      </w:tr>
      <w:tr w:rsidR="0096033E" w:rsidTr="009965D0">
        <w:tc>
          <w:tcPr>
            <w:tcW w:w="2235" w:type="dxa"/>
          </w:tcPr>
          <w:p w:rsidR="0096033E" w:rsidRDefault="0096033E" w:rsidP="000E3FBF">
            <w:pPr>
              <w:tabs>
                <w:tab w:val="left" w:pos="318"/>
                <w:tab w:val="left" w:pos="1440"/>
                <w:tab w:val="left" w:pos="1620"/>
              </w:tabs>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96033E" w:rsidRPr="000D677E" w:rsidRDefault="00270255" w:rsidP="00270255">
            <w:pPr>
              <w:tabs>
                <w:tab w:val="left" w:pos="720"/>
                <w:tab w:val="left" w:pos="1440"/>
                <w:tab w:val="left" w:pos="1620"/>
              </w:tabs>
              <w:jc w:val="center"/>
              <w:rPr>
                <w:bCs/>
                <w:lang w:eastAsia="uk-UA"/>
              </w:rPr>
            </w:pPr>
            <w:r w:rsidRPr="00270255">
              <w:rPr>
                <w:bCs/>
                <w:lang w:eastAsia="uk-UA"/>
              </w:rPr>
              <w:t xml:space="preserve">Система прогнозування перебігу захворювання у </w:t>
            </w:r>
          </w:p>
        </w:tc>
      </w:tr>
      <w:tr w:rsidR="0096033E" w:rsidTr="009965D0">
        <w:tc>
          <w:tcPr>
            <w:tcW w:w="9781" w:type="dxa"/>
            <w:gridSpan w:val="3"/>
          </w:tcPr>
          <w:p w:rsidR="0096033E" w:rsidRPr="000D677E" w:rsidRDefault="00270255" w:rsidP="00270255">
            <w:pPr>
              <w:tabs>
                <w:tab w:val="left" w:pos="720"/>
                <w:tab w:val="left" w:pos="1440"/>
                <w:tab w:val="left" w:pos="1620"/>
              </w:tabs>
              <w:rPr>
                <w:bCs/>
                <w:lang w:eastAsia="uk-UA"/>
              </w:rPr>
            </w:pPr>
            <w:r w:rsidRPr="00270255">
              <w:rPr>
                <w:bCs/>
                <w:lang w:eastAsia="uk-UA"/>
              </w:rPr>
              <w:t>ревматологічних</w:t>
            </w:r>
            <w:r>
              <w:rPr>
                <w:bCs/>
                <w:lang w:eastAsia="uk-UA"/>
              </w:rPr>
              <w:t xml:space="preserve"> хворих</w:t>
            </w:r>
          </w:p>
        </w:tc>
      </w:tr>
      <w:tr w:rsidR="0096033E" w:rsidTr="009965D0">
        <w:tc>
          <w:tcPr>
            <w:tcW w:w="9781" w:type="dxa"/>
            <w:gridSpan w:val="3"/>
            <w:tcBorders>
              <w:top w:val="single" w:sz="4" w:space="0" w:color="auto"/>
              <w:bottom w:val="single" w:sz="4" w:space="0" w:color="auto"/>
            </w:tcBorders>
          </w:tcPr>
          <w:p w:rsidR="0096033E" w:rsidRDefault="0096033E" w:rsidP="000E3FBF">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bottom w:val="single" w:sz="4" w:space="0" w:color="auto"/>
            </w:tcBorders>
          </w:tcPr>
          <w:p w:rsidR="0096033E" w:rsidRDefault="0096033E" w:rsidP="000E3FBF">
            <w:pPr>
              <w:tabs>
                <w:tab w:val="left" w:pos="720"/>
                <w:tab w:val="left" w:pos="1440"/>
                <w:tab w:val="left" w:pos="1620"/>
              </w:tabs>
              <w:rPr>
                <w:b/>
                <w:bCs/>
                <w:lang w:eastAsia="uk-UA"/>
              </w:rPr>
            </w:pPr>
            <w:r>
              <w:rPr>
                <w:lang w:eastAsia="uk-UA"/>
              </w:rPr>
              <w:t>керівник роботи</w:t>
            </w:r>
          </w:p>
        </w:tc>
        <w:tc>
          <w:tcPr>
            <w:tcW w:w="7263" w:type="dxa"/>
            <w:tcBorders>
              <w:top w:val="single" w:sz="4" w:space="0" w:color="auto"/>
              <w:bottom w:val="single" w:sz="4" w:space="0" w:color="auto"/>
            </w:tcBorders>
          </w:tcPr>
          <w:p w:rsidR="0096033E" w:rsidRPr="000D677E" w:rsidRDefault="0096033E" w:rsidP="000D677E">
            <w:pPr>
              <w:tabs>
                <w:tab w:val="left" w:pos="720"/>
                <w:tab w:val="left" w:pos="1440"/>
                <w:tab w:val="left" w:pos="1620"/>
              </w:tabs>
              <w:rPr>
                <w:b/>
                <w:bCs/>
                <w:i/>
                <w:lang w:eastAsia="uk-UA"/>
              </w:rPr>
            </w:pPr>
            <w:r w:rsidRPr="000D677E">
              <w:rPr>
                <w:b/>
                <w:bCs/>
                <w:i/>
                <w:lang w:eastAsia="uk-UA"/>
              </w:rPr>
              <w:t>Носовець Олена Костянтинівна, к.т.н.</w:t>
            </w:r>
          </w:p>
        </w:tc>
      </w:tr>
      <w:tr w:rsidR="0096033E" w:rsidTr="009965D0">
        <w:tc>
          <w:tcPr>
            <w:tcW w:w="9781" w:type="dxa"/>
            <w:gridSpan w:val="3"/>
            <w:tcBorders>
              <w:top w:val="single" w:sz="4" w:space="0" w:color="auto"/>
              <w:bottom w:val="single" w:sz="4" w:space="0" w:color="auto"/>
            </w:tcBorders>
          </w:tcPr>
          <w:p w:rsidR="0096033E" w:rsidRDefault="0096033E" w:rsidP="000E3FBF">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tcBorders>
          </w:tcPr>
          <w:p w:rsidR="0096033E" w:rsidRDefault="0096033E" w:rsidP="000E3FBF">
            <w:pPr>
              <w:tabs>
                <w:tab w:val="left" w:leader="underscore" w:pos="8903"/>
              </w:tabs>
              <w:ind w:firstLine="2127"/>
              <w:jc w:val="center"/>
              <w:rPr>
                <w:b/>
                <w:bCs/>
                <w:lang w:eastAsia="uk-UA"/>
              </w:rPr>
            </w:pPr>
          </w:p>
        </w:tc>
        <w:tc>
          <w:tcPr>
            <w:tcW w:w="7263" w:type="dxa"/>
            <w:tcBorders>
              <w:top w:val="single" w:sz="4" w:space="0" w:color="auto"/>
            </w:tcBorders>
          </w:tcPr>
          <w:p w:rsidR="0096033E" w:rsidRDefault="0096033E" w:rsidP="000E3FBF">
            <w:pPr>
              <w:tabs>
                <w:tab w:val="left" w:leader="underscore" w:pos="8903"/>
              </w:tabs>
              <w:ind w:firstLine="176"/>
              <w:jc w:val="center"/>
              <w:rPr>
                <w:b/>
                <w:bCs/>
                <w:lang w:eastAsia="uk-UA"/>
              </w:rPr>
            </w:pPr>
            <w:r>
              <w:rPr>
                <w:vertAlign w:val="superscript"/>
                <w:lang w:eastAsia="uk-UA"/>
              </w:rPr>
              <w:t>(прізвище, ім’я, по батькові, науковий ступінь, вчене звання)</w:t>
            </w:r>
          </w:p>
        </w:tc>
      </w:tr>
      <w:tr w:rsidR="0096033E" w:rsidTr="009965D0">
        <w:tc>
          <w:tcPr>
            <w:tcW w:w="9781" w:type="dxa"/>
            <w:gridSpan w:val="3"/>
            <w:tcBorders>
              <w:bottom w:val="single" w:sz="4" w:space="0" w:color="auto"/>
            </w:tcBorders>
          </w:tcPr>
          <w:p w:rsidR="0096033E" w:rsidRPr="00B14F78" w:rsidRDefault="0096033E" w:rsidP="00200020">
            <w:pPr>
              <w:tabs>
                <w:tab w:val="right" w:leader="underscore" w:pos="8903"/>
              </w:tabs>
              <w:rPr>
                <w:b/>
                <w:bCs/>
                <w:lang w:eastAsia="uk-UA"/>
              </w:rPr>
            </w:pPr>
            <w:r w:rsidRPr="00B14F78">
              <w:rPr>
                <w:lang w:eastAsia="uk-UA"/>
              </w:rPr>
              <w:t>затверджені наказом по університету від «</w:t>
            </w:r>
            <w:r w:rsidR="00B14F78" w:rsidRPr="00B14F78">
              <w:rPr>
                <w:lang w:val="ru-RU" w:eastAsia="uk-UA"/>
              </w:rPr>
              <w:t>27</w:t>
            </w:r>
            <w:r w:rsidRPr="00B14F78">
              <w:rPr>
                <w:lang w:eastAsia="uk-UA"/>
              </w:rPr>
              <w:t>»</w:t>
            </w:r>
            <w:r w:rsidR="00200020" w:rsidRPr="00B14F78">
              <w:rPr>
                <w:lang w:eastAsia="uk-UA"/>
              </w:rPr>
              <w:t xml:space="preserve"> </w:t>
            </w:r>
            <w:r w:rsidR="00B14F78" w:rsidRPr="00B14F78">
              <w:rPr>
                <w:lang w:eastAsia="uk-UA"/>
              </w:rPr>
              <w:t>травня</w:t>
            </w:r>
            <w:r w:rsidR="00200020" w:rsidRPr="00B14F78">
              <w:rPr>
                <w:lang w:eastAsia="uk-UA"/>
              </w:rPr>
              <w:t xml:space="preserve"> </w:t>
            </w:r>
            <w:r w:rsidRPr="00B14F78">
              <w:rPr>
                <w:lang w:eastAsia="uk-UA"/>
              </w:rPr>
              <w:t xml:space="preserve">2019 р. № </w:t>
            </w:r>
            <w:r w:rsidR="00B14F78" w:rsidRPr="00B14F78">
              <w:rPr>
                <w:lang w:eastAsia="uk-UA"/>
              </w:rPr>
              <w:t>1404-С</w:t>
            </w:r>
          </w:p>
        </w:tc>
      </w:tr>
    </w:tbl>
    <w:p w:rsidR="0096033E" w:rsidRDefault="0096033E" w:rsidP="0096033E">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96033E" w:rsidTr="009965D0">
        <w:tc>
          <w:tcPr>
            <w:tcW w:w="4820" w:type="dxa"/>
            <w:gridSpan w:val="3"/>
          </w:tcPr>
          <w:p w:rsidR="0096033E" w:rsidRDefault="0096033E" w:rsidP="0096033E">
            <w:pPr>
              <w:tabs>
                <w:tab w:val="left" w:pos="720"/>
                <w:tab w:val="left" w:pos="1440"/>
                <w:tab w:val="left" w:pos="1620"/>
              </w:tabs>
              <w:jc w:val="left"/>
              <w:rPr>
                <w:b/>
                <w:bCs/>
                <w:lang w:eastAsia="uk-UA"/>
              </w:rPr>
            </w:pPr>
            <w:r>
              <w:rPr>
                <w:lang w:eastAsia="uk-UA"/>
              </w:rPr>
              <w:t>2. Термін подання студентом роботи</w:t>
            </w:r>
          </w:p>
        </w:tc>
        <w:tc>
          <w:tcPr>
            <w:tcW w:w="4961" w:type="dxa"/>
            <w:tcBorders>
              <w:bottom w:val="single" w:sz="4" w:space="0" w:color="auto"/>
            </w:tcBorders>
          </w:tcPr>
          <w:p w:rsidR="0096033E" w:rsidRPr="00B90199" w:rsidRDefault="0096033E" w:rsidP="000E3FBF">
            <w:pPr>
              <w:tabs>
                <w:tab w:val="left" w:pos="720"/>
                <w:tab w:val="left" w:pos="1440"/>
                <w:tab w:val="left" w:pos="1620"/>
              </w:tabs>
              <w:jc w:val="center"/>
              <w:rPr>
                <w:b/>
                <w:bCs/>
                <w:i/>
                <w:lang w:eastAsia="uk-UA"/>
              </w:rPr>
            </w:pPr>
            <w:r>
              <w:rPr>
                <w:b/>
                <w:bCs/>
                <w:i/>
                <w:lang w:eastAsia="uk-UA"/>
              </w:rPr>
              <w:t>12  червня 2019 року</w:t>
            </w:r>
          </w:p>
        </w:tc>
      </w:tr>
      <w:tr w:rsidR="0096033E" w:rsidTr="009965D0">
        <w:tc>
          <w:tcPr>
            <w:tcW w:w="3450" w:type="dxa"/>
            <w:gridSpan w:val="2"/>
          </w:tcPr>
          <w:p w:rsidR="0096033E" w:rsidRDefault="0096033E" w:rsidP="000E3FBF">
            <w:pPr>
              <w:tabs>
                <w:tab w:val="left" w:pos="720"/>
                <w:tab w:val="left" w:pos="1440"/>
                <w:tab w:val="left" w:pos="1620"/>
              </w:tabs>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96033E" w:rsidRPr="008E3EFD" w:rsidRDefault="008E3EFD" w:rsidP="00627993">
            <w:pPr>
              <w:tabs>
                <w:tab w:val="left" w:pos="720"/>
                <w:tab w:val="left" w:pos="1440"/>
                <w:tab w:val="left" w:pos="1620"/>
              </w:tabs>
              <w:rPr>
                <w:bCs/>
                <w:lang w:eastAsia="uk-UA"/>
              </w:rPr>
            </w:pPr>
            <w:r>
              <w:rPr>
                <w:bCs/>
                <w:lang w:eastAsia="uk-UA"/>
              </w:rPr>
              <w:t>База даних, що налічує 308 пацієнтів з трьома</w:t>
            </w:r>
          </w:p>
        </w:tc>
      </w:tr>
      <w:tr w:rsidR="0096033E" w:rsidTr="009965D0">
        <w:tc>
          <w:tcPr>
            <w:tcW w:w="9781" w:type="dxa"/>
            <w:gridSpan w:val="4"/>
            <w:tcBorders>
              <w:bottom w:val="single" w:sz="4" w:space="0" w:color="auto"/>
            </w:tcBorders>
          </w:tcPr>
          <w:p w:rsidR="0096033E" w:rsidRPr="008E3EFD" w:rsidRDefault="008E3EFD" w:rsidP="008E3EFD">
            <w:pPr>
              <w:tabs>
                <w:tab w:val="left" w:pos="720"/>
                <w:tab w:val="left" w:pos="1440"/>
                <w:tab w:val="left" w:pos="1620"/>
              </w:tabs>
              <w:rPr>
                <w:bCs/>
                <w:lang w:eastAsia="uk-UA"/>
              </w:rPr>
            </w:pPr>
            <w:r>
              <w:rPr>
                <w:bCs/>
                <w:lang w:eastAsia="uk-UA"/>
              </w:rPr>
              <w:t xml:space="preserve">типами артриту </w:t>
            </w:r>
          </w:p>
        </w:tc>
      </w:tr>
      <w:tr w:rsidR="0096033E" w:rsidTr="009965D0">
        <w:tc>
          <w:tcPr>
            <w:tcW w:w="9781" w:type="dxa"/>
            <w:gridSpan w:val="4"/>
            <w:tcBorders>
              <w:top w:val="single" w:sz="4" w:space="0" w:color="auto"/>
            </w:tcBorders>
          </w:tcPr>
          <w:p w:rsidR="0096033E" w:rsidRDefault="0096033E" w:rsidP="000E3FBF">
            <w:pPr>
              <w:tabs>
                <w:tab w:val="left" w:pos="720"/>
                <w:tab w:val="left" w:pos="1440"/>
                <w:tab w:val="left" w:pos="1620"/>
              </w:tabs>
              <w:jc w:val="center"/>
              <w:rPr>
                <w:b/>
                <w:bCs/>
                <w:lang w:eastAsia="uk-UA"/>
              </w:rPr>
            </w:pPr>
          </w:p>
        </w:tc>
      </w:tr>
      <w:tr w:rsidR="0096033E" w:rsidTr="009965D0">
        <w:tc>
          <w:tcPr>
            <w:tcW w:w="2348" w:type="dxa"/>
          </w:tcPr>
          <w:p w:rsidR="0096033E" w:rsidRPr="00C83768" w:rsidRDefault="0096033E" w:rsidP="000E3FBF">
            <w:pPr>
              <w:tabs>
                <w:tab w:val="left" w:pos="-108"/>
              </w:tabs>
              <w:rPr>
                <w:bCs/>
                <w:lang w:eastAsia="uk-UA"/>
              </w:rPr>
            </w:pPr>
            <w:r w:rsidRPr="00C83768">
              <w:rPr>
                <w:bCs/>
                <w:lang w:eastAsia="uk-UA"/>
              </w:rPr>
              <w:t>4. Зміст роботи</w:t>
            </w:r>
          </w:p>
        </w:tc>
        <w:tc>
          <w:tcPr>
            <w:tcW w:w="7433" w:type="dxa"/>
            <w:gridSpan w:val="3"/>
            <w:tcBorders>
              <w:bottom w:val="single" w:sz="4" w:space="0" w:color="auto"/>
            </w:tcBorders>
          </w:tcPr>
          <w:p w:rsidR="0096033E" w:rsidRPr="009E57C6" w:rsidRDefault="009E57C6" w:rsidP="009E57C6">
            <w:pPr>
              <w:tabs>
                <w:tab w:val="left" w:pos="720"/>
                <w:tab w:val="left" w:pos="1440"/>
                <w:tab w:val="left" w:pos="1620"/>
              </w:tabs>
              <w:rPr>
                <w:bCs/>
                <w:lang w:eastAsia="uk-UA"/>
              </w:rPr>
            </w:pPr>
            <w:r>
              <w:rPr>
                <w:bCs/>
                <w:lang w:eastAsia="uk-UA"/>
              </w:rPr>
              <w:t xml:space="preserve">вступ, огляд літературних джерел, матеріал і методи </w:t>
            </w:r>
          </w:p>
        </w:tc>
      </w:tr>
      <w:tr w:rsidR="0096033E" w:rsidTr="009965D0">
        <w:tc>
          <w:tcPr>
            <w:tcW w:w="9781" w:type="dxa"/>
            <w:gridSpan w:val="4"/>
            <w:tcBorders>
              <w:bottom w:val="single" w:sz="4" w:space="0" w:color="auto"/>
            </w:tcBorders>
          </w:tcPr>
          <w:p w:rsidR="0096033E" w:rsidRDefault="009E57C6" w:rsidP="009E57C6">
            <w:pPr>
              <w:tabs>
                <w:tab w:val="left" w:pos="720"/>
                <w:tab w:val="left" w:pos="1440"/>
                <w:tab w:val="left" w:pos="1620"/>
              </w:tabs>
              <w:rPr>
                <w:b/>
                <w:bCs/>
                <w:lang w:eastAsia="uk-UA"/>
              </w:rPr>
            </w:pPr>
            <w:r>
              <w:rPr>
                <w:bCs/>
                <w:lang w:eastAsia="uk-UA"/>
              </w:rPr>
              <w:t xml:space="preserve">дослідження, </w:t>
            </w:r>
            <w:r w:rsidRPr="009E57C6">
              <w:rPr>
                <w:bCs/>
                <w:lang w:eastAsia="uk-UA"/>
              </w:rPr>
              <w:t xml:space="preserve">створення алгоритму прогнозування перебігу захворювань у </w:t>
            </w:r>
          </w:p>
        </w:tc>
      </w:tr>
      <w:tr w:rsidR="0096033E" w:rsidTr="009965D0">
        <w:tc>
          <w:tcPr>
            <w:tcW w:w="9781" w:type="dxa"/>
            <w:gridSpan w:val="4"/>
            <w:tcBorders>
              <w:top w:val="single" w:sz="4" w:space="0" w:color="auto"/>
              <w:bottom w:val="single" w:sz="4" w:space="0" w:color="auto"/>
            </w:tcBorders>
          </w:tcPr>
          <w:p w:rsidR="0096033E" w:rsidRDefault="009E57C6" w:rsidP="009E57C6">
            <w:pPr>
              <w:tabs>
                <w:tab w:val="left" w:pos="720"/>
                <w:tab w:val="left" w:pos="1440"/>
                <w:tab w:val="left" w:pos="1620"/>
              </w:tabs>
              <w:rPr>
                <w:b/>
                <w:bCs/>
                <w:lang w:eastAsia="uk-UA"/>
              </w:rPr>
            </w:pPr>
            <w:r w:rsidRPr="009E57C6">
              <w:rPr>
                <w:bCs/>
                <w:lang w:eastAsia="uk-UA"/>
              </w:rPr>
              <w:t>ревматологічних хворих</w:t>
            </w:r>
            <w:r>
              <w:rPr>
                <w:bCs/>
                <w:lang w:eastAsia="uk-UA"/>
              </w:rPr>
              <w:t xml:space="preserve">, проектування програмного додатку, реалізація </w:t>
            </w:r>
          </w:p>
        </w:tc>
      </w:tr>
      <w:tr w:rsidR="0096033E" w:rsidTr="009965D0">
        <w:tc>
          <w:tcPr>
            <w:tcW w:w="9781" w:type="dxa"/>
            <w:gridSpan w:val="4"/>
            <w:tcBorders>
              <w:top w:val="single" w:sz="4" w:space="0" w:color="auto"/>
              <w:bottom w:val="single" w:sz="4" w:space="0" w:color="auto"/>
            </w:tcBorders>
          </w:tcPr>
          <w:p w:rsidR="0096033E" w:rsidRPr="009E57C6" w:rsidRDefault="009E57C6" w:rsidP="009E57C6">
            <w:pPr>
              <w:tabs>
                <w:tab w:val="left" w:pos="720"/>
                <w:tab w:val="left" w:pos="1440"/>
                <w:tab w:val="left" w:pos="1620"/>
              </w:tabs>
              <w:rPr>
                <w:bCs/>
                <w:lang w:eastAsia="uk-UA"/>
              </w:rPr>
            </w:pPr>
            <w:r>
              <w:rPr>
                <w:bCs/>
                <w:lang w:eastAsia="uk-UA"/>
              </w:rPr>
              <w:t xml:space="preserve">програмного додатку, охорона праці, економічний аналіз, загальні висновки, </w:t>
            </w:r>
          </w:p>
        </w:tc>
      </w:tr>
      <w:tr w:rsidR="009E57C6" w:rsidTr="009965D0">
        <w:tc>
          <w:tcPr>
            <w:tcW w:w="9781" w:type="dxa"/>
            <w:gridSpan w:val="4"/>
            <w:tcBorders>
              <w:top w:val="single" w:sz="4" w:space="0" w:color="auto"/>
              <w:bottom w:val="single" w:sz="4" w:space="0" w:color="auto"/>
            </w:tcBorders>
          </w:tcPr>
          <w:p w:rsidR="009E57C6" w:rsidRDefault="009E57C6" w:rsidP="009E57C6">
            <w:pPr>
              <w:tabs>
                <w:tab w:val="left" w:pos="720"/>
                <w:tab w:val="left" w:pos="1440"/>
                <w:tab w:val="left" w:pos="1620"/>
              </w:tabs>
              <w:rPr>
                <w:bCs/>
                <w:lang w:eastAsia="uk-UA"/>
              </w:rPr>
            </w:pPr>
            <w:r>
              <w:rPr>
                <w:bCs/>
                <w:lang w:eastAsia="uk-UA"/>
              </w:rPr>
              <w:t>список використаних джерел</w:t>
            </w:r>
          </w:p>
        </w:tc>
      </w:tr>
      <w:tr w:rsidR="0096033E" w:rsidTr="009965D0">
        <w:tc>
          <w:tcPr>
            <w:tcW w:w="9781" w:type="dxa"/>
            <w:gridSpan w:val="4"/>
            <w:tcBorders>
              <w:top w:val="single" w:sz="4" w:space="0" w:color="auto"/>
              <w:bottom w:val="single" w:sz="4" w:space="0" w:color="auto"/>
            </w:tcBorders>
          </w:tcPr>
          <w:p w:rsidR="0096033E" w:rsidRDefault="0096033E" w:rsidP="0096033E">
            <w:pPr>
              <w:tabs>
                <w:tab w:val="left" w:pos="720"/>
                <w:tab w:val="left" w:pos="1440"/>
                <w:tab w:val="left" w:pos="1620"/>
              </w:tabs>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B14F78" w:rsidTr="009965D0">
        <w:tc>
          <w:tcPr>
            <w:tcW w:w="9781" w:type="dxa"/>
            <w:gridSpan w:val="4"/>
            <w:tcBorders>
              <w:top w:val="single" w:sz="4" w:space="0" w:color="auto"/>
              <w:bottom w:val="single" w:sz="4" w:space="0" w:color="auto"/>
            </w:tcBorders>
          </w:tcPr>
          <w:p w:rsidR="00B14F78" w:rsidRPr="00B14F78" w:rsidRDefault="00837D89" w:rsidP="00B14F78">
            <w:pPr>
              <w:tabs>
                <w:tab w:val="left" w:pos="720"/>
                <w:tab w:val="left" w:pos="1440"/>
                <w:tab w:val="left" w:pos="1620"/>
              </w:tabs>
              <w:rPr>
                <w:bCs/>
                <w:highlight w:val="yellow"/>
                <w:lang w:val="en-US" w:eastAsia="uk-UA"/>
              </w:rPr>
            </w:pPr>
            <w:r w:rsidRPr="00837D89">
              <w:rPr>
                <w:bCs/>
                <w:lang w:eastAsia="uk-UA"/>
              </w:rPr>
              <w:t>33</w:t>
            </w:r>
            <w:r w:rsidR="00B14F78" w:rsidRPr="00837D89">
              <w:rPr>
                <w:bCs/>
                <w:color w:val="FF0000"/>
                <w:lang w:eastAsia="uk-UA"/>
              </w:rPr>
              <w:t xml:space="preserve"> </w:t>
            </w:r>
            <w:r w:rsidR="0097239F" w:rsidRPr="00837D89">
              <w:rPr>
                <w:bCs/>
                <w:lang w:eastAsia="uk-UA"/>
              </w:rPr>
              <w:t>рисунки, презентація на 16 слайдів</w:t>
            </w:r>
          </w:p>
        </w:tc>
      </w:tr>
      <w:tr w:rsidR="00752CD9" w:rsidTr="009965D0">
        <w:tc>
          <w:tcPr>
            <w:tcW w:w="9781" w:type="dxa"/>
            <w:gridSpan w:val="4"/>
            <w:tcBorders>
              <w:top w:val="single" w:sz="4" w:space="0" w:color="auto"/>
              <w:bottom w:val="single" w:sz="4" w:space="0" w:color="auto"/>
            </w:tcBorders>
          </w:tcPr>
          <w:p w:rsidR="00752CD9" w:rsidRPr="00837D89" w:rsidRDefault="00752CD9" w:rsidP="00B14F78">
            <w:pPr>
              <w:tabs>
                <w:tab w:val="left" w:pos="720"/>
                <w:tab w:val="left" w:pos="1440"/>
                <w:tab w:val="left" w:pos="1620"/>
              </w:tabs>
              <w:rPr>
                <w:bCs/>
                <w:lang w:eastAsia="uk-UA"/>
              </w:rPr>
            </w:pPr>
          </w:p>
        </w:tc>
      </w:tr>
      <w:tr w:rsidR="00752CD9" w:rsidTr="009965D0">
        <w:tc>
          <w:tcPr>
            <w:tcW w:w="9781" w:type="dxa"/>
            <w:gridSpan w:val="4"/>
            <w:tcBorders>
              <w:top w:val="single" w:sz="4" w:space="0" w:color="auto"/>
              <w:bottom w:val="single" w:sz="4" w:space="0" w:color="auto"/>
            </w:tcBorders>
          </w:tcPr>
          <w:p w:rsidR="00752CD9" w:rsidRPr="00837D89" w:rsidRDefault="00752CD9" w:rsidP="00B14F78">
            <w:pPr>
              <w:tabs>
                <w:tab w:val="left" w:pos="720"/>
                <w:tab w:val="left" w:pos="1440"/>
                <w:tab w:val="left" w:pos="1620"/>
              </w:tabs>
              <w:rPr>
                <w:bCs/>
                <w:lang w:eastAsia="uk-UA"/>
              </w:rPr>
            </w:pPr>
          </w:p>
        </w:tc>
      </w:tr>
    </w:tbl>
    <w:p w:rsidR="00752CD9" w:rsidRDefault="00752CD9" w:rsidP="00ED17D9">
      <w:pPr>
        <w:tabs>
          <w:tab w:val="left" w:pos="360"/>
          <w:tab w:val="left" w:pos="1440"/>
          <w:tab w:val="left" w:pos="1620"/>
        </w:tabs>
        <w:spacing w:before="240" w:line="240" w:lineRule="auto"/>
        <w:sectPr w:rsidR="00752CD9" w:rsidSect="0096033E">
          <w:headerReference w:type="default" r:id="rId8"/>
          <w:pgSz w:w="11906" w:h="16838"/>
          <w:pgMar w:top="851" w:right="851" w:bottom="851" w:left="1418" w:header="708" w:footer="708" w:gutter="0"/>
          <w:cols w:space="708"/>
          <w:docGrid w:linePitch="381"/>
        </w:sectPr>
      </w:pPr>
    </w:p>
    <w:p w:rsidR="0096033E" w:rsidRDefault="0096033E" w:rsidP="00ED17D9">
      <w:pPr>
        <w:tabs>
          <w:tab w:val="left" w:pos="360"/>
          <w:tab w:val="left" w:pos="1440"/>
          <w:tab w:val="left" w:pos="1620"/>
        </w:tabs>
        <w:spacing w:before="240" w:line="240" w:lineRule="auto"/>
      </w:pPr>
      <w:r>
        <w:lastRenderedPageBreak/>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6033E" w:rsidTr="00627993">
        <w:trPr>
          <w:cantSplit/>
        </w:trPr>
        <w:tc>
          <w:tcPr>
            <w:tcW w:w="2409" w:type="dxa"/>
            <w:vMerge w:val="restart"/>
            <w:vAlign w:val="center"/>
            <w:hideMark/>
          </w:tcPr>
          <w:p w:rsidR="0096033E" w:rsidRPr="007B7BD2" w:rsidRDefault="0096033E" w:rsidP="007B7BD2">
            <w:pPr>
              <w:pStyle w:val="ae"/>
              <w:jc w:val="center"/>
              <w:rPr>
                <w:sz w:val="24"/>
                <w:szCs w:val="24"/>
              </w:rPr>
            </w:pPr>
            <w:r w:rsidRPr="007B7BD2">
              <w:rPr>
                <w:sz w:val="24"/>
                <w:szCs w:val="24"/>
              </w:rPr>
              <w:t>Розділ</w:t>
            </w:r>
          </w:p>
        </w:tc>
        <w:tc>
          <w:tcPr>
            <w:tcW w:w="4110" w:type="dxa"/>
            <w:vMerge w:val="restart"/>
            <w:vAlign w:val="center"/>
            <w:hideMark/>
          </w:tcPr>
          <w:p w:rsidR="0096033E" w:rsidRPr="007B7BD2" w:rsidRDefault="0096033E" w:rsidP="007B7BD2">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96033E" w:rsidRPr="007B7BD2" w:rsidRDefault="0096033E" w:rsidP="007B7BD2">
            <w:pPr>
              <w:pStyle w:val="ae"/>
              <w:jc w:val="center"/>
              <w:rPr>
                <w:sz w:val="24"/>
                <w:szCs w:val="24"/>
              </w:rPr>
            </w:pPr>
            <w:r w:rsidRPr="007B7BD2">
              <w:rPr>
                <w:sz w:val="24"/>
                <w:szCs w:val="24"/>
              </w:rPr>
              <w:t>Підпис, дата</w:t>
            </w:r>
          </w:p>
        </w:tc>
      </w:tr>
      <w:tr w:rsidR="0096033E" w:rsidTr="00627993">
        <w:trPr>
          <w:cantSplit/>
        </w:trPr>
        <w:tc>
          <w:tcPr>
            <w:tcW w:w="2409" w:type="dxa"/>
            <w:vMerge/>
            <w:vAlign w:val="center"/>
            <w:hideMark/>
          </w:tcPr>
          <w:p w:rsidR="0096033E" w:rsidRPr="007B7BD2" w:rsidRDefault="0096033E" w:rsidP="007B7BD2">
            <w:pPr>
              <w:pStyle w:val="ae"/>
              <w:jc w:val="center"/>
              <w:rPr>
                <w:sz w:val="24"/>
                <w:szCs w:val="24"/>
              </w:rPr>
            </w:pPr>
          </w:p>
        </w:tc>
        <w:tc>
          <w:tcPr>
            <w:tcW w:w="4110" w:type="dxa"/>
            <w:vMerge/>
            <w:vAlign w:val="center"/>
            <w:hideMark/>
          </w:tcPr>
          <w:p w:rsidR="0096033E" w:rsidRPr="007B7BD2" w:rsidRDefault="0096033E" w:rsidP="007B7BD2">
            <w:pPr>
              <w:pStyle w:val="ae"/>
              <w:jc w:val="center"/>
              <w:rPr>
                <w:sz w:val="24"/>
                <w:szCs w:val="24"/>
              </w:rPr>
            </w:pPr>
          </w:p>
        </w:tc>
        <w:tc>
          <w:tcPr>
            <w:tcW w:w="1396" w:type="dxa"/>
            <w:hideMark/>
          </w:tcPr>
          <w:p w:rsidR="0096033E" w:rsidRPr="007B7BD2" w:rsidRDefault="0096033E" w:rsidP="007B7BD2">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96033E" w:rsidRPr="007B7BD2" w:rsidRDefault="0096033E" w:rsidP="007B7BD2">
            <w:pPr>
              <w:pStyle w:val="ae"/>
              <w:jc w:val="center"/>
              <w:rPr>
                <w:sz w:val="24"/>
                <w:szCs w:val="24"/>
              </w:rPr>
            </w:pPr>
            <w:r w:rsidRPr="007B7BD2">
              <w:rPr>
                <w:sz w:val="24"/>
                <w:szCs w:val="24"/>
              </w:rPr>
              <w:t>завдання</w:t>
            </w:r>
            <w:r w:rsidRPr="007B7BD2">
              <w:rPr>
                <w:sz w:val="24"/>
                <w:szCs w:val="24"/>
              </w:rPr>
              <w:br/>
              <w:t>прийняв</w:t>
            </w:r>
          </w:p>
        </w:tc>
      </w:tr>
      <w:tr w:rsidR="0096033E" w:rsidRPr="00E820AD" w:rsidTr="00627993">
        <w:tc>
          <w:tcPr>
            <w:tcW w:w="2409" w:type="dxa"/>
          </w:tcPr>
          <w:p w:rsidR="0096033E" w:rsidRPr="00064CD7" w:rsidRDefault="00B14F78" w:rsidP="007B7BD2">
            <w:pPr>
              <w:pStyle w:val="ae"/>
              <w:rPr>
                <w:szCs w:val="28"/>
              </w:rPr>
            </w:pPr>
            <w:r>
              <w:rPr>
                <w:szCs w:val="28"/>
              </w:rPr>
              <w:t>Дипломної роботи</w:t>
            </w:r>
          </w:p>
        </w:tc>
        <w:tc>
          <w:tcPr>
            <w:tcW w:w="4110" w:type="dxa"/>
          </w:tcPr>
          <w:p w:rsidR="0096033E" w:rsidRPr="003F2C3C" w:rsidRDefault="0096033E" w:rsidP="007B7BD2">
            <w:pPr>
              <w:pStyle w:val="ae"/>
              <w:rPr>
                <w:color w:val="000000" w:themeColor="text1"/>
                <w:szCs w:val="24"/>
              </w:rPr>
            </w:pPr>
          </w:p>
        </w:tc>
        <w:tc>
          <w:tcPr>
            <w:tcW w:w="1396" w:type="dxa"/>
          </w:tcPr>
          <w:p w:rsidR="0096033E" w:rsidRDefault="0096033E" w:rsidP="007B7BD2">
            <w:pPr>
              <w:pStyle w:val="ae"/>
              <w:rPr>
                <w:szCs w:val="24"/>
              </w:rPr>
            </w:pPr>
          </w:p>
        </w:tc>
        <w:tc>
          <w:tcPr>
            <w:tcW w:w="1397" w:type="dxa"/>
          </w:tcPr>
          <w:p w:rsidR="0096033E" w:rsidRDefault="0096033E" w:rsidP="007B7BD2">
            <w:pPr>
              <w:pStyle w:val="ae"/>
              <w:rPr>
                <w:szCs w:val="24"/>
              </w:rPr>
            </w:pPr>
          </w:p>
        </w:tc>
      </w:tr>
      <w:tr w:rsidR="00B14F78" w:rsidRPr="00E820AD" w:rsidTr="00627993">
        <w:tc>
          <w:tcPr>
            <w:tcW w:w="2409" w:type="dxa"/>
          </w:tcPr>
          <w:p w:rsidR="00B14F78" w:rsidRPr="00064CD7" w:rsidRDefault="00B14F78" w:rsidP="00B14F78">
            <w:pPr>
              <w:pStyle w:val="ae"/>
              <w:rPr>
                <w:szCs w:val="28"/>
              </w:rPr>
            </w:pPr>
            <w:r w:rsidRPr="008A44BC">
              <w:rPr>
                <w:szCs w:val="28"/>
              </w:rPr>
              <w:t>Охорони праці</w:t>
            </w:r>
          </w:p>
        </w:tc>
        <w:tc>
          <w:tcPr>
            <w:tcW w:w="4110" w:type="dxa"/>
          </w:tcPr>
          <w:p w:rsidR="00B14F78" w:rsidRPr="003F2C3C" w:rsidRDefault="00B14F78" w:rsidP="00B14F78">
            <w:pPr>
              <w:pStyle w:val="ae"/>
              <w:rPr>
                <w:color w:val="000000" w:themeColor="text1"/>
                <w:szCs w:val="24"/>
              </w:rPr>
            </w:pPr>
            <w:r>
              <w:rPr>
                <w:color w:val="000000" w:themeColor="text1"/>
                <w:szCs w:val="28"/>
                <w:lang w:eastAsia="uk-UA"/>
              </w:rPr>
              <w:t>Демчук Г.В., доц., к.т.н.</w:t>
            </w:r>
          </w:p>
        </w:tc>
        <w:tc>
          <w:tcPr>
            <w:tcW w:w="1396" w:type="dxa"/>
          </w:tcPr>
          <w:p w:rsidR="00B14F78" w:rsidRDefault="00B14F78" w:rsidP="00B14F78">
            <w:pPr>
              <w:pStyle w:val="ae"/>
              <w:rPr>
                <w:szCs w:val="24"/>
              </w:rPr>
            </w:pPr>
          </w:p>
        </w:tc>
        <w:tc>
          <w:tcPr>
            <w:tcW w:w="1397" w:type="dxa"/>
          </w:tcPr>
          <w:p w:rsidR="00B14F78" w:rsidRDefault="00B14F78" w:rsidP="00B14F78">
            <w:pPr>
              <w:pStyle w:val="ae"/>
              <w:rPr>
                <w:szCs w:val="24"/>
              </w:rPr>
            </w:pPr>
          </w:p>
        </w:tc>
      </w:tr>
    </w:tbl>
    <w:p w:rsidR="0096033E" w:rsidRDefault="0096033E" w:rsidP="00ED17D9">
      <w:pPr>
        <w:tabs>
          <w:tab w:val="left" w:pos="1440"/>
          <w:tab w:val="left" w:pos="1620"/>
          <w:tab w:val="left" w:pos="9356"/>
        </w:tabs>
        <w:spacing w:before="240" w:line="240" w:lineRule="auto"/>
      </w:pPr>
      <w:r>
        <w:t xml:space="preserve">7. </w:t>
      </w:r>
      <w:r>
        <w:rPr>
          <w:bCs/>
        </w:rPr>
        <w:t>Дата видачі завдання</w:t>
      </w:r>
      <w:r>
        <w:t xml:space="preserve"> </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96033E" w:rsidRDefault="0096033E" w:rsidP="00ED17D9">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96033E" w:rsidRPr="007B7BD2" w:rsidTr="000E3FBF">
        <w:tc>
          <w:tcPr>
            <w:tcW w:w="540" w:type="dxa"/>
            <w:vAlign w:val="center"/>
            <w:hideMark/>
          </w:tcPr>
          <w:p w:rsidR="0096033E" w:rsidRPr="007B7BD2" w:rsidRDefault="0096033E" w:rsidP="007B7BD2">
            <w:pPr>
              <w:pStyle w:val="ae"/>
              <w:jc w:val="center"/>
              <w:rPr>
                <w:sz w:val="24"/>
                <w:szCs w:val="24"/>
              </w:rPr>
            </w:pPr>
            <w:r w:rsidRPr="007B7BD2">
              <w:rPr>
                <w:sz w:val="24"/>
                <w:szCs w:val="24"/>
              </w:rPr>
              <w:t>№ з/п</w:t>
            </w:r>
          </w:p>
        </w:tc>
        <w:tc>
          <w:tcPr>
            <w:tcW w:w="5130" w:type="dxa"/>
            <w:vAlign w:val="center"/>
            <w:hideMark/>
          </w:tcPr>
          <w:p w:rsidR="0096033E" w:rsidRPr="007B7BD2" w:rsidRDefault="0096033E" w:rsidP="007B7BD2">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96033E" w:rsidRPr="007B7BD2" w:rsidRDefault="0096033E" w:rsidP="007B7BD2">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96033E" w:rsidRPr="007B7BD2" w:rsidRDefault="0096033E" w:rsidP="007B7BD2">
            <w:pPr>
              <w:pStyle w:val="ae"/>
              <w:jc w:val="center"/>
              <w:rPr>
                <w:sz w:val="24"/>
                <w:szCs w:val="24"/>
              </w:rPr>
            </w:pPr>
            <w:r w:rsidRPr="007B7BD2">
              <w:rPr>
                <w:sz w:val="24"/>
                <w:szCs w:val="24"/>
              </w:rPr>
              <w:t>Примітка</w:t>
            </w:r>
          </w:p>
        </w:tc>
      </w:tr>
      <w:tr w:rsidR="0096033E" w:rsidRPr="007B7BD2" w:rsidTr="000E3FBF">
        <w:trPr>
          <w:trHeight w:val="20"/>
        </w:trPr>
        <w:tc>
          <w:tcPr>
            <w:tcW w:w="540" w:type="dxa"/>
          </w:tcPr>
          <w:p w:rsidR="0096033E" w:rsidRPr="007B7BD2" w:rsidRDefault="0096033E" w:rsidP="007B7BD2">
            <w:pPr>
              <w:pStyle w:val="ae"/>
              <w:rPr>
                <w:sz w:val="24"/>
                <w:szCs w:val="24"/>
              </w:rPr>
            </w:pPr>
            <w:r w:rsidRPr="007B7BD2">
              <w:rPr>
                <w:sz w:val="24"/>
                <w:szCs w:val="24"/>
              </w:rPr>
              <w:t>1</w:t>
            </w:r>
          </w:p>
        </w:tc>
        <w:tc>
          <w:tcPr>
            <w:tcW w:w="5130" w:type="dxa"/>
          </w:tcPr>
          <w:p w:rsidR="0096033E" w:rsidRPr="007B7BD2" w:rsidRDefault="0096033E" w:rsidP="007B7BD2">
            <w:pPr>
              <w:pStyle w:val="ae"/>
              <w:rPr>
                <w:sz w:val="24"/>
                <w:szCs w:val="24"/>
              </w:rPr>
            </w:pPr>
            <w:r w:rsidRPr="007B7BD2">
              <w:rPr>
                <w:sz w:val="24"/>
                <w:szCs w:val="24"/>
              </w:rPr>
              <w:t>Отримати завдання на ДР</w:t>
            </w:r>
          </w:p>
        </w:tc>
        <w:tc>
          <w:tcPr>
            <w:tcW w:w="2410" w:type="dxa"/>
          </w:tcPr>
          <w:p w:rsidR="0096033E" w:rsidRPr="007B7BD2" w:rsidRDefault="0096033E" w:rsidP="007B7BD2">
            <w:pPr>
              <w:pStyle w:val="ae"/>
              <w:rPr>
                <w:sz w:val="24"/>
                <w:szCs w:val="24"/>
              </w:rPr>
            </w:pPr>
            <w:r w:rsidRPr="007B7BD2">
              <w:rPr>
                <w:sz w:val="24"/>
                <w:szCs w:val="24"/>
              </w:rPr>
              <w:t>20 травня 2019</w:t>
            </w:r>
            <w:r w:rsidR="007B7BD2">
              <w:rPr>
                <w:sz w:val="24"/>
                <w:szCs w:val="24"/>
              </w:rPr>
              <w:t>р.</w:t>
            </w:r>
          </w:p>
        </w:tc>
        <w:tc>
          <w:tcPr>
            <w:tcW w:w="1234" w:type="dxa"/>
          </w:tcPr>
          <w:p w:rsidR="0096033E" w:rsidRPr="007B7BD2" w:rsidRDefault="0096033E" w:rsidP="007B7BD2">
            <w:pPr>
              <w:pStyle w:val="ae"/>
              <w:rPr>
                <w:sz w:val="24"/>
                <w:szCs w:val="24"/>
              </w:rPr>
            </w:pPr>
          </w:p>
        </w:tc>
      </w:tr>
      <w:tr w:rsidR="00B14F78" w:rsidRPr="007B7BD2" w:rsidTr="000E3FBF">
        <w:trPr>
          <w:trHeight w:val="20"/>
        </w:trPr>
        <w:tc>
          <w:tcPr>
            <w:tcW w:w="540" w:type="dxa"/>
          </w:tcPr>
          <w:p w:rsidR="00B14F78" w:rsidRPr="007B7BD2" w:rsidRDefault="00B14F78" w:rsidP="00B14F78">
            <w:pPr>
              <w:pStyle w:val="ae"/>
              <w:rPr>
                <w:sz w:val="24"/>
                <w:szCs w:val="24"/>
              </w:rPr>
            </w:pPr>
            <w:r w:rsidRPr="007B7BD2">
              <w:rPr>
                <w:sz w:val="24"/>
                <w:szCs w:val="24"/>
              </w:rPr>
              <w:t>2</w:t>
            </w:r>
          </w:p>
        </w:tc>
        <w:tc>
          <w:tcPr>
            <w:tcW w:w="5130" w:type="dxa"/>
          </w:tcPr>
          <w:p w:rsidR="00B14F78" w:rsidRPr="00B14F78" w:rsidRDefault="00B14F78" w:rsidP="00B14F78">
            <w:pPr>
              <w:pStyle w:val="ae"/>
              <w:rPr>
                <w:sz w:val="24"/>
              </w:rPr>
            </w:pPr>
            <w:r w:rsidRPr="00B14F78">
              <w:rPr>
                <w:sz w:val="24"/>
              </w:rPr>
              <w:t xml:space="preserve">Аналіз вітчизняних та зарубіжних літературних джерел </w:t>
            </w:r>
          </w:p>
        </w:tc>
        <w:tc>
          <w:tcPr>
            <w:tcW w:w="2410" w:type="dxa"/>
          </w:tcPr>
          <w:p w:rsidR="00B14F78" w:rsidRPr="007B7BD2" w:rsidRDefault="00B14F78" w:rsidP="00B14F78">
            <w:pPr>
              <w:pStyle w:val="ae"/>
              <w:rPr>
                <w:sz w:val="24"/>
                <w:szCs w:val="24"/>
              </w:rPr>
            </w:pPr>
            <w:r w:rsidRPr="007B7BD2">
              <w:rPr>
                <w:sz w:val="24"/>
                <w:szCs w:val="24"/>
              </w:rPr>
              <w:t>22 травня 2019р..</w:t>
            </w:r>
          </w:p>
        </w:tc>
        <w:tc>
          <w:tcPr>
            <w:tcW w:w="1234" w:type="dxa"/>
          </w:tcPr>
          <w:p w:rsidR="00B14F78" w:rsidRPr="007B7BD2" w:rsidRDefault="00B14F78" w:rsidP="00B14F78">
            <w:pPr>
              <w:pStyle w:val="ae"/>
              <w:rPr>
                <w:sz w:val="24"/>
                <w:szCs w:val="24"/>
              </w:rPr>
            </w:pPr>
          </w:p>
        </w:tc>
      </w:tr>
      <w:tr w:rsidR="008E3EFD" w:rsidRPr="007B7BD2" w:rsidTr="000E3FBF">
        <w:trPr>
          <w:trHeight w:val="20"/>
        </w:trPr>
        <w:tc>
          <w:tcPr>
            <w:tcW w:w="540" w:type="dxa"/>
          </w:tcPr>
          <w:p w:rsidR="008E3EFD" w:rsidRPr="007B7BD2" w:rsidRDefault="008E3EFD" w:rsidP="008E3EFD">
            <w:pPr>
              <w:pStyle w:val="ae"/>
              <w:rPr>
                <w:sz w:val="24"/>
                <w:szCs w:val="24"/>
              </w:rPr>
            </w:pPr>
            <w:r w:rsidRPr="007B7BD2">
              <w:rPr>
                <w:sz w:val="24"/>
                <w:szCs w:val="24"/>
              </w:rPr>
              <w:t>3</w:t>
            </w:r>
          </w:p>
        </w:tc>
        <w:tc>
          <w:tcPr>
            <w:tcW w:w="5130" w:type="dxa"/>
          </w:tcPr>
          <w:p w:rsidR="008E3EFD" w:rsidRPr="00B14F78" w:rsidRDefault="008E3EFD" w:rsidP="008E3EFD">
            <w:pPr>
              <w:pStyle w:val="ae"/>
              <w:rPr>
                <w:sz w:val="24"/>
              </w:rPr>
            </w:pPr>
            <w:r w:rsidRPr="00B14F78">
              <w:rPr>
                <w:sz w:val="24"/>
              </w:rPr>
              <w:t>Розробка теоретичної частини ДР</w:t>
            </w:r>
          </w:p>
        </w:tc>
        <w:tc>
          <w:tcPr>
            <w:tcW w:w="2410" w:type="dxa"/>
          </w:tcPr>
          <w:p w:rsidR="008E3EFD" w:rsidRPr="007B7BD2" w:rsidRDefault="008E3EFD" w:rsidP="008E3EFD">
            <w:pPr>
              <w:pStyle w:val="ae"/>
              <w:rPr>
                <w:sz w:val="24"/>
                <w:szCs w:val="24"/>
              </w:rPr>
            </w:pPr>
            <w:r>
              <w:rPr>
                <w:sz w:val="24"/>
                <w:szCs w:val="24"/>
              </w:rPr>
              <w:t>23 травня 2019р.</w:t>
            </w:r>
          </w:p>
        </w:tc>
        <w:tc>
          <w:tcPr>
            <w:tcW w:w="1234" w:type="dxa"/>
          </w:tcPr>
          <w:p w:rsidR="008E3EFD" w:rsidRPr="007B7BD2" w:rsidRDefault="008E3EFD" w:rsidP="008E3EFD">
            <w:pPr>
              <w:pStyle w:val="ae"/>
              <w:rPr>
                <w:sz w:val="24"/>
                <w:szCs w:val="24"/>
              </w:rPr>
            </w:pPr>
          </w:p>
        </w:tc>
      </w:tr>
      <w:tr w:rsidR="008E3EFD" w:rsidRPr="007B7BD2" w:rsidTr="000E3FBF">
        <w:trPr>
          <w:trHeight w:val="20"/>
        </w:trPr>
        <w:tc>
          <w:tcPr>
            <w:tcW w:w="540" w:type="dxa"/>
          </w:tcPr>
          <w:p w:rsidR="008E3EFD" w:rsidRPr="007B7BD2" w:rsidRDefault="008E3EFD" w:rsidP="008E3EFD">
            <w:pPr>
              <w:pStyle w:val="ae"/>
              <w:rPr>
                <w:sz w:val="24"/>
                <w:szCs w:val="24"/>
              </w:rPr>
            </w:pPr>
            <w:r>
              <w:rPr>
                <w:sz w:val="24"/>
                <w:szCs w:val="24"/>
              </w:rPr>
              <w:t>4</w:t>
            </w:r>
          </w:p>
        </w:tc>
        <w:tc>
          <w:tcPr>
            <w:tcW w:w="5130" w:type="dxa"/>
          </w:tcPr>
          <w:p w:rsidR="008E3EFD" w:rsidRPr="00B14F78" w:rsidRDefault="008E3EFD" w:rsidP="00EE5FE9">
            <w:pPr>
              <w:pStyle w:val="ae"/>
              <w:rPr>
                <w:sz w:val="24"/>
              </w:rPr>
            </w:pPr>
            <w:r w:rsidRPr="00B14F78">
              <w:rPr>
                <w:sz w:val="24"/>
              </w:rPr>
              <w:t xml:space="preserve">Розробка математичних моделей прогнозування </w:t>
            </w:r>
            <w:r w:rsidR="00EE5FE9">
              <w:rPr>
                <w:sz w:val="24"/>
              </w:rPr>
              <w:t>захворювання ревматологічних хворих</w:t>
            </w:r>
          </w:p>
        </w:tc>
        <w:tc>
          <w:tcPr>
            <w:tcW w:w="2410" w:type="dxa"/>
          </w:tcPr>
          <w:p w:rsidR="008E3EFD" w:rsidRPr="007B7BD2" w:rsidRDefault="008E3EFD" w:rsidP="008E3EFD">
            <w:pPr>
              <w:pStyle w:val="ae"/>
              <w:rPr>
                <w:sz w:val="24"/>
                <w:szCs w:val="24"/>
              </w:rPr>
            </w:pPr>
            <w:r>
              <w:rPr>
                <w:sz w:val="24"/>
                <w:szCs w:val="24"/>
              </w:rPr>
              <w:t>24 травня 2019р.</w:t>
            </w:r>
          </w:p>
        </w:tc>
        <w:tc>
          <w:tcPr>
            <w:tcW w:w="1234" w:type="dxa"/>
          </w:tcPr>
          <w:p w:rsidR="008E3EFD" w:rsidRPr="007B7BD2" w:rsidRDefault="008E3EFD" w:rsidP="008E3EFD">
            <w:pPr>
              <w:pStyle w:val="ae"/>
              <w:rPr>
                <w:sz w:val="24"/>
                <w:szCs w:val="24"/>
              </w:rPr>
            </w:pPr>
          </w:p>
        </w:tc>
      </w:tr>
      <w:tr w:rsidR="008E3EFD" w:rsidRPr="007B7BD2" w:rsidTr="000E3FBF">
        <w:trPr>
          <w:trHeight w:val="20"/>
        </w:trPr>
        <w:tc>
          <w:tcPr>
            <w:tcW w:w="540" w:type="dxa"/>
          </w:tcPr>
          <w:p w:rsidR="008E3EFD" w:rsidRPr="007B7BD2" w:rsidRDefault="008E3EFD" w:rsidP="008E3EFD">
            <w:pPr>
              <w:pStyle w:val="ae"/>
              <w:rPr>
                <w:sz w:val="24"/>
                <w:szCs w:val="24"/>
              </w:rPr>
            </w:pPr>
            <w:r>
              <w:rPr>
                <w:sz w:val="24"/>
                <w:szCs w:val="24"/>
              </w:rPr>
              <w:t>5</w:t>
            </w:r>
          </w:p>
        </w:tc>
        <w:tc>
          <w:tcPr>
            <w:tcW w:w="5130" w:type="dxa"/>
          </w:tcPr>
          <w:p w:rsidR="008E3EFD" w:rsidRPr="00B14F78" w:rsidRDefault="008E3EFD" w:rsidP="009E57C6">
            <w:pPr>
              <w:pStyle w:val="ae"/>
              <w:rPr>
                <w:sz w:val="24"/>
              </w:rPr>
            </w:pPr>
            <w:r w:rsidRPr="00B14F78">
              <w:rPr>
                <w:sz w:val="24"/>
              </w:rPr>
              <w:t>Проектування програмного</w:t>
            </w:r>
            <w:r w:rsidR="009E57C6">
              <w:rPr>
                <w:sz w:val="24"/>
              </w:rPr>
              <w:t xml:space="preserve"> додатку</w:t>
            </w:r>
            <w:r w:rsidRPr="00B14F78">
              <w:rPr>
                <w:sz w:val="24"/>
              </w:rPr>
              <w:t xml:space="preserve"> з урахуванням вимог замовника</w:t>
            </w:r>
          </w:p>
        </w:tc>
        <w:tc>
          <w:tcPr>
            <w:tcW w:w="2410" w:type="dxa"/>
          </w:tcPr>
          <w:p w:rsidR="008E3EFD" w:rsidRPr="007B7BD2" w:rsidRDefault="008E3EFD" w:rsidP="008E3EFD">
            <w:pPr>
              <w:pStyle w:val="ae"/>
              <w:rPr>
                <w:sz w:val="24"/>
                <w:szCs w:val="24"/>
              </w:rPr>
            </w:pPr>
            <w:r>
              <w:rPr>
                <w:sz w:val="24"/>
                <w:szCs w:val="24"/>
              </w:rPr>
              <w:t>25 травня 2019р.</w:t>
            </w:r>
          </w:p>
        </w:tc>
        <w:tc>
          <w:tcPr>
            <w:tcW w:w="1234" w:type="dxa"/>
          </w:tcPr>
          <w:p w:rsidR="008E3EFD" w:rsidRPr="007B7BD2" w:rsidRDefault="008E3EFD" w:rsidP="008E3EFD">
            <w:pPr>
              <w:pStyle w:val="ae"/>
              <w:rPr>
                <w:sz w:val="24"/>
                <w:szCs w:val="24"/>
              </w:rPr>
            </w:pPr>
          </w:p>
        </w:tc>
      </w:tr>
      <w:tr w:rsidR="008E3EFD" w:rsidRPr="007B7BD2" w:rsidTr="000E3FBF">
        <w:trPr>
          <w:trHeight w:val="20"/>
        </w:trPr>
        <w:tc>
          <w:tcPr>
            <w:tcW w:w="540" w:type="dxa"/>
          </w:tcPr>
          <w:p w:rsidR="008E3EFD" w:rsidRPr="007B7BD2" w:rsidRDefault="008E3EFD" w:rsidP="008E3EFD">
            <w:pPr>
              <w:pStyle w:val="ae"/>
              <w:rPr>
                <w:sz w:val="24"/>
                <w:szCs w:val="24"/>
              </w:rPr>
            </w:pPr>
            <w:r>
              <w:rPr>
                <w:sz w:val="24"/>
                <w:szCs w:val="24"/>
              </w:rPr>
              <w:t>6</w:t>
            </w:r>
          </w:p>
        </w:tc>
        <w:tc>
          <w:tcPr>
            <w:tcW w:w="5130" w:type="dxa"/>
          </w:tcPr>
          <w:p w:rsidR="008E3EFD" w:rsidRPr="00B14F78" w:rsidRDefault="008E3EFD" w:rsidP="009E57C6">
            <w:pPr>
              <w:pStyle w:val="ae"/>
              <w:rPr>
                <w:sz w:val="24"/>
              </w:rPr>
            </w:pPr>
            <w:r w:rsidRPr="00B14F78">
              <w:rPr>
                <w:sz w:val="24"/>
              </w:rPr>
              <w:t xml:space="preserve">Створення прототипу програмного </w:t>
            </w:r>
            <w:r w:rsidR="009E57C6">
              <w:rPr>
                <w:sz w:val="24"/>
              </w:rPr>
              <w:t>додатку</w:t>
            </w:r>
          </w:p>
        </w:tc>
        <w:tc>
          <w:tcPr>
            <w:tcW w:w="2410" w:type="dxa"/>
          </w:tcPr>
          <w:p w:rsidR="008E3EFD" w:rsidRPr="007B7BD2" w:rsidRDefault="008E3EFD" w:rsidP="008E3EFD">
            <w:pPr>
              <w:pStyle w:val="ae"/>
              <w:rPr>
                <w:sz w:val="24"/>
                <w:szCs w:val="24"/>
              </w:rPr>
            </w:pPr>
            <w:r>
              <w:rPr>
                <w:sz w:val="24"/>
                <w:szCs w:val="24"/>
              </w:rPr>
              <w:t>26 травня 2019р.</w:t>
            </w:r>
          </w:p>
        </w:tc>
        <w:tc>
          <w:tcPr>
            <w:tcW w:w="1234" w:type="dxa"/>
          </w:tcPr>
          <w:p w:rsidR="008E3EFD" w:rsidRPr="007B7BD2" w:rsidRDefault="008E3EFD" w:rsidP="008E3EFD">
            <w:pPr>
              <w:pStyle w:val="ae"/>
              <w:rPr>
                <w:sz w:val="24"/>
                <w:szCs w:val="24"/>
              </w:rPr>
            </w:pPr>
          </w:p>
        </w:tc>
      </w:tr>
      <w:tr w:rsidR="008E3EFD" w:rsidRPr="007B7BD2" w:rsidTr="000E3FBF">
        <w:trPr>
          <w:trHeight w:val="20"/>
        </w:trPr>
        <w:tc>
          <w:tcPr>
            <w:tcW w:w="540" w:type="dxa"/>
          </w:tcPr>
          <w:p w:rsidR="008E3EFD" w:rsidRDefault="008E3EFD" w:rsidP="008E3EFD">
            <w:pPr>
              <w:pStyle w:val="ae"/>
              <w:rPr>
                <w:sz w:val="24"/>
                <w:szCs w:val="24"/>
              </w:rPr>
            </w:pPr>
            <w:r>
              <w:rPr>
                <w:sz w:val="24"/>
                <w:szCs w:val="24"/>
              </w:rPr>
              <w:t>7</w:t>
            </w:r>
          </w:p>
        </w:tc>
        <w:tc>
          <w:tcPr>
            <w:tcW w:w="5130" w:type="dxa"/>
          </w:tcPr>
          <w:p w:rsidR="008E3EFD" w:rsidRPr="00B14F78" w:rsidRDefault="008E3EFD" w:rsidP="009E57C6">
            <w:pPr>
              <w:pStyle w:val="ae"/>
              <w:rPr>
                <w:sz w:val="24"/>
              </w:rPr>
            </w:pPr>
            <w:r w:rsidRPr="00B14F78">
              <w:rPr>
                <w:sz w:val="24"/>
              </w:rPr>
              <w:t xml:space="preserve">Розробка та тестування програмного </w:t>
            </w:r>
            <w:r w:rsidR="009E57C6">
              <w:rPr>
                <w:sz w:val="24"/>
              </w:rPr>
              <w:t>додатку</w:t>
            </w:r>
          </w:p>
        </w:tc>
        <w:tc>
          <w:tcPr>
            <w:tcW w:w="2410" w:type="dxa"/>
          </w:tcPr>
          <w:p w:rsidR="008E3EFD" w:rsidRPr="007B7BD2" w:rsidRDefault="008E3EFD" w:rsidP="008E3EFD">
            <w:pPr>
              <w:pStyle w:val="ae"/>
              <w:rPr>
                <w:sz w:val="24"/>
                <w:szCs w:val="24"/>
              </w:rPr>
            </w:pPr>
            <w:r>
              <w:rPr>
                <w:sz w:val="24"/>
                <w:szCs w:val="24"/>
              </w:rPr>
              <w:t>27 травня 2019р.</w:t>
            </w:r>
          </w:p>
        </w:tc>
        <w:tc>
          <w:tcPr>
            <w:tcW w:w="1234" w:type="dxa"/>
          </w:tcPr>
          <w:p w:rsidR="008E3EFD" w:rsidRPr="007B7BD2" w:rsidRDefault="008E3EFD" w:rsidP="008E3EFD">
            <w:pPr>
              <w:pStyle w:val="ae"/>
              <w:rPr>
                <w:sz w:val="24"/>
                <w:szCs w:val="24"/>
              </w:rPr>
            </w:pPr>
          </w:p>
        </w:tc>
      </w:tr>
      <w:tr w:rsidR="008E3EFD" w:rsidRPr="007B7BD2" w:rsidTr="000E3FBF">
        <w:trPr>
          <w:trHeight w:val="20"/>
        </w:trPr>
        <w:tc>
          <w:tcPr>
            <w:tcW w:w="540" w:type="dxa"/>
          </w:tcPr>
          <w:p w:rsidR="008E3EFD" w:rsidRDefault="008E3EFD" w:rsidP="008E3EFD">
            <w:pPr>
              <w:pStyle w:val="ae"/>
              <w:rPr>
                <w:sz w:val="24"/>
                <w:szCs w:val="24"/>
              </w:rPr>
            </w:pPr>
            <w:r>
              <w:rPr>
                <w:sz w:val="24"/>
                <w:szCs w:val="24"/>
              </w:rPr>
              <w:t>8</w:t>
            </w:r>
          </w:p>
        </w:tc>
        <w:tc>
          <w:tcPr>
            <w:tcW w:w="5130" w:type="dxa"/>
          </w:tcPr>
          <w:p w:rsidR="008E3EFD" w:rsidRPr="00B14F78" w:rsidRDefault="008E3EFD" w:rsidP="008E3EFD">
            <w:pPr>
              <w:pStyle w:val="ae"/>
              <w:rPr>
                <w:sz w:val="24"/>
              </w:rPr>
            </w:pPr>
            <w:r w:rsidRPr="00B14F78">
              <w:rPr>
                <w:sz w:val="24"/>
              </w:rPr>
              <w:t>Оформлення практичної частини дипломної роботи</w:t>
            </w:r>
          </w:p>
        </w:tc>
        <w:tc>
          <w:tcPr>
            <w:tcW w:w="2410" w:type="dxa"/>
          </w:tcPr>
          <w:p w:rsidR="008E3EFD" w:rsidRPr="007B7BD2" w:rsidRDefault="008E3EFD" w:rsidP="008E3EFD">
            <w:pPr>
              <w:pStyle w:val="ae"/>
              <w:rPr>
                <w:sz w:val="24"/>
                <w:szCs w:val="24"/>
              </w:rPr>
            </w:pPr>
            <w:r>
              <w:rPr>
                <w:sz w:val="24"/>
                <w:szCs w:val="24"/>
              </w:rPr>
              <w:t>28 травня 2019р.</w:t>
            </w:r>
          </w:p>
        </w:tc>
        <w:tc>
          <w:tcPr>
            <w:tcW w:w="1234" w:type="dxa"/>
          </w:tcPr>
          <w:p w:rsidR="008E3EFD" w:rsidRPr="007B7BD2" w:rsidRDefault="008E3EFD" w:rsidP="008E3EFD">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9</w:t>
            </w:r>
          </w:p>
        </w:tc>
        <w:tc>
          <w:tcPr>
            <w:tcW w:w="5130" w:type="dxa"/>
          </w:tcPr>
          <w:p w:rsidR="0096033E" w:rsidRPr="007B7BD2" w:rsidRDefault="0096033E" w:rsidP="007B7BD2">
            <w:pPr>
              <w:pStyle w:val="ae"/>
              <w:rPr>
                <w:sz w:val="24"/>
                <w:szCs w:val="24"/>
              </w:rPr>
            </w:pPr>
            <w:r w:rsidRPr="007B7BD2">
              <w:rPr>
                <w:sz w:val="24"/>
                <w:szCs w:val="24"/>
              </w:rPr>
              <w:t>Розділ ДР з «Безпеки життєдіяльності та охорони здоров</w:t>
            </w:r>
            <w:r w:rsidRPr="007B7BD2">
              <w:rPr>
                <w:sz w:val="24"/>
                <w:szCs w:val="24"/>
                <w:lang w:val="ru-RU"/>
              </w:rPr>
              <w:t>’</w:t>
            </w:r>
            <w:r w:rsidRPr="007B7BD2">
              <w:rPr>
                <w:sz w:val="24"/>
                <w:szCs w:val="24"/>
              </w:rPr>
              <w:t>я»</w:t>
            </w:r>
          </w:p>
        </w:tc>
        <w:tc>
          <w:tcPr>
            <w:tcW w:w="2410" w:type="dxa"/>
          </w:tcPr>
          <w:p w:rsidR="0096033E" w:rsidRPr="007B7BD2" w:rsidRDefault="0096033E" w:rsidP="007B7BD2">
            <w:pPr>
              <w:pStyle w:val="ae"/>
              <w:rPr>
                <w:sz w:val="24"/>
                <w:szCs w:val="24"/>
              </w:rPr>
            </w:pPr>
            <w:r w:rsidRPr="007B7BD2">
              <w:rPr>
                <w:sz w:val="24"/>
                <w:szCs w:val="24"/>
              </w:rPr>
              <w:t>29 травня 2019 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10</w:t>
            </w:r>
          </w:p>
        </w:tc>
        <w:tc>
          <w:tcPr>
            <w:tcW w:w="5130" w:type="dxa"/>
          </w:tcPr>
          <w:p w:rsidR="0096033E" w:rsidRPr="007B7BD2" w:rsidRDefault="0096033E" w:rsidP="007B7BD2">
            <w:pPr>
              <w:pStyle w:val="ae"/>
              <w:rPr>
                <w:sz w:val="24"/>
                <w:szCs w:val="24"/>
              </w:rPr>
            </w:pPr>
            <w:r w:rsidRPr="007B7BD2">
              <w:rPr>
                <w:sz w:val="24"/>
                <w:szCs w:val="24"/>
              </w:rPr>
              <w:t>Проходження нормоконтролю по оформленню ДР</w:t>
            </w:r>
          </w:p>
        </w:tc>
        <w:tc>
          <w:tcPr>
            <w:tcW w:w="2410" w:type="dxa"/>
          </w:tcPr>
          <w:p w:rsidR="0096033E" w:rsidRPr="007B7BD2" w:rsidRDefault="0096033E" w:rsidP="007B7BD2">
            <w:pPr>
              <w:pStyle w:val="ae"/>
              <w:rPr>
                <w:sz w:val="24"/>
                <w:szCs w:val="24"/>
              </w:rPr>
            </w:pPr>
            <w:r w:rsidRPr="007B7BD2">
              <w:rPr>
                <w:sz w:val="24"/>
                <w:szCs w:val="24"/>
              </w:rPr>
              <w:t xml:space="preserve">29 травня 2019р -  </w:t>
            </w:r>
          </w:p>
          <w:p w:rsidR="0096033E" w:rsidRPr="007B7BD2" w:rsidRDefault="0096033E" w:rsidP="007B7BD2">
            <w:pPr>
              <w:pStyle w:val="ae"/>
              <w:rPr>
                <w:sz w:val="24"/>
                <w:szCs w:val="24"/>
              </w:rPr>
            </w:pPr>
            <w:r w:rsidRPr="007B7BD2">
              <w:rPr>
                <w:sz w:val="24"/>
                <w:szCs w:val="24"/>
              </w:rPr>
              <w:t>7 червня 2019р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11</w:t>
            </w:r>
          </w:p>
        </w:tc>
        <w:tc>
          <w:tcPr>
            <w:tcW w:w="5130" w:type="dxa"/>
          </w:tcPr>
          <w:p w:rsidR="0096033E" w:rsidRPr="007B7BD2" w:rsidRDefault="0096033E" w:rsidP="007B7BD2">
            <w:pPr>
              <w:pStyle w:val="ae"/>
              <w:rPr>
                <w:sz w:val="24"/>
                <w:szCs w:val="24"/>
              </w:rPr>
            </w:pPr>
            <w:r w:rsidRPr="007B7BD2">
              <w:rPr>
                <w:sz w:val="24"/>
                <w:szCs w:val="24"/>
              </w:rPr>
              <w:t>Предзахист ДР та допуск до захисту ДР</w:t>
            </w:r>
          </w:p>
        </w:tc>
        <w:tc>
          <w:tcPr>
            <w:tcW w:w="2410" w:type="dxa"/>
          </w:tcPr>
          <w:p w:rsidR="0096033E" w:rsidRPr="007B7BD2" w:rsidRDefault="0096033E" w:rsidP="007B7BD2">
            <w:pPr>
              <w:pStyle w:val="ae"/>
              <w:rPr>
                <w:sz w:val="24"/>
                <w:szCs w:val="24"/>
              </w:rPr>
            </w:pPr>
            <w:r w:rsidRPr="007B7BD2">
              <w:rPr>
                <w:sz w:val="24"/>
                <w:szCs w:val="24"/>
              </w:rPr>
              <w:t>7-11 червня 2019р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12</w:t>
            </w:r>
          </w:p>
        </w:tc>
        <w:tc>
          <w:tcPr>
            <w:tcW w:w="5130" w:type="dxa"/>
          </w:tcPr>
          <w:p w:rsidR="0096033E" w:rsidRPr="007B7BD2" w:rsidRDefault="0096033E" w:rsidP="007B7BD2">
            <w:pPr>
              <w:pStyle w:val="ae"/>
              <w:rPr>
                <w:sz w:val="24"/>
                <w:szCs w:val="24"/>
              </w:rPr>
            </w:pPr>
            <w:r w:rsidRPr="007B7BD2">
              <w:rPr>
                <w:sz w:val="24"/>
                <w:szCs w:val="24"/>
              </w:rPr>
              <w:t>Подання ДР рецензенту. Отримання рецензії.</w:t>
            </w:r>
          </w:p>
        </w:tc>
        <w:tc>
          <w:tcPr>
            <w:tcW w:w="2410" w:type="dxa"/>
          </w:tcPr>
          <w:p w:rsidR="0096033E" w:rsidRPr="007B7BD2" w:rsidRDefault="0096033E" w:rsidP="007B7BD2">
            <w:pPr>
              <w:pStyle w:val="ae"/>
              <w:rPr>
                <w:sz w:val="24"/>
                <w:szCs w:val="24"/>
              </w:rPr>
            </w:pPr>
            <w:r w:rsidRPr="007B7BD2">
              <w:rPr>
                <w:sz w:val="24"/>
                <w:szCs w:val="24"/>
              </w:rPr>
              <w:t>11-12 червня 2019р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13</w:t>
            </w:r>
          </w:p>
        </w:tc>
        <w:tc>
          <w:tcPr>
            <w:tcW w:w="5130" w:type="dxa"/>
          </w:tcPr>
          <w:p w:rsidR="0096033E" w:rsidRPr="007B7BD2" w:rsidRDefault="0096033E" w:rsidP="007B7BD2">
            <w:pPr>
              <w:pStyle w:val="ae"/>
              <w:rPr>
                <w:sz w:val="24"/>
                <w:szCs w:val="24"/>
              </w:rPr>
            </w:pPr>
            <w:r w:rsidRPr="007B7BD2">
              <w:rPr>
                <w:sz w:val="24"/>
                <w:szCs w:val="24"/>
              </w:rPr>
              <w:t>Подання в електронному вигляді ДР та анотації до неї на сайт кафедри.</w:t>
            </w:r>
          </w:p>
        </w:tc>
        <w:tc>
          <w:tcPr>
            <w:tcW w:w="2410" w:type="dxa"/>
          </w:tcPr>
          <w:p w:rsidR="0096033E" w:rsidRPr="007B7BD2" w:rsidRDefault="0096033E" w:rsidP="007B7BD2">
            <w:pPr>
              <w:pStyle w:val="ae"/>
              <w:rPr>
                <w:sz w:val="24"/>
                <w:szCs w:val="24"/>
              </w:rPr>
            </w:pPr>
            <w:r w:rsidRPr="007B7BD2">
              <w:rPr>
                <w:sz w:val="24"/>
                <w:szCs w:val="24"/>
              </w:rPr>
              <w:t>11-12 червня 2019р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14</w:t>
            </w:r>
          </w:p>
        </w:tc>
        <w:tc>
          <w:tcPr>
            <w:tcW w:w="5130" w:type="dxa"/>
          </w:tcPr>
          <w:p w:rsidR="0096033E" w:rsidRPr="007B7BD2" w:rsidRDefault="0096033E" w:rsidP="007B7BD2">
            <w:pPr>
              <w:pStyle w:val="ae"/>
              <w:rPr>
                <w:sz w:val="24"/>
                <w:szCs w:val="24"/>
              </w:rPr>
            </w:pPr>
            <w:r w:rsidRPr="007B7BD2">
              <w:rPr>
                <w:sz w:val="24"/>
                <w:szCs w:val="24"/>
              </w:rPr>
              <w:t xml:space="preserve">Подання пакету документів по ДР до захисту в ЕК </w:t>
            </w:r>
          </w:p>
        </w:tc>
        <w:tc>
          <w:tcPr>
            <w:tcW w:w="2410" w:type="dxa"/>
          </w:tcPr>
          <w:p w:rsidR="0096033E" w:rsidRPr="007B7BD2" w:rsidRDefault="0096033E" w:rsidP="007B7BD2">
            <w:pPr>
              <w:pStyle w:val="ae"/>
              <w:rPr>
                <w:sz w:val="24"/>
                <w:szCs w:val="24"/>
              </w:rPr>
            </w:pPr>
            <w:r w:rsidRPr="007B7BD2">
              <w:rPr>
                <w:sz w:val="24"/>
                <w:szCs w:val="24"/>
              </w:rPr>
              <w:t>12-15 червня 2019р.</w:t>
            </w:r>
          </w:p>
        </w:tc>
        <w:tc>
          <w:tcPr>
            <w:tcW w:w="1234" w:type="dxa"/>
          </w:tcPr>
          <w:p w:rsidR="0096033E" w:rsidRPr="007B7BD2" w:rsidRDefault="0096033E" w:rsidP="007B7BD2">
            <w:pPr>
              <w:pStyle w:val="ae"/>
              <w:rPr>
                <w:sz w:val="24"/>
                <w:szCs w:val="24"/>
              </w:rPr>
            </w:pPr>
          </w:p>
        </w:tc>
      </w:tr>
      <w:tr w:rsidR="0096033E" w:rsidRPr="007B7BD2" w:rsidTr="000E3FBF">
        <w:trPr>
          <w:trHeight w:val="20"/>
        </w:trPr>
        <w:tc>
          <w:tcPr>
            <w:tcW w:w="540" w:type="dxa"/>
          </w:tcPr>
          <w:p w:rsidR="0096033E" w:rsidRPr="007B7BD2" w:rsidRDefault="00B14F78" w:rsidP="007B7BD2">
            <w:pPr>
              <w:pStyle w:val="ae"/>
              <w:rPr>
                <w:sz w:val="24"/>
                <w:szCs w:val="24"/>
              </w:rPr>
            </w:pPr>
            <w:r>
              <w:rPr>
                <w:sz w:val="24"/>
                <w:szCs w:val="24"/>
              </w:rPr>
              <w:t>15</w:t>
            </w:r>
          </w:p>
        </w:tc>
        <w:tc>
          <w:tcPr>
            <w:tcW w:w="5130" w:type="dxa"/>
          </w:tcPr>
          <w:p w:rsidR="0096033E" w:rsidRPr="007B7BD2" w:rsidRDefault="0096033E" w:rsidP="007B7BD2">
            <w:pPr>
              <w:pStyle w:val="ae"/>
              <w:rPr>
                <w:sz w:val="24"/>
                <w:szCs w:val="24"/>
              </w:rPr>
            </w:pPr>
            <w:r w:rsidRPr="007B7BD2">
              <w:rPr>
                <w:sz w:val="24"/>
                <w:szCs w:val="24"/>
              </w:rPr>
              <w:t>Захист ДР в ЕК</w:t>
            </w:r>
          </w:p>
        </w:tc>
        <w:tc>
          <w:tcPr>
            <w:tcW w:w="2410" w:type="dxa"/>
          </w:tcPr>
          <w:p w:rsidR="0096033E" w:rsidRPr="007B7BD2" w:rsidRDefault="0096033E" w:rsidP="007B7BD2">
            <w:pPr>
              <w:pStyle w:val="ae"/>
              <w:rPr>
                <w:sz w:val="24"/>
                <w:szCs w:val="24"/>
              </w:rPr>
            </w:pPr>
            <w:r w:rsidRPr="007B7BD2">
              <w:rPr>
                <w:sz w:val="24"/>
                <w:szCs w:val="24"/>
              </w:rPr>
              <w:t>18-22 червня 2019р</w:t>
            </w:r>
          </w:p>
        </w:tc>
        <w:tc>
          <w:tcPr>
            <w:tcW w:w="1234" w:type="dxa"/>
          </w:tcPr>
          <w:p w:rsidR="0096033E" w:rsidRPr="007B7BD2" w:rsidRDefault="0096033E" w:rsidP="007B7BD2">
            <w:pPr>
              <w:pStyle w:val="ae"/>
              <w:rPr>
                <w:sz w:val="24"/>
                <w:szCs w:val="24"/>
              </w:rPr>
            </w:pPr>
          </w:p>
        </w:tc>
      </w:tr>
    </w:tbl>
    <w:p w:rsidR="0096033E" w:rsidRDefault="0096033E" w:rsidP="00064CD7">
      <w:pPr>
        <w:spacing w:line="240" w:lineRule="auto"/>
      </w:pPr>
    </w:p>
    <w:p w:rsidR="0096033E" w:rsidRDefault="0096033E" w:rsidP="00064CD7">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96033E" w:rsidTr="000E3FBF">
        <w:tc>
          <w:tcPr>
            <w:tcW w:w="2376" w:type="dxa"/>
          </w:tcPr>
          <w:p w:rsidR="0096033E" w:rsidRDefault="0096033E" w:rsidP="000E3FBF">
            <w:pPr>
              <w:rPr>
                <w:lang w:eastAsia="uk-UA"/>
              </w:rPr>
            </w:pPr>
            <w:r>
              <w:rPr>
                <w:bCs/>
                <w:lang w:eastAsia="uk-UA"/>
              </w:rPr>
              <w:t>Студент</w:t>
            </w:r>
          </w:p>
        </w:tc>
        <w:tc>
          <w:tcPr>
            <w:tcW w:w="567" w:type="dxa"/>
          </w:tcPr>
          <w:p w:rsidR="0096033E" w:rsidRDefault="0096033E" w:rsidP="000E3FBF">
            <w:pPr>
              <w:rPr>
                <w:lang w:eastAsia="uk-UA"/>
              </w:rPr>
            </w:pPr>
          </w:p>
        </w:tc>
        <w:tc>
          <w:tcPr>
            <w:tcW w:w="2552" w:type="dxa"/>
            <w:tcBorders>
              <w:bottom w:val="single" w:sz="4" w:space="0" w:color="auto"/>
            </w:tcBorders>
          </w:tcPr>
          <w:p w:rsidR="0096033E" w:rsidRDefault="0096033E" w:rsidP="000E3FBF">
            <w:pPr>
              <w:rPr>
                <w:lang w:eastAsia="uk-UA"/>
              </w:rPr>
            </w:pPr>
          </w:p>
        </w:tc>
        <w:tc>
          <w:tcPr>
            <w:tcW w:w="709" w:type="dxa"/>
          </w:tcPr>
          <w:p w:rsidR="0096033E" w:rsidRDefault="0096033E" w:rsidP="000E3FBF">
            <w:pPr>
              <w:rPr>
                <w:lang w:eastAsia="uk-UA"/>
              </w:rPr>
            </w:pPr>
          </w:p>
        </w:tc>
        <w:tc>
          <w:tcPr>
            <w:tcW w:w="3233" w:type="dxa"/>
            <w:tcBorders>
              <w:bottom w:val="single" w:sz="4" w:space="0" w:color="auto"/>
            </w:tcBorders>
          </w:tcPr>
          <w:p w:rsidR="0096033E" w:rsidRPr="007B7BD2" w:rsidRDefault="00270255" w:rsidP="00270255">
            <w:pPr>
              <w:jc w:val="center"/>
              <w:rPr>
                <w:lang w:eastAsia="uk-UA"/>
              </w:rPr>
            </w:pPr>
            <w:r>
              <w:rPr>
                <w:lang w:eastAsia="uk-UA"/>
              </w:rPr>
              <w:t>Б.М</w:t>
            </w:r>
            <w:r w:rsidR="0096033E" w:rsidRPr="007B7BD2">
              <w:rPr>
                <w:lang w:eastAsia="uk-UA"/>
              </w:rPr>
              <w:t>.</w:t>
            </w:r>
            <w:r>
              <w:rPr>
                <w:lang w:eastAsia="uk-UA"/>
              </w:rPr>
              <w:t xml:space="preserve"> Плахтій</w:t>
            </w:r>
          </w:p>
        </w:tc>
      </w:tr>
      <w:tr w:rsidR="0096033E" w:rsidTr="000E3FBF">
        <w:tc>
          <w:tcPr>
            <w:tcW w:w="2376" w:type="dxa"/>
          </w:tcPr>
          <w:p w:rsidR="0096033E" w:rsidRDefault="0096033E" w:rsidP="000E3FBF">
            <w:pPr>
              <w:rPr>
                <w:lang w:eastAsia="uk-UA"/>
              </w:rPr>
            </w:pPr>
          </w:p>
        </w:tc>
        <w:tc>
          <w:tcPr>
            <w:tcW w:w="567" w:type="dxa"/>
          </w:tcPr>
          <w:p w:rsidR="0096033E" w:rsidRDefault="0096033E" w:rsidP="000E3FBF">
            <w:pPr>
              <w:rPr>
                <w:lang w:eastAsia="uk-UA"/>
              </w:rPr>
            </w:pPr>
          </w:p>
        </w:tc>
        <w:tc>
          <w:tcPr>
            <w:tcW w:w="2552" w:type="dxa"/>
            <w:tcBorders>
              <w:top w:val="single" w:sz="4" w:space="0" w:color="auto"/>
            </w:tcBorders>
          </w:tcPr>
          <w:p w:rsidR="0096033E" w:rsidRDefault="0096033E" w:rsidP="000E3FBF">
            <w:pPr>
              <w:jc w:val="center"/>
              <w:rPr>
                <w:lang w:eastAsia="uk-UA"/>
              </w:rPr>
            </w:pPr>
            <w:r>
              <w:rPr>
                <w:bCs/>
                <w:vertAlign w:val="superscript"/>
                <w:lang w:eastAsia="uk-UA"/>
              </w:rPr>
              <w:t>(підпис)</w:t>
            </w:r>
          </w:p>
        </w:tc>
        <w:tc>
          <w:tcPr>
            <w:tcW w:w="709" w:type="dxa"/>
          </w:tcPr>
          <w:p w:rsidR="0096033E" w:rsidRDefault="0096033E" w:rsidP="000E3FBF">
            <w:pPr>
              <w:rPr>
                <w:lang w:eastAsia="uk-UA"/>
              </w:rPr>
            </w:pPr>
          </w:p>
        </w:tc>
        <w:tc>
          <w:tcPr>
            <w:tcW w:w="3233" w:type="dxa"/>
            <w:tcBorders>
              <w:top w:val="single" w:sz="4" w:space="0" w:color="auto"/>
            </w:tcBorders>
          </w:tcPr>
          <w:p w:rsidR="0096033E" w:rsidRPr="007B7BD2" w:rsidRDefault="0096033E" w:rsidP="000E3FBF">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96033E" w:rsidTr="000E3FBF">
        <w:tc>
          <w:tcPr>
            <w:tcW w:w="2376" w:type="dxa"/>
          </w:tcPr>
          <w:p w:rsidR="0096033E" w:rsidRDefault="0096033E" w:rsidP="000E3FBF">
            <w:pPr>
              <w:rPr>
                <w:lang w:eastAsia="uk-UA"/>
              </w:rPr>
            </w:pPr>
            <w:r>
              <w:rPr>
                <w:bCs/>
                <w:lang w:eastAsia="uk-UA"/>
              </w:rPr>
              <w:t>Керівник роботи</w:t>
            </w:r>
          </w:p>
        </w:tc>
        <w:tc>
          <w:tcPr>
            <w:tcW w:w="567" w:type="dxa"/>
          </w:tcPr>
          <w:p w:rsidR="0096033E" w:rsidRDefault="0096033E" w:rsidP="000E3FBF">
            <w:pPr>
              <w:rPr>
                <w:lang w:eastAsia="uk-UA"/>
              </w:rPr>
            </w:pPr>
          </w:p>
        </w:tc>
        <w:tc>
          <w:tcPr>
            <w:tcW w:w="2552" w:type="dxa"/>
            <w:tcBorders>
              <w:bottom w:val="single" w:sz="4" w:space="0" w:color="auto"/>
            </w:tcBorders>
          </w:tcPr>
          <w:p w:rsidR="0096033E" w:rsidRDefault="0096033E" w:rsidP="000E3FBF">
            <w:pPr>
              <w:rPr>
                <w:lang w:eastAsia="uk-UA"/>
              </w:rPr>
            </w:pPr>
          </w:p>
        </w:tc>
        <w:tc>
          <w:tcPr>
            <w:tcW w:w="709" w:type="dxa"/>
          </w:tcPr>
          <w:p w:rsidR="0096033E" w:rsidRDefault="0096033E" w:rsidP="000E3FBF">
            <w:pPr>
              <w:rPr>
                <w:lang w:eastAsia="uk-UA"/>
              </w:rPr>
            </w:pPr>
          </w:p>
        </w:tc>
        <w:tc>
          <w:tcPr>
            <w:tcW w:w="3233" w:type="dxa"/>
            <w:tcBorders>
              <w:bottom w:val="single" w:sz="4" w:space="0" w:color="auto"/>
            </w:tcBorders>
          </w:tcPr>
          <w:p w:rsidR="0096033E" w:rsidRPr="007B7BD2" w:rsidRDefault="007B7BD2" w:rsidP="009965D0">
            <w:pPr>
              <w:jc w:val="center"/>
              <w:rPr>
                <w:lang w:eastAsia="uk-UA"/>
              </w:rPr>
            </w:pPr>
            <w:r w:rsidRPr="007B7BD2">
              <w:rPr>
                <w:lang w:eastAsia="uk-UA"/>
              </w:rPr>
              <w:t>О.К</w:t>
            </w:r>
            <w:r w:rsidR="0096033E" w:rsidRPr="007B7BD2">
              <w:rPr>
                <w:lang w:eastAsia="uk-UA"/>
              </w:rPr>
              <w:t xml:space="preserve">. </w:t>
            </w:r>
            <w:r w:rsidRPr="007B7BD2">
              <w:rPr>
                <w:lang w:eastAsia="uk-UA"/>
              </w:rPr>
              <w:t>Носовець</w:t>
            </w:r>
          </w:p>
        </w:tc>
      </w:tr>
      <w:tr w:rsidR="0096033E" w:rsidTr="000E3FBF">
        <w:tc>
          <w:tcPr>
            <w:tcW w:w="2376" w:type="dxa"/>
          </w:tcPr>
          <w:p w:rsidR="0096033E" w:rsidRDefault="0096033E" w:rsidP="000E3FBF">
            <w:pPr>
              <w:rPr>
                <w:lang w:eastAsia="uk-UA"/>
              </w:rPr>
            </w:pPr>
          </w:p>
        </w:tc>
        <w:tc>
          <w:tcPr>
            <w:tcW w:w="567" w:type="dxa"/>
          </w:tcPr>
          <w:p w:rsidR="0096033E" w:rsidRDefault="0096033E" w:rsidP="000E3FBF">
            <w:pPr>
              <w:rPr>
                <w:lang w:eastAsia="uk-UA"/>
              </w:rPr>
            </w:pPr>
          </w:p>
        </w:tc>
        <w:tc>
          <w:tcPr>
            <w:tcW w:w="2552" w:type="dxa"/>
            <w:tcBorders>
              <w:top w:val="single" w:sz="4" w:space="0" w:color="auto"/>
            </w:tcBorders>
          </w:tcPr>
          <w:p w:rsidR="0096033E" w:rsidRDefault="0096033E" w:rsidP="000E3FBF">
            <w:pPr>
              <w:jc w:val="center"/>
              <w:rPr>
                <w:lang w:eastAsia="uk-UA"/>
              </w:rPr>
            </w:pPr>
            <w:r>
              <w:rPr>
                <w:bCs/>
                <w:vertAlign w:val="superscript"/>
                <w:lang w:eastAsia="uk-UA"/>
              </w:rPr>
              <w:t>(підпис)</w:t>
            </w:r>
          </w:p>
        </w:tc>
        <w:tc>
          <w:tcPr>
            <w:tcW w:w="709" w:type="dxa"/>
          </w:tcPr>
          <w:p w:rsidR="0096033E" w:rsidRDefault="0096033E" w:rsidP="000E3FBF">
            <w:pPr>
              <w:rPr>
                <w:lang w:eastAsia="uk-UA"/>
              </w:rPr>
            </w:pPr>
          </w:p>
        </w:tc>
        <w:tc>
          <w:tcPr>
            <w:tcW w:w="3233" w:type="dxa"/>
            <w:tcBorders>
              <w:top w:val="single" w:sz="4" w:space="0" w:color="auto"/>
            </w:tcBorders>
          </w:tcPr>
          <w:p w:rsidR="0096033E" w:rsidRDefault="0096033E" w:rsidP="000E3FBF">
            <w:pPr>
              <w:tabs>
                <w:tab w:val="left" w:pos="3969"/>
                <w:tab w:val="left" w:pos="6663"/>
                <w:tab w:val="right" w:pos="8931"/>
              </w:tabs>
              <w:jc w:val="center"/>
              <w:rPr>
                <w:lang w:eastAsia="uk-UA"/>
              </w:rPr>
            </w:pPr>
            <w:r>
              <w:rPr>
                <w:bCs/>
                <w:vertAlign w:val="superscript"/>
                <w:lang w:eastAsia="uk-UA"/>
              </w:rPr>
              <w:t>(ініціали, прізвище)</w:t>
            </w:r>
          </w:p>
        </w:tc>
      </w:tr>
    </w:tbl>
    <w:p w:rsidR="0096033E" w:rsidRDefault="0096033E" w:rsidP="00D66B83">
      <w:pPr>
        <w:jc w:val="center"/>
        <w:rPr>
          <w:b/>
        </w:rPr>
      </w:pPr>
    </w:p>
    <w:p w:rsidR="00E95671" w:rsidRDefault="00E95671">
      <w:pPr>
        <w:ind w:firstLine="709"/>
        <w:sectPr w:rsidR="00E95671" w:rsidSect="00752CD9">
          <w:headerReference w:type="default" r:id="rId9"/>
          <w:pgSz w:w="11906" w:h="16838"/>
          <w:pgMar w:top="851" w:right="1418" w:bottom="851" w:left="851" w:header="709" w:footer="709" w:gutter="0"/>
          <w:cols w:space="708"/>
          <w:docGrid w:linePitch="381"/>
        </w:sectPr>
      </w:pPr>
    </w:p>
    <w:p w:rsidR="00D66B83" w:rsidRPr="009E57C6" w:rsidRDefault="00D66B83" w:rsidP="00E95671">
      <w:pPr>
        <w:ind w:firstLine="709"/>
        <w:jc w:val="center"/>
        <w:rPr>
          <w:b/>
        </w:rPr>
      </w:pPr>
      <w:r w:rsidRPr="009E57C6">
        <w:rPr>
          <w:b/>
        </w:rPr>
        <w:lastRenderedPageBreak/>
        <w:t>АНОТАЦІЯ</w:t>
      </w:r>
    </w:p>
    <w:p w:rsidR="00B14F78" w:rsidRPr="00B20798" w:rsidRDefault="00B14F78" w:rsidP="00E95671">
      <w:pPr>
        <w:ind w:firstLine="709"/>
        <w:jc w:val="center"/>
        <w:rPr>
          <w:b/>
          <w:color w:val="FF0000"/>
        </w:rPr>
      </w:pPr>
    </w:p>
    <w:p w:rsidR="009E57C6" w:rsidRDefault="009E57C6" w:rsidP="009E57C6">
      <w:pPr>
        <w:ind w:firstLine="709"/>
      </w:pPr>
      <w:r w:rsidRPr="00837D89">
        <w:t>Структура та обсяг роботи: пояснювальна записка складається із вступу, семи розділів, висновків та спис</w:t>
      </w:r>
      <w:r w:rsidR="00837D89" w:rsidRPr="00837D89">
        <w:t>ку використаної літератури із 50</w:t>
      </w:r>
      <w:r w:rsidRPr="00837D89">
        <w:t xml:space="preserve"> джерел. Загальний обсяг дипломної роботи склада</w:t>
      </w:r>
      <w:r w:rsidR="00837D89" w:rsidRPr="00837D89">
        <w:t xml:space="preserve">є: </w:t>
      </w:r>
      <w:r w:rsidR="00B40ECB">
        <w:t>74 сторінки</w:t>
      </w:r>
      <w:r w:rsidR="00837D89" w:rsidRPr="00837D89">
        <w:t>, ілюстрацій – 33, таблиць – 14</w:t>
      </w:r>
      <w:r w:rsidRPr="00837D89">
        <w:t xml:space="preserve">. </w:t>
      </w:r>
    </w:p>
    <w:p w:rsidR="00837D89" w:rsidRPr="00837D89" w:rsidRDefault="00837D89" w:rsidP="009E57C6">
      <w:pPr>
        <w:ind w:firstLine="709"/>
      </w:pPr>
      <w:r>
        <w:t xml:space="preserve">Метою дипломної роботи була розробка системи прогнозування перебігу захворювання у ревматологічних хворих. </w:t>
      </w:r>
      <w:r w:rsidR="002C3EBD">
        <w:t xml:space="preserve">Для виконання даної роботи було використано метод групового урахування аргументів, система управління базами даних </w:t>
      </w:r>
      <w:r w:rsidR="002C3EBD">
        <w:rPr>
          <w:lang w:val="en-US"/>
        </w:rPr>
        <w:t>SQLite</w:t>
      </w:r>
      <w:r w:rsidR="002C3EBD" w:rsidRPr="002C3EBD">
        <w:t xml:space="preserve">, </w:t>
      </w:r>
      <w:r w:rsidR="002C3EBD">
        <w:t xml:space="preserve">мова програмування </w:t>
      </w:r>
      <w:r w:rsidR="002C3EBD">
        <w:rPr>
          <w:lang w:val="en-US"/>
        </w:rPr>
        <w:t>Java</w:t>
      </w:r>
      <w:r w:rsidR="002C3EBD" w:rsidRPr="002C3EBD">
        <w:t xml:space="preserve"> та платформа</w:t>
      </w:r>
      <w:r w:rsidR="002C3EBD">
        <w:t xml:space="preserve"> для створення користувацького графічного інтерфейсу </w:t>
      </w:r>
      <w:r w:rsidR="002C3EBD">
        <w:rPr>
          <w:lang w:val="en-US"/>
        </w:rPr>
        <w:t>JavaFX</w:t>
      </w:r>
      <w:r w:rsidR="002C3EBD">
        <w:t>. В результаті отримано алгоритм знаходження доцільного лікування для уникнення суглобових та позасуглобових пошкоджень, а також програмний додаток з інтерфейсом для додавання нових пацієнтів, прогнозування лікування та відображення результатів.</w:t>
      </w:r>
    </w:p>
    <w:p w:rsidR="009E57C6" w:rsidRDefault="009E57C6" w:rsidP="009E57C6">
      <w:pPr>
        <w:ind w:firstLine="709"/>
      </w:pPr>
      <w:r>
        <w:t>Дипломна робота виконана на замовлення фірми ТОВ «</w:t>
      </w:r>
      <w:r>
        <w:rPr>
          <w:lang w:val="en-US"/>
        </w:rPr>
        <w:t>Alcora</w:t>
      </w:r>
      <w:r w:rsidRPr="008234CF">
        <w:rPr>
          <w:lang w:val="ru-RU"/>
        </w:rPr>
        <w:t xml:space="preserve"> </w:t>
      </w:r>
      <w:r>
        <w:rPr>
          <w:lang w:val="en-US"/>
        </w:rPr>
        <w:t>Group</w:t>
      </w:r>
      <w:r>
        <w:t xml:space="preserve">», результати впроваджені в роботу (акт впровадження від «11» </w:t>
      </w:r>
      <w:r w:rsidR="004F260D">
        <w:t xml:space="preserve">червня </w:t>
      </w:r>
      <w:r>
        <w:t>2019р.)</w:t>
      </w:r>
    </w:p>
    <w:p w:rsidR="009E57C6" w:rsidRDefault="009E57C6" w:rsidP="009E57C6">
      <w:pPr>
        <w:ind w:firstLine="709"/>
      </w:pPr>
      <w:r>
        <w:t>Ключові слова: ревматологічні хворі, задача оптимізації, метод групового урахування аргументів, метод прогнозування, задача перебору.</w:t>
      </w:r>
    </w:p>
    <w:p w:rsidR="00D66B83" w:rsidRDefault="00D66B83">
      <w:pPr>
        <w:ind w:firstLine="709"/>
      </w:pPr>
      <w:r>
        <w:br w:type="page"/>
      </w:r>
    </w:p>
    <w:p w:rsidR="00D66B83" w:rsidRPr="00E9333B" w:rsidRDefault="00D66B83" w:rsidP="00E95671">
      <w:pPr>
        <w:ind w:firstLine="709"/>
        <w:jc w:val="center"/>
        <w:rPr>
          <w:b/>
        </w:rPr>
      </w:pPr>
      <w:r w:rsidRPr="00E9333B">
        <w:rPr>
          <w:b/>
          <w:lang w:val="en-US"/>
        </w:rPr>
        <w:lastRenderedPageBreak/>
        <w:t>ABSTRACT</w:t>
      </w:r>
    </w:p>
    <w:p w:rsidR="00B14F78" w:rsidRPr="00E9386B" w:rsidRDefault="00B14F78" w:rsidP="00E95671">
      <w:pPr>
        <w:ind w:firstLine="709"/>
        <w:jc w:val="center"/>
        <w:rPr>
          <w:b/>
          <w:color w:val="FF0000"/>
        </w:rPr>
      </w:pPr>
    </w:p>
    <w:p w:rsidR="00CA253A" w:rsidRPr="00EF748B" w:rsidRDefault="00CA253A" w:rsidP="00CA253A">
      <w:pPr>
        <w:ind w:firstLine="709"/>
      </w:pPr>
      <w:r>
        <w:rPr>
          <w:lang w:val="en-US"/>
        </w:rPr>
        <w:t>Structure and scope of work: a</w:t>
      </w:r>
      <w:r w:rsidRPr="00EF748B">
        <w:rPr>
          <w:lang w:val="en-US"/>
        </w:rPr>
        <w:t>n explanatory note consists of an introduction, seven sections, conclusion a</w:t>
      </w:r>
      <w:r>
        <w:rPr>
          <w:lang w:val="en-US"/>
        </w:rPr>
        <w:t>nd list of used literature of 50</w:t>
      </w:r>
      <w:r w:rsidRPr="00EF748B">
        <w:rPr>
          <w:lang w:val="en-US"/>
        </w:rPr>
        <w:t xml:space="preserve"> sources. T</w:t>
      </w:r>
      <w:r>
        <w:rPr>
          <w:lang w:val="en-US"/>
        </w:rPr>
        <w:t>he total volume of thesis is 74 pages, 33 illustrations, 14</w:t>
      </w:r>
      <w:r w:rsidRPr="00EF748B">
        <w:rPr>
          <w:lang w:val="en-US"/>
        </w:rPr>
        <w:t xml:space="preserve"> tables.</w:t>
      </w:r>
    </w:p>
    <w:p w:rsidR="00CA253A" w:rsidRPr="00EF748B" w:rsidRDefault="00CA253A" w:rsidP="00CA253A">
      <w:pPr>
        <w:ind w:firstLine="709"/>
        <w:rPr>
          <w:lang w:val="en-US"/>
        </w:rPr>
      </w:pPr>
      <w:r w:rsidRPr="00EF748B">
        <w:rPr>
          <w:lang w:val="en-US"/>
        </w:rPr>
        <w:t xml:space="preserve">The purpose of the thesis was to develop </w:t>
      </w:r>
      <w:r>
        <w:rPr>
          <w:lang w:val="en-US"/>
        </w:rPr>
        <w:t xml:space="preserve">to develop the system </w:t>
      </w:r>
      <w:r w:rsidRPr="008F2228">
        <w:rPr>
          <w:lang w:val="en-US"/>
        </w:rPr>
        <w:t xml:space="preserve">of predicting the course of disease in rheumatologic patients. To perform this work, </w:t>
      </w:r>
      <w:r>
        <w:rPr>
          <w:lang w:val="en-US"/>
        </w:rPr>
        <w:t>group method of data handling</w:t>
      </w:r>
      <w:r w:rsidRPr="008F2228">
        <w:rPr>
          <w:lang w:val="en-US"/>
        </w:rPr>
        <w:t>, SQLite database management system, Java programming language, and</w:t>
      </w:r>
      <w:r>
        <w:rPr>
          <w:lang w:val="en-US"/>
        </w:rPr>
        <w:t xml:space="preserve"> </w:t>
      </w:r>
      <w:r w:rsidRPr="008F2228">
        <w:rPr>
          <w:lang w:val="en-US"/>
        </w:rPr>
        <w:t>JavaFX</w:t>
      </w:r>
      <w:r>
        <w:rPr>
          <w:lang w:val="en-US"/>
        </w:rPr>
        <w:t xml:space="preserve"> platform of creating </w:t>
      </w:r>
      <w:r w:rsidRPr="008F2228">
        <w:rPr>
          <w:lang w:val="en-US"/>
        </w:rPr>
        <w:t xml:space="preserve">custom graphical interface were used. </w:t>
      </w:r>
      <w:r>
        <w:rPr>
          <w:lang w:val="en-US"/>
        </w:rPr>
        <w:t>As a result, a</w:t>
      </w:r>
      <w:r w:rsidRPr="008F2228">
        <w:rPr>
          <w:lang w:val="en-US"/>
        </w:rPr>
        <w:t>n algorithm for finding appropriate treatments to avoid articular and extra-articular damage</w:t>
      </w:r>
      <w:r w:rsidRPr="00EF748B">
        <w:rPr>
          <w:lang w:val="en-US"/>
        </w:rPr>
        <w:t xml:space="preserve"> and the software</w:t>
      </w:r>
      <w:r>
        <w:rPr>
          <w:lang w:val="en-US"/>
        </w:rPr>
        <w:t xml:space="preserve"> with an interface to add new patients, predict treatment and display results were developed.</w:t>
      </w:r>
    </w:p>
    <w:p w:rsidR="00CA253A" w:rsidRDefault="00CA253A" w:rsidP="00CA253A">
      <w:pPr>
        <w:ind w:firstLine="709"/>
        <w:rPr>
          <w:lang w:val="en-US"/>
        </w:rPr>
      </w:pPr>
      <w:r w:rsidRPr="00EF748B">
        <w:rPr>
          <w:lang w:val="en-US"/>
        </w:rPr>
        <w:t>The thesis is executed according to the order of the company "Alcora Group" Ltd., the results are implemented in the</w:t>
      </w:r>
      <w:r>
        <w:rPr>
          <w:lang w:val="en-US"/>
        </w:rPr>
        <w:t xml:space="preserve"> work (implementation act from </w:t>
      </w:r>
      <w:r>
        <w:t xml:space="preserve">«11» </w:t>
      </w:r>
      <w:r>
        <w:rPr>
          <w:lang w:val="en-US"/>
        </w:rPr>
        <w:t xml:space="preserve">of June </w:t>
      </w:r>
      <w:r w:rsidRPr="00EF748B">
        <w:rPr>
          <w:lang w:val="en-US"/>
        </w:rPr>
        <w:t>2019).</w:t>
      </w:r>
    </w:p>
    <w:p w:rsidR="008F2228" w:rsidRPr="00B40ECB" w:rsidRDefault="008F2228" w:rsidP="00A1273D">
      <w:pPr>
        <w:ind w:firstLine="709"/>
      </w:pPr>
      <w:r w:rsidRPr="008F2228">
        <w:rPr>
          <w:lang w:val="en-US"/>
        </w:rPr>
        <w:t>As a result, an algorithm for finding appropriate treatments to avoid articular and extra-articular damage, as well as a software application with an interface to add new patients, predict treatment and display results.</w:t>
      </w:r>
    </w:p>
    <w:p w:rsidR="00D66B83" w:rsidRPr="008347CE" w:rsidRDefault="00A1273D" w:rsidP="00A1273D">
      <w:pPr>
        <w:ind w:firstLine="709"/>
        <w:sectPr w:rsidR="00D66B83" w:rsidRPr="008347CE">
          <w:headerReference w:type="default" r:id="rId10"/>
          <w:pgSz w:w="11906" w:h="16838"/>
          <w:pgMar w:top="1134" w:right="850" w:bottom="1134" w:left="1701" w:header="708" w:footer="708" w:gutter="0"/>
          <w:cols w:space="708"/>
          <w:docGrid w:linePitch="360"/>
        </w:sectPr>
      </w:pPr>
      <w:r>
        <w:rPr>
          <w:lang w:val="en-US"/>
        </w:rPr>
        <w:t xml:space="preserve">Key words: </w:t>
      </w:r>
      <w:r w:rsidR="00CA253A" w:rsidRPr="00CA253A">
        <w:rPr>
          <w:lang w:val="en-US"/>
        </w:rPr>
        <w:t xml:space="preserve">rheumatological patients, optimization task, group </w:t>
      </w:r>
      <w:r w:rsidR="00136D28">
        <w:rPr>
          <w:lang w:val="en-US"/>
        </w:rPr>
        <w:t>method of data handling</w:t>
      </w:r>
      <w:r w:rsidR="00CA253A" w:rsidRPr="00CA253A">
        <w:rPr>
          <w:lang w:val="en-US"/>
        </w:rPr>
        <w:t>, forecasting method, enumeration task.</w:t>
      </w:r>
    </w:p>
    <w:sdt>
      <w:sdtPr>
        <w:id w:val="930003474"/>
        <w:docPartObj>
          <w:docPartGallery w:val="Table of Contents"/>
          <w:docPartUnique/>
        </w:docPartObj>
      </w:sdtPr>
      <w:sdtEndPr>
        <w:rPr>
          <w:b/>
          <w:bCs/>
        </w:rPr>
      </w:sdtEndPr>
      <w:sdtContent>
        <w:bookmarkStart w:id="0" w:name="_GoBack" w:displacedByCustomXml="prev"/>
        <w:bookmarkEnd w:id="0" w:displacedByCustomXml="prev"/>
        <w:p w:rsidR="00E07CAE" w:rsidRDefault="009E57C6" w:rsidP="009E57C6">
          <w:pPr>
            <w:ind w:firstLine="709"/>
            <w:jc w:val="center"/>
            <w:rPr>
              <w:b/>
            </w:rPr>
          </w:pPr>
          <w:r w:rsidRPr="00E07CAE">
            <w:rPr>
              <w:b/>
            </w:rPr>
            <w:t>ЗМІСТ</w:t>
          </w:r>
        </w:p>
        <w:p w:rsidR="009E57C6" w:rsidRPr="009E57C6" w:rsidRDefault="009E57C6" w:rsidP="009E57C6">
          <w:pPr>
            <w:ind w:firstLine="709"/>
            <w:jc w:val="center"/>
            <w:rPr>
              <w:b/>
            </w:rPr>
          </w:pPr>
        </w:p>
        <w:p w:rsidR="00490513" w:rsidRDefault="00E07CAE">
          <w:pPr>
            <w:pStyle w:val="11"/>
            <w:tabs>
              <w:tab w:val="right" w:leader="dot" w:pos="9344"/>
            </w:tabs>
            <w:rPr>
              <w:rFonts w:asciiTheme="minorHAnsi" w:eastAsiaTheme="minorEastAsia" w:hAnsiTheme="minorHAnsi"/>
              <w:noProof/>
              <w:sz w:val="22"/>
              <w:lang w:val="ru-RU" w:eastAsia="ru-RU"/>
            </w:rPr>
          </w:pPr>
          <w:r>
            <w:rPr>
              <w:b/>
              <w:bCs/>
            </w:rPr>
            <w:fldChar w:fldCharType="begin"/>
          </w:r>
          <w:r>
            <w:rPr>
              <w:b/>
              <w:bCs/>
            </w:rPr>
            <w:instrText xml:space="preserve"> TOC \o "1-3" \h \z \u </w:instrText>
          </w:r>
          <w:r>
            <w:rPr>
              <w:b/>
              <w:bCs/>
            </w:rPr>
            <w:fldChar w:fldCharType="separate"/>
          </w:r>
          <w:hyperlink w:anchor="_Toc11376156" w:history="1">
            <w:r w:rsidR="00490513" w:rsidRPr="0087042C">
              <w:rPr>
                <w:rStyle w:val="aa"/>
                <w:noProof/>
              </w:rPr>
              <w:t>ВСТУП</w:t>
            </w:r>
            <w:r w:rsidR="00490513">
              <w:rPr>
                <w:noProof/>
                <w:webHidden/>
              </w:rPr>
              <w:tab/>
            </w:r>
            <w:r w:rsidR="00490513">
              <w:rPr>
                <w:noProof/>
                <w:webHidden/>
              </w:rPr>
              <w:fldChar w:fldCharType="begin"/>
            </w:r>
            <w:r w:rsidR="00490513">
              <w:rPr>
                <w:noProof/>
                <w:webHidden/>
              </w:rPr>
              <w:instrText xml:space="preserve"> PAGEREF _Toc11376156 \h </w:instrText>
            </w:r>
            <w:r w:rsidR="00490513">
              <w:rPr>
                <w:noProof/>
                <w:webHidden/>
              </w:rPr>
            </w:r>
            <w:r w:rsidR="00490513">
              <w:rPr>
                <w:noProof/>
                <w:webHidden/>
              </w:rPr>
              <w:fldChar w:fldCharType="separate"/>
            </w:r>
            <w:r w:rsidR="00490513">
              <w:rPr>
                <w:noProof/>
                <w:webHidden/>
              </w:rPr>
              <w:t>8</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57" w:history="1">
            <w:r w:rsidR="00490513" w:rsidRPr="0087042C">
              <w:rPr>
                <w:rStyle w:val="aa"/>
                <w:noProof/>
              </w:rPr>
              <w:t>СПИСОК УМОВНИХ СКОРОЧЕНЬ ТА ПОЗНАЧЕНЬ</w:t>
            </w:r>
            <w:r w:rsidR="00490513">
              <w:rPr>
                <w:noProof/>
                <w:webHidden/>
              </w:rPr>
              <w:tab/>
            </w:r>
            <w:r w:rsidR="00490513">
              <w:rPr>
                <w:noProof/>
                <w:webHidden/>
              </w:rPr>
              <w:fldChar w:fldCharType="begin"/>
            </w:r>
            <w:r w:rsidR="00490513">
              <w:rPr>
                <w:noProof/>
                <w:webHidden/>
              </w:rPr>
              <w:instrText xml:space="preserve"> PAGEREF _Toc11376157 \h </w:instrText>
            </w:r>
            <w:r w:rsidR="00490513">
              <w:rPr>
                <w:noProof/>
                <w:webHidden/>
              </w:rPr>
            </w:r>
            <w:r w:rsidR="00490513">
              <w:rPr>
                <w:noProof/>
                <w:webHidden/>
              </w:rPr>
              <w:fldChar w:fldCharType="separate"/>
            </w:r>
            <w:r w:rsidR="00490513">
              <w:rPr>
                <w:noProof/>
                <w:webHidden/>
              </w:rPr>
              <w:t>9</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58" w:history="1">
            <w:r w:rsidR="00490513" w:rsidRPr="0087042C">
              <w:rPr>
                <w:rStyle w:val="aa"/>
                <w:noProof/>
              </w:rPr>
              <w:t>РОЗДІЛ 1</w:t>
            </w:r>
            <w:r w:rsidR="00490513">
              <w:rPr>
                <w:rStyle w:val="aa"/>
                <w:noProof/>
                <w:lang w:val="en-US"/>
              </w:rPr>
              <w:t xml:space="preserve">. </w:t>
            </w:r>
            <w:r w:rsidR="00490513" w:rsidRPr="00490513">
              <w:rPr>
                <w:rStyle w:val="aa"/>
                <w:noProof/>
                <w:lang w:val="en-US"/>
              </w:rPr>
              <w:t>ОГЛЯД ЛІТЕРАТУРНИХ ДЖЕРЕЛ</w:t>
            </w:r>
            <w:r w:rsidR="00490513">
              <w:rPr>
                <w:noProof/>
                <w:webHidden/>
              </w:rPr>
              <w:tab/>
            </w:r>
            <w:r w:rsidR="00490513">
              <w:rPr>
                <w:noProof/>
                <w:webHidden/>
              </w:rPr>
              <w:fldChar w:fldCharType="begin"/>
            </w:r>
            <w:r w:rsidR="00490513">
              <w:rPr>
                <w:noProof/>
                <w:webHidden/>
              </w:rPr>
              <w:instrText xml:space="preserve"> PAGEREF _Toc11376158 \h </w:instrText>
            </w:r>
            <w:r w:rsidR="00490513">
              <w:rPr>
                <w:noProof/>
                <w:webHidden/>
              </w:rPr>
            </w:r>
            <w:r w:rsidR="00490513">
              <w:rPr>
                <w:noProof/>
                <w:webHidden/>
              </w:rPr>
              <w:fldChar w:fldCharType="separate"/>
            </w:r>
            <w:r w:rsidR="00490513">
              <w:rPr>
                <w:noProof/>
                <w:webHidden/>
              </w:rPr>
              <w:t>10</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59" w:history="1">
            <w:r w:rsidR="00490513" w:rsidRPr="0087042C">
              <w:rPr>
                <w:rStyle w:val="aa"/>
                <w:noProof/>
              </w:rPr>
              <w:t>1.1. Ревматологія</w:t>
            </w:r>
            <w:r w:rsidR="00490513">
              <w:rPr>
                <w:noProof/>
                <w:webHidden/>
              </w:rPr>
              <w:tab/>
            </w:r>
            <w:r w:rsidR="00490513">
              <w:rPr>
                <w:noProof/>
                <w:webHidden/>
              </w:rPr>
              <w:fldChar w:fldCharType="begin"/>
            </w:r>
            <w:r w:rsidR="00490513">
              <w:rPr>
                <w:noProof/>
                <w:webHidden/>
              </w:rPr>
              <w:instrText xml:space="preserve"> PAGEREF _Toc11376159 \h </w:instrText>
            </w:r>
            <w:r w:rsidR="00490513">
              <w:rPr>
                <w:noProof/>
                <w:webHidden/>
              </w:rPr>
            </w:r>
            <w:r w:rsidR="00490513">
              <w:rPr>
                <w:noProof/>
                <w:webHidden/>
              </w:rPr>
              <w:fldChar w:fldCharType="separate"/>
            </w:r>
            <w:r w:rsidR="00490513">
              <w:rPr>
                <w:noProof/>
                <w:webHidden/>
              </w:rPr>
              <w:t>10</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0" w:history="1">
            <w:r w:rsidR="00490513" w:rsidRPr="0087042C">
              <w:rPr>
                <w:rStyle w:val="aa"/>
                <w:noProof/>
              </w:rPr>
              <w:t>1.2. Задача оптимізації</w:t>
            </w:r>
            <w:r w:rsidR="00490513">
              <w:rPr>
                <w:noProof/>
                <w:webHidden/>
              </w:rPr>
              <w:tab/>
            </w:r>
            <w:r w:rsidR="00490513">
              <w:rPr>
                <w:noProof/>
                <w:webHidden/>
              </w:rPr>
              <w:fldChar w:fldCharType="begin"/>
            </w:r>
            <w:r w:rsidR="00490513">
              <w:rPr>
                <w:noProof/>
                <w:webHidden/>
              </w:rPr>
              <w:instrText xml:space="preserve"> PAGEREF _Toc11376160 \h </w:instrText>
            </w:r>
            <w:r w:rsidR="00490513">
              <w:rPr>
                <w:noProof/>
                <w:webHidden/>
              </w:rPr>
            </w:r>
            <w:r w:rsidR="00490513">
              <w:rPr>
                <w:noProof/>
                <w:webHidden/>
              </w:rPr>
              <w:fldChar w:fldCharType="separate"/>
            </w:r>
            <w:r w:rsidR="00490513">
              <w:rPr>
                <w:noProof/>
                <w:webHidden/>
              </w:rPr>
              <w:t>12</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1" w:history="1">
            <w:r w:rsidR="00490513" w:rsidRPr="0087042C">
              <w:rPr>
                <w:rStyle w:val="aa"/>
                <w:noProof/>
              </w:rPr>
              <w:t>1.3. Методи прогнозування</w:t>
            </w:r>
            <w:r w:rsidR="00490513">
              <w:rPr>
                <w:noProof/>
                <w:webHidden/>
              </w:rPr>
              <w:tab/>
            </w:r>
            <w:r w:rsidR="00490513">
              <w:rPr>
                <w:noProof/>
                <w:webHidden/>
              </w:rPr>
              <w:fldChar w:fldCharType="begin"/>
            </w:r>
            <w:r w:rsidR="00490513">
              <w:rPr>
                <w:noProof/>
                <w:webHidden/>
              </w:rPr>
              <w:instrText xml:space="preserve"> PAGEREF _Toc11376161 \h </w:instrText>
            </w:r>
            <w:r w:rsidR="00490513">
              <w:rPr>
                <w:noProof/>
                <w:webHidden/>
              </w:rPr>
            </w:r>
            <w:r w:rsidR="00490513">
              <w:rPr>
                <w:noProof/>
                <w:webHidden/>
              </w:rPr>
              <w:fldChar w:fldCharType="separate"/>
            </w:r>
            <w:r w:rsidR="00490513">
              <w:rPr>
                <w:noProof/>
                <w:webHidden/>
              </w:rPr>
              <w:t>13</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2" w:history="1">
            <w:r w:rsidR="00490513" w:rsidRPr="0087042C">
              <w:rPr>
                <w:rStyle w:val="aa"/>
                <w:noProof/>
              </w:rPr>
              <w:t>1.4. Логістична регресія</w:t>
            </w:r>
            <w:r w:rsidR="00490513">
              <w:rPr>
                <w:noProof/>
                <w:webHidden/>
              </w:rPr>
              <w:tab/>
            </w:r>
            <w:r w:rsidR="00490513">
              <w:rPr>
                <w:noProof/>
                <w:webHidden/>
              </w:rPr>
              <w:fldChar w:fldCharType="begin"/>
            </w:r>
            <w:r w:rsidR="00490513">
              <w:rPr>
                <w:noProof/>
                <w:webHidden/>
              </w:rPr>
              <w:instrText xml:space="preserve"> PAGEREF _Toc11376162 \h </w:instrText>
            </w:r>
            <w:r w:rsidR="00490513">
              <w:rPr>
                <w:noProof/>
                <w:webHidden/>
              </w:rPr>
            </w:r>
            <w:r w:rsidR="00490513">
              <w:rPr>
                <w:noProof/>
                <w:webHidden/>
              </w:rPr>
              <w:fldChar w:fldCharType="separate"/>
            </w:r>
            <w:r w:rsidR="00490513">
              <w:rPr>
                <w:noProof/>
                <w:webHidden/>
              </w:rPr>
              <w:t>16</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3" w:history="1">
            <w:r w:rsidR="00490513" w:rsidRPr="0087042C">
              <w:rPr>
                <w:rStyle w:val="aa"/>
                <w:noProof/>
              </w:rPr>
              <w:t>1.5. Дискримінантний аналіз</w:t>
            </w:r>
            <w:r w:rsidR="00490513">
              <w:rPr>
                <w:noProof/>
                <w:webHidden/>
              </w:rPr>
              <w:tab/>
            </w:r>
            <w:r w:rsidR="00490513">
              <w:rPr>
                <w:noProof/>
                <w:webHidden/>
              </w:rPr>
              <w:fldChar w:fldCharType="begin"/>
            </w:r>
            <w:r w:rsidR="00490513">
              <w:rPr>
                <w:noProof/>
                <w:webHidden/>
              </w:rPr>
              <w:instrText xml:space="preserve"> PAGEREF _Toc11376163 \h </w:instrText>
            </w:r>
            <w:r w:rsidR="00490513">
              <w:rPr>
                <w:noProof/>
                <w:webHidden/>
              </w:rPr>
            </w:r>
            <w:r w:rsidR="00490513">
              <w:rPr>
                <w:noProof/>
                <w:webHidden/>
              </w:rPr>
              <w:fldChar w:fldCharType="separate"/>
            </w:r>
            <w:r w:rsidR="00490513">
              <w:rPr>
                <w:noProof/>
                <w:webHidden/>
              </w:rPr>
              <w:t>17</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4" w:history="1">
            <w:r w:rsidR="00490513" w:rsidRPr="0087042C">
              <w:rPr>
                <w:rStyle w:val="aa"/>
                <w:noProof/>
                <w:lang w:val="ru-RU"/>
              </w:rPr>
              <w:t xml:space="preserve">1.6. </w:t>
            </w:r>
            <w:r w:rsidR="00490513" w:rsidRPr="0087042C">
              <w:rPr>
                <w:rStyle w:val="aa"/>
                <w:noProof/>
              </w:rPr>
              <w:t>Метод групового урахування аргументів</w:t>
            </w:r>
            <w:r w:rsidR="00490513">
              <w:rPr>
                <w:noProof/>
                <w:webHidden/>
              </w:rPr>
              <w:tab/>
            </w:r>
            <w:r w:rsidR="00490513">
              <w:rPr>
                <w:noProof/>
                <w:webHidden/>
              </w:rPr>
              <w:fldChar w:fldCharType="begin"/>
            </w:r>
            <w:r w:rsidR="00490513">
              <w:rPr>
                <w:noProof/>
                <w:webHidden/>
              </w:rPr>
              <w:instrText xml:space="preserve"> PAGEREF _Toc11376164 \h </w:instrText>
            </w:r>
            <w:r w:rsidR="00490513">
              <w:rPr>
                <w:noProof/>
                <w:webHidden/>
              </w:rPr>
            </w:r>
            <w:r w:rsidR="00490513">
              <w:rPr>
                <w:noProof/>
                <w:webHidden/>
              </w:rPr>
              <w:fldChar w:fldCharType="separate"/>
            </w:r>
            <w:r w:rsidR="00490513">
              <w:rPr>
                <w:noProof/>
                <w:webHidden/>
              </w:rPr>
              <w:t>18</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5" w:history="1">
            <w:r w:rsidR="00490513" w:rsidRPr="0087042C">
              <w:rPr>
                <w:rStyle w:val="aa"/>
                <w:noProof/>
              </w:rPr>
              <w:t>Висновки до розділу 1</w:t>
            </w:r>
            <w:r w:rsidR="00490513">
              <w:rPr>
                <w:noProof/>
                <w:webHidden/>
              </w:rPr>
              <w:tab/>
            </w:r>
            <w:r w:rsidR="00490513">
              <w:rPr>
                <w:noProof/>
                <w:webHidden/>
              </w:rPr>
              <w:fldChar w:fldCharType="begin"/>
            </w:r>
            <w:r w:rsidR="00490513">
              <w:rPr>
                <w:noProof/>
                <w:webHidden/>
              </w:rPr>
              <w:instrText xml:space="preserve"> PAGEREF _Toc11376165 \h </w:instrText>
            </w:r>
            <w:r w:rsidR="00490513">
              <w:rPr>
                <w:noProof/>
                <w:webHidden/>
              </w:rPr>
            </w:r>
            <w:r w:rsidR="00490513">
              <w:rPr>
                <w:noProof/>
                <w:webHidden/>
              </w:rPr>
              <w:fldChar w:fldCharType="separate"/>
            </w:r>
            <w:r w:rsidR="00490513">
              <w:rPr>
                <w:noProof/>
                <w:webHidden/>
              </w:rPr>
              <w:t>19</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66" w:history="1">
            <w:r w:rsidR="00490513" w:rsidRPr="0087042C">
              <w:rPr>
                <w:rStyle w:val="aa"/>
                <w:noProof/>
              </w:rPr>
              <w:t>РОЗДІЛ 2</w:t>
            </w:r>
            <w:r w:rsidR="00490513">
              <w:rPr>
                <w:rStyle w:val="aa"/>
                <w:noProof/>
                <w:lang w:val="en-US"/>
              </w:rPr>
              <w:t xml:space="preserve">. </w:t>
            </w:r>
            <w:r w:rsidR="00490513" w:rsidRPr="00490513">
              <w:rPr>
                <w:rStyle w:val="aa"/>
                <w:noProof/>
                <w:lang w:val="en-US"/>
              </w:rPr>
              <w:t>МАТЕРІАЛ ТА МЕТОДИ ДОСЛІДЖЕННЯ</w:t>
            </w:r>
            <w:r w:rsidR="00490513">
              <w:rPr>
                <w:noProof/>
                <w:webHidden/>
              </w:rPr>
              <w:tab/>
            </w:r>
            <w:r w:rsidR="00490513">
              <w:rPr>
                <w:noProof/>
                <w:webHidden/>
              </w:rPr>
              <w:fldChar w:fldCharType="begin"/>
            </w:r>
            <w:r w:rsidR="00490513">
              <w:rPr>
                <w:noProof/>
                <w:webHidden/>
              </w:rPr>
              <w:instrText xml:space="preserve"> PAGEREF _Toc11376166 \h </w:instrText>
            </w:r>
            <w:r w:rsidR="00490513">
              <w:rPr>
                <w:noProof/>
                <w:webHidden/>
              </w:rPr>
            </w:r>
            <w:r w:rsidR="00490513">
              <w:rPr>
                <w:noProof/>
                <w:webHidden/>
              </w:rPr>
              <w:fldChar w:fldCharType="separate"/>
            </w:r>
            <w:r w:rsidR="00490513">
              <w:rPr>
                <w:noProof/>
                <w:webHidden/>
              </w:rPr>
              <w:t>20</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7" w:history="1">
            <w:r w:rsidR="00490513" w:rsidRPr="0087042C">
              <w:rPr>
                <w:rStyle w:val="aa"/>
                <w:noProof/>
              </w:rPr>
              <w:t>2.1. Клінічний матеріал</w:t>
            </w:r>
            <w:r w:rsidR="00490513">
              <w:rPr>
                <w:noProof/>
                <w:webHidden/>
              </w:rPr>
              <w:tab/>
            </w:r>
            <w:r w:rsidR="00490513">
              <w:rPr>
                <w:noProof/>
                <w:webHidden/>
              </w:rPr>
              <w:fldChar w:fldCharType="begin"/>
            </w:r>
            <w:r w:rsidR="00490513">
              <w:rPr>
                <w:noProof/>
                <w:webHidden/>
              </w:rPr>
              <w:instrText xml:space="preserve"> PAGEREF _Toc11376167 \h </w:instrText>
            </w:r>
            <w:r w:rsidR="00490513">
              <w:rPr>
                <w:noProof/>
                <w:webHidden/>
              </w:rPr>
            </w:r>
            <w:r w:rsidR="00490513">
              <w:rPr>
                <w:noProof/>
                <w:webHidden/>
              </w:rPr>
              <w:fldChar w:fldCharType="separate"/>
            </w:r>
            <w:r w:rsidR="00490513">
              <w:rPr>
                <w:noProof/>
                <w:webHidden/>
              </w:rPr>
              <w:t>20</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8" w:history="1">
            <w:r w:rsidR="00490513" w:rsidRPr="0087042C">
              <w:rPr>
                <w:rStyle w:val="aa"/>
                <w:noProof/>
              </w:rPr>
              <w:t>2.2. Методи та технології вирішення поставлених задач</w:t>
            </w:r>
            <w:r w:rsidR="00490513">
              <w:rPr>
                <w:noProof/>
                <w:webHidden/>
              </w:rPr>
              <w:tab/>
            </w:r>
            <w:r w:rsidR="00490513">
              <w:rPr>
                <w:noProof/>
                <w:webHidden/>
              </w:rPr>
              <w:fldChar w:fldCharType="begin"/>
            </w:r>
            <w:r w:rsidR="00490513">
              <w:rPr>
                <w:noProof/>
                <w:webHidden/>
              </w:rPr>
              <w:instrText xml:space="preserve"> PAGEREF _Toc11376168 \h </w:instrText>
            </w:r>
            <w:r w:rsidR="00490513">
              <w:rPr>
                <w:noProof/>
                <w:webHidden/>
              </w:rPr>
            </w:r>
            <w:r w:rsidR="00490513">
              <w:rPr>
                <w:noProof/>
                <w:webHidden/>
              </w:rPr>
              <w:fldChar w:fldCharType="separate"/>
            </w:r>
            <w:r w:rsidR="00490513">
              <w:rPr>
                <w:noProof/>
                <w:webHidden/>
              </w:rPr>
              <w:t>23</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69" w:history="1">
            <w:r w:rsidR="00490513" w:rsidRPr="0087042C">
              <w:rPr>
                <w:rStyle w:val="aa"/>
                <w:noProof/>
              </w:rPr>
              <w:t>Висновки до розділу 2</w:t>
            </w:r>
            <w:r w:rsidR="00490513">
              <w:rPr>
                <w:noProof/>
                <w:webHidden/>
              </w:rPr>
              <w:tab/>
            </w:r>
            <w:r w:rsidR="00490513">
              <w:rPr>
                <w:noProof/>
                <w:webHidden/>
              </w:rPr>
              <w:fldChar w:fldCharType="begin"/>
            </w:r>
            <w:r w:rsidR="00490513">
              <w:rPr>
                <w:noProof/>
                <w:webHidden/>
              </w:rPr>
              <w:instrText xml:space="preserve"> PAGEREF _Toc11376169 \h </w:instrText>
            </w:r>
            <w:r w:rsidR="00490513">
              <w:rPr>
                <w:noProof/>
                <w:webHidden/>
              </w:rPr>
            </w:r>
            <w:r w:rsidR="00490513">
              <w:rPr>
                <w:noProof/>
                <w:webHidden/>
              </w:rPr>
              <w:fldChar w:fldCharType="separate"/>
            </w:r>
            <w:r w:rsidR="00490513">
              <w:rPr>
                <w:noProof/>
                <w:webHidden/>
              </w:rPr>
              <w:t>24</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70" w:history="1">
            <w:r w:rsidR="00490513" w:rsidRPr="0087042C">
              <w:rPr>
                <w:rStyle w:val="aa"/>
                <w:noProof/>
              </w:rPr>
              <w:t>РОЗДІЛ 3</w:t>
            </w:r>
            <w:r w:rsidR="00490513">
              <w:rPr>
                <w:rStyle w:val="aa"/>
                <w:noProof/>
                <w:lang w:val="en-US"/>
              </w:rPr>
              <w:t xml:space="preserve">. </w:t>
            </w:r>
            <w:r w:rsidR="00490513" w:rsidRPr="00490513">
              <w:rPr>
                <w:rStyle w:val="aa"/>
                <w:noProof/>
                <w:lang w:val="en-US"/>
              </w:rPr>
              <w:t>СТВОРЕННЯ АЛГОРИТМУ ПРОГНОЗУВАННЯ ПЕРЕБІГУ ЗАХВОРЮВАНЬ У РЕВМАТОЛОГІЧНИХ ХВОРИХ</w:t>
            </w:r>
            <w:r w:rsidR="00490513">
              <w:rPr>
                <w:noProof/>
                <w:webHidden/>
              </w:rPr>
              <w:tab/>
            </w:r>
            <w:r w:rsidR="00490513">
              <w:rPr>
                <w:noProof/>
                <w:webHidden/>
              </w:rPr>
              <w:fldChar w:fldCharType="begin"/>
            </w:r>
            <w:r w:rsidR="00490513">
              <w:rPr>
                <w:noProof/>
                <w:webHidden/>
              </w:rPr>
              <w:instrText xml:space="preserve"> PAGEREF _Toc11376170 \h </w:instrText>
            </w:r>
            <w:r w:rsidR="00490513">
              <w:rPr>
                <w:noProof/>
                <w:webHidden/>
              </w:rPr>
            </w:r>
            <w:r w:rsidR="00490513">
              <w:rPr>
                <w:noProof/>
                <w:webHidden/>
              </w:rPr>
              <w:fldChar w:fldCharType="separate"/>
            </w:r>
            <w:r w:rsidR="00490513">
              <w:rPr>
                <w:noProof/>
                <w:webHidden/>
              </w:rPr>
              <w:t>25</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1" w:history="1">
            <w:r w:rsidR="00490513" w:rsidRPr="0087042C">
              <w:rPr>
                <w:rStyle w:val="aa"/>
                <w:noProof/>
              </w:rPr>
              <w:t>3.1. Критерій Колмогорова-Смірнова</w:t>
            </w:r>
            <w:r w:rsidR="00490513">
              <w:rPr>
                <w:noProof/>
                <w:webHidden/>
              </w:rPr>
              <w:tab/>
            </w:r>
            <w:r w:rsidR="00490513">
              <w:rPr>
                <w:noProof/>
                <w:webHidden/>
              </w:rPr>
              <w:fldChar w:fldCharType="begin"/>
            </w:r>
            <w:r w:rsidR="00490513">
              <w:rPr>
                <w:noProof/>
                <w:webHidden/>
              </w:rPr>
              <w:instrText xml:space="preserve"> PAGEREF _Toc11376171 \h </w:instrText>
            </w:r>
            <w:r w:rsidR="00490513">
              <w:rPr>
                <w:noProof/>
                <w:webHidden/>
              </w:rPr>
            </w:r>
            <w:r w:rsidR="00490513">
              <w:rPr>
                <w:noProof/>
                <w:webHidden/>
              </w:rPr>
              <w:fldChar w:fldCharType="separate"/>
            </w:r>
            <w:r w:rsidR="00490513">
              <w:rPr>
                <w:noProof/>
                <w:webHidden/>
              </w:rPr>
              <w:t>26</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2" w:history="1">
            <w:r w:rsidR="00490513" w:rsidRPr="0087042C">
              <w:rPr>
                <w:rStyle w:val="aa"/>
                <w:noProof/>
              </w:rPr>
              <w:t>3.2. Кореляційний аналіз</w:t>
            </w:r>
            <w:r w:rsidR="00490513">
              <w:rPr>
                <w:noProof/>
                <w:webHidden/>
              </w:rPr>
              <w:tab/>
            </w:r>
            <w:r w:rsidR="00490513">
              <w:rPr>
                <w:noProof/>
                <w:webHidden/>
              </w:rPr>
              <w:fldChar w:fldCharType="begin"/>
            </w:r>
            <w:r w:rsidR="00490513">
              <w:rPr>
                <w:noProof/>
                <w:webHidden/>
              </w:rPr>
              <w:instrText xml:space="preserve"> PAGEREF _Toc11376172 \h </w:instrText>
            </w:r>
            <w:r w:rsidR="00490513">
              <w:rPr>
                <w:noProof/>
                <w:webHidden/>
              </w:rPr>
            </w:r>
            <w:r w:rsidR="00490513">
              <w:rPr>
                <w:noProof/>
                <w:webHidden/>
              </w:rPr>
              <w:fldChar w:fldCharType="separate"/>
            </w:r>
            <w:r w:rsidR="00490513">
              <w:rPr>
                <w:noProof/>
                <w:webHidden/>
              </w:rPr>
              <w:t>29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3" w:history="1">
            <w:r w:rsidR="00490513" w:rsidRPr="0087042C">
              <w:rPr>
                <w:rStyle w:val="aa"/>
                <w:noProof/>
              </w:rPr>
              <w:t>3.3. Математичне моделювання</w:t>
            </w:r>
            <w:r w:rsidR="00490513">
              <w:rPr>
                <w:noProof/>
                <w:webHidden/>
              </w:rPr>
              <w:tab/>
            </w:r>
            <w:r w:rsidR="00490513">
              <w:rPr>
                <w:noProof/>
                <w:webHidden/>
              </w:rPr>
              <w:fldChar w:fldCharType="begin"/>
            </w:r>
            <w:r w:rsidR="00490513">
              <w:rPr>
                <w:noProof/>
                <w:webHidden/>
              </w:rPr>
              <w:instrText xml:space="preserve"> PAGEREF _Toc11376173 \h </w:instrText>
            </w:r>
            <w:r w:rsidR="00490513">
              <w:rPr>
                <w:noProof/>
                <w:webHidden/>
              </w:rPr>
            </w:r>
            <w:r w:rsidR="00490513">
              <w:rPr>
                <w:noProof/>
                <w:webHidden/>
              </w:rPr>
              <w:fldChar w:fldCharType="separate"/>
            </w:r>
            <w:r w:rsidR="00490513">
              <w:rPr>
                <w:noProof/>
                <w:webHidden/>
              </w:rPr>
              <w:t>33</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4" w:history="1">
            <w:r w:rsidR="00490513" w:rsidRPr="0087042C">
              <w:rPr>
                <w:rStyle w:val="aa"/>
                <w:noProof/>
                <w:lang w:val="ru-RU"/>
              </w:rPr>
              <w:t xml:space="preserve">3.4. </w:t>
            </w:r>
            <w:r w:rsidR="00490513" w:rsidRPr="0087042C">
              <w:rPr>
                <w:rStyle w:val="aa"/>
                <w:noProof/>
              </w:rPr>
              <w:t>Алгоритм знаходження доцільного лікування</w:t>
            </w:r>
            <w:r w:rsidR="00490513">
              <w:rPr>
                <w:noProof/>
                <w:webHidden/>
              </w:rPr>
              <w:tab/>
            </w:r>
            <w:r w:rsidR="00490513">
              <w:rPr>
                <w:noProof/>
                <w:webHidden/>
              </w:rPr>
              <w:fldChar w:fldCharType="begin"/>
            </w:r>
            <w:r w:rsidR="00490513">
              <w:rPr>
                <w:noProof/>
                <w:webHidden/>
              </w:rPr>
              <w:instrText xml:space="preserve"> PAGEREF _Toc11376174 \h </w:instrText>
            </w:r>
            <w:r w:rsidR="00490513">
              <w:rPr>
                <w:noProof/>
                <w:webHidden/>
              </w:rPr>
            </w:r>
            <w:r w:rsidR="00490513">
              <w:rPr>
                <w:noProof/>
                <w:webHidden/>
              </w:rPr>
              <w:fldChar w:fldCharType="separate"/>
            </w:r>
            <w:r w:rsidR="00490513">
              <w:rPr>
                <w:noProof/>
                <w:webHidden/>
              </w:rPr>
              <w:t>37</w:t>
            </w:r>
            <w:r w:rsidR="00490513">
              <w:rPr>
                <w:noProof/>
                <w:webHidden/>
              </w:rPr>
              <w:fldChar w:fldCharType="end"/>
            </w:r>
          </w:hyperlink>
        </w:p>
        <w:p w:rsidR="00490513" w:rsidRDefault="00490513">
          <w:pPr>
            <w:pStyle w:val="21"/>
            <w:tabs>
              <w:tab w:val="right" w:leader="dot" w:pos="9344"/>
            </w:tabs>
            <w:rPr>
              <w:rStyle w:val="aa"/>
              <w:noProof/>
            </w:rPr>
            <w:sectPr w:rsidR="00490513" w:rsidSect="00490513">
              <w:headerReference w:type="default" r:id="rId11"/>
              <w:pgSz w:w="11906" w:h="16838"/>
              <w:pgMar w:top="709" w:right="851" w:bottom="2977" w:left="1701" w:header="709" w:footer="709" w:gutter="0"/>
              <w:cols w:space="708"/>
              <w:docGrid w:linePitch="360"/>
            </w:sectPr>
          </w:pPr>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5" w:history="1">
            <w:r w:rsidR="00490513" w:rsidRPr="0087042C">
              <w:rPr>
                <w:rStyle w:val="aa"/>
                <w:noProof/>
              </w:rPr>
              <w:t>Висновки до розділу 3</w:t>
            </w:r>
            <w:r w:rsidR="00490513">
              <w:rPr>
                <w:noProof/>
                <w:webHidden/>
              </w:rPr>
              <w:tab/>
            </w:r>
            <w:r w:rsidR="00490513">
              <w:rPr>
                <w:noProof/>
                <w:webHidden/>
              </w:rPr>
              <w:fldChar w:fldCharType="begin"/>
            </w:r>
            <w:r w:rsidR="00490513">
              <w:rPr>
                <w:noProof/>
                <w:webHidden/>
              </w:rPr>
              <w:instrText xml:space="preserve"> PAGEREF _Toc11376175 \h </w:instrText>
            </w:r>
            <w:r w:rsidR="00490513">
              <w:rPr>
                <w:noProof/>
                <w:webHidden/>
              </w:rPr>
            </w:r>
            <w:r w:rsidR="00490513">
              <w:rPr>
                <w:noProof/>
                <w:webHidden/>
              </w:rPr>
              <w:fldChar w:fldCharType="separate"/>
            </w:r>
            <w:r w:rsidR="00490513">
              <w:rPr>
                <w:noProof/>
                <w:webHidden/>
              </w:rPr>
              <w:t>38</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76" w:history="1">
            <w:r w:rsidR="00490513" w:rsidRPr="0087042C">
              <w:rPr>
                <w:rStyle w:val="aa"/>
                <w:noProof/>
              </w:rPr>
              <w:t>РОЗДІЛ 4</w:t>
            </w:r>
            <w:r w:rsidR="00490513">
              <w:rPr>
                <w:rStyle w:val="aa"/>
                <w:noProof/>
                <w:lang w:val="en-US"/>
              </w:rPr>
              <w:t xml:space="preserve">. </w:t>
            </w:r>
            <w:r w:rsidR="00490513" w:rsidRPr="00490513">
              <w:rPr>
                <w:rStyle w:val="aa"/>
                <w:noProof/>
                <w:lang w:val="en-US"/>
              </w:rPr>
              <w:t>ПРОЕКТУВАННЯ ПРОГРАМНОГО ДОДАТКУ</w:t>
            </w:r>
            <w:r w:rsidR="00490513">
              <w:rPr>
                <w:noProof/>
                <w:webHidden/>
              </w:rPr>
              <w:tab/>
            </w:r>
            <w:r w:rsidR="00490513">
              <w:rPr>
                <w:noProof/>
                <w:webHidden/>
              </w:rPr>
              <w:fldChar w:fldCharType="begin"/>
            </w:r>
            <w:r w:rsidR="00490513">
              <w:rPr>
                <w:noProof/>
                <w:webHidden/>
              </w:rPr>
              <w:instrText xml:space="preserve"> PAGEREF _Toc11376176 \h </w:instrText>
            </w:r>
            <w:r w:rsidR="00490513">
              <w:rPr>
                <w:noProof/>
                <w:webHidden/>
              </w:rPr>
            </w:r>
            <w:r w:rsidR="00490513">
              <w:rPr>
                <w:noProof/>
                <w:webHidden/>
              </w:rPr>
              <w:fldChar w:fldCharType="separate"/>
            </w:r>
            <w:r w:rsidR="00490513">
              <w:rPr>
                <w:noProof/>
                <w:webHidden/>
              </w:rPr>
              <w:t>39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7" w:history="1">
            <w:r w:rsidR="00490513" w:rsidRPr="0087042C">
              <w:rPr>
                <w:rStyle w:val="aa"/>
                <w:noProof/>
              </w:rPr>
              <w:t>4.1. Функціональна модель системи</w:t>
            </w:r>
            <w:r w:rsidR="00490513">
              <w:rPr>
                <w:noProof/>
                <w:webHidden/>
              </w:rPr>
              <w:tab/>
            </w:r>
            <w:r w:rsidR="00490513">
              <w:rPr>
                <w:noProof/>
                <w:webHidden/>
              </w:rPr>
              <w:fldChar w:fldCharType="begin"/>
            </w:r>
            <w:r w:rsidR="00490513">
              <w:rPr>
                <w:noProof/>
                <w:webHidden/>
              </w:rPr>
              <w:instrText xml:space="preserve"> PAGEREF _Toc11376177 \h </w:instrText>
            </w:r>
            <w:r w:rsidR="00490513">
              <w:rPr>
                <w:noProof/>
                <w:webHidden/>
              </w:rPr>
            </w:r>
            <w:r w:rsidR="00490513">
              <w:rPr>
                <w:noProof/>
                <w:webHidden/>
              </w:rPr>
              <w:fldChar w:fldCharType="separate"/>
            </w:r>
            <w:r w:rsidR="00490513">
              <w:rPr>
                <w:noProof/>
                <w:webHidden/>
              </w:rPr>
              <w:t>39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8" w:history="1">
            <w:r w:rsidR="00490513" w:rsidRPr="0087042C">
              <w:rPr>
                <w:rStyle w:val="aa"/>
                <w:noProof/>
              </w:rPr>
              <w:t>4.2. База даних системи</w:t>
            </w:r>
            <w:r w:rsidR="00490513">
              <w:rPr>
                <w:noProof/>
                <w:webHidden/>
              </w:rPr>
              <w:tab/>
            </w:r>
            <w:r w:rsidR="00490513">
              <w:rPr>
                <w:noProof/>
                <w:webHidden/>
              </w:rPr>
              <w:fldChar w:fldCharType="begin"/>
            </w:r>
            <w:r w:rsidR="00490513">
              <w:rPr>
                <w:noProof/>
                <w:webHidden/>
              </w:rPr>
              <w:instrText xml:space="preserve"> PAGEREF _Toc11376178 \h </w:instrText>
            </w:r>
            <w:r w:rsidR="00490513">
              <w:rPr>
                <w:noProof/>
                <w:webHidden/>
              </w:rPr>
            </w:r>
            <w:r w:rsidR="00490513">
              <w:rPr>
                <w:noProof/>
                <w:webHidden/>
              </w:rPr>
              <w:fldChar w:fldCharType="separate"/>
            </w:r>
            <w:r w:rsidR="00490513">
              <w:rPr>
                <w:noProof/>
                <w:webHidden/>
              </w:rPr>
              <w:t>40</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79" w:history="1">
            <w:r w:rsidR="00490513" w:rsidRPr="0087042C">
              <w:rPr>
                <w:rStyle w:val="aa"/>
                <w:noProof/>
              </w:rPr>
              <w:t>Висновки до розділу 4</w:t>
            </w:r>
            <w:r w:rsidR="00490513">
              <w:rPr>
                <w:noProof/>
                <w:webHidden/>
              </w:rPr>
              <w:tab/>
            </w:r>
            <w:r w:rsidR="00490513">
              <w:rPr>
                <w:noProof/>
                <w:webHidden/>
              </w:rPr>
              <w:fldChar w:fldCharType="begin"/>
            </w:r>
            <w:r w:rsidR="00490513">
              <w:rPr>
                <w:noProof/>
                <w:webHidden/>
              </w:rPr>
              <w:instrText xml:space="preserve"> PAGEREF _Toc11376179 \h </w:instrText>
            </w:r>
            <w:r w:rsidR="00490513">
              <w:rPr>
                <w:noProof/>
                <w:webHidden/>
              </w:rPr>
            </w:r>
            <w:r w:rsidR="00490513">
              <w:rPr>
                <w:noProof/>
                <w:webHidden/>
              </w:rPr>
              <w:fldChar w:fldCharType="separate"/>
            </w:r>
            <w:r w:rsidR="00490513">
              <w:rPr>
                <w:noProof/>
                <w:webHidden/>
              </w:rPr>
              <w:t>42</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80" w:history="1">
            <w:r w:rsidR="00490513" w:rsidRPr="0087042C">
              <w:rPr>
                <w:rStyle w:val="aa"/>
                <w:noProof/>
              </w:rPr>
              <w:t>РОЗДІЛ 5</w:t>
            </w:r>
            <w:r w:rsidR="00490513">
              <w:rPr>
                <w:rStyle w:val="aa"/>
                <w:noProof/>
                <w:lang w:val="en-US"/>
              </w:rPr>
              <w:t xml:space="preserve">. </w:t>
            </w:r>
            <w:r w:rsidR="00490513" w:rsidRPr="00490513">
              <w:rPr>
                <w:rStyle w:val="aa"/>
                <w:noProof/>
                <w:lang w:val="en-US"/>
              </w:rPr>
              <w:t>РЕАЛІЗАЦІЯ ПРОГРАМНОГО ДОДАТКУ</w:t>
            </w:r>
            <w:r w:rsidR="00490513">
              <w:rPr>
                <w:noProof/>
                <w:webHidden/>
              </w:rPr>
              <w:tab/>
            </w:r>
            <w:r w:rsidR="00490513">
              <w:rPr>
                <w:noProof/>
                <w:webHidden/>
              </w:rPr>
              <w:fldChar w:fldCharType="begin"/>
            </w:r>
            <w:r w:rsidR="00490513">
              <w:rPr>
                <w:noProof/>
                <w:webHidden/>
              </w:rPr>
              <w:instrText xml:space="preserve"> PAGEREF _Toc11376180 \h </w:instrText>
            </w:r>
            <w:r w:rsidR="00490513">
              <w:rPr>
                <w:noProof/>
                <w:webHidden/>
              </w:rPr>
            </w:r>
            <w:r w:rsidR="00490513">
              <w:rPr>
                <w:noProof/>
                <w:webHidden/>
              </w:rPr>
              <w:fldChar w:fldCharType="separate"/>
            </w:r>
            <w:r w:rsidR="00490513">
              <w:rPr>
                <w:noProof/>
                <w:webHidden/>
              </w:rPr>
              <w:t>43</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1" w:history="1">
            <w:r w:rsidR="00490513" w:rsidRPr="0087042C">
              <w:rPr>
                <w:rStyle w:val="aa"/>
                <w:noProof/>
              </w:rPr>
              <w:t xml:space="preserve">5.1. </w:t>
            </w:r>
            <w:r w:rsidR="00490513" w:rsidRPr="0087042C">
              <w:rPr>
                <w:rStyle w:val="aa"/>
                <w:noProof/>
                <w:lang w:val="en-US"/>
              </w:rPr>
              <w:t>UML</w:t>
            </w:r>
            <w:r w:rsidR="00490513" w:rsidRPr="0087042C">
              <w:rPr>
                <w:rStyle w:val="aa"/>
                <w:noProof/>
                <w:lang w:val="ru-RU"/>
              </w:rPr>
              <w:t xml:space="preserve"> </w:t>
            </w:r>
            <w:r w:rsidR="00490513" w:rsidRPr="0087042C">
              <w:rPr>
                <w:rStyle w:val="aa"/>
                <w:noProof/>
              </w:rPr>
              <w:t>діаграми</w:t>
            </w:r>
            <w:r w:rsidR="00490513">
              <w:rPr>
                <w:noProof/>
                <w:webHidden/>
              </w:rPr>
              <w:tab/>
            </w:r>
            <w:r w:rsidR="00490513">
              <w:rPr>
                <w:noProof/>
                <w:webHidden/>
              </w:rPr>
              <w:fldChar w:fldCharType="begin"/>
            </w:r>
            <w:r w:rsidR="00490513">
              <w:rPr>
                <w:noProof/>
                <w:webHidden/>
              </w:rPr>
              <w:instrText xml:space="preserve"> PAGEREF _Toc11376181 \h </w:instrText>
            </w:r>
            <w:r w:rsidR="00490513">
              <w:rPr>
                <w:noProof/>
                <w:webHidden/>
              </w:rPr>
            </w:r>
            <w:r w:rsidR="00490513">
              <w:rPr>
                <w:noProof/>
                <w:webHidden/>
              </w:rPr>
              <w:fldChar w:fldCharType="separate"/>
            </w:r>
            <w:r w:rsidR="00490513">
              <w:rPr>
                <w:noProof/>
                <w:webHidden/>
              </w:rPr>
              <w:t>43</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2" w:history="1">
            <w:r w:rsidR="00490513" w:rsidRPr="0087042C">
              <w:rPr>
                <w:rStyle w:val="aa"/>
                <w:noProof/>
              </w:rPr>
              <w:t>5.2. Тестування програмного додатку</w:t>
            </w:r>
            <w:r w:rsidR="00490513">
              <w:rPr>
                <w:noProof/>
                <w:webHidden/>
              </w:rPr>
              <w:tab/>
            </w:r>
            <w:r w:rsidR="00490513">
              <w:rPr>
                <w:noProof/>
                <w:webHidden/>
              </w:rPr>
              <w:fldChar w:fldCharType="begin"/>
            </w:r>
            <w:r w:rsidR="00490513">
              <w:rPr>
                <w:noProof/>
                <w:webHidden/>
              </w:rPr>
              <w:instrText xml:space="preserve"> PAGEREF _Toc11376182 \h </w:instrText>
            </w:r>
            <w:r w:rsidR="00490513">
              <w:rPr>
                <w:noProof/>
                <w:webHidden/>
              </w:rPr>
            </w:r>
            <w:r w:rsidR="00490513">
              <w:rPr>
                <w:noProof/>
                <w:webHidden/>
              </w:rPr>
              <w:fldChar w:fldCharType="separate"/>
            </w:r>
            <w:r w:rsidR="00490513">
              <w:rPr>
                <w:noProof/>
                <w:webHidden/>
              </w:rPr>
              <w:t>49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3" w:history="1">
            <w:r w:rsidR="00490513" w:rsidRPr="0087042C">
              <w:rPr>
                <w:rStyle w:val="aa"/>
                <w:noProof/>
              </w:rPr>
              <w:t>Висновки до розділу 5</w:t>
            </w:r>
            <w:r w:rsidR="00490513">
              <w:rPr>
                <w:noProof/>
                <w:webHidden/>
              </w:rPr>
              <w:tab/>
            </w:r>
            <w:r w:rsidR="00490513">
              <w:rPr>
                <w:noProof/>
                <w:webHidden/>
              </w:rPr>
              <w:fldChar w:fldCharType="begin"/>
            </w:r>
            <w:r w:rsidR="00490513">
              <w:rPr>
                <w:noProof/>
                <w:webHidden/>
              </w:rPr>
              <w:instrText xml:space="preserve"> PAGEREF _Toc11376183 \h </w:instrText>
            </w:r>
            <w:r w:rsidR="00490513">
              <w:rPr>
                <w:noProof/>
                <w:webHidden/>
              </w:rPr>
            </w:r>
            <w:r w:rsidR="00490513">
              <w:rPr>
                <w:noProof/>
                <w:webHidden/>
              </w:rPr>
              <w:fldChar w:fldCharType="separate"/>
            </w:r>
            <w:r w:rsidR="00490513">
              <w:rPr>
                <w:noProof/>
                <w:webHidden/>
              </w:rPr>
              <w:t>58</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84" w:history="1">
            <w:r w:rsidR="00490513" w:rsidRPr="0087042C">
              <w:rPr>
                <w:rStyle w:val="aa"/>
                <w:noProof/>
              </w:rPr>
              <w:t>РОЗДІЛ 6</w:t>
            </w:r>
            <w:r w:rsidR="00490513">
              <w:rPr>
                <w:rStyle w:val="aa"/>
                <w:noProof/>
                <w:lang w:val="en-US"/>
              </w:rPr>
              <w:t xml:space="preserve">. </w:t>
            </w:r>
            <w:r w:rsidR="00490513">
              <w:rPr>
                <w:rStyle w:val="aa"/>
                <w:noProof/>
              </w:rPr>
              <w:t>ОХОРОНА ПРАЦІ</w:t>
            </w:r>
            <w:r w:rsidR="00490513">
              <w:rPr>
                <w:noProof/>
                <w:webHidden/>
              </w:rPr>
              <w:tab/>
            </w:r>
            <w:r w:rsidR="00490513">
              <w:rPr>
                <w:noProof/>
                <w:webHidden/>
              </w:rPr>
              <w:fldChar w:fldCharType="begin"/>
            </w:r>
            <w:r w:rsidR="00490513">
              <w:rPr>
                <w:noProof/>
                <w:webHidden/>
              </w:rPr>
              <w:instrText xml:space="preserve"> PAGEREF _Toc11376184 \h </w:instrText>
            </w:r>
            <w:r w:rsidR="00490513">
              <w:rPr>
                <w:noProof/>
                <w:webHidden/>
              </w:rPr>
            </w:r>
            <w:r w:rsidR="00490513">
              <w:rPr>
                <w:noProof/>
                <w:webHidden/>
              </w:rPr>
              <w:fldChar w:fldCharType="separate"/>
            </w:r>
            <w:r w:rsidR="00490513">
              <w:rPr>
                <w:noProof/>
                <w:webHidden/>
              </w:rPr>
              <w:t>59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5" w:history="1">
            <w:r w:rsidR="00490513" w:rsidRPr="0087042C">
              <w:rPr>
                <w:rStyle w:val="aa"/>
                <w:noProof/>
              </w:rPr>
              <w:t>Вступ</w:t>
            </w:r>
            <w:r w:rsidR="00490513">
              <w:rPr>
                <w:noProof/>
                <w:webHidden/>
              </w:rPr>
              <w:tab/>
            </w:r>
            <w:r w:rsidR="00490513">
              <w:rPr>
                <w:noProof/>
                <w:webHidden/>
              </w:rPr>
              <w:fldChar w:fldCharType="begin"/>
            </w:r>
            <w:r w:rsidR="00490513">
              <w:rPr>
                <w:noProof/>
                <w:webHidden/>
              </w:rPr>
              <w:instrText xml:space="preserve"> PAGEREF _Toc11376185 \h </w:instrText>
            </w:r>
            <w:r w:rsidR="00490513">
              <w:rPr>
                <w:noProof/>
                <w:webHidden/>
              </w:rPr>
            </w:r>
            <w:r w:rsidR="00490513">
              <w:rPr>
                <w:noProof/>
                <w:webHidden/>
              </w:rPr>
              <w:fldChar w:fldCharType="separate"/>
            </w:r>
            <w:r w:rsidR="00490513">
              <w:rPr>
                <w:noProof/>
                <w:webHidden/>
              </w:rPr>
              <w:t>59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6" w:history="1">
            <w:r w:rsidR="00490513" w:rsidRPr="0087042C">
              <w:rPr>
                <w:rStyle w:val="aa"/>
                <w:noProof/>
              </w:rPr>
              <w:t>6.1. Загальна характеристика приміщення</w:t>
            </w:r>
            <w:r w:rsidR="00490513">
              <w:rPr>
                <w:noProof/>
                <w:webHidden/>
              </w:rPr>
              <w:tab/>
            </w:r>
            <w:r w:rsidR="00490513">
              <w:rPr>
                <w:noProof/>
                <w:webHidden/>
              </w:rPr>
              <w:fldChar w:fldCharType="begin"/>
            </w:r>
            <w:r w:rsidR="00490513">
              <w:rPr>
                <w:noProof/>
                <w:webHidden/>
              </w:rPr>
              <w:instrText xml:space="preserve"> PAGEREF _Toc11376186 \h </w:instrText>
            </w:r>
            <w:r w:rsidR="00490513">
              <w:rPr>
                <w:noProof/>
                <w:webHidden/>
              </w:rPr>
            </w:r>
            <w:r w:rsidR="00490513">
              <w:rPr>
                <w:noProof/>
                <w:webHidden/>
              </w:rPr>
              <w:fldChar w:fldCharType="separate"/>
            </w:r>
            <w:r w:rsidR="00490513">
              <w:rPr>
                <w:noProof/>
                <w:webHidden/>
              </w:rPr>
              <w:t>59</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7" w:history="1">
            <w:r w:rsidR="00490513" w:rsidRPr="0087042C">
              <w:rPr>
                <w:rStyle w:val="aa"/>
                <w:noProof/>
              </w:rPr>
              <w:t>6.2. Oцінка існуючих небезпек і шкідливих вирoбничих фактoрів</w:t>
            </w:r>
            <w:r w:rsidR="00490513">
              <w:rPr>
                <w:noProof/>
                <w:webHidden/>
              </w:rPr>
              <w:tab/>
            </w:r>
            <w:r w:rsidR="00490513">
              <w:rPr>
                <w:noProof/>
                <w:webHidden/>
              </w:rPr>
              <w:fldChar w:fldCharType="begin"/>
            </w:r>
            <w:r w:rsidR="00490513">
              <w:rPr>
                <w:noProof/>
                <w:webHidden/>
              </w:rPr>
              <w:instrText xml:space="preserve"> PAGEREF _Toc11376187 \h </w:instrText>
            </w:r>
            <w:r w:rsidR="00490513">
              <w:rPr>
                <w:noProof/>
                <w:webHidden/>
              </w:rPr>
            </w:r>
            <w:r w:rsidR="00490513">
              <w:rPr>
                <w:noProof/>
                <w:webHidden/>
              </w:rPr>
              <w:fldChar w:fldCharType="separate"/>
            </w:r>
            <w:r w:rsidR="00490513">
              <w:rPr>
                <w:noProof/>
                <w:webHidden/>
              </w:rPr>
              <w:t>62</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8" w:history="1">
            <w:r w:rsidR="00490513" w:rsidRPr="0087042C">
              <w:rPr>
                <w:rStyle w:val="aa"/>
                <w:noProof/>
              </w:rPr>
              <w:t>6.3 Мікроклімат</w:t>
            </w:r>
            <w:r w:rsidR="00490513">
              <w:rPr>
                <w:noProof/>
                <w:webHidden/>
              </w:rPr>
              <w:tab/>
            </w:r>
            <w:r w:rsidR="00490513">
              <w:rPr>
                <w:noProof/>
                <w:webHidden/>
              </w:rPr>
              <w:fldChar w:fldCharType="begin"/>
            </w:r>
            <w:r w:rsidR="00490513">
              <w:rPr>
                <w:noProof/>
                <w:webHidden/>
              </w:rPr>
              <w:instrText xml:space="preserve"> PAGEREF _Toc11376188 \h </w:instrText>
            </w:r>
            <w:r w:rsidR="00490513">
              <w:rPr>
                <w:noProof/>
                <w:webHidden/>
              </w:rPr>
            </w:r>
            <w:r w:rsidR="00490513">
              <w:rPr>
                <w:noProof/>
                <w:webHidden/>
              </w:rPr>
              <w:fldChar w:fldCharType="separate"/>
            </w:r>
            <w:r w:rsidR="00490513">
              <w:rPr>
                <w:noProof/>
                <w:webHidden/>
              </w:rPr>
              <w:t>62</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89" w:history="1">
            <w:r w:rsidR="00490513" w:rsidRPr="0087042C">
              <w:rPr>
                <w:rStyle w:val="aa"/>
                <w:noProof/>
              </w:rPr>
              <w:t>Висновки</w:t>
            </w:r>
            <w:r w:rsidR="00490513">
              <w:rPr>
                <w:noProof/>
                <w:webHidden/>
              </w:rPr>
              <w:tab/>
            </w:r>
            <w:r w:rsidR="00490513">
              <w:rPr>
                <w:noProof/>
                <w:webHidden/>
              </w:rPr>
              <w:fldChar w:fldCharType="begin"/>
            </w:r>
            <w:r w:rsidR="00490513">
              <w:rPr>
                <w:noProof/>
                <w:webHidden/>
              </w:rPr>
              <w:instrText xml:space="preserve"> PAGEREF _Toc11376189 \h </w:instrText>
            </w:r>
            <w:r w:rsidR="00490513">
              <w:rPr>
                <w:noProof/>
                <w:webHidden/>
              </w:rPr>
            </w:r>
            <w:r w:rsidR="00490513">
              <w:rPr>
                <w:noProof/>
                <w:webHidden/>
              </w:rPr>
              <w:fldChar w:fldCharType="separate"/>
            </w:r>
            <w:r w:rsidR="00490513">
              <w:rPr>
                <w:noProof/>
                <w:webHidden/>
              </w:rPr>
              <w:t>63</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90" w:history="1">
            <w:r w:rsidR="00490513" w:rsidRPr="0087042C">
              <w:rPr>
                <w:rStyle w:val="aa"/>
                <w:noProof/>
              </w:rPr>
              <w:t>РОЗДІЛ 7</w:t>
            </w:r>
            <w:r w:rsidR="00490513">
              <w:rPr>
                <w:rStyle w:val="aa"/>
                <w:noProof/>
              </w:rPr>
              <w:t xml:space="preserve">. </w:t>
            </w:r>
            <w:r w:rsidR="00490513" w:rsidRPr="00490513">
              <w:rPr>
                <w:rStyle w:val="aa"/>
                <w:noProof/>
              </w:rPr>
              <w:t>ЕКОНОМІЧНИЙ АНАЛІЗ</w:t>
            </w:r>
            <w:r w:rsidR="00490513">
              <w:rPr>
                <w:noProof/>
                <w:webHidden/>
              </w:rPr>
              <w:tab/>
            </w:r>
            <w:r w:rsidR="00490513">
              <w:rPr>
                <w:noProof/>
                <w:webHidden/>
              </w:rPr>
              <w:fldChar w:fldCharType="begin"/>
            </w:r>
            <w:r w:rsidR="00490513">
              <w:rPr>
                <w:noProof/>
                <w:webHidden/>
              </w:rPr>
              <w:instrText xml:space="preserve"> PAGEREF _Toc11376190 \h </w:instrText>
            </w:r>
            <w:r w:rsidR="00490513">
              <w:rPr>
                <w:noProof/>
                <w:webHidden/>
              </w:rPr>
            </w:r>
            <w:r w:rsidR="00490513">
              <w:rPr>
                <w:noProof/>
                <w:webHidden/>
              </w:rPr>
              <w:fldChar w:fldCharType="separate"/>
            </w:r>
            <w:r w:rsidR="00490513">
              <w:rPr>
                <w:noProof/>
                <w:webHidden/>
              </w:rPr>
              <w:t>64</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91" w:history="1">
            <w:r w:rsidR="00490513">
              <w:rPr>
                <w:rStyle w:val="aa"/>
                <w:noProof/>
              </w:rPr>
              <w:t>7</w:t>
            </w:r>
            <w:r w:rsidR="00490513" w:rsidRPr="0087042C">
              <w:rPr>
                <w:rStyle w:val="aa"/>
                <w:noProof/>
              </w:rPr>
              <w:t>.1. Економічний аналіз варіантів розробки програмного продукту</w:t>
            </w:r>
            <w:r w:rsidR="00490513">
              <w:rPr>
                <w:noProof/>
                <w:webHidden/>
              </w:rPr>
              <w:tab/>
            </w:r>
            <w:r w:rsidR="00490513">
              <w:rPr>
                <w:noProof/>
                <w:webHidden/>
              </w:rPr>
              <w:fldChar w:fldCharType="begin"/>
            </w:r>
            <w:r w:rsidR="00490513">
              <w:rPr>
                <w:noProof/>
                <w:webHidden/>
              </w:rPr>
              <w:instrText xml:space="preserve"> PAGEREF _Toc11376191 \h </w:instrText>
            </w:r>
            <w:r w:rsidR="00490513">
              <w:rPr>
                <w:noProof/>
                <w:webHidden/>
              </w:rPr>
            </w:r>
            <w:r w:rsidR="00490513">
              <w:rPr>
                <w:noProof/>
                <w:webHidden/>
              </w:rPr>
              <w:fldChar w:fldCharType="separate"/>
            </w:r>
            <w:r w:rsidR="00490513">
              <w:rPr>
                <w:noProof/>
                <w:webHidden/>
              </w:rPr>
              <w:t>64</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92" w:history="1">
            <w:r w:rsidR="00490513">
              <w:rPr>
                <w:rStyle w:val="aa"/>
                <w:noProof/>
              </w:rPr>
              <w:t>7</w:t>
            </w:r>
            <w:r w:rsidR="00490513" w:rsidRPr="0087042C">
              <w:rPr>
                <w:rStyle w:val="aa"/>
                <w:noProof/>
              </w:rPr>
              <w:t>.2. Розрахунок заробітної плати розробника</w:t>
            </w:r>
            <w:r w:rsidR="00490513">
              <w:rPr>
                <w:noProof/>
                <w:webHidden/>
              </w:rPr>
              <w:tab/>
            </w:r>
            <w:r w:rsidR="00490513">
              <w:rPr>
                <w:noProof/>
                <w:webHidden/>
              </w:rPr>
              <w:fldChar w:fldCharType="begin"/>
            </w:r>
            <w:r w:rsidR="00490513">
              <w:rPr>
                <w:noProof/>
                <w:webHidden/>
              </w:rPr>
              <w:instrText xml:space="preserve"> PAGEREF _Toc11376192 \h </w:instrText>
            </w:r>
            <w:r w:rsidR="00490513">
              <w:rPr>
                <w:noProof/>
                <w:webHidden/>
              </w:rPr>
            </w:r>
            <w:r w:rsidR="00490513">
              <w:rPr>
                <w:noProof/>
                <w:webHidden/>
              </w:rPr>
              <w:fldChar w:fldCharType="separate"/>
            </w:r>
            <w:r w:rsidR="00490513">
              <w:rPr>
                <w:noProof/>
                <w:webHidden/>
              </w:rPr>
              <w:t>65</w:t>
            </w:r>
            <w:r w:rsidR="00490513">
              <w:rPr>
                <w:noProof/>
                <w:webHidden/>
              </w:rPr>
              <w:fldChar w:fldCharType="end"/>
            </w:r>
          </w:hyperlink>
        </w:p>
        <w:p w:rsidR="00490513" w:rsidRDefault="00033EB8">
          <w:pPr>
            <w:pStyle w:val="21"/>
            <w:tabs>
              <w:tab w:val="right" w:leader="dot" w:pos="9344"/>
            </w:tabs>
            <w:rPr>
              <w:rFonts w:asciiTheme="minorHAnsi" w:eastAsiaTheme="minorEastAsia" w:hAnsiTheme="minorHAnsi"/>
              <w:noProof/>
              <w:sz w:val="22"/>
              <w:lang w:val="ru-RU" w:eastAsia="ru-RU"/>
            </w:rPr>
          </w:pPr>
          <w:hyperlink w:anchor="_Toc11376193" w:history="1">
            <w:r w:rsidR="00490513" w:rsidRPr="0087042C">
              <w:rPr>
                <w:rStyle w:val="aa"/>
                <w:noProof/>
              </w:rPr>
              <w:t>Висновки до розділу 7</w:t>
            </w:r>
            <w:r w:rsidR="00490513">
              <w:rPr>
                <w:noProof/>
                <w:webHidden/>
              </w:rPr>
              <w:tab/>
            </w:r>
            <w:r w:rsidR="00490513">
              <w:rPr>
                <w:noProof/>
                <w:webHidden/>
              </w:rPr>
              <w:fldChar w:fldCharType="begin"/>
            </w:r>
            <w:r w:rsidR="00490513">
              <w:rPr>
                <w:noProof/>
                <w:webHidden/>
              </w:rPr>
              <w:instrText xml:space="preserve"> PAGEREF _Toc11376193 \h </w:instrText>
            </w:r>
            <w:r w:rsidR="00490513">
              <w:rPr>
                <w:noProof/>
                <w:webHidden/>
              </w:rPr>
            </w:r>
            <w:r w:rsidR="00490513">
              <w:rPr>
                <w:noProof/>
                <w:webHidden/>
              </w:rPr>
              <w:fldChar w:fldCharType="separate"/>
            </w:r>
            <w:r w:rsidR="00490513">
              <w:rPr>
                <w:noProof/>
                <w:webHidden/>
              </w:rPr>
              <w:t>68</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94" w:history="1">
            <w:r w:rsidR="00490513" w:rsidRPr="0087042C">
              <w:rPr>
                <w:rStyle w:val="aa"/>
                <w:noProof/>
              </w:rPr>
              <w:t>ЗАГАЛЬНІ ВИСНОВКИ</w:t>
            </w:r>
            <w:r w:rsidR="00490513">
              <w:rPr>
                <w:noProof/>
                <w:webHidden/>
              </w:rPr>
              <w:tab/>
            </w:r>
            <w:r w:rsidR="00490513">
              <w:rPr>
                <w:noProof/>
                <w:webHidden/>
              </w:rPr>
              <w:fldChar w:fldCharType="begin"/>
            </w:r>
            <w:r w:rsidR="00490513">
              <w:rPr>
                <w:noProof/>
                <w:webHidden/>
              </w:rPr>
              <w:instrText xml:space="preserve"> PAGEREF _Toc11376194 \h </w:instrText>
            </w:r>
            <w:r w:rsidR="00490513">
              <w:rPr>
                <w:noProof/>
                <w:webHidden/>
              </w:rPr>
            </w:r>
            <w:r w:rsidR="00490513">
              <w:rPr>
                <w:noProof/>
                <w:webHidden/>
              </w:rPr>
              <w:fldChar w:fldCharType="separate"/>
            </w:r>
            <w:r w:rsidR="00490513">
              <w:rPr>
                <w:noProof/>
                <w:webHidden/>
              </w:rPr>
              <w:t>69</w:t>
            </w:r>
            <w:r w:rsidR="00490513">
              <w:rPr>
                <w:noProof/>
                <w:webHidden/>
              </w:rPr>
              <w:fldChar w:fldCharType="end"/>
            </w:r>
          </w:hyperlink>
        </w:p>
        <w:p w:rsidR="00490513" w:rsidRDefault="00033EB8">
          <w:pPr>
            <w:pStyle w:val="11"/>
            <w:tabs>
              <w:tab w:val="right" w:leader="dot" w:pos="9344"/>
            </w:tabs>
            <w:rPr>
              <w:rFonts w:asciiTheme="minorHAnsi" w:eastAsiaTheme="minorEastAsia" w:hAnsiTheme="minorHAnsi"/>
              <w:noProof/>
              <w:sz w:val="22"/>
              <w:lang w:val="ru-RU" w:eastAsia="ru-RU"/>
            </w:rPr>
          </w:pPr>
          <w:hyperlink w:anchor="_Toc11376195" w:history="1">
            <w:r w:rsidR="00490513" w:rsidRPr="0087042C">
              <w:rPr>
                <w:rStyle w:val="aa"/>
                <w:noProof/>
              </w:rPr>
              <w:t>СПИСОК</w:t>
            </w:r>
            <w:r w:rsidR="00490513" w:rsidRPr="0087042C">
              <w:rPr>
                <w:rStyle w:val="aa"/>
                <w:noProof/>
                <w:lang w:val="en-US"/>
              </w:rPr>
              <w:t xml:space="preserve"> </w:t>
            </w:r>
            <w:r w:rsidR="00490513" w:rsidRPr="0087042C">
              <w:rPr>
                <w:rStyle w:val="aa"/>
                <w:noProof/>
              </w:rPr>
              <w:t>ДЖЕРЕЛ</w:t>
            </w:r>
            <w:r w:rsidR="00490513">
              <w:rPr>
                <w:noProof/>
                <w:webHidden/>
              </w:rPr>
              <w:tab/>
            </w:r>
            <w:r w:rsidR="00490513">
              <w:rPr>
                <w:noProof/>
                <w:webHidden/>
              </w:rPr>
              <w:fldChar w:fldCharType="begin"/>
            </w:r>
            <w:r w:rsidR="00490513">
              <w:rPr>
                <w:noProof/>
                <w:webHidden/>
              </w:rPr>
              <w:instrText xml:space="preserve"> PAGEREF _Toc11376195 \h </w:instrText>
            </w:r>
            <w:r w:rsidR="00490513">
              <w:rPr>
                <w:noProof/>
                <w:webHidden/>
              </w:rPr>
            </w:r>
            <w:r w:rsidR="00490513">
              <w:rPr>
                <w:noProof/>
                <w:webHidden/>
              </w:rPr>
              <w:fldChar w:fldCharType="separate"/>
            </w:r>
            <w:r w:rsidR="00490513">
              <w:rPr>
                <w:noProof/>
                <w:webHidden/>
              </w:rPr>
              <w:t>70</w:t>
            </w:r>
            <w:r w:rsidR="00490513">
              <w:rPr>
                <w:noProof/>
                <w:webHidden/>
              </w:rPr>
              <w:fldChar w:fldCharType="end"/>
            </w:r>
          </w:hyperlink>
        </w:p>
        <w:p w:rsidR="00E07CAE" w:rsidRDefault="00E07CAE">
          <w:r>
            <w:rPr>
              <w:b/>
              <w:bCs/>
            </w:rPr>
            <w:fldChar w:fldCharType="end"/>
          </w:r>
        </w:p>
      </w:sdtContent>
    </w:sdt>
    <w:p w:rsidR="00490513" w:rsidRDefault="00490513">
      <w:pPr>
        <w:ind w:firstLine="709"/>
        <w:rPr>
          <w:rFonts w:eastAsia="Times New Roman" w:cs="Times New Roman"/>
          <w:b/>
          <w:caps/>
          <w:kern w:val="1"/>
          <w:szCs w:val="20"/>
          <w:lang w:eastAsia="ar-SA"/>
        </w:rPr>
      </w:pPr>
      <w:bookmarkStart w:id="1" w:name="_Toc11376156"/>
      <w:r>
        <w:br w:type="page"/>
      </w:r>
    </w:p>
    <w:p w:rsidR="00E72755" w:rsidRPr="00EE5FE9" w:rsidRDefault="00E72755" w:rsidP="00900069">
      <w:pPr>
        <w:pStyle w:val="1"/>
        <w:rPr>
          <w:lang w:val="uk-UA"/>
        </w:rPr>
      </w:pPr>
      <w:r w:rsidRPr="00EE5FE9">
        <w:rPr>
          <w:lang w:val="uk-UA"/>
        </w:rPr>
        <w:lastRenderedPageBreak/>
        <w:t>ВСТУП</w:t>
      </w:r>
      <w:bookmarkEnd w:id="1"/>
    </w:p>
    <w:p w:rsidR="00900069" w:rsidRDefault="00900069" w:rsidP="00900069">
      <w:pPr>
        <w:ind w:firstLine="709"/>
        <w:rPr>
          <w:lang w:eastAsia="ar-SA"/>
        </w:rPr>
      </w:pPr>
    </w:p>
    <w:p w:rsidR="00EE5FE9" w:rsidRPr="00EE5FE9" w:rsidRDefault="00EE5FE9" w:rsidP="00EE5FE9">
      <w:pPr>
        <w:ind w:firstLine="709"/>
        <w:rPr>
          <w:lang w:eastAsia="ar-SA"/>
        </w:rPr>
      </w:pPr>
      <w:r w:rsidRPr="00EE5FE9">
        <w:rPr>
          <w:lang w:eastAsia="ar-SA"/>
        </w:rPr>
        <w:t xml:space="preserve">З кожним роком зростає кількість дітей в яких у ранньому віці виявлено ревматологічні захворювання. </w:t>
      </w:r>
    </w:p>
    <w:p w:rsidR="00EE5FE9" w:rsidRDefault="00EE5FE9" w:rsidP="00EE5FE9">
      <w:pPr>
        <w:ind w:firstLine="709"/>
        <w:rPr>
          <w:lang w:eastAsia="ar-SA"/>
        </w:rPr>
      </w:pPr>
      <w:r w:rsidRPr="00EE5FE9">
        <w:rPr>
          <w:lang w:eastAsia="ar-SA"/>
        </w:rPr>
        <w:t>Існує велика кількість методик та підходів до їх лікування, які дозволяють перевести захворювання у стан ремісії.</w:t>
      </w:r>
    </w:p>
    <w:p w:rsidR="00E72755" w:rsidRDefault="00EE5FE9" w:rsidP="00EE5FE9">
      <w:pPr>
        <w:ind w:firstLine="709"/>
        <w:rPr>
          <w:lang w:eastAsia="ar-SA"/>
        </w:rPr>
      </w:pPr>
      <w:r w:rsidRPr="00EE5FE9">
        <w:rPr>
          <w:lang w:eastAsia="ar-SA"/>
        </w:rPr>
        <w:t>Актуальною роботою є створення системи, що дозволяє отримати рекомендації по сукупності лікувальних засобів з урахуванням початкового стану хворих.</w:t>
      </w:r>
    </w:p>
    <w:p w:rsidR="00EE5FE9" w:rsidRDefault="00EE5FE9" w:rsidP="00EE5FE9">
      <w:pPr>
        <w:ind w:firstLine="709"/>
        <w:rPr>
          <w:lang w:eastAsia="ar-SA"/>
        </w:rPr>
      </w:pPr>
      <w:r>
        <w:rPr>
          <w:lang w:eastAsia="ar-SA"/>
        </w:rPr>
        <w:t xml:space="preserve">Метою роботи є створення </w:t>
      </w:r>
      <w:r w:rsidR="00546116" w:rsidRPr="00546116">
        <w:rPr>
          <w:lang w:eastAsia="ar-SA"/>
        </w:rPr>
        <w:t>системи прогнозування перебігу захворювань у ревматологічних хворих.</w:t>
      </w:r>
    </w:p>
    <w:p w:rsidR="00EE5FE9" w:rsidRDefault="00EE5FE9" w:rsidP="00EE5FE9">
      <w:pPr>
        <w:ind w:firstLine="709"/>
        <w:rPr>
          <w:lang w:eastAsia="ar-SA"/>
        </w:rPr>
      </w:pPr>
      <w:r>
        <w:rPr>
          <w:lang w:eastAsia="ar-SA"/>
        </w:rPr>
        <w:t>Задачі, які необхідно вирішити у даній роботі:</w:t>
      </w:r>
    </w:p>
    <w:p w:rsidR="00EE5FE9" w:rsidRPr="00EE5FE9" w:rsidRDefault="00EE5FE9" w:rsidP="00EE5FE9">
      <w:pPr>
        <w:ind w:firstLine="709"/>
      </w:pPr>
      <w:r w:rsidRPr="00EE5FE9">
        <w:t>1. Обґрунтувати доцільність використання методу групового урахування аргументів для побудови прогностичних моделей.</w:t>
      </w:r>
    </w:p>
    <w:p w:rsidR="00EE5FE9" w:rsidRPr="00EE5FE9" w:rsidRDefault="00EE5FE9" w:rsidP="00EE5FE9">
      <w:pPr>
        <w:ind w:firstLine="709"/>
      </w:pPr>
      <w:r w:rsidRPr="00EE5FE9">
        <w:t>2. Розробити математичні моделі, що з високою якістю дозволять передбачати захворювання ревматологічних хворих.</w:t>
      </w:r>
    </w:p>
    <w:p w:rsidR="00EE5FE9" w:rsidRPr="00EE5FE9" w:rsidRDefault="00EE5FE9" w:rsidP="00EE5FE9">
      <w:pPr>
        <w:ind w:firstLine="709"/>
      </w:pPr>
      <w:r w:rsidRPr="00EE5FE9">
        <w:t xml:space="preserve">3. Проектування програмного </w:t>
      </w:r>
      <w:r w:rsidR="007210A1">
        <w:t xml:space="preserve">додатку </w:t>
      </w:r>
      <w:r w:rsidRPr="00EE5FE9">
        <w:t>для прогнозування перебігу захворювань у ревматологічних хворих.</w:t>
      </w:r>
    </w:p>
    <w:p w:rsidR="00EE5FE9" w:rsidRDefault="00EE5FE9" w:rsidP="00EE5FE9">
      <w:pPr>
        <w:ind w:firstLine="709"/>
      </w:pPr>
      <w:r w:rsidRPr="00EE5FE9">
        <w:t>4. Розробка та тестування програмного</w:t>
      </w:r>
      <w:r w:rsidR="007210A1">
        <w:t xml:space="preserve"> додатку</w:t>
      </w:r>
      <w:r w:rsidRPr="00EE5FE9">
        <w:t>.</w:t>
      </w:r>
    </w:p>
    <w:p w:rsidR="00EE5FE9" w:rsidRPr="00837D89" w:rsidRDefault="00EE5FE9" w:rsidP="00EE5FE9">
      <w:pPr>
        <w:ind w:firstLine="709"/>
      </w:pPr>
      <w:r w:rsidRPr="00B40ECB">
        <w:t>Дипломна робота побудована за класичним типом та викладена н</w:t>
      </w:r>
      <w:r w:rsidR="00FD50EF">
        <w:t>а 74</w:t>
      </w:r>
      <w:r w:rsidRPr="00B40ECB">
        <w:t xml:space="preserve"> сторінках машинописного тексту. Складається з вступу, 7 розділів, висновків, списку вико</w:t>
      </w:r>
      <w:r w:rsidR="00B40ECB">
        <w:t>ристаних джерел,</w:t>
      </w:r>
      <w:r w:rsidR="00FD50EF">
        <w:t xml:space="preserve"> який містить 50 найменувань, 7 – на кирилиці, 43</w:t>
      </w:r>
      <w:r w:rsidRPr="00B40ECB">
        <w:t xml:space="preserve"> – на лат</w:t>
      </w:r>
      <w:r w:rsidR="00A1273D" w:rsidRPr="00B40ECB">
        <w:t>иниці. У роботі представлено 33 рисунки і 14</w:t>
      </w:r>
      <w:r w:rsidRPr="00B40ECB">
        <w:t xml:space="preserve"> таблиць.</w:t>
      </w:r>
    </w:p>
    <w:p w:rsidR="00E20A9B" w:rsidRDefault="00E20A9B">
      <w:pPr>
        <w:ind w:firstLine="709"/>
        <w:rPr>
          <w:highlight w:val="yellow"/>
        </w:rPr>
      </w:pPr>
      <w:r>
        <w:rPr>
          <w:highlight w:val="yellow"/>
        </w:rPr>
        <w:br w:type="page"/>
      </w:r>
    </w:p>
    <w:p w:rsidR="00E20A9B" w:rsidRDefault="00E20A9B" w:rsidP="00E20A9B">
      <w:pPr>
        <w:pStyle w:val="1"/>
        <w:rPr>
          <w:lang w:val="uk-UA"/>
        </w:rPr>
      </w:pPr>
      <w:bookmarkStart w:id="2" w:name="_Toc11376157"/>
      <w:r>
        <w:rPr>
          <w:lang w:val="uk-UA"/>
        </w:rPr>
        <w:lastRenderedPageBreak/>
        <w:t xml:space="preserve">СПИСОК УМОВНИХ </w:t>
      </w:r>
      <w:r w:rsidR="00DC3986">
        <w:rPr>
          <w:lang w:val="uk-UA"/>
        </w:rPr>
        <w:t>СКОРОЧЕНЬ ТА ПОЗНАЧЕНЬ</w:t>
      </w:r>
      <w:bookmarkEnd w:id="2"/>
    </w:p>
    <w:p w:rsidR="00DC3986" w:rsidRDefault="00DC3986" w:rsidP="00DC3986">
      <w:pPr>
        <w:rPr>
          <w:lang w:eastAsia="ar-SA"/>
        </w:rPr>
      </w:pPr>
    </w:p>
    <w:p w:rsidR="00F95EAF" w:rsidRDefault="00F95EAF" w:rsidP="00DC3986">
      <w:pPr>
        <w:ind w:firstLine="709"/>
        <w:rPr>
          <w:bCs/>
          <w:szCs w:val="28"/>
        </w:rPr>
      </w:pPr>
      <w:r>
        <w:rPr>
          <w:bCs/>
          <w:szCs w:val="28"/>
          <w:lang w:val="en-US"/>
        </w:rPr>
        <w:t>JADAS</w:t>
      </w:r>
      <w:r w:rsidRPr="006F003B">
        <w:rPr>
          <w:bCs/>
          <w:szCs w:val="28"/>
        </w:rPr>
        <w:t xml:space="preserve"> (</w:t>
      </w:r>
      <w:r w:rsidRPr="001A7ADF">
        <w:rPr>
          <w:bCs/>
          <w:szCs w:val="28"/>
          <w:lang w:val="en-US"/>
        </w:rPr>
        <w:t>Juvenile</w:t>
      </w:r>
      <w:r w:rsidRPr="006F003B">
        <w:rPr>
          <w:bCs/>
          <w:szCs w:val="28"/>
        </w:rPr>
        <w:t xml:space="preserve"> </w:t>
      </w:r>
      <w:r w:rsidRPr="001A7ADF">
        <w:rPr>
          <w:bCs/>
          <w:szCs w:val="28"/>
          <w:lang w:val="en-US"/>
        </w:rPr>
        <w:t>Arthritis</w:t>
      </w:r>
      <w:r w:rsidRPr="006F003B">
        <w:rPr>
          <w:bCs/>
          <w:szCs w:val="28"/>
        </w:rPr>
        <w:t xml:space="preserve"> </w:t>
      </w:r>
      <w:r w:rsidRPr="001A7ADF">
        <w:rPr>
          <w:bCs/>
          <w:szCs w:val="28"/>
          <w:lang w:val="en-US"/>
        </w:rPr>
        <w:t>Disease</w:t>
      </w:r>
      <w:r w:rsidRPr="006F003B">
        <w:rPr>
          <w:bCs/>
          <w:szCs w:val="28"/>
        </w:rPr>
        <w:t xml:space="preserve"> </w:t>
      </w:r>
      <w:r w:rsidRPr="001A7ADF">
        <w:rPr>
          <w:bCs/>
          <w:szCs w:val="28"/>
          <w:lang w:val="en-US"/>
        </w:rPr>
        <w:t>Activity</w:t>
      </w:r>
      <w:r w:rsidRPr="006F003B">
        <w:rPr>
          <w:bCs/>
          <w:szCs w:val="28"/>
        </w:rPr>
        <w:t xml:space="preserve"> </w:t>
      </w:r>
      <w:r w:rsidRPr="001A7ADF">
        <w:rPr>
          <w:bCs/>
          <w:szCs w:val="28"/>
          <w:lang w:val="en-US"/>
        </w:rPr>
        <w:t>Score</w:t>
      </w:r>
      <w:r w:rsidRPr="006F003B">
        <w:rPr>
          <w:bCs/>
          <w:szCs w:val="28"/>
        </w:rPr>
        <w:t xml:space="preserve">) – </w:t>
      </w:r>
      <w:r w:rsidRPr="001A7ADF">
        <w:rPr>
          <w:bCs/>
          <w:szCs w:val="28"/>
        </w:rPr>
        <w:t>індекс активності ювенільного артриту</w:t>
      </w:r>
    </w:p>
    <w:p w:rsidR="00F95EAF" w:rsidRPr="00BD26DF" w:rsidRDefault="00F95EAF" w:rsidP="00DC3986">
      <w:pPr>
        <w:ind w:firstLine="709"/>
        <w:rPr>
          <w:bCs/>
          <w:szCs w:val="28"/>
        </w:rPr>
      </w:pPr>
      <w:r>
        <w:rPr>
          <w:bCs/>
          <w:szCs w:val="28"/>
          <w:lang w:val="ru-RU"/>
        </w:rPr>
        <w:t>RF</w:t>
      </w:r>
      <w:r w:rsidRPr="00BD26DF">
        <w:rPr>
          <w:bCs/>
          <w:szCs w:val="28"/>
        </w:rPr>
        <w:t xml:space="preserve"> – рольове функціонування</w:t>
      </w:r>
    </w:p>
    <w:p w:rsidR="00F95EAF" w:rsidRPr="00BD26DF" w:rsidRDefault="00F95EAF" w:rsidP="00DC3986">
      <w:pPr>
        <w:ind w:firstLine="709"/>
        <w:rPr>
          <w:bCs/>
          <w:szCs w:val="28"/>
        </w:rPr>
      </w:pPr>
      <w:r w:rsidRPr="00F95EAF">
        <w:rPr>
          <w:bCs/>
          <w:szCs w:val="28"/>
        </w:rPr>
        <w:t>А</w:t>
      </w:r>
      <w:r>
        <w:rPr>
          <w:bCs/>
          <w:szCs w:val="28"/>
          <w:lang w:val="en-US"/>
        </w:rPr>
        <w:t>N</w:t>
      </w:r>
      <w:r w:rsidRPr="00F95EAF">
        <w:rPr>
          <w:bCs/>
          <w:szCs w:val="28"/>
        </w:rPr>
        <w:t xml:space="preserve">А – </w:t>
      </w:r>
      <w:r>
        <w:rPr>
          <w:bCs/>
          <w:szCs w:val="28"/>
        </w:rPr>
        <w:t>анинуклеарні антитіла</w:t>
      </w:r>
    </w:p>
    <w:p w:rsidR="00F95EAF" w:rsidRPr="00A6661D" w:rsidRDefault="00F95EAF" w:rsidP="00DC3986">
      <w:pPr>
        <w:ind w:firstLine="709"/>
        <w:rPr>
          <w:bCs/>
          <w:szCs w:val="28"/>
        </w:rPr>
      </w:pPr>
      <w:r w:rsidRPr="00A6661D">
        <w:rPr>
          <w:bCs/>
          <w:szCs w:val="28"/>
        </w:rPr>
        <w:t>АЕС – атомна електрична станція</w:t>
      </w:r>
    </w:p>
    <w:p w:rsidR="00F95EAF" w:rsidRDefault="00F95EAF" w:rsidP="00DC3986">
      <w:pPr>
        <w:ind w:firstLine="709"/>
        <w:rPr>
          <w:bCs/>
          <w:szCs w:val="28"/>
        </w:rPr>
      </w:pPr>
      <w:r w:rsidRPr="00DF3D6C">
        <w:rPr>
          <w:bCs/>
          <w:szCs w:val="28"/>
        </w:rPr>
        <w:t>А-ЦЦП – антитіл до циклічного</w:t>
      </w:r>
      <w:r>
        <w:rPr>
          <w:bCs/>
          <w:szCs w:val="28"/>
        </w:rPr>
        <w:t xml:space="preserve"> цитрулінового пептиду</w:t>
      </w:r>
    </w:p>
    <w:p w:rsidR="00F95EAF" w:rsidRDefault="00F95EAF" w:rsidP="00DC3986">
      <w:pPr>
        <w:ind w:firstLine="709"/>
        <w:rPr>
          <w:bCs/>
          <w:szCs w:val="28"/>
        </w:rPr>
      </w:pPr>
      <w:r>
        <w:rPr>
          <w:bCs/>
          <w:szCs w:val="28"/>
        </w:rPr>
        <w:t>ВАШ – візуальна аналогова шкала</w:t>
      </w:r>
    </w:p>
    <w:p w:rsidR="00F95EAF" w:rsidRPr="00A6661D" w:rsidRDefault="00F95EAF" w:rsidP="00DC3986">
      <w:pPr>
        <w:ind w:firstLine="709"/>
      </w:pPr>
      <w:r w:rsidRPr="00A6661D">
        <w:t xml:space="preserve">ВООЗ – всесвітня організація охорони здоров’я </w:t>
      </w:r>
    </w:p>
    <w:p w:rsidR="00F95EAF" w:rsidRPr="00DF3D6C" w:rsidRDefault="00F95EAF" w:rsidP="00DF3D6C">
      <w:pPr>
        <w:ind w:firstLine="709"/>
        <w:rPr>
          <w:bCs/>
          <w:szCs w:val="28"/>
        </w:rPr>
      </w:pPr>
      <w:r w:rsidRPr="00DF3D6C">
        <w:rPr>
          <w:bCs/>
          <w:szCs w:val="28"/>
        </w:rPr>
        <w:t>ГК – глюкокортикоїди;</w:t>
      </w:r>
    </w:p>
    <w:p w:rsidR="00F95EAF" w:rsidRDefault="00F95EAF" w:rsidP="00DF3D6C">
      <w:pPr>
        <w:ind w:firstLine="709"/>
        <w:rPr>
          <w:bCs/>
          <w:szCs w:val="28"/>
        </w:rPr>
      </w:pPr>
      <w:r>
        <w:rPr>
          <w:bCs/>
          <w:szCs w:val="28"/>
        </w:rPr>
        <w:t>ІБТ – імунобіологічна терапія</w:t>
      </w:r>
    </w:p>
    <w:p w:rsidR="00F95EAF" w:rsidRDefault="00F95EAF" w:rsidP="00DC3986">
      <w:pPr>
        <w:ind w:firstLine="709"/>
        <w:rPr>
          <w:bCs/>
          <w:szCs w:val="28"/>
        </w:rPr>
      </w:pPr>
      <w:r>
        <w:rPr>
          <w:bCs/>
          <w:szCs w:val="28"/>
        </w:rPr>
        <w:t>МРТ – магнітно-резонансна томографі</w:t>
      </w:r>
      <w:r w:rsidRPr="002F0E93">
        <w:rPr>
          <w:bCs/>
          <w:szCs w:val="28"/>
        </w:rPr>
        <w:t>я</w:t>
      </w:r>
    </w:p>
    <w:p w:rsidR="00F95EAF" w:rsidRDefault="00F95EAF" w:rsidP="00DC3986">
      <w:pPr>
        <w:ind w:firstLine="709"/>
        <w:rPr>
          <w:lang w:eastAsia="ar-SA"/>
        </w:rPr>
      </w:pPr>
      <w:r w:rsidRPr="00BD26DF">
        <w:rPr>
          <w:lang w:eastAsia="ar-SA"/>
        </w:rPr>
        <w:t>НПЗП – нест</w:t>
      </w:r>
      <w:r>
        <w:rPr>
          <w:lang w:eastAsia="ar-SA"/>
        </w:rPr>
        <w:t>ероїдні протизапальні препарати</w:t>
      </w:r>
    </w:p>
    <w:p w:rsidR="00F95EAF" w:rsidRDefault="00F95EAF" w:rsidP="00DC3986">
      <w:pPr>
        <w:ind w:firstLine="709"/>
        <w:rPr>
          <w:bCs/>
          <w:szCs w:val="28"/>
        </w:rPr>
      </w:pPr>
      <w:r>
        <w:rPr>
          <w:bCs/>
          <w:szCs w:val="28"/>
        </w:rPr>
        <w:t>РФ – ревматоїдний фактор</w:t>
      </w:r>
    </w:p>
    <w:p w:rsidR="00F95EAF" w:rsidRPr="00DC3986" w:rsidRDefault="00F95EAF" w:rsidP="00DC3986">
      <w:pPr>
        <w:ind w:firstLine="709"/>
        <w:rPr>
          <w:lang w:eastAsia="ar-SA"/>
        </w:rPr>
      </w:pPr>
      <w:r>
        <w:rPr>
          <w:lang w:eastAsia="ar-SA"/>
        </w:rPr>
        <w:t>СУБД – система управління базами даних</w:t>
      </w:r>
    </w:p>
    <w:p w:rsidR="00F95EAF" w:rsidRDefault="00F95EAF" w:rsidP="00DC3986">
      <w:pPr>
        <w:ind w:firstLine="709"/>
        <w:rPr>
          <w:bCs/>
          <w:szCs w:val="28"/>
        </w:rPr>
      </w:pPr>
      <w:r w:rsidRPr="00A6661D">
        <w:rPr>
          <w:bCs/>
          <w:szCs w:val="28"/>
        </w:rPr>
        <w:t>ШНМ – штучна нейронна мережа</w:t>
      </w:r>
    </w:p>
    <w:p w:rsidR="00F95EAF" w:rsidRDefault="00F95EAF" w:rsidP="00DC3986">
      <w:pPr>
        <w:ind w:firstLine="709"/>
        <w:rPr>
          <w:bCs/>
          <w:szCs w:val="28"/>
        </w:rPr>
      </w:pPr>
      <w:r w:rsidRPr="00DF3D6C">
        <w:rPr>
          <w:bCs/>
          <w:szCs w:val="28"/>
        </w:rPr>
        <w:t>ШОЕ –</w:t>
      </w:r>
      <w:r>
        <w:rPr>
          <w:bCs/>
          <w:szCs w:val="28"/>
        </w:rPr>
        <w:t xml:space="preserve"> швидкість осідання еритроцитів</w:t>
      </w:r>
    </w:p>
    <w:p w:rsidR="00F95EAF" w:rsidRDefault="00F95EAF" w:rsidP="00DC3986">
      <w:pPr>
        <w:ind w:firstLine="709"/>
        <w:rPr>
          <w:bCs/>
          <w:szCs w:val="28"/>
        </w:rPr>
      </w:pPr>
      <w:r w:rsidRPr="00DF3D6C">
        <w:rPr>
          <w:bCs/>
          <w:szCs w:val="28"/>
        </w:rPr>
        <w:t>ЮРА – ювенільний ревматоїдний артрит</w:t>
      </w:r>
    </w:p>
    <w:p w:rsidR="00EE5FE9" w:rsidRDefault="00EE5FE9" w:rsidP="00EE5FE9">
      <w:pPr>
        <w:ind w:firstLine="709"/>
        <w:rPr>
          <w:lang w:eastAsia="ar-SA"/>
        </w:rPr>
      </w:pPr>
    </w:p>
    <w:p w:rsidR="00900069" w:rsidRDefault="00900069" w:rsidP="00900069">
      <w:pPr>
        <w:ind w:firstLine="709"/>
        <w:rPr>
          <w:lang w:eastAsia="ar-SA"/>
        </w:rPr>
      </w:pPr>
    </w:p>
    <w:p w:rsidR="00900069" w:rsidRDefault="00900069">
      <w:pPr>
        <w:ind w:firstLine="709"/>
        <w:rPr>
          <w:lang w:eastAsia="ar-SA"/>
        </w:rPr>
      </w:pPr>
      <w:r>
        <w:rPr>
          <w:lang w:eastAsia="ar-SA"/>
        </w:rPr>
        <w:br w:type="page"/>
      </w:r>
    </w:p>
    <w:p w:rsidR="00E72755" w:rsidRPr="00C16C05" w:rsidRDefault="00E07CAE" w:rsidP="00E07CAE">
      <w:pPr>
        <w:pStyle w:val="1"/>
        <w:rPr>
          <w:caps w:val="0"/>
          <w:lang w:val="uk-UA"/>
        </w:rPr>
      </w:pPr>
      <w:bookmarkStart w:id="3" w:name="_Toc11376158"/>
      <w:r w:rsidRPr="00C16C05">
        <w:rPr>
          <w:caps w:val="0"/>
          <w:lang w:val="uk-UA"/>
        </w:rPr>
        <w:lastRenderedPageBreak/>
        <w:t>РОЗДІЛ 1</w:t>
      </w:r>
      <w:bookmarkEnd w:id="3"/>
    </w:p>
    <w:p w:rsidR="00E72755" w:rsidRPr="00D54B97" w:rsidRDefault="00D54B97" w:rsidP="00900069">
      <w:pPr>
        <w:ind w:firstLine="709"/>
        <w:jc w:val="center"/>
        <w:rPr>
          <w:b/>
          <w:lang w:eastAsia="ar-SA"/>
        </w:rPr>
      </w:pPr>
      <w:r>
        <w:rPr>
          <w:b/>
          <w:lang w:eastAsia="ar-SA"/>
        </w:rPr>
        <w:t>ОГЛЯД ЛІТЕРАТУРНИХ ДЖЕРЕЛ</w:t>
      </w:r>
    </w:p>
    <w:p w:rsidR="00900069" w:rsidRDefault="00900069" w:rsidP="00900069">
      <w:pPr>
        <w:ind w:firstLine="709"/>
        <w:rPr>
          <w:lang w:eastAsia="ar-SA"/>
        </w:rPr>
      </w:pPr>
    </w:p>
    <w:p w:rsidR="00900069" w:rsidRDefault="00D54B97" w:rsidP="00D54B97">
      <w:pPr>
        <w:pStyle w:val="2"/>
      </w:pPr>
      <w:bookmarkStart w:id="4" w:name="_Toc11376159"/>
      <w:r>
        <w:t>1.1. Ревматологія</w:t>
      </w:r>
      <w:bookmarkEnd w:id="4"/>
    </w:p>
    <w:p w:rsidR="00D54B97" w:rsidRDefault="00D54B97" w:rsidP="00D54B97">
      <w:pPr>
        <w:rPr>
          <w:lang w:eastAsia="ar-SA"/>
        </w:rPr>
      </w:pPr>
    </w:p>
    <w:p w:rsidR="00D54B97" w:rsidRPr="00722726" w:rsidRDefault="00D54B97" w:rsidP="00D54B97">
      <w:pPr>
        <w:ind w:firstLine="709"/>
      </w:pPr>
      <w:r w:rsidRPr="00722726">
        <w:t>Ревматологія – галузь медицини, присвячена діагностиці та терапії ревматичних захворювань</w:t>
      </w:r>
      <w:r w:rsidR="00E34285">
        <w:t xml:space="preserve"> [</w:t>
      </w:r>
      <w:r w:rsidR="00E34285" w:rsidRPr="00752CD9">
        <w:t xml:space="preserve">33, 42, </w:t>
      </w:r>
      <w:r w:rsidR="00E34285">
        <w:t>47</w:t>
      </w:r>
      <w:r w:rsidRPr="00B57475">
        <w:t>]</w:t>
      </w:r>
      <w:r w:rsidRPr="00722726">
        <w:t>. Ревматологи займаються головним чином імунно-опосередкованими розладами опорно-рухового апарату, м'якими тканинами, аутоімунними захворюваннями, васкулітидами, порушеннями спадкової сполучної тканини. Багато з цих захворювань зараз відомі як порушення імунної системи. Ревматологія вважається вивченням і практикою медичної імунології.</w:t>
      </w:r>
    </w:p>
    <w:p w:rsidR="00D54B97" w:rsidRPr="00722726" w:rsidRDefault="00D54B97" w:rsidP="00D54B97">
      <w:pPr>
        <w:ind w:firstLine="709"/>
      </w:pPr>
      <w:r w:rsidRPr="00722726">
        <w:t>Починаючи з 2000-х років, включення до біологічних препаратів (які включають інгібітори TNF-альфа, певних інтерлейкінів та сигнального шляху JAK-STAT) до стандартів догляду є одним з першочергових подій у сучасній ревматології</w:t>
      </w:r>
      <w:r w:rsidR="00E34285">
        <w:t xml:space="preserve"> [18</w:t>
      </w:r>
      <w:r w:rsidR="00E34285" w:rsidRPr="00E34285">
        <w:t>, 43</w:t>
      </w:r>
      <w:r w:rsidRPr="00D54B97">
        <w:t>]</w:t>
      </w:r>
      <w:r w:rsidRPr="00722726">
        <w:t>.</w:t>
      </w:r>
    </w:p>
    <w:p w:rsidR="00D54B97" w:rsidRPr="00722726" w:rsidRDefault="00D54B97" w:rsidP="00D54B97">
      <w:pPr>
        <w:ind w:firstLine="709"/>
      </w:pPr>
      <w:r w:rsidRPr="00722726">
        <w:t>Вивчення поширеності, захворюваності, смертності та профілактики ревматичних захворювань стає, за рекомендацією ВООЗ, важливою складовою частиною національних програм збереження здоров'я населення і основою планування медичної допомоги</w:t>
      </w:r>
      <w:r w:rsidR="00910C52">
        <w:t xml:space="preserve"> </w:t>
      </w:r>
      <w:r w:rsidR="00E34285">
        <w:rPr>
          <w:lang w:val="ru-RU"/>
        </w:rPr>
        <w:t>[1</w:t>
      </w:r>
      <w:r w:rsidR="00E34285" w:rsidRPr="00E34285">
        <w:rPr>
          <w:lang w:val="ru-RU"/>
        </w:rPr>
        <w:t>, 8, 12</w:t>
      </w:r>
      <w:r w:rsidR="00E34285">
        <w:rPr>
          <w:lang w:val="ru-RU"/>
        </w:rPr>
        <w:t>, 18</w:t>
      </w:r>
      <w:r w:rsidR="00910C52" w:rsidRPr="00910C52">
        <w:rPr>
          <w:lang w:val="ru-RU"/>
        </w:rPr>
        <w:t>]</w:t>
      </w:r>
      <w:r w:rsidRPr="00722726">
        <w:t xml:space="preserve">.  </w:t>
      </w:r>
    </w:p>
    <w:p w:rsidR="00D54B97" w:rsidRPr="00722726" w:rsidRDefault="00D54B97" w:rsidP="00D54B97">
      <w:pPr>
        <w:ind w:firstLine="709"/>
      </w:pPr>
      <w:r w:rsidRPr="00722726">
        <w:t>Епідеміологія неінфекційних захворювань – наука про закономірності виникнення і поширення хвороб, факторів ризику і заходів масової профілактики; на відміну від клініки вона вивчає хворобу як масове явище, що визначає особливості її методології</w:t>
      </w:r>
      <w:r w:rsidR="00E34285">
        <w:t xml:space="preserve"> [7</w:t>
      </w:r>
      <w:r w:rsidR="00E34285" w:rsidRPr="00E34285">
        <w:t>, 17, 25, 32</w:t>
      </w:r>
      <w:r w:rsidR="00910C52" w:rsidRPr="00910C52">
        <w:t>]</w:t>
      </w:r>
      <w:r w:rsidRPr="00722726">
        <w:t>.</w:t>
      </w:r>
    </w:p>
    <w:p w:rsidR="00D54B97" w:rsidRPr="00722726" w:rsidRDefault="00D54B97" w:rsidP="00D54B97">
      <w:pPr>
        <w:ind w:firstLine="709"/>
      </w:pPr>
      <w:r w:rsidRPr="00722726">
        <w:t>Основні напрямки досліджень в епідеміології ревматичних захворювань</w:t>
      </w:r>
      <w:r w:rsidR="00E34285">
        <w:rPr>
          <w:lang w:val="ru-RU"/>
        </w:rPr>
        <w:t xml:space="preserve"> [</w:t>
      </w:r>
      <w:r w:rsidR="00E34285" w:rsidRPr="00E34285">
        <w:rPr>
          <w:lang w:val="ru-RU"/>
        </w:rPr>
        <w:t xml:space="preserve">34, </w:t>
      </w:r>
      <w:r w:rsidR="00E34285">
        <w:rPr>
          <w:lang w:val="ru-RU"/>
        </w:rPr>
        <w:t>44</w:t>
      </w:r>
      <w:r w:rsidR="00FD50EF" w:rsidRPr="00FD50EF">
        <w:rPr>
          <w:lang w:val="ru-RU"/>
        </w:rPr>
        <w:t>, 46</w:t>
      </w:r>
      <w:r w:rsidRPr="00D54B97">
        <w:rPr>
          <w:lang w:val="ru-RU"/>
        </w:rPr>
        <w:t>]</w:t>
      </w:r>
      <w:r w:rsidRPr="00722726">
        <w:t>:</w:t>
      </w:r>
    </w:p>
    <w:p w:rsidR="00D54B97" w:rsidRPr="00722726" w:rsidRDefault="00D54B97" w:rsidP="00D54B97">
      <w:pPr>
        <w:ind w:firstLine="709"/>
      </w:pPr>
      <w:r w:rsidRPr="00722726">
        <w:t>- вдосконалення методів з впровадженням комп'ютерних систем;</w:t>
      </w:r>
    </w:p>
    <w:p w:rsidR="00D54B97" w:rsidRPr="00722726" w:rsidRDefault="00D54B97" w:rsidP="00D54B97">
      <w:pPr>
        <w:ind w:firstLine="709"/>
      </w:pPr>
      <w:r w:rsidRPr="00722726">
        <w:lastRenderedPageBreak/>
        <w:t>- розробка і вдосконалення критеріїв діагностики, номенклатури та класифікації хвороб;</w:t>
      </w:r>
    </w:p>
    <w:p w:rsidR="00D54B97" w:rsidRPr="00722726" w:rsidRDefault="00D54B97" w:rsidP="00D54B97">
      <w:pPr>
        <w:ind w:firstLine="709"/>
      </w:pPr>
      <w:r w:rsidRPr="00722726">
        <w:t>- вивчення поширеності ревматичних захворювань серед міського і сільського населення в різних кліматично-географічних зонах, на промислових підприємствах, серед різних етнічних груп населення;</w:t>
      </w:r>
    </w:p>
    <w:p w:rsidR="00D54B97" w:rsidRPr="00722726" w:rsidRDefault="00D54B97" w:rsidP="00D54B97">
      <w:pPr>
        <w:ind w:firstLine="709"/>
      </w:pPr>
      <w:r w:rsidRPr="00722726">
        <w:t>- проспективні лонгітудинальні дослідження захворюваності, створення системи реєстру;</w:t>
      </w:r>
    </w:p>
    <w:p w:rsidR="00D54B97" w:rsidRPr="00722726" w:rsidRDefault="00D54B97" w:rsidP="00D54B97">
      <w:pPr>
        <w:ind w:firstLine="709"/>
      </w:pPr>
      <w:r w:rsidRPr="00722726">
        <w:t>- вивчення спадкових і середовищних (інфекційних, соціальних, сімейних та ін.) Чинників з метою визначення їх значимості в етіології і патогенезі ревматичних хвороб, виділення факторів ризику;</w:t>
      </w:r>
    </w:p>
    <w:p w:rsidR="00D54B97" w:rsidRPr="00722726" w:rsidRDefault="00D54B97" w:rsidP="00D54B97">
      <w:pPr>
        <w:ind w:firstLine="709"/>
      </w:pPr>
      <w:r w:rsidRPr="00722726">
        <w:t>- прогнозування захворюваності;</w:t>
      </w:r>
    </w:p>
    <w:p w:rsidR="00D54B97" w:rsidRPr="00722726" w:rsidRDefault="00D54B97" w:rsidP="00D54B97">
      <w:pPr>
        <w:ind w:firstLine="709"/>
      </w:pPr>
      <w:r w:rsidRPr="00722726">
        <w:t>- вивчення інвалідності і тимчасової непрацездатності хворих на хронічні ревматичні захворювання;</w:t>
      </w:r>
    </w:p>
    <w:p w:rsidR="00D54B97" w:rsidRPr="00722726" w:rsidRDefault="00D54B97" w:rsidP="00D54B97">
      <w:pPr>
        <w:ind w:firstLine="709"/>
      </w:pPr>
      <w:r w:rsidRPr="00722726">
        <w:t>- розробка і впровадження профілактичних і реабілітаційних програм;</w:t>
      </w:r>
    </w:p>
    <w:p w:rsidR="00D54B97" w:rsidRPr="00722726" w:rsidRDefault="00D54B97" w:rsidP="00D54B97">
      <w:pPr>
        <w:ind w:firstLine="709"/>
      </w:pPr>
      <w:r w:rsidRPr="00722726">
        <w:t>- багатоцентрові дослідження, національні програми, міжнародна кооперація.</w:t>
      </w:r>
    </w:p>
    <w:p w:rsidR="00D54B97" w:rsidRPr="00722726" w:rsidRDefault="00D54B97" w:rsidP="00D54B97">
      <w:pPr>
        <w:ind w:firstLine="709"/>
      </w:pPr>
      <w:r w:rsidRPr="00722726">
        <w:t>За минулий період був розроблений і здійснений ряд комплексних національних програм, які дали можливість на великих вибірках населення, в більш короткі терміни і на високому рівні вирішувати складні наукові завдання в області епідеміології, надавати безпосередньо кваліфіковану допомогу населенню.</w:t>
      </w:r>
    </w:p>
    <w:p w:rsidR="00D54B97" w:rsidRPr="00D54B97" w:rsidRDefault="00D54B97" w:rsidP="00D54B97">
      <w:pPr>
        <w:ind w:firstLine="709"/>
        <w:rPr>
          <w:lang w:eastAsia="ar-SA"/>
        </w:rPr>
      </w:pPr>
      <w:r w:rsidRPr="00722726">
        <w:t>Вперше при розробці дизайну дослідження визначався коло основних методичних питань: стандартизація всіх методів збору інформації – від створення запитальників (карт), що є первинним носіями інформації, до використання єдиних діагностичних критеріїв, уніфікації інструментальних і лабораторних методів, включаючи стандартизацію розшифровки рентгенограм, електро- та фонограм, методів забору матеріалу і т.д.; створення системи єдиного статистичного аналізу даних та ін.</w:t>
      </w:r>
    </w:p>
    <w:p w:rsidR="00E07BEE" w:rsidRDefault="00910C52" w:rsidP="00910C52">
      <w:pPr>
        <w:pStyle w:val="2"/>
      </w:pPr>
      <w:bookmarkStart w:id="5" w:name="_Toc11376160"/>
      <w:r w:rsidRPr="00B57475">
        <w:lastRenderedPageBreak/>
        <w:t xml:space="preserve">1.2. </w:t>
      </w:r>
      <w:r>
        <w:t>Задача оптимізації</w:t>
      </w:r>
      <w:bookmarkEnd w:id="5"/>
    </w:p>
    <w:p w:rsidR="00910C52" w:rsidRDefault="00910C52" w:rsidP="00910C52">
      <w:pPr>
        <w:rPr>
          <w:lang w:eastAsia="ar-SA"/>
        </w:rPr>
      </w:pPr>
    </w:p>
    <w:p w:rsidR="00910C52" w:rsidRPr="00722726" w:rsidRDefault="00910C52" w:rsidP="00910C52">
      <w:pPr>
        <w:ind w:firstLine="709"/>
      </w:pPr>
      <w:r w:rsidRPr="00722726">
        <w:t>Задачі оптимізації, пов'язані з власними значеннями, виникають у багатьох галузях науки і техніки</w:t>
      </w:r>
      <w:r w:rsidR="00E34285">
        <w:t xml:space="preserve"> [14</w:t>
      </w:r>
      <w:r w:rsidRPr="00B57475">
        <w:t>]</w:t>
      </w:r>
      <w:r w:rsidRPr="00722726">
        <w:t xml:space="preserve">. Проте, існує лише декілька обмежених розв'язувачів, які здатні обробляти задачі оптимізації власних значень для реальних матриць, що включають нелінійні об'єктивні та/або нелінійні обмеження. В 1997 році розглядалась максимізація найменших власних значень реальної симетричної матриці через логарифмічне перетворення бар'єру і науковці виступили за переформулювання задачі з обмеженнями, які накладають позитивну напіввизначеність реальної симетричної матриці. Більше того, було запропоновано використати рівняння Ляпунова, щоб примусити реальні частини власних значень реальної квадратної матриці бути негативними. У подібному дусі в 2007 році запропонували використовувати критерій Сильвестра для виведення обмежень, що гарантують позитивну визначеність матриці. Замість критерію Сільвестра цей внесок пропонує альтернативно використовувати розкладання Холески для створення позитивних обмежень визначеності. </w:t>
      </w:r>
    </w:p>
    <w:p w:rsidR="00910C52" w:rsidRPr="00722726" w:rsidRDefault="00910C52" w:rsidP="00910C52">
      <w:pPr>
        <w:ind w:firstLine="709"/>
      </w:pPr>
      <w:r w:rsidRPr="00722726">
        <w:t>Задача оптимізації полягає в максимізації або мінімізації деяких функцій щодо деякого набору, що представляє діапазон варіантів, доступних у певній ситуації</w:t>
      </w:r>
      <w:r w:rsidR="00E34285">
        <w:t xml:space="preserve"> [6</w:t>
      </w:r>
      <w:r w:rsidRPr="00910C52">
        <w:t>]</w:t>
      </w:r>
      <w:r w:rsidRPr="00722726">
        <w:t>. Функція дозволяє порівняти різні варіанти визначення, які можуть бути найкращими.</w:t>
      </w:r>
    </w:p>
    <w:p w:rsidR="00910C52" w:rsidRPr="00722726" w:rsidRDefault="00910C52" w:rsidP="00910C52">
      <w:pPr>
        <w:ind w:firstLine="709"/>
      </w:pPr>
      <w:r w:rsidRPr="00722726">
        <w:t>Більш формально задачу оптимізації представляють як:</w:t>
      </w:r>
    </w:p>
    <w:p w:rsidR="00910C52" w:rsidRPr="00722726" w:rsidRDefault="00910C52" w:rsidP="00910C52">
      <w:pPr>
        <w:ind w:firstLine="709"/>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79"/>
        <w:gridCol w:w="753"/>
      </w:tblGrid>
      <w:tr w:rsidR="00910C52" w:rsidRPr="00722726" w:rsidTr="000E3FBF">
        <w:tc>
          <w:tcPr>
            <w:tcW w:w="119" w:type="pct"/>
            <w:vAlign w:val="center"/>
          </w:tcPr>
          <w:p w:rsidR="00910C52" w:rsidRPr="00722726" w:rsidRDefault="00910C52" w:rsidP="000E3FBF">
            <w:pPr>
              <w:spacing w:line="360" w:lineRule="auto"/>
              <w:ind w:firstLine="709"/>
            </w:pPr>
          </w:p>
        </w:tc>
        <w:tc>
          <w:tcPr>
            <w:tcW w:w="4732" w:type="pct"/>
            <w:vAlign w:val="center"/>
          </w:tcPr>
          <w:p w:rsidR="00910C52" w:rsidRPr="00722726" w:rsidRDefault="00910C52" w:rsidP="000E3FBF">
            <w:pPr>
              <w:spacing w:line="360" w:lineRule="auto"/>
              <w:rPr>
                <w:lang w:val="en-US"/>
              </w:rPr>
            </w:pPr>
            <m:oMathPara>
              <m:oMath>
                <m:r>
                  <w:rPr>
                    <w:rFonts w:ascii="Cambria Math" w:hAnsi="Cambria Math"/>
                  </w:rPr>
                  <m:t xml:space="preserve">оптимізувати </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m:oMathPara>
          </w:p>
          <w:p w:rsidR="00910C52" w:rsidRPr="00722726" w:rsidRDefault="00910C52" w:rsidP="000E3FBF">
            <w:pPr>
              <w:spacing w:line="360" w:lineRule="auto"/>
              <w:jc w:val="center"/>
              <w:rPr>
                <w:lang w:val="en-US"/>
              </w:rPr>
            </w:pPr>
            <m:oMathPara>
              <m:oMath>
                <m:r>
                  <w:rPr>
                    <w:rFonts w:ascii="Cambria Math" w:hAnsi="Cambria Math"/>
                    <w:lang w:val="en-US"/>
                  </w:rPr>
                  <m:t>x∈S</m:t>
                </m:r>
              </m:oMath>
            </m:oMathPara>
          </w:p>
        </w:tc>
        <w:tc>
          <w:tcPr>
            <w:tcW w:w="149" w:type="pct"/>
            <w:vAlign w:val="center"/>
          </w:tcPr>
          <w:p w:rsidR="00910C52" w:rsidRPr="00722726" w:rsidRDefault="00910C52" w:rsidP="000E3FBF">
            <w:pPr>
              <w:spacing w:line="360" w:lineRule="auto"/>
              <w:jc w:val="right"/>
              <w:rPr>
                <w:lang w:val="en-US"/>
              </w:rPr>
            </w:pPr>
            <w:r w:rsidRPr="00722726">
              <w:rPr>
                <w:lang w:val="en-US"/>
              </w:rPr>
              <w:t>(1.1)</w:t>
            </w:r>
          </w:p>
        </w:tc>
      </w:tr>
    </w:tbl>
    <w:p w:rsidR="00910C52" w:rsidRPr="00722726" w:rsidRDefault="00910C52" w:rsidP="00910C52">
      <w:pPr>
        <w:ind w:firstLine="709"/>
      </w:pPr>
    </w:p>
    <w:p w:rsidR="00910C52" w:rsidRPr="00722726" w:rsidRDefault="00910C52" w:rsidP="00910C52">
      <w:pPr>
        <w:ind w:firstLine="709"/>
      </w:pPr>
      <w:r w:rsidRPr="00722726">
        <w:t xml:space="preserve">де під «оптимізувати» мається на увазі мінімізувати або максимізувати </w:t>
      </w:r>
      <w:r w:rsidRPr="00722726">
        <w:rPr>
          <w:i/>
          <w:lang w:val="en-US"/>
        </w:rPr>
        <w:t>f</w:t>
      </w:r>
      <w:r w:rsidRPr="00722726">
        <w:t xml:space="preserve">: </w:t>
      </w:r>
      <w:r w:rsidRPr="00722726">
        <w:rPr>
          <w:i/>
          <w:lang w:val="en-US"/>
        </w:rPr>
        <w:t>R</w:t>
      </w:r>
      <w:r w:rsidRPr="00722726">
        <w:rPr>
          <w:i/>
          <w:vertAlign w:val="superscript"/>
          <w:lang w:val="en-US"/>
        </w:rPr>
        <w:t>n</w:t>
      </w:r>
      <w:r w:rsidRPr="00722726">
        <w:rPr>
          <w:i/>
        </w:rPr>
        <w:t xml:space="preserve"> -&gt; </w:t>
      </w:r>
      <w:r w:rsidRPr="00722726">
        <w:rPr>
          <w:i/>
          <w:lang w:val="en-US"/>
        </w:rPr>
        <w:t>R</w:t>
      </w:r>
      <w:r w:rsidRPr="00722726">
        <w:rPr>
          <w:i/>
        </w:rPr>
        <w:t xml:space="preserve"> </w:t>
      </w:r>
      <w:r w:rsidRPr="00722726">
        <w:t xml:space="preserve">позначає цільову функцію, яку ми припускаємо, принаймні, </w:t>
      </w:r>
      <w:r w:rsidRPr="00722726">
        <w:lastRenderedPageBreak/>
        <w:t xml:space="preserve">безперервно диференційованою, і </w:t>
      </w:r>
      <w:r w:rsidRPr="00722726">
        <w:rPr>
          <w:i/>
          <w:lang w:val="en-US"/>
        </w:rPr>
        <w:t>S</w:t>
      </w:r>
      <w:r w:rsidRPr="00722726">
        <w:t xml:space="preserve"> </w:t>
      </w:r>
      <w:r w:rsidRPr="00722726">
        <w:rPr>
          <w:rFonts w:ascii="Cambria Math" w:hAnsi="Cambria Math" w:cs="Cambria Math"/>
          <w:i/>
        </w:rPr>
        <w:t>⊆</w:t>
      </w:r>
      <w:r w:rsidRPr="00722726">
        <w:t xml:space="preserve"> </w:t>
      </w:r>
      <w:r w:rsidRPr="00722726">
        <w:rPr>
          <w:i/>
          <w:lang w:val="en-US"/>
        </w:rPr>
        <w:t>R</w:t>
      </w:r>
      <w:r w:rsidRPr="00722726">
        <w:rPr>
          <w:i/>
          <w:vertAlign w:val="superscript"/>
          <w:lang w:val="en-US"/>
        </w:rPr>
        <w:t>n</w:t>
      </w:r>
      <w:r w:rsidRPr="00722726">
        <w:rPr>
          <w:i/>
        </w:rPr>
        <w:t xml:space="preserve"> </w:t>
      </w:r>
      <w:r w:rsidRPr="00722726">
        <w:t xml:space="preserve"> це можливий набір, а саме набір всіх допустимих варіантів для x. Дійсно оптимальні рішення задачі максимізації збігаються з оптимальними рішеннями задачі мінімізації</w:t>
      </w:r>
      <w:r w:rsidR="00E34285">
        <w:t xml:space="preserve"> [11</w:t>
      </w:r>
      <w:r w:rsidRPr="00910C52">
        <w:t>]</w:t>
      </w:r>
      <w:r w:rsidRPr="00722726">
        <w:t>.</w:t>
      </w:r>
    </w:p>
    <w:p w:rsidR="00910C52" w:rsidRDefault="00910C52" w:rsidP="00910C52">
      <w:pPr>
        <w:ind w:firstLine="709"/>
      </w:pPr>
      <w:r w:rsidRPr="00722726">
        <w:t xml:space="preserve">Можливий набір </w:t>
      </w:r>
      <w:r w:rsidRPr="00722726">
        <w:rPr>
          <w:i/>
        </w:rPr>
        <w:t>S</w:t>
      </w:r>
      <w:r w:rsidRPr="00722726">
        <w:t xml:space="preserve"> є підмножиною </w:t>
      </w:r>
      <w:r w:rsidRPr="00722726">
        <w:rPr>
          <w:i/>
          <w:lang w:val="en-US"/>
        </w:rPr>
        <w:t>R</w:t>
      </w:r>
      <w:r w:rsidRPr="00722726">
        <w:rPr>
          <w:i/>
          <w:vertAlign w:val="superscript"/>
          <w:lang w:val="en-US"/>
        </w:rPr>
        <w:t>n</w:t>
      </w:r>
      <w:r w:rsidRPr="00722726">
        <w:t xml:space="preserve"> і отже </w:t>
      </w:r>
      <w:r w:rsidRPr="00722726">
        <w:rPr>
          <w:i/>
          <w:lang w:val="en-US"/>
        </w:rPr>
        <w:t>x</w:t>
      </w:r>
      <w:r w:rsidRPr="00722726">
        <w:rPr>
          <w:i/>
        </w:rPr>
        <w:t xml:space="preserve"> = (</w:t>
      </w:r>
      <w:r w:rsidRPr="00722726">
        <w:rPr>
          <w:i/>
          <w:lang w:val="en-US"/>
        </w:rPr>
        <w:t>x</w:t>
      </w:r>
      <w:r w:rsidRPr="00722726">
        <w:rPr>
          <w:i/>
          <w:vertAlign w:val="subscript"/>
        </w:rPr>
        <w:t>1</w:t>
      </w:r>
      <w:r w:rsidRPr="00722726">
        <w:rPr>
          <w:i/>
        </w:rPr>
        <w:t xml:space="preserve">, </w:t>
      </w:r>
      <w:r w:rsidRPr="00722726">
        <w:rPr>
          <w:i/>
          <w:lang w:val="en-US"/>
        </w:rPr>
        <w:t>x</w:t>
      </w:r>
      <w:r w:rsidRPr="00722726">
        <w:rPr>
          <w:i/>
          <w:vertAlign w:val="subscript"/>
        </w:rPr>
        <w:t>2</w:t>
      </w:r>
      <w:r w:rsidRPr="00722726">
        <w:rPr>
          <w:i/>
        </w:rPr>
        <w:t xml:space="preserve">, … , </w:t>
      </w:r>
      <w:r w:rsidRPr="00722726">
        <w:rPr>
          <w:i/>
          <w:lang w:val="en-US"/>
        </w:rPr>
        <w:t>x</w:t>
      </w:r>
      <w:r w:rsidRPr="00722726">
        <w:rPr>
          <w:i/>
        </w:rPr>
        <w:softHyphen/>
      </w:r>
      <w:r w:rsidRPr="00722726">
        <w:rPr>
          <w:i/>
          <w:vertAlign w:val="subscript"/>
          <w:lang w:val="en-US"/>
        </w:rPr>
        <w:t>n</w:t>
      </w:r>
      <w:r w:rsidRPr="00722726">
        <w:rPr>
          <w:i/>
        </w:rPr>
        <w:t>)</w:t>
      </w:r>
      <w:r w:rsidRPr="00722726">
        <w:rPr>
          <w:i/>
          <w:vertAlign w:val="superscript"/>
          <w:lang w:val="en-US"/>
        </w:rPr>
        <w:t>T</w:t>
      </w:r>
      <w:r w:rsidRPr="00722726">
        <w:rPr>
          <w:i/>
        </w:rPr>
        <w:t xml:space="preserve"> </w:t>
      </w:r>
      <w:r w:rsidRPr="00722726">
        <w:t xml:space="preserve">це вектор змінних розмірності </w:t>
      </w:r>
      <w:r w:rsidRPr="00722726">
        <w:rPr>
          <w:i/>
          <w:lang w:val="en-US"/>
        </w:rPr>
        <w:t>n</w:t>
      </w:r>
      <w:r w:rsidRPr="00722726">
        <w:t xml:space="preserve"> і </w:t>
      </w:r>
      <w:r w:rsidRPr="00722726">
        <w:rPr>
          <w:i/>
          <w:lang w:val="en-US"/>
        </w:rPr>
        <w:t>f</w:t>
      </w:r>
      <w:r w:rsidRPr="00722726">
        <w:t xml:space="preserve"> це функція </w:t>
      </w:r>
      <w:r w:rsidRPr="00722726">
        <w:rPr>
          <w:i/>
          <w:lang w:val="en-US"/>
        </w:rPr>
        <w:t>n</w:t>
      </w:r>
      <w:r w:rsidRPr="00722726">
        <w:t xml:space="preserve"> дійсних значень </w:t>
      </w:r>
      <w:r w:rsidRPr="00722726">
        <w:rPr>
          <w:i/>
          <w:lang w:val="en-US"/>
        </w:rPr>
        <w:t>f</w:t>
      </w:r>
      <w:r w:rsidRPr="00722726">
        <w:rPr>
          <w:i/>
        </w:rPr>
        <w:t>(</w:t>
      </w:r>
      <w:r w:rsidRPr="00722726">
        <w:rPr>
          <w:i/>
          <w:lang w:val="en-US"/>
        </w:rPr>
        <w:t>x</w:t>
      </w:r>
      <w:r w:rsidRPr="00722726">
        <w:rPr>
          <w:i/>
          <w:vertAlign w:val="subscript"/>
        </w:rPr>
        <w:t>1</w:t>
      </w:r>
      <w:r w:rsidRPr="00722726">
        <w:rPr>
          <w:i/>
        </w:rPr>
        <w:t xml:space="preserve">, </w:t>
      </w:r>
      <w:r w:rsidRPr="00722726">
        <w:rPr>
          <w:i/>
          <w:lang w:val="en-US"/>
        </w:rPr>
        <w:t>x</w:t>
      </w:r>
      <w:r w:rsidRPr="00722726">
        <w:rPr>
          <w:i/>
          <w:vertAlign w:val="subscript"/>
        </w:rPr>
        <w:t>2</w:t>
      </w:r>
      <w:r w:rsidRPr="00722726">
        <w:rPr>
          <w:i/>
        </w:rPr>
        <w:t xml:space="preserve">, … , </w:t>
      </w:r>
      <w:r w:rsidRPr="00722726">
        <w:rPr>
          <w:i/>
          <w:lang w:val="en-US"/>
        </w:rPr>
        <w:t>x</w:t>
      </w:r>
      <w:r w:rsidRPr="00722726">
        <w:rPr>
          <w:i/>
          <w:vertAlign w:val="subscript"/>
          <w:lang w:val="en-US"/>
        </w:rPr>
        <w:t>n</w:t>
      </w:r>
      <w:r w:rsidRPr="00722726">
        <w:rPr>
          <w:i/>
        </w:rPr>
        <w:t>)</w:t>
      </w:r>
      <w:r>
        <w:rPr>
          <w:i/>
        </w:rPr>
        <w:t xml:space="preserve"> </w:t>
      </w:r>
      <w:r w:rsidR="001E36EC">
        <w:t>[14</w:t>
      </w:r>
      <w:r w:rsidRPr="00910C52">
        <w:t>]</w:t>
      </w:r>
      <w:r w:rsidRPr="00722726">
        <w:t>.</w:t>
      </w:r>
    </w:p>
    <w:p w:rsidR="00910C52" w:rsidRDefault="00910C52" w:rsidP="00910C52">
      <w:pPr>
        <w:ind w:firstLine="709"/>
      </w:pPr>
    </w:p>
    <w:p w:rsidR="00910C52" w:rsidRPr="00910C52" w:rsidRDefault="00910C52" w:rsidP="00910C52">
      <w:pPr>
        <w:pStyle w:val="2"/>
      </w:pPr>
      <w:bookmarkStart w:id="6" w:name="_Toc11376161"/>
      <w:r w:rsidRPr="00B57475">
        <w:t xml:space="preserve">1.3. </w:t>
      </w:r>
      <w:r>
        <w:t>Методи прогнозування</w:t>
      </w:r>
      <w:bookmarkEnd w:id="6"/>
    </w:p>
    <w:p w:rsidR="00910C52" w:rsidRDefault="00910C52" w:rsidP="00910C52">
      <w:pPr>
        <w:ind w:firstLine="709"/>
        <w:rPr>
          <w:lang w:eastAsia="ar-SA"/>
        </w:rPr>
      </w:pPr>
    </w:p>
    <w:p w:rsidR="00910C52" w:rsidRPr="00722726" w:rsidRDefault="00910C52" w:rsidP="00910C52">
      <w:pPr>
        <w:ind w:firstLine="709"/>
      </w:pPr>
      <w:r w:rsidRPr="00722726">
        <w:t>Метод прогнозування являє собою послідовність дій, які потрібно зробити для отримання моделі прогнозування</w:t>
      </w:r>
      <w:r w:rsidR="00E34285">
        <w:t xml:space="preserve"> [50</w:t>
      </w:r>
      <w:r w:rsidRPr="00910C52">
        <w:t>]</w:t>
      </w:r>
      <w:r w:rsidRPr="00722726">
        <w:t xml:space="preserve">. </w:t>
      </w:r>
    </w:p>
    <w:p w:rsidR="00910C52" w:rsidRDefault="00910C52" w:rsidP="00910C52">
      <w:pPr>
        <w:ind w:firstLine="709"/>
      </w:pPr>
      <w:r w:rsidRPr="00722726">
        <w:t>Модель прогнозування є функціональне уявлення, адекватно описує досліджуваний процес і є основою для отримання його майбутніх значень.</w:t>
      </w:r>
    </w:p>
    <w:p w:rsidR="0060539C" w:rsidRDefault="000E3FBF" w:rsidP="00910C52">
      <w:pPr>
        <w:ind w:firstLine="709"/>
      </w:pPr>
      <w:r>
        <w:t>Використання англійських абревіатур назв моделей і методів дуже популярне на даний час</w:t>
      </w:r>
      <w:r w:rsidR="001E36EC">
        <w:rPr>
          <w:lang w:val="ru-RU"/>
        </w:rPr>
        <w:t xml:space="preserve"> [5</w:t>
      </w:r>
      <w:r w:rsidR="0060539C" w:rsidRPr="0060539C">
        <w:rPr>
          <w:lang w:val="ru-RU"/>
        </w:rPr>
        <w:t>]</w:t>
      </w:r>
      <w:r>
        <w:t>. Наприклад, модель прогнозування – авторегресія проінтегрованого змінного середнього з урахуванням зовнішнього фактора (</w:t>
      </w:r>
      <w:r>
        <w:rPr>
          <w:lang w:val="en-US"/>
        </w:rPr>
        <w:t>auto</w:t>
      </w:r>
      <w:r w:rsidRPr="000E3FBF">
        <w:t xml:space="preserve"> </w:t>
      </w:r>
      <w:r>
        <w:rPr>
          <w:lang w:val="en-US"/>
        </w:rPr>
        <w:t>regression</w:t>
      </w:r>
      <w:r>
        <w:t xml:space="preserve"> </w:t>
      </w:r>
      <w:r>
        <w:rPr>
          <w:lang w:val="en-US"/>
        </w:rPr>
        <w:t>integrated</w:t>
      </w:r>
      <w:r w:rsidRPr="000E3FBF">
        <w:t xml:space="preserve"> </w:t>
      </w:r>
      <w:r>
        <w:rPr>
          <w:lang w:val="en-US"/>
        </w:rPr>
        <w:t>moving</w:t>
      </w:r>
      <w:r w:rsidRPr="000E3FBF">
        <w:t xml:space="preserve"> </w:t>
      </w:r>
      <w:r>
        <w:rPr>
          <w:lang w:val="en-US"/>
        </w:rPr>
        <w:t>average</w:t>
      </w:r>
      <w:r w:rsidRPr="000E3FBF">
        <w:t xml:space="preserve"> </w:t>
      </w:r>
      <w:r>
        <w:rPr>
          <w:lang w:val="en-US"/>
        </w:rPr>
        <w:t>extended</w:t>
      </w:r>
      <w:r w:rsidRPr="000E3FBF">
        <w:t xml:space="preserve">, </w:t>
      </w:r>
      <w:r>
        <w:rPr>
          <w:lang w:val="en-US"/>
        </w:rPr>
        <w:t>ARIMAX</w:t>
      </w:r>
      <w:r w:rsidRPr="000E3FBF">
        <w:t>).</w:t>
      </w:r>
      <w:r w:rsidR="0060539C">
        <w:t xml:space="preserve"> Зазвичай її називають </w:t>
      </w:r>
      <w:r w:rsidR="0060539C">
        <w:rPr>
          <w:lang w:val="en-US"/>
        </w:rPr>
        <w:t>ARIMAX</w:t>
      </w:r>
      <w:r w:rsidR="0060539C" w:rsidRPr="0060539C">
        <w:t xml:space="preserve">, </w:t>
      </w:r>
      <w:r w:rsidR="0060539C">
        <w:t>а іноді моделлю (або методом) Боксу-Дженкінса по імені авторів</w:t>
      </w:r>
      <w:r w:rsidR="001E36EC">
        <w:t xml:space="preserve"> [45</w:t>
      </w:r>
      <w:r w:rsidR="0060539C" w:rsidRPr="0060539C">
        <w:t>]</w:t>
      </w:r>
      <w:r w:rsidR="0060539C">
        <w:t>.</w:t>
      </w:r>
    </w:p>
    <w:p w:rsidR="0060539C" w:rsidRDefault="0060539C" w:rsidP="0060539C">
      <w:pPr>
        <w:ind w:firstLine="709"/>
      </w:pPr>
      <w:r w:rsidRPr="00722726">
        <w:t>Якщо подивитися уважно, то швидко з'ясовується, що поняття «метод прогнозування» набагато ширше поняття «модель прогнозування»</w:t>
      </w:r>
      <w:r>
        <w:t xml:space="preserve"> </w:t>
      </w:r>
      <w:r w:rsidR="001E36EC">
        <w:rPr>
          <w:lang w:val="ru-RU"/>
        </w:rPr>
        <w:t>[48</w:t>
      </w:r>
      <w:r w:rsidRPr="0060539C">
        <w:rPr>
          <w:lang w:val="ru-RU"/>
        </w:rPr>
        <w:t>]</w:t>
      </w:r>
      <w:r w:rsidRPr="00722726">
        <w:t>.</w:t>
      </w:r>
      <w:r>
        <w:t xml:space="preserve"> Н</w:t>
      </w:r>
      <w:r w:rsidRPr="00722726">
        <w:t>а першому етапі класифікації зазвичай ділять методи на дві групи: інтуїтивні (мають справу зі судженнями) та формалізовані (мають справу з математичними моделями)</w:t>
      </w:r>
      <w:r>
        <w:t xml:space="preserve"> </w:t>
      </w:r>
      <w:r w:rsidR="00E34285">
        <w:t>[4</w:t>
      </w:r>
      <w:r w:rsidRPr="0060539C">
        <w:t>]</w:t>
      </w:r>
      <w:r w:rsidRPr="00722726">
        <w:t>.</w:t>
      </w:r>
      <w:r w:rsidRPr="0060539C">
        <w:t xml:space="preserve"> </w:t>
      </w:r>
    </w:p>
    <w:p w:rsidR="0060539C" w:rsidRDefault="0060539C" w:rsidP="0060539C">
      <w:pPr>
        <w:ind w:firstLine="709"/>
      </w:pPr>
      <w:r w:rsidRPr="00722726">
        <w:t>Формалізовані методи – методи прогнозування, в результаті яких будують моделі прогнозування, тобто визначають таку математичну залежність, яка дозволяє обчислити майбутнє значення процесу.</w:t>
      </w:r>
    </w:p>
    <w:p w:rsidR="0060539C" w:rsidRDefault="0060539C" w:rsidP="0060539C">
      <w:pPr>
        <w:ind w:firstLine="709"/>
      </w:pPr>
      <w:r w:rsidRPr="00722726">
        <w:t>Форм</w:t>
      </w:r>
      <w:r w:rsidR="006F4B8F">
        <w:t>алізовані методи прогнозування в якості бази беруть</w:t>
      </w:r>
      <w:r w:rsidRPr="00722726">
        <w:t xml:space="preserve"> </w:t>
      </w:r>
      <w:r w:rsidR="006F4B8F">
        <w:t>побудову</w:t>
      </w:r>
      <w:r w:rsidRPr="00722726">
        <w:t xml:space="preserve"> прогнозів</w:t>
      </w:r>
      <w:r w:rsidR="006F4B8F">
        <w:t xml:space="preserve"> за допомогою формальних засобів математичної теорії, що </w:t>
      </w:r>
      <w:r w:rsidRPr="00722726">
        <w:lastRenderedPageBreak/>
        <w:t>дозволяють підвищити достовірніс</w:t>
      </w:r>
      <w:r w:rsidR="006F4B8F">
        <w:t>ть та</w:t>
      </w:r>
      <w:r w:rsidRPr="00722726">
        <w:t xml:space="preserve"> точність прогнозів, значно скоротити терміни їх виконання, полегшити обробку інформації і оцінки результатів</w:t>
      </w:r>
      <w:r w:rsidR="006F4B8F">
        <w:t xml:space="preserve"> </w:t>
      </w:r>
      <w:r w:rsidR="001E36EC">
        <w:t>[45</w:t>
      </w:r>
      <w:r w:rsidR="006F4B8F" w:rsidRPr="006F4B8F">
        <w:t>]</w:t>
      </w:r>
      <w:r w:rsidRPr="00722726">
        <w:t>.</w:t>
      </w:r>
    </w:p>
    <w:p w:rsidR="006F4B8F" w:rsidRDefault="006F4B8F" w:rsidP="006F4B8F">
      <w:pPr>
        <w:ind w:firstLine="709"/>
      </w:pPr>
      <w:r w:rsidRPr="00722726">
        <w:t>До складу формалізованих методів прогнозування входять:</w:t>
      </w:r>
      <w:r>
        <w:t xml:space="preserve"> </w:t>
      </w:r>
      <w:r w:rsidRPr="00722726">
        <w:t>метод математичного моделювання</w:t>
      </w:r>
      <w:r>
        <w:t>,</w:t>
      </w:r>
      <w:r w:rsidRPr="00722726">
        <w:t xml:space="preserve"> методи теорії ймовірностей і математичної статистики</w:t>
      </w:r>
      <w:r>
        <w:t xml:space="preserve">, </w:t>
      </w:r>
      <w:r w:rsidRPr="00722726">
        <w:t>методи</w:t>
      </w:r>
      <w:r>
        <w:t xml:space="preserve"> інтерполяції та екстраполяції </w:t>
      </w:r>
      <w:r w:rsidR="001E36EC">
        <w:rPr>
          <w:lang w:val="ru-RU"/>
        </w:rPr>
        <w:t>[49</w:t>
      </w:r>
      <w:r w:rsidRPr="006F4B8F">
        <w:rPr>
          <w:lang w:val="ru-RU"/>
        </w:rPr>
        <w:t>]</w:t>
      </w:r>
      <w:r w:rsidRPr="00722726">
        <w:t>.</w:t>
      </w:r>
    </w:p>
    <w:p w:rsidR="006F4B8F" w:rsidRDefault="006F4B8F" w:rsidP="006F4B8F">
      <w:pPr>
        <w:ind w:firstLine="709"/>
      </w:pPr>
      <w:r>
        <w:t>Метод</w:t>
      </w:r>
      <w:r w:rsidRPr="00722726">
        <w:t xml:space="preserve"> інтерполяції полягає в</w:t>
      </w:r>
      <w:r>
        <w:t xml:space="preserve"> тому, щоб знайти прогнозні значення</w:t>
      </w:r>
      <w:r w:rsidRPr="00722726">
        <w:t xml:space="preserve"> функцій об'єкта </w:t>
      </w:r>
      <w:r w:rsidRPr="00722726">
        <w:rPr>
          <w:i/>
        </w:rPr>
        <w:t>Y</w:t>
      </w:r>
      <w:r w:rsidRPr="00722726">
        <w:rPr>
          <w:i/>
          <w:vertAlign w:val="subscript"/>
        </w:rPr>
        <w:t>i</w:t>
      </w:r>
      <w:r w:rsidRPr="00722726">
        <w:rPr>
          <w:i/>
        </w:rPr>
        <w:t xml:space="preserve"> = f (x</w:t>
      </w:r>
      <w:r w:rsidRPr="00722726">
        <w:rPr>
          <w:i/>
          <w:vertAlign w:val="subscript"/>
        </w:rPr>
        <w:t>j</w:t>
      </w:r>
      <w:r w:rsidRPr="00722726">
        <w:rPr>
          <w:i/>
        </w:rPr>
        <w:t>)</w:t>
      </w:r>
      <w:r w:rsidRPr="00722726">
        <w:t xml:space="preserve">, де </w:t>
      </w:r>
      <w:r w:rsidRPr="00722726">
        <w:rPr>
          <w:i/>
        </w:rPr>
        <w:t>j = 0, ...</w:t>
      </w:r>
      <w:r w:rsidRPr="00722726">
        <w:t xml:space="preserve"> </w:t>
      </w:r>
      <w:r w:rsidRPr="00722726">
        <w:rPr>
          <w:i/>
        </w:rPr>
        <w:t>n</w:t>
      </w:r>
      <w:r w:rsidRPr="00722726">
        <w:t>, в деяких точках всередині відрізка х</w:t>
      </w:r>
      <w:r w:rsidRPr="00722726">
        <w:rPr>
          <w:vertAlign w:val="subscript"/>
        </w:rPr>
        <w:t>0</w:t>
      </w:r>
      <w:r w:rsidRPr="00722726">
        <w:t>, ..., х</w:t>
      </w:r>
      <w:r w:rsidRPr="00722726">
        <w:rPr>
          <w:vertAlign w:val="subscript"/>
        </w:rPr>
        <w:t>n</w:t>
      </w:r>
      <w:r w:rsidRPr="00722726">
        <w:t xml:space="preserve"> за відомими значеннями параметрів в точках </w:t>
      </w:r>
      <w:r w:rsidRPr="00722726">
        <w:rPr>
          <w:i/>
        </w:rPr>
        <w:t>x</w:t>
      </w:r>
      <w:r w:rsidRPr="00722726">
        <w:rPr>
          <w:i/>
          <w:vertAlign w:val="subscript"/>
        </w:rPr>
        <w:t>o</w:t>
      </w:r>
      <w:r w:rsidRPr="00722726">
        <w:rPr>
          <w:i/>
        </w:rPr>
        <w:t xml:space="preserve"> &lt; x &lt; x</w:t>
      </w:r>
      <w:r w:rsidRPr="00722726">
        <w:rPr>
          <w:i/>
          <w:vertAlign w:val="subscript"/>
        </w:rPr>
        <w:t>n</w:t>
      </w:r>
      <w:r>
        <w:rPr>
          <w:i/>
          <w:vertAlign w:val="subscript"/>
        </w:rPr>
        <w:t xml:space="preserve"> </w:t>
      </w:r>
      <w:r w:rsidR="001E36EC">
        <w:t>[21</w:t>
      </w:r>
      <w:r w:rsidRPr="006F4B8F">
        <w:t>]</w:t>
      </w:r>
      <w:r w:rsidRPr="00722726">
        <w:t>.</w:t>
      </w:r>
    </w:p>
    <w:p w:rsidR="006F4B8F" w:rsidRPr="00722726" w:rsidRDefault="006F4B8F" w:rsidP="006F4B8F">
      <w:pPr>
        <w:ind w:firstLine="709"/>
      </w:pPr>
      <w:r w:rsidRPr="00722726">
        <w:t>Основні вимоги, які пред'являються до функцій при інтерполяції:</w:t>
      </w:r>
    </w:p>
    <w:p w:rsidR="006F4B8F" w:rsidRPr="00722726" w:rsidRDefault="006F4B8F" w:rsidP="006F4B8F">
      <w:pPr>
        <w:ind w:firstLine="709"/>
      </w:pPr>
      <w:r w:rsidRPr="00722726">
        <w:t>- функція повинна бути неперервна і аналітична;</w:t>
      </w:r>
    </w:p>
    <w:p w:rsidR="006F4B8F" w:rsidRPr="00722726" w:rsidRDefault="006F4B8F" w:rsidP="006F4B8F">
      <w:pPr>
        <w:ind w:firstLine="709"/>
      </w:pPr>
      <w:r w:rsidRPr="00722726">
        <w:t>- для конкретного виду функцій або їх похідних вказані такі нерівності, які повинні визначити придатність інтерполяції до даної функції;</w:t>
      </w:r>
    </w:p>
    <w:p w:rsidR="006F4B8F" w:rsidRPr="00722726" w:rsidRDefault="006F4B8F" w:rsidP="006F4B8F">
      <w:pPr>
        <w:ind w:firstLine="709"/>
      </w:pPr>
      <w:r w:rsidRPr="00722726">
        <w:t>- функція повинна бути в достатній мірі гладкою, тобто щоб вона володіла достатнім числом не надто швидко зростаючих похідних.</w:t>
      </w:r>
    </w:p>
    <w:p w:rsidR="006F4B8F" w:rsidRPr="00722726" w:rsidRDefault="006F4B8F" w:rsidP="006F4B8F">
      <w:pPr>
        <w:ind w:firstLine="709"/>
      </w:pPr>
      <w:r w:rsidRPr="00722726">
        <w:t>У прогнозуванні найбільш широко застосовуються інтерполяційні формули Лагранжа, Ньютона, Стірлінга і Бесселя.</w:t>
      </w:r>
    </w:p>
    <w:p w:rsidR="001069D5" w:rsidRPr="00722726" w:rsidRDefault="001069D5" w:rsidP="001069D5">
      <w:pPr>
        <w:ind w:firstLine="709"/>
      </w:pPr>
      <w:r w:rsidRPr="00722726">
        <w:t>Метод екстраполяції – це метод</w:t>
      </w:r>
      <w:r>
        <w:t>, який</w:t>
      </w:r>
      <w:r w:rsidRPr="00722726">
        <w:t xml:space="preserve"> полягає в поширенні тенденцій,</w:t>
      </w:r>
      <w:r>
        <w:t xml:space="preserve"> які встановлені</w:t>
      </w:r>
      <w:r w:rsidRPr="00722726">
        <w:t xml:space="preserve"> в минулому, на майбутній період</w:t>
      </w:r>
      <w:r>
        <w:t xml:space="preserve"> </w:t>
      </w:r>
      <w:r w:rsidR="001E36EC">
        <w:rPr>
          <w:lang w:val="ru-RU"/>
        </w:rPr>
        <w:t>[13</w:t>
      </w:r>
      <w:r>
        <w:rPr>
          <w:lang w:val="ru-RU"/>
        </w:rPr>
        <w:t>]</w:t>
      </w:r>
      <w:r w:rsidRPr="00722726">
        <w:t xml:space="preserve">. Математичні методи зводяться до визначення того, які значення буде приймати та чи інша змінна величина </w:t>
      </w:r>
      <w:r w:rsidRPr="00722726">
        <w:rPr>
          <w:i/>
        </w:rPr>
        <w:t>Х = х(t</w:t>
      </w:r>
      <w:r w:rsidRPr="00722726">
        <w:rPr>
          <w:i/>
          <w:vertAlign w:val="subscript"/>
        </w:rPr>
        <w:t>1</w:t>
      </w:r>
      <w:r w:rsidRPr="00722726">
        <w:rPr>
          <w:i/>
        </w:rPr>
        <w:t>)</w:t>
      </w:r>
      <w:r w:rsidRPr="00722726">
        <w:t xml:space="preserve">, якщо відомий ряд її значень в минулі моменти часу </w:t>
      </w:r>
      <w:r w:rsidRPr="00722726">
        <w:rPr>
          <w:i/>
          <w:lang w:val="en-US"/>
        </w:rPr>
        <w:t>x</w:t>
      </w:r>
      <w:r w:rsidRPr="00722726">
        <w:rPr>
          <w:i/>
          <w:vertAlign w:val="subscript"/>
        </w:rPr>
        <w:t>1</w:t>
      </w:r>
      <w:r w:rsidRPr="00722726">
        <w:rPr>
          <w:i/>
        </w:rPr>
        <w:t xml:space="preserve"> = </w:t>
      </w:r>
      <w:r w:rsidRPr="00722726">
        <w:rPr>
          <w:i/>
          <w:lang w:val="en-US"/>
        </w:rPr>
        <w:t>x</w:t>
      </w:r>
      <w:r w:rsidRPr="00722726">
        <w:rPr>
          <w:i/>
        </w:rPr>
        <w:t>(</w:t>
      </w:r>
      <w:r w:rsidRPr="00722726">
        <w:rPr>
          <w:i/>
          <w:lang w:val="en-US"/>
        </w:rPr>
        <w:t>t</w:t>
      </w:r>
      <w:r w:rsidRPr="00722726">
        <w:rPr>
          <w:i/>
          <w:vertAlign w:val="subscript"/>
        </w:rPr>
        <w:t>1</w:t>
      </w:r>
      <w:r w:rsidRPr="00722726">
        <w:rPr>
          <w:i/>
        </w:rPr>
        <w:t xml:space="preserve">), … , </w:t>
      </w:r>
      <w:r w:rsidRPr="00722726">
        <w:rPr>
          <w:i/>
          <w:lang w:val="en-US"/>
        </w:rPr>
        <w:t>x</w:t>
      </w:r>
      <w:r w:rsidRPr="00722726">
        <w:rPr>
          <w:i/>
        </w:rPr>
        <w:t>(</w:t>
      </w:r>
      <w:r w:rsidRPr="00722726">
        <w:rPr>
          <w:i/>
          <w:lang w:val="en-US"/>
        </w:rPr>
        <w:t>t</w:t>
      </w:r>
      <w:r w:rsidRPr="00722726">
        <w:rPr>
          <w:i/>
          <w:vertAlign w:val="subscript"/>
          <w:lang w:val="en-US"/>
        </w:rPr>
        <w:t>n</w:t>
      </w:r>
      <w:r w:rsidRPr="00722726">
        <w:rPr>
          <w:i/>
          <w:vertAlign w:val="subscript"/>
        </w:rPr>
        <w:t>-1</w:t>
      </w:r>
      <w:r w:rsidRPr="00722726">
        <w:rPr>
          <w:i/>
        </w:rPr>
        <w:t xml:space="preserve">) -&gt; </w:t>
      </w:r>
      <w:r w:rsidRPr="00722726">
        <w:rPr>
          <w:i/>
          <w:lang w:val="en-US"/>
        </w:rPr>
        <w:t>x</w:t>
      </w:r>
      <w:r w:rsidRPr="00722726">
        <w:rPr>
          <w:i/>
        </w:rPr>
        <w:t>(</w:t>
      </w:r>
      <w:r w:rsidRPr="00722726">
        <w:rPr>
          <w:i/>
          <w:lang w:val="en-US"/>
        </w:rPr>
        <w:t>t</w:t>
      </w:r>
      <w:r w:rsidRPr="00722726">
        <w:rPr>
          <w:i/>
          <w:vertAlign w:val="subscript"/>
          <w:lang w:val="en-US"/>
        </w:rPr>
        <w:t>n</w:t>
      </w:r>
      <w:r w:rsidRPr="00722726">
        <w:rPr>
          <w:i/>
        </w:rPr>
        <w:t>)</w:t>
      </w:r>
      <w:r w:rsidRPr="001069D5">
        <w:rPr>
          <w:i/>
          <w:lang w:val="ru-RU"/>
        </w:rPr>
        <w:t xml:space="preserve"> </w:t>
      </w:r>
      <w:r w:rsidR="001E36EC">
        <w:rPr>
          <w:lang w:val="ru-RU"/>
        </w:rPr>
        <w:t>[4</w:t>
      </w:r>
      <w:r w:rsidRPr="001069D5">
        <w:rPr>
          <w:lang w:val="ru-RU"/>
        </w:rPr>
        <w:t>]</w:t>
      </w:r>
      <w:r w:rsidRPr="00722726">
        <w:t>.</w:t>
      </w:r>
    </w:p>
    <w:p w:rsidR="001069D5" w:rsidRPr="00722726" w:rsidRDefault="001069D5" w:rsidP="001069D5">
      <w:pPr>
        <w:ind w:firstLine="709"/>
      </w:pPr>
      <w:r>
        <w:t>Якщо більш вузько,</w:t>
      </w:r>
      <w:r w:rsidRPr="00722726">
        <w:t xml:space="preserve"> екстраполяція – це знаходження по ряду даних функції інших її значень, що знаходяться </w:t>
      </w:r>
      <w:r>
        <w:t xml:space="preserve">за межами цього </w:t>
      </w:r>
      <w:r w:rsidRPr="00722726">
        <w:t>ряду</w:t>
      </w:r>
      <w:r>
        <w:t xml:space="preserve"> </w:t>
      </w:r>
      <w:r w:rsidR="001E36EC">
        <w:rPr>
          <w:lang w:val="ru-RU"/>
        </w:rPr>
        <w:t>[50</w:t>
      </w:r>
      <w:r w:rsidRPr="001069D5">
        <w:rPr>
          <w:lang w:val="ru-RU"/>
        </w:rPr>
        <w:t>]</w:t>
      </w:r>
      <w:r w:rsidRPr="00722726">
        <w:t xml:space="preserve">. Екстраполяція </w:t>
      </w:r>
      <w:r>
        <w:t xml:space="preserve">вивчає стійкі тенденції </w:t>
      </w:r>
      <w:r w:rsidRPr="00722726">
        <w:t>економічн</w:t>
      </w:r>
      <w:r>
        <w:t>ого розвитку, які сталися в минулому та теперішньому, і перенесення їх на майбутнє</w:t>
      </w:r>
      <w:r w:rsidR="001E36EC">
        <w:t xml:space="preserve"> [5</w:t>
      </w:r>
      <w:r w:rsidR="005D1C81" w:rsidRPr="005D1C81">
        <w:t>]</w:t>
      </w:r>
      <w:r>
        <w:t>. Е</w:t>
      </w:r>
      <w:r w:rsidRPr="00722726">
        <w:t xml:space="preserve">кстраполяція застосовується при вивченні часових рядів і являє собою знаходження значень функції за межами області її визначення з використанням інформації про </w:t>
      </w:r>
      <w:r w:rsidRPr="00722726">
        <w:lastRenderedPageBreak/>
        <w:t xml:space="preserve">поведінку даної функції в деяких точках, що </w:t>
      </w:r>
      <w:r>
        <w:t>належать області її визначення</w:t>
      </w:r>
      <w:r w:rsidR="001E36EC">
        <w:t xml:space="preserve"> [21</w:t>
      </w:r>
      <w:r w:rsidR="005D1C81" w:rsidRPr="005D1C81">
        <w:t>]</w:t>
      </w:r>
      <w:r>
        <w:t>.</w:t>
      </w:r>
    </w:p>
    <w:p w:rsidR="001069D5" w:rsidRPr="00722726" w:rsidRDefault="001069D5" w:rsidP="001069D5">
      <w:pPr>
        <w:ind w:firstLine="709"/>
      </w:pPr>
      <w:r w:rsidRPr="00722726">
        <w:t>Розрізняють перспективну і ретроспективну екстраполяцію.</w:t>
      </w:r>
    </w:p>
    <w:p w:rsidR="001069D5" w:rsidRPr="00722726" w:rsidRDefault="001069D5" w:rsidP="001069D5">
      <w:pPr>
        <w:ind w:firstLine="709"/>
      </w:pPr>
      <w:r w:rsidRPr="00722726">
        <w:t>Перспективна екстраполяція передбачає продовження рівнів ряду динаміки на майбутнє на основі виявленої закономірності зміни рівнів в досліджуваному відрізку часу. Ретроспективна екстраполяція характеризується продовженням рівнів ряду динаміки в минуле.</w:t>
      </w:r>
    </w:p>
    <w:p w:rsidR="005D1C81" w:rsidRDefault="005D1C81" w:rsidP="001069D5">
      <w:pPr>
        <w:ind w:firstLine="709"/>
      </w:pPr>
      <w:r>
        <w:t xml:space="preserve">Існують прогнозна та формальна екстраполяції </w:t>
      </w:r>
      <w:r w:rsidR="001E36EC">
        <w:rPr>
          <w:lang w:val="ru-RU"/>
        </w:rPr>
        <w:t>[21</w:t>
      </w:r>
      <w:r w:rsidRPr="005D1C81">
        <w:rPr>
          <w:lang w:val="ru-RU"/>
        </w:rPr>
        <w:t>]</w:t>
      </w:r>
      <w:r w:rsidR="001069D5" w:rsidRPr="00722726">
        <w:t xml:space="preserve">. </w:t>
      </w:r>
    </w:p>
    <w:p w:rsidR="005D1C81" w:rsidRPr="00722726" w:rsidRDefault="005D1C81" w:rsidP="005D1C81">
      <w:pPr>
        <w:ind w:firstLine="709"/>
      </w:pPr>
      <w:r w:rsidRPr="00722726">
        <w:t>Прогнозна екстраполяція пов'язує фактичний стан досліджуваного об'єкта з гіпотезою про динаміку його розвитку</w:t>
      </w:r>
      <w:r w:rsidR="00FD50EF">
        <w:t xml:space="preserve"> [35</w:t>
      </w:r>
      <w:r w:rsidRPr="005D1C81">
        <w:t>]</w:t>
      </w:r>
      <w:r w:rsidRPr="00722726">
        <w:t>. Вона передбачає необхідність врахування в перспективі альтернативних змін самого об'єкта, його суті.</w:t>
      </w:r>
    </w:p>
    <w:p w:rsidR="005D1C81" w:rsidRDefault="001069D5" w:rsidP="001069D5">
      <w:pPr>
        <w:ind w:firstLine="709"/>
      </w:pPr>
      <w:r w:rsidRPr="00722726">
        <w:t xml:space="preserve">Формальна екстраполяція </w:t>
      </w:r>
      <w:r w:rsidR="005D1C81">
        <w:t>припускає</w:t>
      </w:r>
      <w:r w:rsidRPr="00722726">
        <w:t xml:space="preserve"> збереження в майбутньому минулих і справжніх тенденцій розвитку об'єкта</w:t>
      </w:r>
      <w:r w:rsidR="001E36EC">
        <w:rPr>
          <w:lang w:val="ru-RU"/>
        </w:rPr>
        <w:t xml:space="preserve"> [13</w:t>
      </w:r>
      <w:r w:rsidR="005D1C81" w:rsidRPr="005D1C81">
        <w:rPr>
          <w:lang w:val="ru-RU"/>
        </w:rPr>
        <w:t>]</w:t>
      </w:r>
      <w:r w:rsidRPr="00722726">
        <w:t xml:space="preserve">. </w:t>
      </w:r>
    </w:p>
    <w:p w:rsidR="00FD0DE3" w:rsidRDefault="001069D5" w:rsidP="00FD0DE3">
      <w:pPr>
        <w:ind w:firstLine="709"/>
      </w:pPr>
      <w:r w:rsidRPr="00722726">
        <w:t>При розробці прогнозів за допомогою екстраполяції виходять з статистично створених тенденцій зміни тих чи інших кількісних характеристик об'єкта</w:t>
      </w:r>
      <w:r w:rsidR="00E34285">
        <w:rPr>
          <w:lang w:val="ru-RU"/>
        </w:rPr>
        <w:t xml:space="preserve"> [</w:t>
      </w:r>
      <w:r w:rsidR="001E36EC">
        <w:rPr>
          <w:lang w:val="ru-RU"/>
        </w:rPr>
        <w:t>5</w:t>
      </w:r>
      <w:r w:rsidR="00FD0DE3" w:rsidRPr="00FD0DE3">
        <w:rPr>
          <w:lang w:val="ru-RU"/>
        </w:rPr>
        <w:t>]</w:t>
      </w:r>
      <w:r w:rsidRPr="00722726">
        <w:t xml:space="preserve">. Екстраполюються </w:t>
      </w:r>
      <w:r w:rsidR="00FD0DE3">
        <w:t>функціональні, структурні, оціночні</w:t>
      </w:r>
      <w:r w:rsidRPr="00722726">
        <w:t xml:space="preserve"> та</w:t>
      </w:r>
      <w:r w:rsidR="00FD0DE3">
        <w:t xml:space="preserve"> системні</w:t>
      </w:r>
      <w:r w:rsidRPr="00722726">
        <w:t xml:space="preserve"> характеристики, наприклад, кількісні характеристики економічного, наукового, виробничого потенціалу</w:t>
      </w:r>
      <w:r w:rsidR="001E36EC">
        <w:rPr>
          <w:lang w:val="ru-RU"/>
        </w:rPr>
        <w:t xml:space="preserve"> [49</w:t>
      </w:r>
      <w:r w:rsidR="00FD0DE3" w:rsidRPr="00FD0DE3">
        <w:rPr>
          <w:lang w:val="ru-RU"/>
        </w:rPr>
        <w:t>]</w:t>
      </w:r>
      <w:r w:rsidRPr="00722726">
        <w:t>. Ступінь реальності таких прогнозів значною мірою обумовлюється обґрунтованістю вибору меж екстраполяції і відповідність обраних «вимірників» сутності даного явища</w:t>
      </w:r>
      <w:r w:rsidR="00E34285">
        <w:t xml:space="preserve"> [4</w:t>
      </w:r>
      <w:r w:rsidR="00FD0DE3" w:rsidRPr="00FD0DE3">
        <w:t>]</w:t>
      </w:r>
      <w:r w:rsidRPr="00722726">
        <w:t>.</w:t>
      </w:r>
    </w:p>
    <w:p w:rsidR="00FD0DE3" w:rsidRPr="00722726" w:rsidRDefault="00FD0DE3" w:rsidP="00FD0DE3">
      <w:pPr>
        <w:ind w:firstLine="709"/>
      </w:pPr>
      <w:r w:rsidRPr="00722726">
        <w:t>Послідовність дій при аналізі тенденцій і екстраполюванні полягає в наступному</w:t>
      </w:r>
      <w:r w:rsidR="00CE6965">
        <w:t xml:space="preserve"> </w:t>
      </w:r>
      <w:r w:rsidR="001E36EC">
        <w:rPr>
          <w:lang w:val="ru-RU"/>
        </w:rPr>
        <w:t>[4</w:t>
      </w:r>
      <w:r w:rsidR="00CE6965" w:rsidRPr="00CE6965">
        <w:rPr>
          <w:lang w:val="ru-RU"/>
        </w:rPr>
        <w:t>]</w:t>
      </w:r>
      <w:r w:rsidRPr="00722726">
        <w:t>:</w:t>
      </w:r>
    </w:p>
    <w:p w:rsidR="00FD0DE3" w:rsidRPr="00722726" w:rsidRDefault="00FD0DE3" w:rsidP="00FD0DE3">
      <w:pPr>
        <w:ind w:firstLine="709"/>
      </w:pPr>
      <w:r w:rsidRPr="00722726">
        <w:t>1. Формулювання завдання</w:t>
      </w:r>
      <w:r w:rsidR="00CE6965" w:rsidRPr="00CE6965">
        <w:rPr>
          <w:lang w:val="ru-RU"/>
        </w:rPr>
        <w:t xml:space="preserve"> </w:t>
      </w:r>
      <w:r w:rsidR="00CE6965">
        <w:t>та висунення гіпотез про можливий розвиток об’єкта.</w:t>
      </w:r>
    </w:p>
    <w:p w:rsidR="00FD0DE3" w:rsidRPr="00722726" w:rsidRDefault="00FD0DE3" w:rsidP="00FD0DE3">
      <w:pPr>
        <w:ind w:firstLine="709"/>
      </w:pPr>
      <w:r w:rsidRPr="00722726">
        <w:t>2. Вибір системи параметрів</w:t>
      </w:r>
      <w:r w:rsidR="00CE6965">
        <w:t xml:space="preserve"> та уніфікація різних одиниць виміру.</w:t>
      </w:r>
    </w:p>
    <w:p w:rsidR="00FD0DE3" w:rsidRPr="00722726" w:rsidRDefault="00FD0DE3" w:rsidP="00FD0DE3">
      <w:pPr>
        <w:ind w:firstLine="709"/>
      </w:pPr>
      <w:r w:rsidRPr="00722726">
        <w:t>3. Збір і систематизація даних</w:t>
      </w:r>
      <w:r w:rsidR="00CE6965">
        <w:t xml:space="preserve"> та перевірка даних на однорідність.</w:t>
      </w:r>
    </w:p>
    <w:p w:rsidR="00FD0DE3" w:rsidRPr="00722726" w:rsidRDefault="00CE6965" w:rsidP="00FD0DE3">
      <w:pPr>
        <w:ind w:firstLine="709"/>
      </w:pPr>
      <w:r>
        <w:t>4. Виявлення тенденцій зміни.</w:t>
      </w:r>
    </w:p>
    <w:p w:rsidR="00CE6965" w:rsidRDefault="00C34ED5" w:rsidP="00CE6965">
      <w:pPr>
        <w:pStyle w:val="2"/>
      </w:pPr>
      <w:bookmarkStart w:id="7" w:name="_Toc11376162"/>
      <w:r>
        <w:lastRenderedPageBreak/>
        <w:t>1.4. Логістична регресія</w:t>
      </w:r>
      <w:bookmarkEnd w:id="7"/>
    </w:p>
    <w:p w:rsidR="00C34ED5" w:rsidRDefault="00C34ED5" w:rsidP="00C34ED5">
      <w:pPr>
        <w:rPr>
          <w:lang w:eastAsia="ar-SA"/>
        </w:rPr>
      </w:pPr>
    </w:p>
    <w:p w:rsidR="00C34ED5" w:rsidRDefault="00FF3129" w:rsidP="00622864">
      <w:pPr>
        <w:ind w:firstLine="709"/>
        <w:jc w:val="center"/>
        <w:rPr>
          <w:lang w:val="ru-RU" w:eastAsia="ar-SA"/>
        </w:rPr>
      </w:pPr>
      <w:r w:rsidRPr="00FF3129">
        <w:rPr>
          <w:noProof/>
          <w:lang w:val="ru-RU" w:eastAsia="ru-RU"/>
        </w:rPr>
        <w:drawing>
          <wp:inline distT="0" distB="0" distL="0" distR="0">
            <wp:extent cx="4997450" cy="2371090"/>
            <wp:effectExtent l="0" t="0" r="0" b="0"/>
            <wp:docPr id="2" name="Рисунок 2" descr="D:\Studying\KPI\Дипломыч\Б#### ДА СКОЛЬКО МОЖНО ЭТИХ ПАПОК\Нужные доки\1 (Плахт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ing\KPI\Дипломыч\Б#### ДА СКОЛЬКО МОЖНО ЭТИХ ПАПОК\Нужные доки\1 (Плахти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50" cy="2371090"/>
                    </a:xfrm>
                    <a:prstGeom prst="rect">
                      <a:avLst/>
                    </a:prstGeom>
                    <a:noFill/>
                    <a:ln>
                      <a:noFill/>
                    </a:ln>
                  </pic:spPr>
                </pic:pic>
              </a:graphicData>
            </a:graphic>
          </wp:inline>
        </w:drawing>
      </w:r>
    </w:p>
    <w:p w:rsidR="00FF3129" w:rsidRDefault="00FF3129" w:rsidP="00622864">
      <w:pPr>
        <w:ind w:firstLine="709"/>
        <w:jc w:val="center"/>
        <w:rPr>
          <w:lang w:eastAsia="ar-SA"/>
        </w:rPr>
      </w:pPr>
      <w:r>
        <w:rPr>
          <w:lang w:eastAsia="ar-SA"/>
        </w:rPr>
        <w:t>Рисунок 1.1. Модель логістичної регресії</w:t>
      </w:r>
    </w:p>
    <w:p w:rsidR="00FF3129" w:rsidRDefault="00FF3129" w:rsidP="00622864">
      <w:pPr>
        <w:ind w:firstLine="709"/>
        <w:jc w:val="center"/>
        <w:rPr>
          <w:lang w:eastAsia="ar-SA"/>
        </w:rPr>
      </w:pPr>
    </w:p>
    <w:p w:rsidR="00FF3129" w:rsidRDefault="00FF3129" w:rsidP="00FF3129">
      <w:pPr>
        <w:ind w:firstLine="709"/>
        <w:rPr>
          <w:lang w:eastAsia="ar-SA"/>
        </w:rPr>
      </w:pPr>
      <w:r w:rsidRPr="00FF3129">
        <w:rPr>
          <w:lang w:eastAsia="ar-SA"/>
        </w:rPr>
        <w:t>Логістична регресія</w:t>
      </w:r>
      <w:r w:rsidR="00E42ED3">
        <w:rPr>
          <w:lang w:eastAsia="ar-SA"/>
        </w:rPr>
        <w:t>, або як її ще називають лог регресія,</w:t>
      </w:r>
      <w:r w:rsidRPr="00FF3129">
        <w:rPr>
          <w:lang w:eastAsia="ar-SA"/>
        </w:rPr>
        <w:t xml:space="preserve"> використовувалася в біологічних науках</w:t>
      </w:r>
      <w:r w:rsidR="00E42ED3">
        <w:rPr>
          <w:lang w:eastAsia="ar-SA"/>
        </w:rPr>
        <w:t xml:space="preserve"> ще</w:t>
      </w:r>
      <w:r w:rsidRPr="00FF3129">
        <w:rPr>
          <w:lang w:eastAsia="ar-SA"/>
        </w:rPr>
        <w:t xml:space="preserve"> на початку ХХ століття. Потім</w:t>
      </w:r>
      <w:r w:rsidR="00E42ED3">
        <w:rPr>
          <w:lang w:eastAsia="ar-SA"/>
        </w:rPr>
        <w:t xml:space="preserve"> її почали використовувати </w:t>
      </w:r>
      <w:r w:rsidRPr="00FF3129">
        <w:rPr>
          <w:lang w:eastAsia="ar-SA"/>
        </w:rPr>
        <w:t>в багатьох програм</w:t>
      </w:r>
      <w:r w:rsidR="00E42ED3">
        <w:rPr>
          <w:lang w:eastAsia="ar-SA"/>
        </w:rPr>
        <w:t xml:space="preserve">ах соціальної науки. Лог </w:t>
      </w:r>
      <w:r w:rsidRPr="00FF3129">
        <w:rPr>
          <w:lang w:eastAsia="ar-SA"/>
        </w:rPr>
        <w:t>регресія використовується, коли залежна змінна</w:t>
      </w:r>
      <w:r w:rsidR="00E42ED3">
        <w:rPr>
          <w:lang w:eastAsia="ar-SA"/>
        </w:rPr>
        <w:t>, або ціль є категоричною</w:t>
      </w:r>
      <w:r w:rsidRPr="00FF3129">
        <w:rPr>
          <w:lang w:eastAsia="ar-SA"/>
        </w:rPr>
        <w:t>.</w:t>
      </w:r>
      <w:r w:rsidR="00E42ED3">
        <w:rPr>
          <w:lang w:eastAsia="ar-SA"/>
        </w:rPr>
        <w:t xml:space="preserve"> Тобто, наприклад, клас пухлини (доброякісна чи злоякісна), або чи є повідомлення  на електронній пошті спамом.</w:t>
      </w:r>
    </w:p>
    <w:p w:rsidR="00E42ED3" w:rsidRDefault="00E42ED3" w:rsidP="00E42ED3">
      <w:pPr>
        <w:ind w:firstLine="709"/>
        <w:rPr>
          <w:lang w:eastAsia="ar-SA"/>
        </w:rPr>
      </w:pPr>
      <w:r>
        <w:rPr>
          <w:lang w:eastAsia="ar-SA"/>
        </w:rPr>
        <w:t>Припустимо необхідно класифікувати, чи є повідомлення на електронній пошті спамом. Якщо ми використовуємо лінійну регресію для цієї проблеми, то необхідно встановити поріг, на основі якого може бути зроблена класифікація. Якщо фактичний клас є спамом, передбачене безперервне значення дорівнює 0.4, а встановлене порогове значення – 0.5, то точка даних буде класифікована як не спам, що може призвести до серйозних наслідків у реальному часі. Звідси можна зробити висновок, що лінійна регресія не підходить для проблеми класифікації</w:t>
      </w:r>
      <w:r w:rsidR="00DC3986">
        <w:rPr>
          <w:lang w:eastAsia="ar-SA"/>
        </w:rPr>
        <w:t xml:space="preserve"> </w:t>
      </w:r>
      <w:r w:rsidR="00E34285">
        <w:rPr>
          <w:lang w:val="ru-RU" w:eastAsia="ar-SA"/>
        </w:rPr>
        <w:t xml:space="preserve">[2, </w:t>
      </w:r>
      <w:r w:rsidR="00E34285" w:rsidRPr="00E34285">
        <w:rPr>
          <w:lang w:val="ru-RU" w:eastAsia="ar-SA"/>
        </w:rPr>
        <w:t xml:space="preserve">16, 19, 22, 24, 27, 30-31, </w:t>
      </w:r>
      <w:r w:rsidR="001E36EC">
        <w:rPr>
          <w:lang w:val="ru-RU" w:eastAsia="ar-SA"/>
        </w:rPr>
        <w:t>36-37, 40</w:t>
      </w:r>
      <w:r w:rsidR="00DC3986" w:rsidRPr="00DC3986">
        <w:rPr>
          <w:lang w:val="ru-RU" w:eastAsia="ar-SA"/>
        </w:rPr>
        <w:t>]</w:t>
      </w:r>
      <w:r>
        <w:rPr>
          <w:lang w:eastAsia="ar-SA"/>
        </w:rPr>
        <w:t>. Лінійна регресія необмежена, і це приводить до</w:t>
      </w:r>
      <w:r w:rsidR="0034582C">
        <w:rPr>
          <w:lang w:eastAsia="ar-SA"/>
        </w:rPr>
        <w:t xml:space="preserve"> нас до задачі</w:t>
      </w:r>
      <w:r>
        <w:rPr>
          <w:lang w:eastAsia="ar-SA"/>
        </w:rPr>
        <w:t xml:space="preserve"> логістичної регресії. </w:t>
      </w:r>
      <w:r w:rsidR="0034582C">
        <w:rPr>
          <w:lang w:eastAsia="ar-SA"/>
        </w:rPr>
        <w:t>З</w:t>
      </w:r>
      <w:r>
        <w:rPr>
          <w:lang w:eastAsia="ar-SA"/>
        </w:rPr>
        <w:t>начення строго коливається від 0 до 1.</w:t>
      </w:r>
    </w:p>
    <w:p w:rsidR="00C34ED5" w:rsidRPr="00C34ED5" w:rsidRDefault="00C34ED5" w:rsidP="00C34ED5">
      <w:pPr>
        <w:pStyle w:val="2"/>
      </w:pPr>
      <w:bookmarkStart w:id="8" w:name="_Toc11376163"/>
      <w:r>
        <w:lastRenderedPageBreak/>
        <w:t>1.5. Дискримінантний аналіз</w:t>
      </w:r>
      <w:bookmarkEnd w:id="8"/>
    </w:p>
    <w:p w:rsidR="006F4B8F" w:rsidRDefault="006F4B8F" w:rsidP="006F4B8F">
      <w:pPr>
        <w:ind w:firstLine="709"/>
      </w:pPr>
    </w:p>
    <w:p w:rsidR="00815EF7" w:rsidRPr="00B57475" w:rsidRDefault="00815EF7" w:rsidP="00815EF7">
      <w:pPr>
        <w:ind w:firstLine="709"/>
        <w:rPr>
          <w:lang w:val="ru-RU"/>
        </w:rPr>
      </w:pPr>
      <w:r>
        <w:t>Дискримінантний аналіз це статистичний інструмент, який ставить на мету оцінити адекватність класифікації з урахуванням членства в групах, або ж призначити об'єкти одній групі серед кількох груп. Для будь-якого виду дискримінаційного аналізу деякі групові завдання повинні бути заздалегідь відомі.</w:t>
      </w:r>
    </w:p>
    <w:p w:rsidR="00815EF7" w:rsidRDefault="00815EF7" w:rsidP="00815EF7">
      <w:pPr>
        <w:ind w:firstLine="709"/>
      </w:pPr>
      <w:r>
        <w:t>Дискримінантний аналіз досить близький до того, щоб бути графічною версією MANOVA</w:t>
      </w:r>
      <w:r w:rsidRPr="00815EF7">
        <w:t xml:space="preserve"> (</w:t>
      </w:r>
      <w:r>
        <w:rPr>
          <w:lang w:val="en-US"/>
        </w:rPr>
        <w:t>multivariate</w:t>
      </w:r>
      <w:r w:rsidRPr="00815EF7">
        <w:t xml:space="preserve"> </w:t>
      </w:r>
      <w:r>
        <w:rPr>
          <w:lang w:val="en-US"/>
        </w:rPr>
        <w:t>analysis</w:t>
      </w:r>
      <w:r w:rsidRPr="00815EF7">
        <w:t xml:space="preserve"> </w:t>
      </w:r>
      <w:r>
        <w:rPr>
          <w:lang w:val="en-US"/>
        </w:rPr>
        <w:t>of</w:t>
      </w:r>
      <w:r w:rsidRPr="00815EF7">
        <w:t xml:space="preserve"> </w:t>
      </w:r>
      <w:r>
        <w:rPr>
          <w:lang w:val="en-US"/>
        </w:rPr>
        <w:t>variance</w:t>
      </w:r>
      <w:r>
        <w:t xml:space="preserve"> – багатовимірний дисперсійний аналіз</w:t>
      </w:r>
      <w:r w:rsidRPr="00815EF7">
        <w:t>)</w:t>
      </w:r>
      <w:r>
        <w:t xml:space="preserve"> і часто використовується для доповнення результатів кластерного аналізу та аналізу основних компонентів.</w:t>
      </w:r>
    </w:p>
    <w:p w:rsidR="00815EF7" w:rsidRDefault="00815EF7" w:rsidP="00815EF7">
      <w:pPr>
        <w:ind w:firstLine="709"/>
      </w:pPr>
      <w:r>
        <w:t>Коли дискримінантний аналіз використовується для розділення двох груп, він називається дискримінантним функціональним аналізом. В той  же час, коли існує більше двох груп – використовується метод канонічного дисперсійного аналізу.</w:t>
      </w:r>
    </w:p>
    <w:p w:rsidR="00815EF7" w:rsidRDefault="00815EF7" w:rsidP="00815EF7">
      <w:pPr>
        <w:ind w:firstLine="709"/>
      </w:pPr>
      <w:r>
        <w:t>У 30-х рр. ХХ століття 3 різні людини – Фішер у Великобританії, Хотлінг в США і Махаланобіс в Індії намагалися вирішити ту ж саму проблему через три різні підходи</w:t>
      </w:r>
      <w:r w:rsidR="00FD50EF">
        <w:t xml:space="preserve"> [</w:t>
      </w:r>
      <w:r w:rsidR="00FD50EF" w:rsidRPr="00FD50EF">
        <w:t xml:space="preserve">13, 20, </w:t>
      </w:r>
      <w:r w:rsidR="00FD50EF">
        <w:t>29</w:t>
      </w:r>
      <w:r w:rsidR="00FD50EF" w:rsidRPr="00FD50EF">
        <w:t>, 39</w:t>
      </w:r>
      <w:r w:rsidR="00DC3986" w:rsidRPr="00DC3986">
        <w:t>]</w:t>
      </w:r>
      <w:r>
        <w:t>. Пізніше їхні методи лінійної дискримінантної функції Фішера, T2-тест Хотлінга та відстань D2 Махаланобіса були об'єднані для розробки того, що сьогодні називається дискримінантним аналізом.</w:t>
      </w:r>
    </w:p>
    <w:p w:rsidR="00DC3986" w:rsidRDefault="00E20A9B" w:rsidP="00815EF7">
      <w:pPr>
        <w:ind w:firstLine="709"/>
      </w:pPr>
      <w:r w:rsidRPr="00E20A9B">
        <w:t>Дискримінантний аналіз має різні переваги як статистичний інструмент і досить сх</w:t>
      </w:r>
      <w:r>
        <w:t xml:space="preserve">ожий на регресійний аналіз. Він може бути використаний </w:t>
      </w:r>
      <w:r w:rsidRPr="00E20A9B">
        <w:t>для визначення того, які предикторні змінні пов'язані з залежною змінною, і передбачити значення залежної змінної з урахуванням певних значень предикторних змінних</w:t>
      </w:r>
      <w:r w:rsidR="00FD50EF">
        <w:t xml:space="preserve"> [10, 15, 23, 26, 29</w:t>
      </w:r>
      <w:r w:rsidR="00DC3986" w:rsidRPr="00DC3986">
        <w:t>]</w:t>
      </w:r>
      <w:r w:rsidRPr="00E20A9B">
        <w:t xml:space="preserve">. </w:t>
      </w:r>
    </w:p>
    <w:p w:rsidR="00E20A9B" w:rsidRDefault="00E20A9B" w:rsidP="00815EF7">
      <w:pPr>
        <w:ind w:firstLine="709"/>
      </w:pPr>
      <w:r w:rsidRPr="00E20A9B">
        <w:lastRenderedPageBreak/>
        <w:t>Дискримінантний аналіз також широко застосовується для створення маркетингових методів перцептивного відтворення і має певні переваги перед іншими методами, які вик</w:t>
      </w:r>
      <w:r>
        <w:t xml:space="preserve">ористовують віддалені відстані. </w:t>
      </w:r>
    </w:p>
    <w:p w:rsidR="00E20A9B" w:rsidRPr="00E20A9B" w:rsidRDefault="00E20A9B" w:rsidP="00815EF7">
      <w:pPr>
        <w:ind w:firstLine="709"/>
      </w:pPr>
      <w:r>
        <w:t>П</w:t>
      </w:r>
      <w:r w:rsidRPr="00E20A9B">
        <w:t>одібно до можливості використання тестів, які мають важливе значення, для перевірки відмінностей між продуктами, а також відстані між двома продуктами не матимуть впливу на інші продукти, включені до дослідження.</w:t>
      </w:r>
    </w:p>
    <w:p w:rsidR="00815EF7" w:rsidRDefault="00815EF7" w:rsidP="006F4B8F">
      <w:pPr>
        <w:ind w:firstLine="709"/>
      </w:pPr>
    </w:p>
    <w:p w:rsidR="00FD0DE3" w:rsidRDefault="00CE6965" w:rsidP="00FD0DE3">
      <w:pPr>
        <w:pStyle w:val="2"/>
      </w:pPr>
      <w:bookmarkStart w:id="9" w:name="_Toc11376164"/>
      <w:r>
        <w:rPr>
          <w:lang w:val="ru-RU"/>
        </w:rPr>
        <w:t>1.6</w:t>
      </w:r>
      <w:r w:rsidR="00FD0DE3" w:rsidRPr="00FD0DE3">
        <w:rPr>
          <w:lang w:val="ru-RU"/>
        </w:rPr>
        <w:t xml:space="preserve">. </w:t>
      </w:r>
      <w:r w:rsidR="00FD0DE3">
        <w:t>Метод групового урахування аргументів</w:t>
      </w:r>
      <w:bookmarkEnd w:id="9"/>
    </w:p>
    <w:p w:rsidR="00FD0DE3" w:rsidRDefault="00FD0DE3" w:rsidP="00FD0DE3">
      <w:pPr>
        <w:rPr>
          <w:lang w:eastAsia="ar-SA"/>
        </w:rPr>
      </w:pPr>
    </w:p>
    <w:p w:rsidR="001A4231" w:rsidRDefault="00FD0DE3" w:rsidP="00FD0DE3">
      <w:pPr>
        <w:ind w:firstLine="709"/>
      </w:pPr>
      <w:r w:rsidRPr="00722726">
        <w:t>Метод групового урахування аргументів складається за алгоритмом, запропонованим Івахненком</w:t>
      </w:r>
      <w:r w:rsidR="00E34285" w:rsidRPr="00E34285">
        <w:rPr>
          <w:lang w:val="ru-RU"/>
        </w:rPr>
        <w:t xml:space="preserve"> [3]</w:t>
      </w:r>
      <w:r w:rsidRPr="00722726">
        <w:t xml:space="preserve">. </w:t>
      </w:r>
    </w:p>
    <w:p w:rsidR="001A4231" w:rsidRDefault="00FD0DE3" w:rsidP="00FD0DE3">
      <w:pPr>
        <w:ind w:firstLine="709"/>
      </w:pPr>
      <w:r w:rsidRPr="00722726">
        <w:t xml:space="preserve">Методологія може розглядатися як самоорганізований алгоритм індуктивного поширення, що застосовується при вирішенні багатьох складних практичних завдань. </w:t>
      </w:r>
    </w:p>
    <w:p w:rsidR="00FD0DE3" w:rsidRPr="00722726" w:rsidRDefault="00FD0DE3" w:rsidP="00FD0DE3">
      <w:pPr>
        <w:ind w:firstLine="709"/>
      </w:pPr>
      <w:r w:rsidRPr="00722726">
        <w:t>Крім того, можна отримати математичну модель процесу від спостереження за зразками даних, які будуть використовуватися в ідентифікації та розпізнаванні образів або навіть для опису самого процесу.</w:t>
      </w:r>
    </w:p>
    <w:p w:rsidR="00FD0DE3" w:rsidRDefault="00FD0DE3" w:rsidP="00FD0DE3">
      <w:pPr>
        <w:ind w:firstLine="709"/>
      </w:pPr>
      <w:r w:rsidRPr="00722726">
        <w:t xml:space="preserve">У додатках, що використовують штучні нейронні мережі (ШНМ), існує багато проблем, пов'язаних з відповідним вибором вхідних даних. У контрольній кімнаті АЕС існують сотні контрольованих змінних, які вказують на роботу станції. Таким чином, правильний вибір змінної важливий для вибору незначних можливих номерів змінних, які містять необхідну інформацію для моніторингу заводу за допомогою ШНМ. Іноді необхідно використовувати спеціальні знання для виконання відповідних виборів вводу змінних або виконувати багато тестів з різними комбінаціями попередніх змінних до досягнення відмінного результату. Через це буде дуже цікаво мати метод автоматичного вибору вхідних даних, який буде використовуватися в </w:t>
      </w:r>
      <w:r w:rsidRPr="00722726">
        <w:lastRenderedPageBreak/>
        <w:t>ШНМ без використання фахових знань. Отримані результати будуть з ШНМ з незначною кількістю вхідних змінних, більш швидким часом навчання і відкиданням використання спеціальних знань для виконання цієї роботи</w:t>
      </w:r>
      <w:r w:rsidR="00E34285" w:rsidRPr="00E34285">
        <w:t xml:space="preserve"> [38]</w:t>
      </w:r>
      <w:r w:rsidRPr="00722726">
        <w:t xml:space="preserve">. </w:t>
      </w:r>
    </w:p>
    <w:p w:rsidR="00FD50EF" w:rsidRPr="00752CD9" w:rsidRDefault="00FD50EF" w:rsidP="00FD0DE3">
      <w:pPr>
        <w:ind w:firstLine="709"/>
      </w:pPr>
    </w:p>
    <w:p w:rsidR="00E20A9B" w:rsidRPr="00FD0DE3" w:rsidRDefault="00E20A9B" w:rsidP="00E20A9B">
      <w:pPr>
        <w:pStyle w:val="2"/>
      </w:pPr>
      <w:bookmarkStart w:id="10" w:name="_Toc11376165"/>
      <w:r>
        <w:t>Висновки до розділу 1</w:t>
      </w:r>
      <w:bookmarkEnd w:id="10"/>
    </w:p>
    <w:p w:rsidR="006F4B8F" w:rsidRDefault="006F4B8F" w:rsidP="006F4B8F">
      <w:pPr>
        <w:ind w:firstLine="709"/>
      </w:pPr>
    </w:p>
    <w:p w:rsidR="006F4B8F" w:rsidRPr="001A4231" w:rsidRDefault="001A4231" w:rsidP="006F4B8F">
      <w:pPr>
        <w:ind w:firstLine="709"/>
      </w:pPr>
      <w:r>
        <w:t xml:space="preserve">В даному розділі було проаналізовано … літературних джерел. Були розкриті теми захворювання ревматологічних хворих, проблеми задачі оптимізації, методів прогнозування, логістичної регресії, дискримінантного аналізу та методу групового урахування аргументів. Дані знання будуть використання для подальшого дослідження та вирішення поставлених у роботі задач. </w:t>
      </w:r>
    </w:p>
    <w:p w:rsidR="006F4B8F" w:rsidRDefault="006F4B8F" w:rsidP="0060539C">
      <w:pPr>
        <w:ind w:firstLine="709"/>
      </w:pPr>
    </w:p>
    <w:p w:rsidR="006F4B8F" w:rsidRPr="00722726" w:rsidRDefault="006F4B8F" w:rsidP="0060539C">
      <w:pPr>
        <w:ind w:firstLine="709"/>
      </w:pPr>
    </w:p>
    <w:p w:rsidR="0060539C" w:rsidRPr="0060539C" w:rsidRDefault="0060539C" w:rsidP="0060539C">
      <w:pPr>
        <w:ind w:firstLine="709"/>
      </w:pPr>
    </w:p>
    <w:p w:rsidR="00910C52" w:rsidRPr="000E3FBF" w:rsidRDefault="000E3FBF" w:rsidP="00910C52">
      <w:pPr>
        <w:ind w:firstLine="709"/>
      </w:pPr>
      <w:r w:rsidRPr="000E3FBF">
        <w:t xml:space="preserve"> </w:t>
      </w:r>
    </w:p>
    <w:p w:rsidR="00910C52" w:rsidRPr="000E3FBF" w:rsidRDefault="00910C52" w:rsidP="00910C52">
      <w:pPr>
        <w:ind w:firstLine="709"/>
        <w:rPr>
          <w:lang w:eastAsia="ar-SA"/>
        </w:rPr>
      </w:pPr>
    </w:p>
    <w:p w:rsidR="00900069" w:rsidRDefault="00900069">
      <w:pPr>
        <w:ind w:firstLine="709"/>
        <w:rPr>
          <w:lang w:eastAsia="ar-SA"/>
        </w:rPr>
      </w:pPr>
      <w:r>
        <w:rPr>
          <w:lang w:eastAsia="ar-SA"/>
        </w:rPr>
        <w:br w:type="page"/>
      </w:r>
    </w:p>
    <w:p w:rsidR="00E07BEE" w:rsidRPr="001A4231" w:rsidRDefault="00E07BEE" w:rsidP="00E07BEE">
      <w:pPr>
        <w:pStyle w:val="1"/>
        <w:rPr>
          <w:lang w:val="uk-UA"/>
        </w:rPr>
      </w:pPr>
      <w:bookmarkStart w:id="11" w:name="_Toc11376166"/>
      <w:r w:rsidRPr="001A4231">
        <w:rPr>
          <w:lang w:val="uk-UA"/>
        </w:rPr>
        <w:lastRenderedPageBreak/>
        <w:t>РОЗДІЛ 2</w:t>
      </w:r>
      <w:bookmarkEnd w:id="11"/>
    </w:p>
    <w:p w:rsidR="00E07BEE" w:rsidRPr="001A4231" w:rsidRDefault="001A4231" w:rsidP="00813860">
      <w:pPr>
        <w:ind w:firstLine="709"/>
        <w:jc w:val="center"/>
        <w:rPr>
          <w:b/>
        </w:rPr>
      </w:pPr>
      <w:r w:rsidRPr="001A4231">
        <w:rPr>
          <w:b/>
        </w:rPr>
        <w:t>МАТЕРІАЛ ТА</w:t>
      </w:r>
      <w:r w:rsidR="00E07BEE" w:rsidRPr="001A4231">
        <w:rPr>
          <w:b/>
        </w:rPr>
        <w:t xml:space="preserve"> МЕТОДИ ДОСЛІДЖЕННЯ</w:t>
      </w:r>
    </w:p>
    <w:p w:rsidR="004A2BFB" w:rsidRPr="004A2BFB" w:rsidRDefault="004A2BFB" w:rsidP="004A2BFB"/>
    <w:p w:rsidR="00E07BEE" w:rsidRPr="001A4231" w:rsidRDefault="00E07BEE" w:rsidP="00E07BEE">
      <w:pPr>
        <w:pStyle w:val="2"/>
      </w:pPr>
      <w:bookmarkStart w:id="12" w:name="_Toc11376167"/>
      <w:r w:rsidRPr="001A4231">
        <w:t>2.1. Клінічний матеріал</w:t>
      </w:r>
      <w:bookmarkEnd w:id="12"/>
    </w:p>
    <w:p w:rsidR="00E07BEE" w:rsidRDefault="00E07BEE" w:rsidP="004A2BFB">
      <w:pPr>
        <w:ind w:firstLine="709"/>
        <w:rPr>
          <w:lang w:eastAsia="ar-SA"/>
        </w:rPr>
      </w:pPr>
    </w:p>
    <w:p w:rsidR="001A4231" w:rsidRDefault="001A4231" w:rsidP="001A4231">
      <w:pPr>
        <w:jc w:val="center"/>
        <w:rPr>
          <w:lang w:eastAsia="ar-SA"/>
        </w:rPr>
      </w:pPr>
      <w:r>
        <w:rPr>
          <w:noProof/>
          <w:lang w:val="ru-RU" w:eastAsia="ru-RU"/>
        </w:rPr>
        <w:drawing>
          <wp:inline distT="0" distB="0" distL="0" distR="0" wp14:anchorId="62DCC090" wp14:editId="3560CF07">
            <wp:extent cx="5939790" cy="2323465"/>
            <wp:effectExtent l="0" t="1588" r="2223" b="222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5939790" cy="2323465"/>
                    </a:xfrm>
                    <a:prstGeom prst="rect">
                      <a:avLst/>
                    </a:prstGeom>
                  </pic:spPr>
                </pic:pic>
              </a:graphicData>
            </a:graphic>
          </wp:inline>
        </w:drawing>
      </w:r>
    </w:p>
    <w:p w:rsidR="004A2BFB" w:rsidRDefault="001A4231" w:rsidP="001A4231">
      <w:pPr>
        <w:ind w:firstLine="709"/>
        <w:jc w:val="center"/>
        <w:rPr>
          <w:lang w:eastAsia="ar-SA"/>
        </w:rPr>
      </w:pPr>
      <w:r>
        <w:rPr>
          <w:lang w:eastAsia="ar-SA"/>
        </w:rPr>
        <w:t>Рисунок 2.1. База даних ревматологічних хворих</w:t>
      </w:r>
    </w:p>
    <w:p w:rsidR="001A4231" w:rsidRDefault="001A4231" w:rsidP="001A4231">
      <w:pPr>
        <w:ind w:firstLine="709"/>
        <w:jc w:val="center"/>
        <w:rPr>
          <w:lang w:eastAsia="ar-SA"/>
        </w:rPr>
      </w:pPr>
    </w:p>
    <w:p w:rsidR="001A4231" w:rsidRDefault="001A4231" w:rsidP="001A4231">
      <w:pPr>
        <w:ind w:firstLine="709"/>
        <w:rPr>
          <w:lang w:eastAsia="ar-SA"/>
        </w:rPr>
      </w:pPr>
      <w:r>
        <w:rPr>
          <w:lang w:eastAsia="ar-SA"/>
        </w:rPr>
        <w:t xml:space="preserve">На рис. 2.1 представлена база даних, яка використовувавсь для дослідження. </w:t>
      </w:r>
      <w:r w:rsidR="001B1380">
        <w:rPr>
          <w:lang w:eastAsia="ar-SA"/>
        </w:rPr>
        <w:t>В базі присутньо три групи пацієнтів:</w:t>
      </w:r>
    </w:p>
    <w:p w:rsidR="001B1380" w:rsidRDefault="001B1380" w:rsidP="001A4231">
      <w:pPr>
        <w:ind w:firstLine="709"/>
        <w:rPr>
          <w:lang w:eastAsia="ar-SA"/>
        </w:rPr>
      </w:pPr>
      <w:r>
        <w:rPr>
          <w:lang w:eastAsia="ar-SA"/>
        </w:rPr>
        <w:lastRenderedPageBreak/>
        <w:t>1. Хворі на поліартрит.</w:t>
      </w:r>
    </w:p>
    <w:p w:rsidR="001B1380" w:rsidRDefault="001B1380" w:rsidP="001A4231">
      <w:pPr>
        <w:ind w:firstLine="709"/>
        <w:rPr>
          <w:lang w:eastAsia="ar-SA"/>
        </w:rPr>
      </w:pPr>
      <w:r>
        <w:rPr>
          <w:lang w:eastAsia="ar-SA"/>
        </w:rPr>
        <w:t>2. Хворі на олігоартрит.</w:t>
      </w:r>
    </w:p>
    <w:p w:rsidR="001B1380" w:rsidRDefault="001B1380" w:rsidP="001A4231">
      <w:pPr>
        <w:ind w:firstLine="709"/>
        <w:rPr>
          <w:lang w:eastAsia="ar-SA"/>
        </w:rPr>
      </w:pPr>
      <w:r>
        <w:rPr>
          <w:lang w:eastAsia="ar-SA"/>
        </w:rPr>
        <w:t>3. Хворі на ентезит-артрит.</w:t>
      </w:r>
    </w:p>
    <w:p w:rsidR="001B1380" w:rsidRDefault="001B1380" w:rsidP="001A4231">
      <w:pPr>
        <w:ind w:firstLine="709"/>
        <w:rPr>
          <w:lang w:eastAsia="ar-SA"/>
        </w:rPr>
      </w:pPr>
      <w:r>
        <w:rPr>
          <w:lang w:eastAsia="ar-SA"/>
        </w:rPr>
        <w:t xml:space="preserve">Всього база налічує 308 пацієнтів. Із них: </w:t>
      </w:r>
    </w:p>
    <w:p w:rsidR="001B1380" w:rsidRDefault="001B1380" w:rsidP="001A4231">
      <w:pPr>
        <w:ind w:firstLine="709"/>
        <w:rPr>
          <w:lang w:eastAsia="ar-SA"/>
        </w:rPr>
      </w:pPr>
      <w:r>
        <w:rPr>
          <w:rFonts w:cs="Times New Roman"/>
          <w:lang w:eastAsia="ar-SA"/>
        </w:rPr>
        <w:t>•</w:t>
      </w:r>
      <w:r>
        <w:rPr>
          <w:lang w:eastAsia="ar-SA"/>
        </w:rPr>
        <w:t xml:space="preserve"> 78 з поліартритом;</w:t>
      </w:r>
    </w:p>
    <w:p w:rsidR="001B1380" w:rsidRDefault="001B1380" w:rsidP="001A4231">
      <w:pPr>
        <w:ind w:firstLine="709"/>
        <w:rPr>
          <w:lang w:eastAsia="ar-SA"/>
        </w:rPr>
      </w:pPr>
      <w:r>
        <w:rPr>
          <w:rFonts w:cs="Times New Roman"/>
          <w:lang w:eastAsia="ar-SA"/>
        </w:rPr>
        <w:t>•</w:t>
      </w:r>
      <w:r>
        <w:rPr>
          <w:lang w:eastAsia="ar-SA"/>
        </w:rPr>
        <w:t xml:space="preserve"> 110 з олігоартритом;</w:t>
      </w:r>
    </w:p>
    <w:p w:rsidR="001B1380" w:rsidRDefault="001B1380" w:rsidP="001A4231">
      <w:pPr>
        <w:ind w:firstLine="709"/>
        <w:rPr>
          <w:lang w:eastAsia="ar-SA"/>
        </w:rPr>
      </w:pPr>
      <w:r>
        <w:rPr>
          <w:rFonts w:cs="Times New Roman"/>
          <w:lang w:eastAsia="ar-SA"/>
        </w:rPr>
        <w:t>•</w:t>
      </w:r>
      <w:r>
        <w:rPr>
          <w:lang w:eastAsia="ar-SA"/>
        </w:rPr>
        <w:t xml:space="preserve"> 120 з ентезит-артритом.</w:t>
      </w:r>
    </w:p>
    <w:p w:rsidR="001B1380" w:rsidRDefault="001B1380" w:rsidP="001A4231">
      <w:pPr>
        <w:ind w:firstLine="709"/>
        <w:rPr>
          <w:lang w:eastAsia="ar-SA"/>
        </w:rPr>
      </w:pPr>
      <w:r>
        <w:rPr>
          <w:lang w:eastAsia="ar-SA"/>
        </w:rPr>
        <w:t>Кожен пацієнт має 50 показників,</w:t>
      </w:r>
      <w:r w:rsidR="006158E3">
        <w:rPr>
          <w:lang w:eastAsia="ar-SA"/>
        </w:rPr>
        <w:t xml:space="preserve"> а саме</w:t>
      </w:r>
      <w:r>
        <w:rPr>
          <w:lang w:eastAsia="ar-SA"/>
        </w:rPr>
        <w:t>:</w:t>
      </w:r>
    </w:p>
    <w:p w:rsidR="001B1380" w:rsidRPr="002F0E93" w:rsidRDefault="001B1380" w:rsidP="001A4231">
      <w:pPr>
        <w:ind w:firstLine="709"/>
        <w:rPr>
          <w:lang w:eastAsia="ar-SA"/>
        </w:rPr>
      </w:pPr>
      <w:r>
        <w:rPr>
          <w:lang w:eastAsia="ar-SA"/>
        </w:rPr>
        <w:t>1. Гру</w:t>
      </w:r>
      <w:r w:rsidR="006158E3">
        <w:rPr>
          <w:lang w:eastAsia="ar-SA"/>
        </w:rPr>
        <w:t>па захворювання, тобто варіант ЮРА (гетерогенна група хронічних запальних захворювань, що починаються в дитячому віці, та можуть продовжуватися у дорослому віці).</w:t>
      </w:r>
    </w:p>
    <w:p w:rsidR="006158E3" w:rsidRPr="006158E3" w:rsidRDefault="006158E3" w:rsidP="001A4231">
      <w:pPr>
        <w:ind w:firstLine="709"/>
        <w:rPr>
          <w:lang w:val="ru-RU" w:eastAsia="ar-SA"/>
        </w:rPr>
      </w:pPr>
      <w:r>
        <w:rPr>
          <w:lang w:eastAsia="ar-SA"/>
        </w:rPr>
        <w:t xml:space="preserve">2. </w:t>
      </w:r>
      <w:r>
        <w:rPr>
          <w:lang w:val="en-US" w:eastAsia="ar-SA"/>
        </w:rPr>
        <w:t>JADI</w:t>
      </w:r>
      <w:r w:rsidRPr="006158E3">
        <w:rPr>
          <w:lang w:val="ru-RU" w:eastAsia="ar-SA"/>
        </w:rPr>
        <w:t>-</w:t>
      </w:r>
      <w:r>
        <w:rPr>
          <w:lang w:val="en-US" w:eastAsia="ar-SA"/>
        </w:rPr>
        <w:t>A</w:t>
      </w:r>
      <w:r>
        <w:rPr>
          <w:lang w:eastAsia="ar-SA"/>
        </w:rPr>
        <w:t xml:space="preserve"> (наявність суглобового пошкодження)</w:t>
      </w:r>
      <w:r w:rsidRPr="006158E3">
        <w:rPr>
          <w:lang w:val="ru-RU" w:eastAsia="ar-SA"/>
        </w:rPr>
        <w:t>.</w:t>
      </w:r>
    </w:p>
    <w:p w:rsidR="006158E3" w:rsidRDefault="006158E3" w:rsidP="001A4231">
      <w:pPr>
        <w:ind w:firstLine="709"/>
        <w:rPr>
          <w:lang w:eastAsia="ar-SA"/>
        </w:rPr>
      </w:pPr>
      <w:r>
        <w:rPr>
          <w:lang w:eastAsia="ar-SA"/>
        </w:rPr>
        <w:t xml:space="preserve">3. </w:t>
      </w:r>
      <w:r>
        <w:rPr>
          <w:lang w:val="en-US" w:eastAsia="ar-SA"/>
        </w:rPr>
        <w:t>JADI</w:t>
      </w:r>
      <w:r w:rsidRPr="006158E3">
        <w:rPr>
          <w:lang w:val="ru-RU" w:eastAsia="ar-SA"/>
        </w:rPr>
        <w:t>-</w:t>
      </w:r>
      <w:r>
        <w:rPr>
          <w:lang w:val="en-US" w:eastAsia="ar-SA"/>
        </w:rPr>
        <w:t>E</w:t>
      </w:r>
      <w:r w:rsidRPr="006158E3">
        <w:rPr>
          <w:lang w:val="ru-RU" w:eastAsia="ar-SA"/>
        </w:rPr>
        <w:t xml:space="preserve"> (</w:t>
      </w:r>
      <w:r w:rsidRPr="006158E3">
        <w:rPr>
          <w:lang w:eastAsia="ar-SA"/>
        </w:rPr>
        <w:t>наявність</w:t>
      </w:r>
      <w:r>
        <w:rPr>
          <w:lang w:val="ru-RU" w:eastAsia="ar-SA"/>
        </w:rPr>
        <w:t xml:space="preserve"> </w:t>
      </w:r>
      <w:r>
        <w:rPr>
          <w:lang w:eastAsia="ar-SA"/>
        </w:rPr>
        <w:t>позасуглобове пошкодження).</w:t>
      </w:r>
    </w:p>
    <w:p w:rsidR="006158E3" w:rsidRDefault="006158E3" w:rsidP="001A4231">
      <w:pPr>
        <w:ind w:firstLine="709"/>
        <w:rPr>
          <w:lang w:eastAsia="ar-SA"/>
        </w:rPr>
      </w:pPr>
      <w:r>
        <w:rPr>
          <w:lang w:eastAsia="ar-SA"/>
        </w:rPr>
        <w:t>4. 33 показника, які брались до лікування пацієнтів:</w:t>
      </w:r>
    </w:p>
    <w:p w:rsidR="006158E3" w:rsidRPr="006158E3" w:rsidRDefault="006158E3" w:rsidP="001A4231">
      <w:pPr>
        <w:ind w:firstLine="709"/>
        <w:rPr>
          <w:lang w:eastAsia="ar-SA"/>
        </w:rPr>
      </w:pPr>
      <w:r>
        <w:rPr>
          <w:rFonts w:cs="Times New Roman"/>
          <w:lang w:eastAsia="ar-SA"/>
        </w:rPr>
        <w:t>• Стать пацієнта (жіноча або чоловіча).</w:t>
      </w:r>
    </w:p>
    <w:p w:rsidR="006158E3" w:rsidRPr="006158E3" w:rsidRDefault="006158E3" w:rsidP="006158E3">
      <w:pPr>
        <w:ind w:firstLine="709"/>
        <w:rPr>
          <w:lang w:eastAsia="ar-SA"/>
        </w:rPr>
      </w:pPr>
      <w:r>
        <w:rPr>
          <w:rFonts w:cs="Times New Roman"/>
          <w:lang w:eastAsia="ar-SA"/>
        </w:rPr>
        <w:t>• Вік на початку захворювання.</w:t>
      </w:r>
    </w:p>
    <w:p w:rsidR="006158E3" w:rsidRPr="00DF544D" w:rsidRDefault="006158E3" w:rsidP="006158E3">
      <w:pPr>
        <w:ind w:firstLine="709"/>
        <w:rPr>
          <w:lang w:val="ru-RU" w:eastAsia="ar-SA"/>
        </w:rPr>
      </w:pPr>
      <w:r>
        <w:rPr>
          <w:rFonts w:cs="Times New Roman"/>
          <w:lang w:eastAsia="ar-SA"/>
        </w:rPr>
        <w:t>• Через який час був поставлений діагноз (в місяцях).</w:t>
      </w:r>
    </w:p>
    <w:p w:rsidR="006158E3" w:rsidRPr="006738FB" w:rsidRDefault="006158E3" w:rsidP="006158E3">
      <w:pPr>
        <w:ind w:firstLine="709"/>
        <w:rPr>
          <w:lang w:eastAsia="ar-SA"/>
        </w:rPr>
      </w:pPr>
      <w:r>
        <w:rPr>
          <w:rFonts w:cs="Times New Roman"/>
          <w:lang w:eastAsia="ar-SA"/>
        </w:rPr>
        <w:t xml:space="preserve">• </w:t>
      </w:r>
      <w:r w:rsidR="003A41D5">
        <w:rPr>
          <w:rFonts w:cs="Times New Roman"/>
          <w:lang w:eastAsia="ar-SA"/>
        </w:rPr>
        <w:t xml:space="preserve">Ранкова скутість </w:t>
      </w:r>
      <w:r w:rsidR="006738FB">
        <w:rPr>
          <w:rFonts w:cs="Times New Roman"/>
          <w:lang w:eastAsia="ar-SA"/>
        </w:rPr>
        <w:t>в дитинстві.</w:t>
      </w:r>
    </w:p>
    <w:p w:rsidR="006158E3" w:rsidRPr="006738FB" w:rsidRDefault="006158E3" w:rsidP="006158E3">
      <w:pPr>
        <w:ind w:firstLine="709"/>
        <w:rPr>
          <w:lang w:eastAsia="ar-SA"/>
        </w:rPr>
      </w:pPr>
      <w:r>
        <w:rPr>
          <w:rFonts w:cs="Times New Roman"/>
          <w:lang w:eastAsia="ar-SA"/>
        </w:rPr>
        <w:t>•</w:t>
      </w:r>
      <w:r w:rsidR="006738FB">
        <w:rPr>
          <w:rFonts w:cs="Times New Roman"/>
          <w:lang w:eastAsia="ar-SA"/>
        </w:rPr>
        <w:t xml:space="preserve"> Наявність артрит </w:t>
      </w:r>
      <w:r w:rsidR="006738FB" w:rsidRPr="006738FB">
        <w:rPr>
          <w:rFonts w:cs="Times New Roman"/>
          <w:lang w:val="ru-RU" w:eastAsia="ar-SA"/>
        </w:rPr>
        <w:t xml:space="preserve">&gt; 3 </w:t>
      </w:r>
      <w:r w:rsidR="006738FB">
        <w:rPr>
          <w:rFonts w:cs="Times New Roman"/>
          <w:lang w:eastAsia="ar-SA"/>
        </w:rPr>
        <w:t>суглобів в дитинстві.</w:t>
      </w:r>
    </w:p>
    <w:p w:rsidR="006158E3" w:rsidRPr="006158E3" w:rsidRDefault="006158E3" w:rsidP="006158E3">
      <w:pPr>
        <w:ind w:firstLine="709"/>
        <w:rPr>
          <w:lang w:eastAsia="ar-SA"/>
        </w:rPr>
      </w:pPr>
      <w:r>
        <w:rPr>
          <w:rFonts w:cs="Times New Roman"/>
          <w:lang w:eastAsia="ar-SA"/>
        </w:rPr>
        <w:t>•</w:t>
      </w:r>
      <w:r w:rsidR="006738FB">
        <w:rPr>
          <w:rFonts w:cs="Times New Roman"/>
          <w:lang w:eastAsia="ar-SA"/>
        </w:rPr>
        <w:t xml:space="preserve"> Наявність артриту кистей в дитинстві.</w:t>
      </w:r>
    </w:p>
    <w:p w:rsidR="006158E3" w:rsidRPr="00CD67DD" w:rsidRDefault="006158E3" w:rsidP="006158E3">
      <w:pPr>
        <w:ind w:firstLine="709"/>
        <w:rPr>
          <w:lang w:eastAsia="ar-SA"/>
        </w:rPr>
      </w:pPr>
      <w:r>
        <w:rPr>
          <w:rFonts w:cs="Times New Roman"/>
          <w:lang w:eastAsia="ar-SA"/>
        </w:rPr>
        <w:t>•</w:t>
      </w:r>
      <w:r w:rsidR="00DF544D">
        <w:rPr>
          <w:rFonts w:cs="Times New Roman"/>
          <w:lang w:val="ru-RU" w:eastAsia="ar-SA"/>
        </w:rPr>
        <w:t xml:space="preserve"> </w:t>
      </w:r>
      <w:r w:rsidR="00CD67DD">
        <w:rPr>
          <w:rFonts w:cs="Times New Roman"/>
          <w:lang w:eastAsia="ar-SA"/>
        </w:rPr>
        <w:t>Наявність симетричного артриту в дитинстві.</w:t>
      </w:r>
    </w:p>
    <w:p w:rsidR="006158E3" w:rsidRPr="006158E3" w:rsidRDefault="006158E3" w:rsidP="006158E3">
      <w:pPr>
        <w:ind w:firstLine="709"/>
        <w:rPr>
          <w:lang w:eastAsia="ar-SA"/>
        </w:rPr>
      </w:pPr>
      <w:r>
        <w:rPr>
          <w:rFonts w:cs="Times New Roman"/>
          <w:lang w:eastAsia="ar-SA"/>
        </w:rPr>
        <w:t>•</w:t>
      </w:r>
      <w:r w:rsidR="00CD67DD">
        <w:rPr>
          <w:rFonts w:cs="Times New Roman"/>
          <w:lang w:eastAsia="ar-SA"/>
        </w:rPr>
        <w:t xml:space="preserve"> Чи</w:t>
      </w:r>
      <w:r w:rsidR="006B3957">
        <w:rPr>
          <w:rFonts w:cs="Times New Roman"/>
          <w:lang w:eastAsia="ar-SA"/>
        </w:rPr>
        <w:t xml:space="preserve"> робили рентген в дитинстві.</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ентезиту в дитинстві.</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дактилітів в дитинстві.</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Сакроїлеїт в дитинстві (клінічно, МРТ або нема)</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болю в хребті в дитинстві.</w:t>
      </w:r>
    </w:p>
    <w:p w:rsidR="006158E3" w:rsidRPr="006B3957" w:rsidRDefault="006158E3" w:rsidP="006B3957">
      <w:pPr>
        <w:ind w:firstLine="709"/>
        <w:rPr>
          <w:rFonts w:cs="Times New Roman"/>
          <w:lang w:eastAsia="ar-SA"/>
        </w:rPr>
      </w:pPr>
      <w:r>
        <w:rPr>
          <w:rFonts w:cs="Times New Roman"/>
          <w:lang w:eastAsia="ar-SA"/>
        </w:rPr>
        <w:t>•</w:t>
      </w:r>
      <w:r w:rsidR="006B3957">
        <w:rPr>
          <w:rFonts w:cs="Times New Roman"/>
          <w:lang w:eastAsia="ar-SA"/>
        </w:rPr>
        <w:t xml:space="preserve"> </w:t>
      </w:r>
      <w:r w:rsidR="006B3957" w:rsidRPr="006B3957">
        <w:rPr>
          <w:rFonts w:cs="Times New Roman"/>
          <w:lang w:eastAsia="ar-SA"/>
        </w:rPr>
        <w:t>Лімфаденопатія, спленомегалія в дитинстві</w:t>
      </w:r>
      <w:r w:rsidR="006B3957">
        <w:rPr>
          <w:rFonts w:cs="Times New Roman"/>
          <w:lang w:eastAsia="ar-SA"/>
        </w:rPr>
        <w:t>.</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висипки в дитинстві.</w:t>
      </w:r>
    </w:p>
    <w:p w:rsidR="006158E3" w:rsidRPr="006158E3" w:rsidRDefault="006158E3" w:rsidP="006158E3">
      <w:pPr>
        <w:ind w:firstLine="709"/>
        <w:rPr>
          <w:lang w:eastAsia="ar-SA"/>
        </w:rPr>
      </w:pPr>
      <w:r>
        <w:rPr>
          <w:rFonts w:cs="Times New Roman"/>
          <w:lang w:eastAsia="ar-SA"/>
        </w:rPr>
        <w:lastRenderedPageBreak/>
        <w:t>•</w:t>
      </w:r>
      <w:r w:rsidR="006B3957">
        <w:rPr>
          <w:rFonts w:cs="Times New Roman"/>
          <w:lang w:eastAsia="ar-SA"/>
        </w:rPr>
        <w:t xml:space="preserve"> Наявність гарячки в дитинстві.</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увеїту в дитинстві.</w:t>
      </w:r>
    </w:p>
    <w:p w:rsidR="006158E3" w:rsidRPr="006158E3" w:rsidRDefault="006158E3" w:rsidP="006158E3">
      <w:pPr>
        <w:ind w:firstLine="709"/>
        <w:rPr>
          <w:lang w:eastAsia="ar-SA"/>
        </w:rPr>
      </w:pPr>
      <w:r>
        <w:rPr>
          <w:rFonts w:cs="Times New Roman"/>
          <w:lang w:eastAsia="ar-SA"/>
        </w:rPr>
        <w:t>•</w:t>
      </w:r>
      <w:r w:rsidR="006B3957">
        <w:rPr>
          <w:rFonts w:cs="Times New Roman"/>
          <w:lang w:eastAsia="ar-SA"/>
        </w:rPr>
        <w:t xml:space="preserve"> Наявність болю в шийному відділі в дитинстві.</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Наявність гепатомегу в дитинстві.</w:t>
      </w:r>
    </w:p>
    <w:p w:rsidR="006158E3" w:rsidRPr="00B57475" w:rsidRDefault="006158E3" w:rsidP="006158E3">
      <w:pPr>
        <w:ind w:firstLine="709"/>
        <w:rPr>
          <w:lang w:val="ru-RU" w:eastAsia="ar-SA"/>
        </w:rPr>
      </w:pPr>
      <w:r>
        <w:rPr>
          <w:rFonts w:cs="Times New Roman"/>
          <w:lang w:eastAsia="ar-SA"/>
        </w:rPr>
        <w:t>•</w:t>
      </w:r>
      <w:r w:rsidR="00B57475">
        <w:rPr>
          <w:rFonts w:cs="Times New Roman"/>
          <w:lang w:eastAsia="ar-SA"/>
        </w:rPr>
        <w:t xml:space="preserve"> </w:t>
      </w:r>
      <w:r w:rsidR="00B57475" w:rsidRPr="00B57475">
        <w:rPr>
          <w:rFonts w:cs="Times New Roman"/>
          <w:lang w:eastAsia="ar-SA"/>
        </w:rPr>
        <w:t>HLA-B27 у дорослому віці</w:t>
      </w:r>
      <w:r w:rsidR="00B57475" w:rsidRPr="00B57475">
        <w:rPr>
          <w:rFonts w:cs="Times New Roman"/>
          <w:lang w:val="ru-RU" w:eastAsia="ar-SA"/>
        </w:rPr>
        <w:t>.</w:t>
      </w:r>
    </w:p>
    <w:p w:rsidR="006158E3" w:rsidRPr="00B57475" w:rsidRDefault="006158E3" w:rsidP="006158E3">
      <w:pPr>
        <w:ind w:firstLine="709"/>
        <w:rPr>
          <w:lang w:eastAsia="ar-SA"/>
        </w:rPr>
      </w:pPr>
      <w:r>
        <w:rPr>
          <w:rFonts w:cs="Times New Roman"/>
          <w:lang w:eastAsia="ar-SA"/>
        </w:rPr>
        <w:t>•</w:t>
      </w:r>
      <w:r w:rsidR="00B57475" w:rsidRPr="00B57475">
        <w:rPr>
          <w:rFonts w:cs="Times New Roman"/>
          <w:lang w:val="ru-RU" w:eastAsia="ar-SA"/>
        </w:rPr>
        <w:t xml:space="preserve"> </w:t>
      </w:r>
      <w:r w:rsidR="00B57475">
        <w:rPr>
          <w:rFonts w:cs="Times New Roman"/>
          <w:lang w:eastAsia="ar-SA"/>
        </w:rPr>
        <w:t>РФ в дебюті</w:t>
      </w:r>
      <w:r w:rsidR="001A7ADF">
        <w:rPr>
          <w:rFonts w:cs="Times New Roman"/>
          <w:lang w:eastAsia="ar-SA"/>
        </w:rPr>
        <w:t xml:space="preserve"> ЮРА</w:t>
      </w:r>
      <w:r w:rsidR="00B57475">
        <w:rPr>
          <w:rFonts w:cs="Times New Roman"/>
          <w:lang w:eastAsia="ar-SA"/>
        </w:rPr>
        <w:t xml:space="preserve"> (в хвилинах).</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А-ЦЦП в дебюті.</w:t>
      </w:r>
    </w:p>
    <w:p w:rsidR="006158E3" w:rsidRPr="00B57475" w:rsidRDefault="006158E3" w:rsidP="006158E3">
      <w:pPr>
        <w:ind w:firstLine="709"/>
        <w:rPr>
          <w:lang w:eastAsia="ar-SA"/>
        </w:rPr>
      </w:pPr>
      <w:r>
        <w:rPr>
          <w:rFonts w:cs="Times New Roman"/>
          <w:lang w:eastAsia="ar-SA"/>
        </w:rPr>
        <w:t>•</w:t>
      </w:r>
      <w:r w:rsidR="00B57475">
        <w:rPr>
          <w:rFonts w:cs="Times New Roman"/>
          <w:lang w:eastAsia="ar-SA"/>
        </w:rPr>
        <w:t xml:space="preserve"> </w:t>
      </w:r>
      <w:r w:rsidR="00B57475">
        <w:rPr>
          <w:rFonts w:cs="Times New Roman"/>
          <w:lang w:val="en-US" w:eastAsia="ar-SA"/>
        </w:rPr>
        <w:t>ANA</w:t>
      </w:r>
      <w:r w:rsidR="00B57475" w:rsidRPr="00B57475">
        <w:rPr>
          <w:rFonts w:cs="Times New Roman"/>
          <w:lang w:eastAsia="ar-SA"/>
        </w:rPr>
        <w:t>.</w:t>
      </w:r>
    </w:p>
    <w:p w:rsidR="006158E3" w:rsidRPr="00B57475" w:rsidRDefault="006158E3" w:rsidP="006158E3">
      <w:pPr>
        <w:ind w:firstLine="709"/>
        <w:rPr>
          <w:lang w:eastAsia="ar-SA"/>
        </w:rPr>
      </w:pPr>
      <w:r>
        <w:rPr>
          <w:rFonts w:cs="Times New Roman"/>
          <w:lang w:eastAsia="ar-SA"/>
        </w:rPr>
        <w:t>•</w:t>
      </w:r>
      <w:r w:rsidR="00B57475" w:rsidRPr="00B57475">
        <w:rPr>
          <w:rFonts w:cs="Times New Roman"/>
          <w:lang w:eastAsia="ar-SA"/>
        </w:rPr>
        <w:t xml:space="preserve"> </w:t>
      </w:r>
      <w:r w:rsidR="00B57475">
        <w:rPr>
          <w:rFonts w:cs="Times New Roman"/>
          <w:lang w:eastAsia="ar-SA"/>
        </w:rPr>
        <w:t xml:space="preserve">Імунологічна група: </w:t>
      </w:r>
      <w:r w:rsidR="00B57475">
        <w:rPr>
          <w:rFonts w:cs="Times New Roman"/>
          <w:lang w:val="en-US" w:eastAsia="ar-SA"/>
        </w:rPr>
        <w:t>HLAB</w:t>
      </w:r>
      <w:r w:rsidR="00B57475">
        <w:rPr>
          <w:rFonts w:cs="Times New Roman"/>
          <w:lang w:eastAsia="ar-SA"/>
        </w:rPr>
        <w:t>27</w:t>
      </w:r>
      <w:r w:rsidR="00B57475" w:rsidRPr="00B57475">
        <w:rPr>
          <w:rFonts w:cs="Times New Roman"/>
          <w:lang w:eastAsia="ar-SA"/>
        </w:rPr>
        <w:t>.</w:t>
      </w:r>
    </w:p>
    <w:p w:rsidR="006158E3" w:rsidRPr="006F003B" w:rsidRDefault="006158E3" w:rsidP="006158E3">
      <w:pPr>
        <w:ind w:firstLine="709"/>
        <w:rPr>
          <w:lang w:eastAsia="ar-SA"/>
        </w:rPr>
      </w:pPr>
      <w:r>
        <w:rPr>
          <w:rFonts w:cs="Times New Roman"/>
          <w:lang w:eastAsia="ar-SA"/>
        </w:rPr>
        <w:t>•</w:t>
      </w:r>
      <w:r w:rsidR="00B57475" w:rsidRPr="00B57475">
        <w:rPr>
          <w:rFonts w:cs="Times New Roman"/>
          <w:lang w:eastAsia="ar-SA"/>
        </w:rPr>
        <w:t xml:space="preserve"> </w:t>
      </w:r>
      <w:r w:rsidR="00B57475">
        <w:rPr>
          <w:rFonts w:cs="Times New Roman"/>
          <w:lang w:eastAsia="ar-SA"/>
        </w:rPr>
        <w:t xml:space="preserve">Імунологічна група: </w:t>
      </w:r>
      <w:r w:rsidR="00B57475">
        <w:rPr>
          <w:rFonts w:cs="Times New Roman"/>
          <w:lang w:val="en-US" w:eastAsia="ar-SA"/>
        </w:rPr>
        <w:t>ANA</w:t>
      </w:r>
      <w:r w:rsidR="00B57475" w:rsidRPr="006F003B">
        <w:rPr>
          <w:rFonts w:cs="Times New Roman"/>
          <w:lang w:eastAsia="ar-SA"/>
        </w:rPr>
        <w:t>.</w:t>
      </w:r>
    </w:p>
    <w:p w:rsidR="006158E3" w:rsidRPr="00B57475" w:rsidRDefault="006158E3" w:rsidP="006158E3">
      <w:pPr>
        <w:ind w:firstLine="709"/>
        <w:rPr>
          <w:lang w:val="ru-RU" w:eastAsia="ar-SA"/>
        </w:rPr>
      </w:pPr>
      <w:r>
        <w:rPr>
          <w:rFonts w:cs="Times New Roman"/>
          <w:lang w:eastAsia="ar-SA"/>
        </w:rPr>
        <w:t>•</w:t>
      </w:r>
      <w:r w:rsidR="00B57475" w:rsidRPr="00B57475">
        <w:rPr>
          <w:rFonts w:cs="Times New Roman"/>
          <w:lang w:val="ru-RU" w:eastAsia="ar-SA"/>
        </w:rPr>
        <w:t xml:space="preserve"> </w:t>
      </w:r>
      <w:r w:rsidR="00B57475">
        <w:rPr>
          <w:rFonts w:cs="Times New Roman"/>
          <w:lang w:eastAsia="ar-SA"/>
        </w:rPr>
        <w:t xml:space="preserve">Імунологічна група: </w:t>
      </w:r>
      <w:r w:rsidR="00B57475">
        <w:rPr>
          <w:rFonts w:cs="Times New Roman"/>
          <w:lang w:val="en-US" w:eastAsia="ar-SA"/>
        </w:rPr>
        <w:t>ACCR</w:t>
      </w:r>
      <w:r w:rsidR="00B57475" w:rsidRPr="00B57475">
        <w:rPr>
          <w:rFonts w:cs="Times New Roman"/>
          <w:lang w:val="ru-RU" w:eastAsia="ar-SA"/>
        </w:rPr>
        <w:t>/</w:t>
      </w:r>
      <w:r w:rsidR="00B57475">
        <w:rPr>
          <w:rFonts w:cs="Times New Roman"/>
          <w:lang w:val="en-US" w:eastAsia="ar-SA"/>
        </w:rPr>
        <w:t>RF</w:t>
      </w:r>
      <w:r w:rsidR="00B57475" w:rsidRPr="00B57475">
        <w:rPr>
          <w:rFonts w:cs="Times New Roman"/>
          <w:lang w:val="ru-RU" w:eastAsia="ar-SA"/>
        </w:rPr>
        <w:t>.</w:t>
      </w:r>
    </w:p>
    <w:p w:rsidR="006158E3" w:rsidRPr="00B57475" w:rsidRDefault="006158E3" w:rsidP="006158E3">
      <w:pPr>
        <w:ind w:firstLine="709"/>
        <w:rPr>
          <w:lang w:eastAsia="ar-SA"/>
        </w:rPr>
      </w:pPr>
      <w:r>
        <w:rPr>
          <w:rFonts w:cs="Times New Roman"/>
          <w:lang w:eastAsia="ar-SA"/>
        </w:rPr>
        <w:t>•</w:t>
      </w:r>
      <w:r w:rsidR="00B57475" w:rsidRPr="00B57475">
        <w:rPr>
          <w:rFonts w:cs="Times New Roman"/>
          <w:lang w:val="ru-RU" w:eastAsia="ar-SA"/>
        </w:rPr>
        <w:t xml:space="preserve"> </w:t>
      </w:r>
      <w:r w:rsidR="00B57475">
        <w:rPr>
          <w:rFonts w:cs="Times New Roman"/>
          <w:lang w:eastAsia="ar-SA"/>
        </w:rPr>
        <w:t>ШОЕ в дебюті (в хвилинах).</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СРП в дебюті.</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ВАШ в дитинстві.</w:t>
      </w:r>
    </w:p>
    <w:p w:rsidR="006158E3" w:rsidRPr="00B57475" w:rsidRDefault="006158E3" w:rsidP="006158E3">
      <w:pPr>
        <w:ind w:firstLine="709"/>
        <w:rPr>
          <w:lang w:eastAsia="ar-SA"/>
        </w:rPr>
      </w:pPr>
      <w:r>
        <w:rPr>
          <w:rFonts w:cs="Times New Roman"/>
          <w:lang w:eastAsia="ar-SA"/>
        </w:rPr>
        <w:t>•</w:t>
      </w:r>
      <w:r w:rsidR="00B57475">
        <w:rPr>
          <w:rFonts w:cs="Times New Roman"/>
          <w:lang w:eastAsia="ar-SA"/>
        </w:rPr>
        <w:t xml:space="preserve"> </w:t>
      </w:r>
      <w:r w:rsidR="00B57475">
        <w:rPr>
          <w:rFonts w:cs="Times New Roman"/>
          <w:lang w:val="en-US" w:eastAsia="ar-SA"/>
        </w:rPr>
        <w:t>JADAS</w:t>
      </w:r>
      <w:r w:rsidR="00B57475" w:rsidRPr="00B57475">
        <w:rPr>
          <w:rFonts w:cs="Times New Roman"/>
          <w:lang w:val="ru-RU" w:eastAsia="ar-SA"/>
        </w:rPr>
        <w:t xml:space="preserve"> </w:t>
      </w:r>
      <w:r w:rsidR="00B57475">
        <w:rPr>
          <w:rFonts w:cs="Times New Roman"/>
          <w:lang w:eastAsia="ar-SA"/>
        </w:rPr>
        <w:t>в дитинстві.</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Рівень холестерину.</w:t>
      </w:r>
    </w:p>
    <w:p w:rsidR="006158E3" w:rsidRPr="006158E3" w:rsidRDefault="006158E3" w:rsidP="006158E3">
      <w:pPr>
        <w:ind w:firstLine="709"/>
        <w:rPr>
          <w:lang w:eastAsia="ar-SA"/>
        </w:rPr>
      </w:pPr>
      <w:r>
        <w:rPr>
          <w:rFonts w:cs="Times New Roman"/>
          <w:lang w:eastAsia="ar-SA"/>
        </w:rPr>
        <w:t>•</w:t>
      </w:r>
      <w:r w:rsidR="00B57475">
        <w:rPr>
          <w:rFonts w:cs="Times New Roman"/>
          <w:lang w:eastAsia="ar-SA"/>
        </w:rPr>
        <w:t xml:space="preserve"> Рівень глюкози.</w:t>
      </w:r>
    </w:p>
    <w:p w:rsidR="006158E3" w:rsidRPr="00B57475" w:rsidRDefault="006158E3" w:rsidP="006158E3">
      <w:pPr>
        <w:ind w:firstLine="709"/>
        <w:rPr>
          <w:lang w:eastAsia="ar-SA"/>
        </w:rPr>
      </w:pPr>
      <w:r>
        <w:rPr>
          <w:rFonts w:cs="Times New Roman"/>
          <w:lang w:eastAsia="ar-SA"/>
        </w:rPr>
        <w:t>•</w:t>
      </w:r>
      <w:r w:rsidR="00B57475">
        <w:rPr>
          <w:rFonts w:cs="Times New Roman"/>
          <w:lang w:eastAsia="ar-SA"/>
        </w:rPr>
        <w:t xml:space="preserve"> Вітамін </w:t>
      </w:r>
      <w:r w:rsidR="00B57475">
        <w:rPr>
          <w:rFonts w:cs="Times New Roman"/>
          <w:lang w:val="en-US" w:eastAsia="ar-SA"/>
        </w:rPr>
        <w:t>D</w:t>
      </w:r>
      <w:r w:rsidR="00B57475" w:rsidRPr="00B57475">
        <w:rPr>
          <w:rFonts w:cs="Times New Roman"/>
          <w:lang w:val="ru-RU" w:eastAsia="ar-SA"/>
        </w:rPr>
        <w:t xml:space="preserve"> </w:t>
      </w:r>
      <w:r w:rsidR="00B57475">
        <w:rPr>
          <w:rFonts w:cs="Times New Roman"/>
          <w:lang w:eastAsia="ar-SA"/>
        </w:rPr>
        <w:t>до лікування.</w:t>
      </w:r>
    </w:p>
    <w:p w:rsidR="006158E3" w:rsidRDefault="006158E3" w:rsidP="006158E3">
      <w:pPr>
        <w:ind w:firstLine="709"/>
        <w:rPr>
          <w:rFonts w:cs="Times New Roman"/>
          <w:lang w:eastAsia="ar-SA"/>
        </w:rPr>
      </w:pPr>
      <w:r>
        <w:rPr>
          <w:rFonts w:cs="Times New Roman"/>
          <w:lang w:eastAsia="ar-SA"/>
        </w:rPr>
        <w:t>•</w:t>
      </w:r>
      <w:r w:rsidR="00B57475">
        <w:rPr>
          <w:rFonts w:cs="Times New Roman"/>
          <w:lang w:eastAsia="ar-SA"/>
        </w:rPr>
        <w:t xml:space="preserve"> Загальний кальцій.</w:t>
      </w:r>
    </w:p>
    <w:p w:rsidR="001A7ADF" w:rsidRDefault="001A7ADF" w:rsidP="006158E3">
      <w:pPr>
        <w:ind w:firstLine="709"/>
        <w:rPr>
          <w:rFonts w:cs="Times New Roman"/>
          <w:lang w:eastAsia="ar-SA"/>
        </w:rPr>
      </w:pPr>
      <w:r>
        <w:rPr>
          <w:rFonts w:cs="Times New Roman"/>
          <w:lang w:eastAsia="ar-SA"/>
        </w:rPr>
        <w:t>5. 14 методик лікування пацієнтів:</w:t>
      </w:r>
    </w:p>
    <w:p w:rsidR="001A7ADF" w:rsidRDefault="001A7ADF" w:rsidP="006158E3">
      <w:pPr>
        <w:ind w:firstLine="709"/>
        <w:rPr>
          <w:rFonts w:cs="Times New Roman"/>
          <w:lang w:eastAsia="ar-SA"/>
        </w:rPr>
      </w:pPr>
      <w:r>
        <w:rPr>
          <w:rFonts w:cs="Times New Roman"/>
          <w:lang w:eastAsia="ar-SA"/>
        </w:rPr>
        <w:t>• Постійна доза преднізолону.</w:t>
      </w:r>
    </w:p>
    <w:p w:rsidR="001A7ADF" w:rsidRDefault="001A7ADF" w:rsidP="001A7ADF">
      <w:pPr>
        <w:ind w:firstLine="709"/>
        <w:rPr>
          <w:rFonts w:cs="Times New Roman"/>
          <w:lang w:eastAsia="ar-SA"/>
        </w:rPr>
      </w:pPr>
      <w:r>
        <w:rPr>
          <w:rFonts w:cs="Times New Roman"/>
          <w:lang w:eastAsia="ar-SA"/>
        </w:rPr>
        <w:t>• Як довго приймали ГК?</w:t>
      </w:r>
    </w:p>
    <w:p w:rsidR="001A7ADF" w:rsidRDefault="001A7ADF" w:rsidP="001A7ADF">
      <w:pPr>
        <w:ind w:firstLine="709"/>
        <w:rPr>
          <w:rFonts w:cs="Times New Roman"/>
          <w:lang w:eastAsia="ar-SA"/>
        </w:rPr>
      </w:pPr>
      <w:r>
        <w:rPr>
          <w:rFonts w:cs="Times New Roman"/>
          <w:lang w:eastAsia="ar-SA"/>
        </w:rPr>
        <w:t xml:space="preserve">• </w:t>
      </w:r>
      <w:r w:rsidR="00C61AA0">
        <w:rPr>
          <w:rFonts w:cs="Times New Roman"/>
          <w:lang w:eastAsia="ar-SA"/>
        </w:rPr>
        <w:t>Середня доза ГК.</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Кумулятивна доза ГК.</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ІБТ.</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Чи потрібна інтенсифікація терапії?</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НПЗП.</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w:t>
      </w:r>
      <w:r w:rsidR="00C61AA0" w:rsidRPr="00C61AA0">
        <w:rPr>
          <w:rFonts w:cs="Times New Roman"/>
          <w:lang w:eastAsia="ar-SA"/>
        </w:rPr>
        <w:t>1DMARD</w:t>
      </w:r>
      <w:r w:rsidR="00C61AA0">
        <w:rPr>
          <w:rFonts w:cs="Times New Roman"/>
          <w:lang w:eastAsia="ar-SA"/>
        </w:rPr>
        <w:t>+НПЗП.</w:t>
      </w:r>
    </w:p>
    <w:p w:rsidR="001A7ADF" w:rsidRPr="00C61AA0" w:rsidRDefault="001A7ADF" w:rsidP="001A7ADF">
      <w:pPr>
        <w:ind w:firstLine="709"/>
        <w:rPr>
          <w:rFonts w:cs="Times New Roman"/>
          <w:lang w:eastAsia="ar-SA"/>
        </w:rPr>
      </w:pPr>
      <w:r>
        <w:rPr>
          <w:rFonts w:cs="Times New Roman"/>
          <w:lang w:eastAsia="ar-SA"/>
        </w:rPr>
        <w:lastRenderedPageBreak/>
        <w:t>•</w:t>
      </w:r>
      <w:r w:rsidR="00C61AA0">
        <w:rPr>
          <w:rFonts w:cs="Times New Roman"/>
          <w:lang w:eastAsia="ar-SA"/>
        </w:rPr>
        <w:t xml:space="preserve"> </w:t>
      </w:r>
      <w:r w:rsidR="00C61AA0" w:rsidRPr="00C61AA0">
        <w:rPr>
          <w:rFonts w:cs="Times New Roman"/>
          <w:lang w:eastAsia="ar-SA"/>
        </w:rPr>
        <w:t>2</w:t>
      </w:r>
      <w:r w:rsidR="00C61AA0">
        <w:rPr>
          <w:rFonts w:cs="Times New Roman"/>
          <w:lang w:val="en-US" w:eastAsia="ar-SA"/>
        </w:rPr>
        <w:t>DMARD</w:t>
      </w:r>
      <w:r w:rsidR="00C61AA0" w:rsidRPr="00C61AA0">
        <w:rPr>
          <w:rFonts w:cs="Times New Roman"/>
          <w:lang w:eastAsia="ar-SA"/>
        </w:rPr>
        <w:t>.</w:t>
      </w:r>
    </w:p>
    <w:p w:rsidR="001A7ADF" w:rsidRPr="00C61AA0" w:rsidRDefault="001A7ADF" w:rsidP="001A7ADF">
      <w:pPr>
        <w:ind w:firstLine="709"/>
        <w:rPr>
          <w:rFonts w:cs="Times New Roman"/>
          <w:lang w:eastAsia="ar-SA"/>
        </w:rPr>
      </w:pPr>
      <w:r>
        <w:rPr>
          <w:rFonts w:cs="Times New Roman"/>
          <w:lang w:eastAsia="ar-SA"/>
        </w:rPr>
        <w:t>•</w:t>
      </w:r>
      <w:r w:rsidR="00C61AA0" w:rsidRPr="00C61AA0">
        <w:rPr>
          <w:rFonts w:cs="Times New Roman"/>
          <w:lang w:eastAsia="ar-SA"/>
        </w:rPr>
        <w:t xml:space="preserve"> 3</w:t>
      </w:r>
      <w:r w:rsidR="00C61AA0">
        <w:rPr>
          <w:rFonts w:cs="Times New Roman"/>
          <w:lang w:val="en-US" w:eastAsia="ar-SA"/>
        </w:rPr>
        <w:t>DMARD</w:t>
      </w:r>
      <w:r w:rsidR="00C61AA0" w:rsidRPr="00C61AA0">
        <w:rPr>
          <w:rFonts w:cs="Times New Roman"/>
          <w:lang w:eastAsia="ar-SA"/>
        </w:rPr>
        <w:t>.</w:t>
      </w:r>
    </w:p>
    <w:p w:rsidR="001A7ADF" w:rsidRPr="00C61AA0" w:rsidRDefault="001A7ADF" w:rsidP="001A7ADF">
      <w:pPr>
        <w:ind w:firstLine="709"/>
        <w:rPr>
          <w:rFonts w:cs="Times New Roman"/>
          <w:lang w:eastAsia="ar-SA"/>
        </w:rPr>
      </w:pPr>
      <w:r>
        <w:rPr>
          <w:rFonts w:cs="Times New Roman"/>
          <w:lang w:eastAsia="ar-SA"/>
        </w:rPr>
        <w:t>•</w:t>
      </w:r>
      <w:r w:rsidR="00C61AA0" w:rsidRPr="00C61AA0">
        <w:rPr>
          <w:rFonts w:cs="Times New Roman"/>
          <w:lang w:eastAsia="ar-SA"/>
        </w:rPr>
        <w:t xml:space="preserve"> 1</w:t>
      </w:r>
      <w:r w:rsidR="00C61AA0">
        <w:rPr>
          <w:rFonts w:cs="Times New Roman"/>
          <w:lang w:val="en-US" w:eastAsia="ar-SA"/>
        </w:rPr>
        <w:t>DMARD</w:t>
      </w:r>
      <w:r w:rsidR="00C61AA0" w:rsidRPr="00C61AA0">
        <w:rPr>
          <w:rFonts w:cs="Times New Roman"/>
          <w:lang w:eastAsia="ar-SA"/>
        </w:rPr>
        <w:t>+</w:t>
      </w:r>
      <w:r w:rsidR="00C61AA0">
        <w:rPr>
          <w:rFonts w:cs="Times New Roman"/>
          <w:lang w:eastAsia="ar-SA"/>
        </w:rPr>
        <w:t>ІБТ.</w:t>
      </w:r>
    </w:p>
    <w:p w:rsidR="001A7ADF" w:rsidRPr="00C61AA0"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w:t>
      </w:r>
      <w:r w:rsidR="00C61AA0" w:rsidRPr="00C61AA0">
        <w:rPr>
          <w:rFonts w:cs="Times New Roman"/>
          <w:lang w:eastAsia="ar-SA"/>
        </w:rPr>
        <w:t>2</w:t>
      </w:r>
      <w:r w:rsidR="00C61AA0">
        <w:rPr>
          <w:rFonts w:cs="Times New Roman"/>
          <w:lang w:val="en-US" w:eastAsia="ar-SA"/>
        </w:rPr>
        <w:t>DMARD</w:t>
      </w:r>
      <w:r w:rsidR="00C61AA0" w:rsidRPr="00C61AA0">
        <w:rPr>
          <w:rFonts w:cs="Times New Roman"/>
          <w:lang w:eastAsia="ar-SA"/>
        </w:rPr>
        <w:t>+</w:t>
      </w:r>
      <w:r w:rsidR="00C61AA0">
        <w:rPr>
          <w:rFonts w:cs="Times New Roman"/>
          <w:lang w:eastAsia="ar-SA"/>
        </w:rPr>
        <w:t>ІБТ.</w:t>
      </w:r>
    </w:p>
    <w:p w:rsidR="001A7ADF" w:rsidRDefault="001A7ADF" w:rsidP="001A7ADF">
      <w:pPr>
        <w:ind w:firstLine="709"/>
        <w:rPr>
          <w:rFonts w:cs="Times New Roman"/>
          <w:lang w:eastAsia="ar-SA"/>
        </w:rPr>
      </w:pPr>
      <w:r>
        <w:rPr>
          <w:rFonts w:cs="Times New Roman"/>
          <w:lang w:eastAsia="ar-SA"/>
        </w:rPr>
        <w:t>•</w:t>
      </w:r>
      <w:r w:rsidR="00C61AA0">
        <w:rPr>
          <w:rFonts w:cs="Times New Roman"/>
          <w:lang w:eastAsia="ar-SA"/>
        </w:rPr>
        <w:t xml:space="preserve"> </w:t>
      </w:r>
      <w:r w:rsidR="00C61AA0" w:rsidRPr="00C61AA0">
        <w:rPr>
          <w:rFonts w:cs="Times New Roman"/>
          <w:lang w:eastAsia="ar-SA"/>
        </w:rPr>
        <w:t>&gt;3DMARD/&gt;2ІБТ</w:t>
      </w:r>
      <w:r w:rsidR="00C61AA0">
        <w:rPr>
          <w:rFonts w:cs="Times New Roman"/>
          <w:lang w:eastAsia="ar-SA"/>
        </w:rPr>
        <w:t>.</w:t>
      </w:r>
    </w:p>
    <w:p w:rsidR="00C61AA0" w:rsidRPr="00C61AA0" w:rsidRDefault="00C61AA0" w:rsidP="001A7ADF">
      <w:pPr>
        <w:ind w:firstLine="709"/>
        <w:rPr>
          <w:rFonts w:cs="Times New Roman"/>
          <w:lang w:eastAsia="ar-SA"/>
        </w:rPr>
      </w:pPr>
      <w:r>
        <w:rPr>
          <w:rFonts w:cs="Times New Roman"/>
          <w:lang w:eastAsia="ar-SA"/>
        </w:rPr>
        <w:t xml:space="preserve">• </w:t>
      </w:r>
      <w:r w:rsidRPr="00C61AA0">
        <w:rPr>
          <w:rFonts w:cs="Times New Roman"/>
          <w:lang w:eastAsia="ar-SA"/>
        </w:rPr>
        <w:t>Кумулятивна доза DMARD</w:t>
      </w:r>
      <w:r>
        <w:rPr>
          <w:rFonts w:cs="Times New Roman"/>
          <w:lang w:val="en-US" w:eastAsia="ar-SA"/>
        </w:rPr>
        <w:t>S</w:t>
      </w:r>
      <w:r w:rsidRPr="00C61AA0">
        <w:rPr>
          <w:rFonts w:cs="Times New Roman"/>
          <w:lang w:val="ru-RU" w:eastAsia="ar-SA"/>
        </w:rPr>
        <w:t xml:space="preserve"> (</w:t>
      </w:r>
      <w:r>
        <w:rPr>
          <w:rFonts w:cs="Times New Roman"/>
          <w:lang w:eastAsia="ar-SA"/>
        </w:rPr>
        <w:t>в роках).</w:t>
      </w:r>
    </w:p>
    <w:p w:rsidR="001A7ADF" w:rsidRPr="006158E3" w:rsidRDefault="00351EC3" w:rsidP="006158E3">
      <w:pPr>
        <w:ind w:firstLine="709"/>
        <w:rPr>
          <w:lang w:eastAsia="ar-SA"/>
        </w:rPr>
      </w:pPr>
      <w:r>
        <w:rPr>
          <w:lang w:eastAsia="ar-SA"/>
        </w:rPr>
        <w:t xml:space="preserve">Всі ці показники </w:t>
      </w:r>
      <w:r w:rsidR="000E39F4">
        <w:rPr>
          <w:lang w:eastAsia="ar-SA"/>
        </w:rPr>
        <w:t xml:space="preserve">(окрім варіанту ЮРА) </w:t>
      </w:r>
      <w:r>
        <w:rPr>
          <w:lang w:eastAsia="ar-SA"/>
        </w:rPr>
        <w:t xml:space="preserve">будуть приймати участь в подальшому дослідженні, а саме в створенні системи, яка дозволить </w:t>
      </w:r>
      <w:r w:rsidRPr="00EE5FE9">
        <w:rPr>
          <w:lang w:eastAsia="ar-SA"/>
        </w:rPr>
        <w:t>отримати рекомендації по сукупності лікувальних засобів з урахуванням початкового стану хворих</w:t>
      </w:r>
      <w:r>
        <w:rPr>
          <w:lang w:eastAsia="ar-SA"/>
        </w:rPr>
        <w:t>.</w:t>
      </w:r>
    </w:p>
    <w:p w:rsidR="006158E3" w:rsidRPr="004A2BFB" w:rsidRDefault="006158E3" w:rsidP="001A4231">
      <w:pPr>
        <w:ind w:firstLine="709"/>
        <w:rPr>
          <w:lang w:eastAsia="ar-SA"/>
        </w:rPr>
      </w:pPr>
    </w:p>
    <w:p w:rsidR="00E07BEE" w:rsidRPr="001B1380" w:rsidRDefault="00E07BEE" w:rsidP="00E07BEE">
      <w:pPr>
        <w:pStyle w:val="2"/>
      </w:pPr>
      <w:bookmarkStart w:id="13" w:name="_Toc11376168"/>
      <w:r w:rsidRPr="001B1380">
        <w:t xml:space="preserve">2.2. </w:t>
      </w:r>
      <w:r w:rsidR="001B1380" w:rsidRPr="001B1380">
        <w:t>Методи та технології вирішення поставлених задач</w:t>
      </w:r>
      <w:bookmarkEnd w:id="13"/>
    </w:p>
    <w:p w:rsidR="004A2BFB" w:rsidRDefault="004A2BFB" w:rsidP="004A2BFB">
      <w:pPr>
        <w:ind w:firstLine="709"/>
        <w:rPr>
          <w:lang w:eastAsia="ar-SA"/>
        </w:rPr>
      </w:pPr>
    </w:p>
    <w:p w:rsidR="00E07BEE" w:rsidRPr="00E877D9" w:rsidRDefault="00A10594" w:rsidP="004A2BFB">
      <w:pPr>
        <w:ind w:firstLine="709"/>
        <w:rPr>
          <w:lang w:eastAsia="ar-SA"/>
        </w:rPr>
      </w:pPr>
      <w:r>
        <w:rPr>
          <w:lang w:eastAsia="ar-SA"/>
        </w:rPr>
        <w:t xml:space="preserve">Для розробки математичних моделей прогнозування захворювань ревматологічних хворих було вирішено обрати метод </w:t>
      </w:r>
      <w:r w:rsidR="000E39F4">
        <w:rPr>
          <w:lang w:eastAsia="ar-SA"/>
        </w:rPr>
        <w:t xml:space="preserve">групового урахування аргументів, оскільки він є більш точним в порівнянні з лог регресією та дискримінантним аналізом за рахунок можливості створення нелінійних моделей. </w:t>
      </w:r>
    </w:p>
    <w:p w:rsidR="00296346" w:rsidRDefault="000E39F4" w:rsidP="004A2BFB">
      <w:pPr>
        <w:ind w:firstLine="709"/>
        <w:rPr>
          <w:lang w:eastAsia="ar-SA"/>
        </w:rPr>
      </w:pPr>
      <w:r>
        <w:rPr>
          <w:lang w:eastAsia="ar-SA"/>
        </w:rPr>
        <w:t>Перед проведенням моделювання базу пацієнтів було розбито на 3 групи, згідно їх варіанту ЮРА</w:t>
      </w:r>
      <w:r w:rsidR="007C395C">
        <w:rPr>
          <w:lang w:eastAsia="ar-SA"/>
        </w:rPr>
        <w:t>. Т</w:t>
      </w:r>
      <w:r w:rsidR="00296346">
        <w:rPr>
          <w:lang w:eastAsia="ar-SA"/>
        </w:rPr>
        <w:t xml:space="preserve">обто для кожної групи будуть побудовані окремі моделі, а саме: моделі прогнозування суглобових пошкоджень </w:t>
      </w:r>
      <w:r w:rsidR="00296346" w:rsidRPr="00296346">
        <w:rPr>
          <w:lang w:eastAsia="ar-SA"/>
        </w:rPr>
        <w:t>(</w:t>
      </w:r>
      <w:r w:rsidR="00296346">
        <w:rPr>
          <w:lang w:val="en-US" w:eastAsia="ar-SA"/>
        </w:rPr>
        <w:t>JADI</w:t>
      </w:r>
      <w:r w:rsidR="00296346" w:rsidRPr="00296346">
        <w:rPr>
          <w:lang w:eastAsia="ar-SA"/>
        </w:rPr>
        <w:t>-</w:t>
      </w:r>
      <w:r w:rsidR="00296346">
        <w:rPr>
          <w:lang w:val="en-US" w:eastAsia="ar-SA"/>
        </w:rPr>
        <w:t>A</w:t>
      </w:r>
      <w:r w:rsidR="00296346" w:rsidRPr="00296346">
        <w:rPr>
          <w:lang w:eastAsia="ar-SA"/>
        </w:rPr>
        <w:t xml:space="preserve">) </w:t>
      </w:r>
      <w:r w:rsidR="00296346">
        <w:rPr>
          <w:lang w:eastAsia="ar-SA"/>
        </w:rPr>
        <w:t>та позасуглобових пошкоджень (</w:t>
      </w:r>
      <w:r w:rsidR="00296346">
        <w:rPr>
          <w:lang w:val="en-US" w:eastAsia="ar-SA"/>
        </w:rPr>
        <w:t>JADI</w:t>
      </w:r>
      <w:r w:rsidR="00296346" w:rsidRPr="00296346">
        <w:rPr>
          <w:lang w:eastAsia="ar-SA"/>
        </w:rPr>
        <w:t>-</w:t>
      </w:r>
      <w:r w:rsidR="00296346">
        <w:rPr>
          <w:lang w:val="en-US" w:eastAsia="ar-SA"/>
        </w:rPr>
        <w:t>E</w:t>
      </w:r>
      <w:r w:rsidR="00296346" w:rsidRPr="00296346">
        <w:rPr>
          <w:lang w:eastAsia="ar-SA"/>
        </w:rPr>
        <w:t>)</w:t>
      </w:r>
      <w:r w:rsidR="00296346">
        <w:rPr>
          <w:lang w:eastAsia="ar-SA"/>
        </w:rPr>
        <w:t>.</w:t>
      </w:r>
    </w:p>
    <w:p w:rsidR="00296346" w:rsidRPr="00676173" w:rsidRDefault="00296346" w:rsidP="004A2BFB">
      <w:pPr>
        <w:ind w:firstLine="709"/>
        <w:rPr>
          <w:lang w:val="ru-RU" w:eastAsia="ar-SA"/>
        </w:rPr>
      </w:pPr>
      <w:r>
        <w:rPr>
          <w:lang w:eastAsia="ar-SA"/>
        </w:rPr>
        <w:t xml:space="preserve">Моделювання алгоритмом МГУА </w:t>
      </w:r>
      <w:r w:rsidR="00676173">
        <w:rPr>
          <w:lang w:eastAsia="ar-SA"/>
        </w:rPr>
        <w:t>виконувалось</w:t>
      </w:r>
      <w:r>
        <w:rPr>
          <w:lang w:eastAsia="ar-SA"/>
        </w:rPr>
        <w:t xml:space="preserve"> за допомогою програмного забезпечення </w:t>
      </w:r>
      <w:r w:rsidRPr="00D70692">
        <w:rPr>
          <w:lang w:val="en-US" w:eastAsia="ar-SA"/>
        </w:rPr>
        <w:t>GMDH</w:t>
      </w:r>
      <w:r w:rsidRPr="00D70692">
        <w:rPr>
          <w:lang w:val="ru-RU" w:eastAsia="ar-SA"/>
        </w:rPr>
        <w:t xml:space="preserve"> </w:t>
      </w:r>
      <w:r w:rsidRPr="00D70692">
        <w:rPr>
          <w:lang w:val="en-US" w:eastAsia="ar-SA"/>
        </w:rPr>
        <w:t>Shell</w:t>
      </w:r>
      <w:r w:rsidRPr="00D70692">
        <w:rPr>
          <w:lang w:val="ru-RU" w:eastAsia="ar-SA"/>
        </w:rPr>
        <w:t xml:space="preserve"> </w:t>
      </w:r>
      <w:r w:rsidR="00676173" w:rsidRPr="00D70692">
        <w:rPr>
          <w:lang w:val="en-US" w:eastAsia="ar-SA"/>
        </w:rPr>
        <w:t>DS</w:t>
      </w:r>
      <w:r w:rsidR="00676173" w:rsidRPr="00D70692">
        <w:rPr>
          <w:lang w:val="ru-RU" w:eastAsia="ar-SA"/>
        </w:rPr>
        <w:t>.</w:t>
      </w:r>
      <w:r w:rsidR="00676173" w:rsidRPr="00676173">
        <w:rPr>
          <w:i/>
          <w:lang w:val="ru-RU" w:eastAsia="ar-SA"/>
        </w:rPr>
        <w:t xml:space="preserve"> </w:t>
      </w:r>
      <w:r w:rsidR="00676173">
        <w:rPr>
          <w:lang w:eastAsia="ar-SA"/>
        </w:rPr>
        <w:t xml:space="preserve">Пошкодження є бінарними змінними, тому будувалися моделі класифікації. </w:t>
      </w:r>
      <w:r w:rsidR="00676173" w:rsidRPr="00676173">
        <w:rPr>
          <w:i/>
          <w:lang w:val="ru-RU" w:eastAsia="ar-SA"/>
        </w:rPr>
        <w:t xml:space="preserve"> </w:t>
      </w:r>
    </w:p>
    <w:p w:rsidR="00D70692" w:rsidRPr="001A6A26" w:rsidRDefault="00676173" w:rsidP="004A2BFB">
      <w:pPr>
        <w:ind w:firstLine="709"/>
        <w:rPr>
          <w:lang w:val="ru-RU" w:eastAsia="ar-SA"/>
        </w:rPr>
      </w:pPr>
      <w:r>
        <w:rPr>
          <w:lang w:eastAsia="ar-SA"/>
        </w:rPr>
        <w:t>Також п</w:t>
      </w:r>
      <w:r w:rsidR="00296346">
        <w:rPr>
          <w:lang w:eastAsia="ar-SA"/>
        </w:rPr>
        <w:t xml:space="preserve">еред моделюванням </w:t>
      </w:r>
      <w:r>
        <w:rPr>
          <w:lang w:eastAsia="ar-SA"/>
        </w:rPr>
        <w:t xml:space="preserve">були проведені: </w:t>
      </w:r>
      <w:r w:rsidR="0081105D">
        <w:rPr>
          <w:lang w:eastAsia="ar-SA"/>
        </w:rPr>
        <w:t>перевірка даних на нормальність (</w:t>
      </w:r>
      <w:r>
        <w:rPr>
          <w:lang w:eastAsia="ar-SA"/>
        </w:rPr>
        <w:t>за допомогою критерію Колмогорова-Смірнова</w:t>
      </w:r>
      <w:r w:rsidR="0081105D">
        <w:rPr>
          <w:lang w:eastAsia="ar-SA"/>
        </w:rPr>
        <w:t>),</w:t>
      </w:r>
      <w:r>
        <w:rPr>
          <w:lang w:eastAsia="ar-SA"/>
        </w:rPr>
        <w:t xml:space="preserve"> та </w:t>
      </w:r>
      <w:r w:rsidR="00296346">
        <w:rPr>
          <w:lang w:eastAsia="ar-SA"/>
        </w:rPr>
        <w:t>кореляційний аналіз між вхідними</w:t>
      </w:r>
      <w:r w:rsidR="00D70692">
        <w:rPr>
          <w:lang w:eastAsia="ar-SA"/>
        </w:rPr>
        <w:t xml:space="preserve"> </w:t>
      </w:r>
      <w:r w:rsidR="00296346">
        <w:rPr>
          <w:lang w:eastAsia="ar-SA"/>
        </w:rPr>
        <w:t xml:space="preserve">(показники до лікування та методики </w:t>
      </w:r>
      <w:r w:rsidR="00296346">
        <w:rPr>
          <w:lang w:eastAsia="ar-SA"/>
        </w:rPr>
        <w:lastRenderedPageBreak/>
        <w:t>лікування) та вихідними</w:t>
      </w:r>
      <w:r w:rsidR="0081105D">
        <w:rPr>
          <w:lang w:eastAsia="ar-SA"/>
        </w:rPr>
        <w:t xml:space="preserve"> даними</w:t>
      </w:r>
      <w:r w:rsidR="00296346">
        <w:rPr>
          <w:lang w:eastAsia="ar-SA"/>
        </w:rPr>
        <w:t xml:space="preserve"> (суглобові </w:t>
      </w:r>
      <w:r>
        <w:rPr>
          <w:lang w:eastAsia="ar-SA"/>
        </w:rPr>
        <w:t>та позасуглобві пошкодження)</w:t>
      </w:r>
      <w:r w:rsidR="00D70692">
        <w:rPr>
          <w:lang w:eastAsia="ar-SA"/>
        </w:rPr>
        <w:t>, за допомогою кореляції Спірмана</w:t>
      </w:r>
      <w:r>
        <w:rPr>
          <w:lang w:eastAsia="ar-SA"/>
        </w:rPr>
        <w:t>.</w:t>
      </w:r>
      <w:r w:rsidR="001A6A26" w:rsidRPr="006F003B">
        <w:rPr>
          <w:lang w:eastAsia="ar-SA"/>
        </w:rPr>
        <w:t xml:space="preserve"> </w:t>
      </w:r>
      <w:r w:rsidR="001A6A26">
        <w:rPr>
          <w:lang w:eastAsia="ar-SA"/>
        </w:rPr>
        <w:t>Дані статистичні метод</w:t>
      </w:r>
      <w:r w:rsidR="0081105D">
        <w:rPr>
          <w:lang w:eastAsia="ar-SA"/>
        </w:rPr>
        <w:t>и були виконані в програмному забезпеченні</w:t>
      </w:r>
      <w:r w:rsidR="001A6A26">
        <w:rPr>
          <w:lang w:eastAsia="ar-SA"/>
        </w:rPr>
        <w:t xml:space="preserve"> </w:t>
      </w:r>
      <w:r w:rsidR="001A6A26">
        <w:rPr>
          <w:lang w:val="en-US" w:eastAsia="ar-SA"/>
        </w:rPr>
        <w:t>IBM</w:t>
      </w:r>
      <w:r w:rsidR="001A6A26" w:rsidRPr="001A6A26">
        <w:rPr>
          <w:lang w:val="ru-RU" w:eastAsia="ar-SA"/>
        </w:rPr>
        <w:t xml:space="preserve"> </w:t>
      </w:r>
      <w:r w:rsidR="001A6A26">
        <w:rPr>
          <w:lang w:val="en-US" w:eastAsia="ar-SA"/>
        </w:rPr>
        <w:t>SPSS</w:t>
      </w:r>
      <w:r w:rsidR="001A6A26" w:rsidRPr="001A6A26">
        <w:rPr>
          <w:lang w:val="ru-RU" w:eastAsia="ar-SA"/>
        </w:rPr>
        <w:t xml:space="preserve"> </w:t>
      </w:r>
      <w:r w:rsidR="001A6A26">
        <w:rPr>
          <w:lang w:val="en-US" w:eastAsia="ar-SA"/>
        </w:rPr>
        <w:t>Statistics</w:t>
      </w:r>
      <w:r w:rsidR="001A6A26" w:rsidRPr="001A6A26">
        <w:rPr>
          <w:lang w:val="ru-RU" w:eastAsia="ar-SA"/>
        </w:rPr>
        <w:t>.</w:t>
      </w:r>
    </w:p>
    <w:p w:rsidR="000E39F4" w:rsidRDefault="00D70692" w:rsidP="004A2BFB">
      <w:pPr>
        <w:ind w:firstLine="709"/>
        <w:rPr>
          <w:lang w:eastAsia="ar-SA"/>
        </w:rPr>
      </w:pPr>
      <w:r w:rsidRPr="00B23428">
        <w:rPr>
          <w:lang w:eastAsia="ar-SA"/>
        </w:rPr>
        <w:t>Для проектування програмного</w:t>
      </w:r>
      <w:r w:rsidR="00B23428">
        <w:rPr>
          <w:lang w:eastAsia="ar-SA"/>
        </w:rPr>
        <w:t xml:space="preserve"> додатку</w:t>
      </w:r>
      <w:r w:rsidRPr="00B23428">
        <w:rPr>
          <w:lang w:eastAsia="ar-SA"/>
        </w:rPr>
        <w:t xml:space="preserve"> </w:t>
      </w:r>
      <w:r w:rsidR="00B23428">
        <w:rPr>
          <w:lang w:eastAsia="ar-SA"/>
        </w:rPr>
        <w:t xml:space="preserve">було використане програмне забезпечення </w:t>
      </w:r>
      <w:r w:rsidR="00B23428">
        <w:rPr>
          <w:lang w:val="en-US" w:eastAsia="ar-SA"/>
        </w:rPr>
        <w:t>AllFusion</w:t>
      </w:r>
      <w:r w:rsidR="00B23428" w:rsidRPr="00B23428">
        <w:rPr>
          <w:lang w:val="ru-RU" w:eastAsia="ar-SA"/>
        </w:rPr>
        <w:t xml:space="preserve"> </w:t>
      </w:r>
      <w:r w:rsidR="00B23428">
        <w:rPr>
          <w:lang w:val="en-US" w:eastAsia="ar-SA"/>
        </w:rPr>
        <w:t>Process</w:t>
      </w:r>
      <w:r w:rsidR="00B23428" w:rsidRPr="00B23428">
        <w:rPr>
          <w:lang w:val="ru-RU" w:eastAsia="ar-SA"/>
        </w:rPr>
        <w:t xml:space="preserve"> </w:t>
      </w:r>
      <w:r w:rsidR="00B23428">
        <w:rPr>
          <w:lang w:val="en-US" w:eastAsia="ar-SA"/>
        </w:rPr>
        <w:t>Modeller</w:t>
      </w:r>
      <w:r w:rsidR="00B23428" w:rsidRPr="00B23428">
        <w:rPr>
          <w:lang w:val="ru-RU" w:eastAsia="ar-SA"/>
        </w:rPr>
        <w:t xml:space="preserve">, </w:t>
      </w:r>
      <w:r w:rsidR="00B23428">
        <w:rPr>
          <w:lang w:eastAsia="ar-SA"/>
        </w:rPr>
        <w:t xml:space="preserve">щоб розробити функціональну модель системи, а також система управління базами даних </w:t>
      </w:r>
      <w:r w:rsidRPr="00B23428">
        <w:rPr>
          <w:lang w:val="en-US" w:eastAsia="ar-SA"/>
        </w:rPr>
        <w:t>SQLite</w:t>
      </w:r>
      <w:r w:rsidR="00B23428">
        <w:rPr>
          <w:lang w:eastAsia="ar-SA"/>
        </w:rPr>
        <w:t>, для розробки бази даних, на основі якої буде працювати додаток.</w:t>
      </w:r>
    </w:p>
    <w:p w:rsidR="007210A1" w:rsidRDefault="00D70692" w:rsidP="007210A1">
      <w:pPr>
        <w:ind w:firstLine="709"/>
        <w:rPr>
          <w:lang w:eastAsia="ar-SA"/>
        </w:rPr>
      </w:pPr>
      <w:r>
        <w:rPr>
          <w:lang w:eastAsia="ar-SA"/>
        </w:rPr>
        <w:t>Для реалізації програмного</w:t>
      </w:r>
      <w:r w:rsidR="00B23428">
        <w:rPr>
          <w:lang w:eastAsia="ar-SA"/>
        </w:rPr>
        <w:t xml:space="preserve"> додатку</w:t>
      </w:r>
      <w:r>
        <w:rPr>
          <w:lang w:eastAsia="ar-SA"/>
        </w:rPr>
        <w:t xml:space="preserve"> були використані мова програмування </w:t>
      </w:r>
      <w:r w:rsidRPr="00D70692">
        <w:rPr>
          <w:lang w:val="en-US" w:eastAsia="ar-SA"/>
        </w:rPr>
        <w:t>Java</w:t>
      </w:r>
      <w:r>
        <w:rPr>
          <w:lang w:eastAsia="ar-SA"/>
        </w:rPr>
        <w:t xml:space="preserve"> та платформа для створення користувацького графічного інтерфейсу </w:t>
      </w:r>
      <w:r>
        <w:rPr>
          <w:lang w:val="en-US" w:eastAsia="ar-SA"/>
        </w:rPr>
        <w:t>JavaFX</w:t>
      </w:r>
      <w:r>
        <w:rPr>
          <w:lang w:eastAsia="ar-SA"/>
        </w:rPr>
        <w:t xml:space="preserve">, на основі програмного середовища </w:t>
      </w:r>
      <w:r>
        <w:rPr>
          <w:lang w:val="en-US" w:eastAsia="ar-SA"/>
        </w:rPr>
        <w:t>IntelliJ</w:t>
      </w:r>
      <w:r w:rsidRPr="00D70692">
        <w:rPr>
          <w:lang w:eastAsia="ar-SA"/>
        </w:rPr>
        <w:t xml:space="preserve"> </w:t>
      </w:r>
      <w:r>
        <w:rPr>
          <w:lang w:val="en-US" w:eastAsia="ar-SA"/>
        </w:rPr>
        <w:t>IDEA</w:t>
      </w:r>
      <w:r w:rsidRPr="00D70692">
        <w:rPr>
          <w:lang w:eastAsia="ar-SA"/>
        </w:rPr>
        <w:t>.</w:t>
      </w:r>
      <w:r w:rsidR="007210A1">
        <w:rPr>
          <w:lang w:eastAsia="ar-SA"/>
        </w:rPr>
        <w:t xml:space="preserve"> В якості додаткових бібліотек для програмування були використані:</w:t>
      </w:r>
    </w:p>
    <w:p w:rsidR="007210A1" w:rsidRPr="0097239F" w:rsidRDefault="0097239F" w:rsidP="007210A1">
      <w:pPr>
        <w:ind w:firstLine="709"/>
        <w:rPr>
          <w:lang w:val="ru-RU" w:eastAsia="ar-SA"/>
        </w:rPr>
      </w:pPr>
      <w:r w:rsidRPr="0097239F">
        <w:rPr>
          <w:rFonts w:cs="Times New Roman"/>
          <w:lang w:val="ru-RU" w:eastAsia="ar-SA"/>
        </w:rPr>
        <w:t>•</w:t>
      </w:r>
      <w:r w:rsidRPr="0097239F">
        <w:rPr>
          <w:lang w:val="ru-RU" w:eastAsia="ar-SA"/>
        </w:rPr>
        <w:t xml:space="preserve"> </w:t>
      </w:r>
      <w:r>
        <w:rPr>
          <w:lang w:val="en-US" w:eastAsia="ar-SA"/>
        </w:rPr>
        <w:t>sqlite</w:t>
      </w:r>
      <w:r w:rsidRPr="0097239F">
        <w:rPr>
          <w:lang w:val="ru-RU" w:eastAsia="ar-SA"/>
        </w:rPr>
        <w:t>-</w:t>
      </w:r>
      <w:r>
        <w:rPr>
          <w:lang w:val="en-US" w:eastAsia="ar-SA"/>
        </w:rPr>
        <w:t>jdbc</w:t>
      </w:r>
      <w:r>
        <w:rPr>
          <w:lang w:eastAsia="ar-SA"/>
        </w:rPr>
        <w:t xml:space="preserve"> для підключення до бази даних </w:t>
      </w:r>
      <w:r>
        <w:rPr>
          <w:lang w:val="en-US" w:eastAsia="ar-SA"/>
        </w:rPr>
        <w:t>SQLite</w:t>
      </w:r>
      <w:r w:rsidRPr="0097239F">
        <w:rPr>
          <w:lang w:val="ru-RU" w:eastAsia="ar-SA"/>
        </w:rPr>
        <w:t>.</w:t>
      </w:r>
    </w:p>
    <w:p w:rsidR="0097239F" w:rsidRDefault="0097239F" w:rsidP="007210A1">
      <w:pPr>
        <w:ind w:firstLine="709"/>
        <w:rPr>
          <w:lang w:eastAsia="ar-SA"/>
        </w:rPr>
      </w:pPr>
      <w:r w:rsidRPr="0097239F">
        <w:rPr>
          <w:rFonts w:cs="Times New Roman"/>
          <w:lang w:val="ru-RU" w:eastAsia="ar-SA"/>
        </w:rPr>
        <w:t>•</w:t>
      </w:r>
      <w:r w:rsidRPr="0097239F">
        <w:rPr>
          <w:lang w:val="ru-RU" w:eastAsia="ar-SA"/>
        </w:rPr>
        <w:t xml:space="preserve"> </w:t>
      </w:r>
      <w:r>
        <w:rPr>
          <w:lang w:val="en-US" w:eastAsia="ar-SA"/>
        </w:rPr>
        <w:t>bcprov</w:t>
      </w:r>
      <w:r w:rsidRPr="0097239F">
        <w:rPr>
          <w:lang w:val="ru-RU" w:eastAsia="ar-SA"/>
        </w:rPr>
        <w:t>-</w:t>
      </w:r>
      <w:r>
        <w:rPr>
          <w:lang w:val="en-US" w:eastAsia="ar-SA"/>
        </w:rPr>
        <w:t>jdk</w:t>
      </w:r>
      <w:r w:rsidRPr="0097239F">
        <w:rPr>
          <w:lang w:val="ru-RU" w:eastAsia="ar-SA"/>
        </w:rPr>
        <w:t>15</w:t>
      </w:r>
      <w:r>
        <w:rPr>
          <w:lang w:val="en-US" w:eastAsia="ar-SA"/>
        </w:rPr>
        <w:t>on</w:t>
      </w:r>
      <w:r>
        <w:rPr>
          <w:lang w:val="ru-RU" w:eastAsia="ar-SA"/>
        </w:rPr>
        <w:t xml:space="preserve">, </w:t>
      </w:r>
      <w:r>
        <w:rPr>
          <w:lang w:val="en-US" w:eastAsia="ar-SA"/>
        </w:rPr>
        <w:t>pdfbox</w:t>
      </w:r>
      <w:r w:rsidRPr="0097239F">
        <w:rPr>
          <w:lang w:val="ru-RU" w:eastAsia="ar-SA"/>
        </w:rPr>
        <w:t xml:space="preserve"> </w:t>
      </w:r>
      <w:r>
        <w:rPr>
          <w:lang w:val="ru-RU" w:eastAsia="ar-SA"/>
        </w:rPr>
        <w:t xml:space="preserve">та </w:t>
      </w:r>
      <w:r>
        <w:rPr>
          <w:lang w:val="en-US" w:eastAsia="ar-SA"/>
        </w:rPr>
        <w:t>itextpdf</w:t>
      </w:r>
      <w:r w:rsidRPr="0097239F">
        <w:rPr>
          <w:lang w:val="ru-RU" w:eastAsia="ar-SA"/>
        </w:rPr>
        <w:t xml:space="preserve"> </w:t>
      </w:r>
      <w:r>
        <w:rPr>
          <w:lang w:eastAsia="ar-SA"/>
        </w:rPr>
        <w:t xml:space="preserve">для створення </w:t>
      </w:r>
      <w:r>
        <w:rPr>
          <w:lang w:val="en-US" w:eastAsia="ar-SA"/>
        </w:rPr>
        <w:t>pdf</w:t>
      </w:r>
      <w:r w:rsidRPr="0097239F">
        <w:rPr>
          <w:lang w:val="ru-RU" w:eastAsia="ar-SA"/>
        </w:rPr>
        <w:t xml:space="preserve"> </w:t>
      </w:r>
      <w:r>
        <w:rPr>
          <w:lang w:eastAsia="ar-SA"/>
        </w:rPr>
        <w:t>файлів.</w:t>
      </w:r>
    </w:p>
    <w:p w:rsidR="0097239F" w:rsidRPr="0097239F" w:rsidRDefault="0097239F" w:rsidP="007210A1">
      <w:pPr>
        <w:ind w:firstLine="709"/>
        <w:rPr>
          <w:lang w:eastAsia="ar-SA"/>
        </w:rPr>
      </w:pPr>
      <w:r w:rsidRPr="00634980">
        <w:rPr>
          <w:rFonts w:cs="Times New Roman"/>
          <w:lang w:val="ru-RU" w:eastAsia="ar-SA"/>
        </w:rPr>
        <w:t>•</w:t>
      </w:r>
      <w:r w:rsidRPr="00634980">
        <w:rPr>
          <w:lang w:val="ru-RU" w:eastAsia="ar-SA"/>
        </w:rPr>
        <w:t xml:space="preserve"> </w:t>
      </w:r>
      <w:r>
        <w:rPr>
          <w:lang w:val="en-US" w:eastAsia="ar-SA"/>
        </w:rPr>
        <w:t>jmetro</w:t>
      </w:r>
      <w:r w:rsidRPr="00634980">
        <w:rPr>
          <w:lang w:val="ru-RU" w:eastAsia="ar-SA"/>
        </w:rPr>
        <w:t xml:space="preserve"> </w:t>
      </w:r>
      <w:r>
        <w:rPr>
          <w:lang w:eastAsia="ar-SA"/>
        </w:rPr>
        <w:t>для дизайну інтерфейсу.</w:t>
      </w:r>
    </w:p>
    <w:p w:rsidR="00D70692" w:rsidRDefault="00D70692" w:rsidP="004A2BFB">
      <w:pPr>
        <w:ind w:firstLine="709"/>
        <w:rPr>
          <w:lang w:eastAsia="ar-SA"/>
        </w:rPr>
      </w:pPr>
    </w:p>
    <w:p w:rsidR="00D70692" w:rsidRDefault="00D70692" w:rsidP="00D70692">
      <w:pPr>
        <w:pStyle w:val="2"/>
      </w:pPr>
      <w:bookmarkStart w:id="14" w:name="_Toc11376169"/>
      <w:r>
        <w:t>Висновки до розділу 2</w:t>
      </w:r>
      <w:bookmarkEnd w:id="14"/>
    </w:p>
    <w:p w:rsidR="00D70692" w:rsidRDefault="00D70692" w:rsidP="00D70692">
      <w:pPr>
        <w:rPr>
          <w:lang w:eastAsia="ar-SA"/>
        </w:rPr>
      </w:pPr>
    </w:p>
    <w:p w:rsidR="00D70692" w:rsidRDefault="00B23428" w:rsidP="00D70692">
      <w:pPr>
        <w:ind w:firstLine="709"/>
        <w:rPr>
          <w:lang w:eastAsia="ar-SA"/>
        </w:rPr>
      </w:pPr>
      <w:r>
        <w:rPr>
          <w:lang w:eastAsia="ar-SA"/>
        </w:rPr>
        <w:t>В даному розділі був розглянутий клінічний матеріал ревматологічних хворих, який використовувався в даній роботі, а також методи і технології, яку були використані для вирішення поставлених задач.</w:t>
      </w:r>
    </w:p>
    <w:p w:rsidR="007210A1" w:rsidRPr="007210A1" w:rsidRDefault="007210A1" w:rsidP="00D70692">
      <w:pPr>
        <w:ind w:firstLine="709"/>
        <w:rPr>
          <w:lang w:eastAsia="ar-SA"/>
        </w:rPr>
      </w:pPr>
      <w:r>
        <w:rPr>
          <w:lang w:eastAsia="ar-SA"/>
        </w:rPr>
        <w:t xml:space="preserve">Серед обраних методів слід відмітити метод групового урахування аргументів, для побудови математичних моделей, а також </w:t>
      </w:r>
      <w:r>
        <w:rPr>
          <w:lang w:val="en-US" w:eastAsia="ar-SA"/>
        </w:rPr>
        <w:t>Java</w:t>
      </w:r>
      <w:r w:rsidRPr="007210A1">
        <w:rPr>
          <w:lang w:val="ru-RU" w:eastAsia="ar-SA"/>
        </w:rPr>
        <w:t xml:space="preserve"> </w:t>
      </w:r>
      <w:r>
        <w:rPr>
          <w:lang w:eastAsia="ar-SA"/>
        </w:rPr>
        <w:t xml:space="preserve">та </w:t>
      </w:r>
      <w:r>
        <w:rPr>
          <w:lang w:val="en-US" w:eastAsia="ar-SA"/>
        </w:rPr>
        <w:t>JavaFX</w:t>
      </w:r>
      <w:r>
        <w:rPr>
          <w:lang w:eastAsia="ar-SA"/>
        </w:rPr>
        <w:t>, для розробки програмного додатку</w:t>
      </w:r>
      <w:r w:rsidRPr="007210A1">
        <w:rPr>
          <w:lang w:val="ru-RU" w:eastAsia="ar-SA"/>
        </w:rPr>
        <w:t>.</w:t>
      </w:r>
    </w:p>
    <w:p w:rsidR="00676173" w:rsidRDefault="00676173" w:rsidP="004A2BFB">
      <w:pPr>
        <w:ind w:firstLine="709"/>
        <w:rPr>
          <w:lang w:eastAsia="ar-SA"/>
        </w:rPr>
      </w:pPr>
    </w:p>
    <w:p w:rsidR="00676173" w:rsidRPr="00676173" w:rsidRDefault="00676173" w:rsidP="004A2BFB">
      <w:pPr>
        <w:ind w:firstLine="709"/>
        <w:rPr>
          <w:lang w:eastAsia="ar-SA"/>
        </w:rPr>
      </w:pPr>
    </w:p>
    <w:p w:rsidR="004A2BFB" w:rsidRDefault="004A2BFB" w:rsidP="004A2BFB">
      <w:pPr>
        <w:ind w:firstLine="709"/>
        <w:rPr>
          <w:lang w:eastAsia="ar-SA"/>
        </w:rPr>
      </w:pPr>
    </w:p>
    <w:p w:rsidR="004A2BFB" w:rsidRDefault="004A2BFB">
      <w:pPr>
        <w:ind w:firstLine="709"/>
        <w:rPr>
          <w:lang w:eastAsia="ar-SA"/>
        </w:rPr>
      </w:pPr>
      <w:r>
        <w:rPr>
          <w:lang w:eastAsia="ar-SA"/>
        </w:rPr>
        <w:br w:type="page"/>
      </w:r>
    </w:p>
    <w:p w:rsidR="00146CAD" w:rsidRPr="00D70692" w:rsidRDefault="00E07CAE" w:rsidP="00146CAD">
      <w:pPr>
        <w:pStyle w:val="1"/>
        <w:rPr>
          <w:lang w:val="uk-UA"/>
        </w:rPr>
      </w:pPr>
      <w:bookmarkStart w:id="15" w:name="_Toc11376170"/>
      <w:r w:rsidRPr="00D70692">
        <w:rPr>
          <w:caps w:val="0"/>
          <w:lang w:val="uk-UA"/>
        </w:rPr>
        <w:lastRenderedPageBreak/>
        <w:t>РОЗДІЛ 3</w:t>
      </w:r>
      <w:bookmarkEnd w:id="15"/>
    </w:p>
    <w:p w:rsidR="00146CAD" w:rsidRPr="00D70692" w:rsidRDefault="00D70692" w:rsidP="00D70692">
      <w:pPr>
        <w:jc w:val="center"/>
        <w:rPr>
          <w:b/>
        </w:rPr>
      </w:pPr>
      <w:r w:rsidRPr="00D70692">
        <w:rPr>
          <w:b/>
        </w:rPr>
        <w:t xml:space="preserve">СТВОРЕННЯ АЛГОРИТМУ ПРОГНОЗУВАННЯ </w:t>
      </w:r>
      <w:r w:rsidR="00795054">
        <w:rPr>
          <w:b/>
        </w:rPr>
        <w:t xml:space="preserve">ПЕРЕБІГУ </w:t>
      </w:r>
      <w:r w:rsidRPr="00D70692">
        <w:rPr>
          <w:b/>
        </w:rPr>
        <w:t>ЗАХВОРЮВАНЬ</w:t>
      </w:r>
      <w:r w:rsidR="00795054">
        <w:rPr>
          <w:b/>
        </w:rPr>
        <w:t xml:space="preserve"> У</w:t>
      </w:r>
      <w:r w:rsidRPr="00D70692">
        <w:rPr>
          <w:b/>
        </w:rPr>
        <w:t xml:space="preserve"> РЕВМАТОЛОГІЧНИХ ХВОРИХ</w:t>
      </w:r>
    </w:p>
    <w:p w:rsidR="004A2BFB" w:rsidRDefault="004A2BFB" w:rsidP="004A2BFB">
      <w:pPr>
        <w:ind w:firstLine="709"/>
        <w:rPr>
          <w:b/>
          <w:color w:val="FF0000"/>
        </w:rPr>
      </w:pPr>
    </w:p>
    <w:p w:rsidR="004A2BFB" w:rsidRPr="0079479D" w:rsidRDefault="001E066B" w:rsidP="004A2BFB">
      <w:pPr>
        <w:ind w:firstLine="709"/>
        <w:rPr>
          <w:lang w:eastAsia="ar-SA"/>
        </w:rPr>
      </w:pPr>
      <w:r>
        <w:rPr>
          <w:lang w:eastAsia="ar-SA"/>
        </w:rPr>
        <w:t>Перед безпосереднім початком створення алгоритму базу даних (рис. 2.1) було розбито на 3 окремі вибірки даних</w:t>
      </w:r>
      <w:r w:rsidR="0079479D">
        <w:rPr>
          <w:lang w:eastAsia="ar-SA"/>
        </w:rPr>
        <w:t xml:space="preserve"> у відповідності до варіанту ЮРА пацієнтів. Дані вибірки завантажені в </w:t>
      </w:r>
      <w:r w:rsidR="0079479D">
        <w:rPr>
          <w:lang w:val="en-US" w:eastAsia="ar-SA"/>
        </w:rPr>
        <w:t>IBM</w:t>
      </w:r>
      <w:r w:rsidR="0079479D" w:rsidRPr="0079479D">
        <w:rPr>
          <w:lang w:eastAsia="ar-SA"/>
        </w:rPr>
        <w:t xml:space="preserve"> </w:t>
      </w:r>
      <w:r w:rsidR="0079479D">
        <w:rPr>
          <w:lang w:val="en-US" w:eastAsia="ar-SA"/>
        </w:rPr>
        <w:t>SPSS</w:t>
      </w:r>
      <w:r w:rsidR="0079479D" w:rsidRPr="0079479D">
        <w:rPr>
          <w:lang w:eastAsia="ar-SA"/>
        </w:rPr>
        <w:t xml:space="preserve"> </w:t>
      </w:r>
      <w:r w:rsidR="0079479D">
        <w:rPr>
          <w:lang w:val="en-US" w:eastAsia="ar-SA"/>
        </w:rPr>
        <w:t>Statistics</w:t>
      </w:r>
      <w:r w:rsidR="0079479D" w:rsidRPr="0079479D">
        <w:rPr>
          <w:lang w:eastAsia="ar-SA"/>
        </w:rPr>
        <w:t xml:space="preserve">. </w:t>
      </w:r>
      <w:r w:rsidR="0079479D">
        <w:rPr>
          <w:lang w:eastAsia="ar-SA"/>
        </w:rPr>
        <w:t>Вони зображені на рис. 3.1 – 3.3.</w:t>
      </w:r>
    </w:p>
    <w:p w:rsidR="006F003B" w:rsidRDefault="006F003B" w:rsidP="007C395C">
      <w:pPr>
        <w:ind w:firstLine="709"/>
        <w:jc w:val="center"/>
        <w:rPr>
          <w:lang w:eastAsia="ar-SA"/>
        </w:rPr>
      </w:pPr>
      <w:r>
        <w:rPr>
          <w:noProof/>
          <w:lang w:val="ru-RU" w:eastAsia="ru-RU"/>
        </w:rPr>
        <w:drawing>
          <wp:inline distT="0" distB="0" distL="0" distR="0" wp14:anchorId="27EB7D0C" wp14:editId="445DA1FE">
            <wp:extent cx="5939790" cy="3159125"/>
            <wp:effectExtent l="0" t="318" r="3493" b="3492"/>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5939790" cy="3159125"/>
                    </a:xfrm>
                    <a:prstGeom prst="rect">
                      <a:avLst/>
                    </a:prstGeom>
                  </pic:spPr>
                </pic:pic>
              </a:graphicData>
            </a:graphic>
          </wp:inline>
        </w:drawing>
      </w:r>
    </w:p>
    <w:p w:rsidR="0079479D" w:rsidRDefault="0079479D" w:rsidP="0079479D">
      <w:pPr>
        <w:ind w:firstLine="709"/>
        <w:jc w:val="center"/>
        <w:rPr>
          <w:lang w:eastAsia="ar-SA"/>
        </w:rPr>
      </w:pPr>
      <w:r>
        <w:rPr>
          <w:lang w:eastAsia="ar-SA"/>
        </w:rPr>
        <w:t>Рисунок 3.1. Вибірка пацієнтів з поліартритом</w:t>
      </w:r>
    </w:p>
    <w:p w:rsidR="006F003B" w:rsidRDefault="00E9011D" w:rsidP="006F003B">
      <w:pPr>
        <w:jc w:val="center"/>
        <w:rPr>
          <w:lang w:eastAsia="ar-SA"/>
        </w:rPr>
      </w:pPr>
      <w:r>
        <w:rPr>
          <w:noProof/>
          <w:lang w:val="ru-RU" w:eastAsia="ru-RU"/>
        </w:rPr>
        <w:lastRenderedPageBreak/>
        <w:drawing>
          <wp:inline distT="0" distB="0" distL="0" distR="0" wp14:anchorId="30C1EAEE" wp14:editId="2EEBD745">
            <wp:extent cx="5762846" cy="3067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092" cy="3070272"/>
                    </a:xfrm>
                    <a:prstGeom prst="rect">
                      <a:avLst/>
                    </a:prstGeom>
                  </pic:spPr>
                </pic:pic>
              </a:graphicData>
            </a:graphic>
          </wp:inline>
        </w:drawing>
      </w:r>
    </w:p>
    <w:p w:rsidR="0079479D" w:rsidRDefault="0079479D" w:rsidP="0079479D">
      <w:pPr>
        <w:ind w:firstLine="709"/>
        <w:jc w:val="center"/>
        <w:rPr>
          <w:lang w:eastAsia="ar-SA"/>
        </w:rPr>
      </w:pPr>
      <w:r>
        <w:rPr>
          <w:lang w:eastAsia="ar-SA"/>
        </w:rPr>
        <w:t>Рисунок 3.2. Вибірка пацієнтів з олігоартритом</w:t>
      </w:r>
    </w:p>
    <w:p w:rsidR="007C395C" w:rsidRDefault="007C395C" w:rsidP="0079479D">
      <w:pPr>
        <w:ind w:firstLine="709"/>
        <w:jc w:val="center"/>
        <w:rPr>
          <w:lang w:eastAsia="ar-SA"/>
        </w:rPr>
      </w:pPr>
    </w:p>
    <w:p w:rsidR="006F003B" w:rsidRDefault="00CA58D9" w:rsidP="0079479D">
      <w:pPr>
        <w:jc w:val="center"/>
        <w:rPr>
          <w:lang w:eastAsia="ar-SA"/>
        </w:rPr>
      </w:pPr>
      <w:r>
        <w:rPr>
          <w:noProof/>
          <w:lang w:val="ru-RU" w:eastAsia="ru-RU"/>
        </w:rPr>
        <w:drawing>
          <wp:inline distT="0" distB="0" distL="0" distR="0" wp14:anchorId="5F715722" wp14:editId="63F6BFEF">
            <wp:extent cx="5762846" cy="306501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777" cy="3068171"/>
                    </a:xfrm>
                    <a:prstGeom prst="rect">
                      <a:avLst/>
                    </a:prstGeom>
                  </pic:spPr>
                </pic:pic>
              </a:graphicData>
            </a:graphic>
          </wp:inline>
        </w:drawing>
      </w:r>
    </w:p>
    <w:p w:rsidR="0079479D" w:rsidRDefault="0079479D" w:rsidP="0079479D">
      <w:pPr>
        <w:ind w:firstLine="709"/>
        <w:jc w:val="center"/>
        <w:rPr>
          <w:lang w:eastAsia="ar-SA"/>
        </w:rPr>
      </w:pPr>
      <w:r>
        <w:rPr>
          <w:lang w:eastAsia="ar-SA"/>
        </w:rPr>
        <w:t>Рисунок 3.3. Вибірка пацієнтів з ентезит-артритом</w:t>
      </w:r>
    </w:p>
    <w:p w:rsidR="0079479D" w:rsidRPr="0079479D" w:rsidRDefault="0079479D" w:rsidP="0079479D">
      <w:pPr>
        <w:jc w:val="center"/>
        <w:rPr>
          <w:lang w:val="ru-RU" w:eastAsia="ar-SA"/>
        </w:rPr>
      </w:pPr>
    </w:p>
    <w:p w:rsidR="006F003B" w:rsidRDefault="006F003B" w:rsidP="006F003B">
      <w:pPr>
        <w:pStyle w:val="2"/>
      </w:pPr>
      <w:bookmarkStart w:id="16" w:name="_Toc11376171"/>
      <w:r>
        <w:t>3.1. Критерій Колмогорова-Смірнова</w:t>
      </w:r>
      <w:bookmarkEnd w:id="16"/>
    </w:p>
    <w:p w:rsidR="006F003B" w:rsidRDefault="006F003B" w:rsidP="006F003B">
      <w:pPr>
        <w:rPr>
          <w:lang w:eastAsia="ar-SA"/>
        </w:rPr>
      </w:pPr>
    </w:p>
    <w:p w:rsidR="007C395C" w:rsidRDefault="0079479D" w:rsidP="006F003B">
      <w:pPr>
        <w:ind w:firstLine="709"/>
        <w:rPr>
          <w:lang w:eastAsia="ar-SA"/>
        </w:rPr>
      </w:pPr>
      <w:r>
        <w:rPr>
          <w:lang w:eastAsia="ar-SA"/>
        </w:rPr>
        <w:t xml:space="preserve">Одновибірковий критерій Колмогорова-Смірнова використовується для перевірки нормального розподілу змінних. </w:t>
      </w:r>
    </w:p>
    <w:p w:rsidR="006F003B" w:rsidRDefault="0079479D" w:rsidP="006F003B">
      <w:pPr>
        <w:ind w:firstLine="709"/>
        <w:rPr>
          <w:lang w:val="ru-RU" w:eastAsia="ar-SA"/>
        </w:rPr>
      </w:pPr>
      <w:r>
        <w:rPr>
          <w:lang w:eastAsia="ar-SA"/>
        </w:rPr>
        <w:lastRenderedPageBreak/>
        <w:t xml:space="preserve">Критерій працює лише для неперервних значень, тому із 50 змінних використовувались лише </w:t>
      </w:r>
      <w:r>
        <w:rPr>
          <w:lang w:val="ru-RU" w:eastAsia="ar-SA"/>
        </w:rPr>
        <w:t xml:space="preserve">15, а </w:t>
      </w:r>
      <w:r w:rsidRPr="004E6C41">
        <w:rPr>
          <w:lang w:eastAsia="ar-SA"/>
        </w:rPr>
        <w:t>саме</w:t>
      </w:r>
      <w:r>
        <w:rPr>
          <w:lang w:val="ru-RU" w:eastAsia="ar-SA"/>
        </w:rPr>
        <w:t>:</w:t>
      </w:r>
    </w:p>
    <w:p w:rsidR="0079479D" w:rsidRDefault="0079479D" w:rsidP="0079479D">
      <w:pPr>
        <w:ind w:firstLine="709"/>
        <w:rPr>
          <w:rFonts w:cs="Times New Roman"/>
          <w:lang w:eastAsia="ar-SA"/>
        </w:rPr>
      </w:pPr>
      <w:r>
        <w:rPr>
          <w:rFonts w:cs="Times New Roman"/>
          <w:lang w:eastAsia="ar-SA"/>
        </w:rPr>
        <w:t>• Вік на початку захворювання.</w:t>
      </w:r>
    </w:p>
    <w:p w:rsidR="004E6C41" w:rsidRPr="006158E3" w:rsidRDefault="004E6C41" w:rsidP="0079479D">
      <w:pPr>
        <w:ind w:firstLine="709"/>
        <w:rPr>
          <w:lang w:eastAsia="ar-SA"/>
        </w:rPr>
      </w:pPr>
      <w:r>
        <w:rPr>
          <w:rFonts w:cs="Times New Roman"/>
          <w:lang w:eastAsia="ar-SA"/>
        </w:rPr>
        <w:t>• Через який час був поставлений діагноз (в місяцях).</w:t>
      </w:r>
    </w:p>
    <w:p w:rsidR="0079479D" w:rsidRPr="00B57475" w:rsidRDefault="0079479D" w:rsidP="0079479D">
      <w:pPr>
        <w:ind w:firstLine="709"/>
        <w:rPr>
          <w:lang w:eastAsia="ar-SA"/>
        </w:rPr>
      </w:pPr>
      <w:r>
        <w:rPr>
          <w:rFonts w:cs="Times New Roman"/>
          <w:lang w:eastAsia="ar-SA"/>
        </w:rPr>
        <w:t>•</w:t>
      </w:r>
      <w:r w:rsidRPr="00B57475">
        <w:rPr>
          <w:rFonts w:cs="Times New Roman"/>
          <w:lang w:val="ru-RU" w:eastAsia="ar-SA"/>
        </w:rPr>
        <w:t xml:space="preserve"> </w:t>
      </w:r>
      <w:r>
        <w:rPr>
          <w:rFonts w:cs="Times New Roman"/>
          <w:lang w:eastAsia="ar-SA"/>
        </w:rPr>
        <w:t>РФ в дебюті ЮРА (в хвилинах).</w:t>
      </w:r>
    </w:p>
    <w:p w:rsidR="0079479D" w:rsidRPr="00B57475" w:rsidRDefault="0079479D" w:rsidP="0079479D">
      <w:pPr>
        <w:ind w:firstLine="709"/>
        <w:rPr>
          <w:lang w:eastAsia="ar-SA"/>
        </w:rPr>
      </w:pPr>
      <w:r>
        <w:rPr>
          <w:rFonts w:cs="Times New Roman"/>
          <w:lang w:eastAsia="ar-SA"/>
        </w:rPr>
        <w:t>•</w:t>
      </w:r>
      <w:r w:rsidRPr="00B57475">
        <w:rPr>
          <w:rFonts w:cs="Times New Roman"/>
          <w:lang w:val="ru-RU" w:eastAsia="ar-SA"/>
        </w:rPr>
        <w:t xml:space="preserve"> </w:t>
      </w:r>
      <w:r>
        <w:rPr>
          <w:rFonts w:cs="Times New Roman"/>
          <w:lang w:eastAsia="ar-SA"/>
        </w:rPr>
        <w:t>ШОЕ в дебюті (в хвилинах).</w:t>
      </w:r>
    </w:p>
    <w:p w:rsidR="0079479D" w:rsidRPr="006158E3" w:rsidRDefault="0079479D" w:rsidP="0079479D">
      <w:pPr>
        <w:ind w:firstLine="709"/>
        <w:rPr>
          <w:lang w:eastAsia="ar-SA"/>
        </w:rPr>
      </w:pPr>
      <w:r>
        <w:rPr>
          <w:rFonts w:cs="Times New Roman"/>
          <w:lang w:eastAsia="ar-SA"/>
        </w:rPr>
        <w:t>• СРП в дебюті.</w:t>
      </w:r>
    </w:p>
    <w:p w:rsidR="0079479D" w:rsidRPr="006158E3" w:rsidRDefault="0079479D" w:rsidP="0079479D">
      <w:pPr>
        <w:ind w:firstLine="709"/>
        <w:rPr>
          <w:lang w:eastAsia="ar-SA"/>
        </w:rPr>
      </w:pPr>
      <w:r>
        <w:rPr>
          <w:rFonts w:cs="Times New Roman"/>
          <w:lang w:eastAsia="ar-SA"/>
        </w:rPr>
        <w:t>• ВАШ в дитинстві.</w:t>
      </w:r>
    </w:p>
    <w:p w:rsidR="0079479D" w:rsidRPr="00B57475" w:rsidRDefault="0079479D" w:rsidP="0079479D">
      <w:pPr>
        <w:ind w:firstLine="709"/>
        <w:rPr>
          <w:lang w:eastAsia="ar-SA"/>
        </w:rPr>
      </w:pPr>
      <w:r>
        <w:rPr>
          <w:rFonts w:cs="Times New Roman"/>
          <w:lang w:eastAsia="ar-SA"/>
        </w:rPr>
        <w:t xml:space="preserve">• </w:t>
      </w:r>
      <w:r>
        <w:rPr>
          <w:rFonts w:cs="Times New Roman"/>
          <w:lang w:val="en-US" w:eastAsia="ar-SA"/>
        </w:rPr>
        <w:t>JADAS</w:t>
      </w:r>
      <w:r w:rsidRPr="00B57475">
        <w:rPr>
          <w:rFonts w:cs="Times New Roman"/>
          <w:lang w:val="ru-RU" w:eastAsia="ar-SA"/>
        </w:rPr>
        <w:t xml:space="preserve"> </w:t>
      </w:r>
      <w:r>
        <w:rPr>
          <w:rFonts w:cs="Times New Roman"/>
          <w:lang w:eastAsia="ar-SA"/>
        </w:rPr>
        <w:t>в дитинстві.</w:t>
      </w:r>
    </w:p>
    <w:p w:rsidR="0079479D" w:rsidRPr="006158E3" w:rsidRDefault="0079479D" w:rsidP="0079479D">
      <w:pPr>
        <w:ind w:firstLine="709"/>
        <w:rPr>
          <w:lang w:eastAsia="ar-SA"/>
        </w:rPr>
      </w:pPr>
      <w:r>
        <w:rPr>
          <w:rFonts w:cs="Times New Roman"/>
          <w:lang w:eastAsia="ar-SA"/>
        </w:rPr>
        <w:t>• Рівень холестерину.</w:t>
      </w:r>
    </w:p>
    <w:p w:rsidR="0079479D" w:rsidRPr="006158E3" w:rsidRDefault="0079479D" w:rsidP="0079479D">
      <w:pPr>
        <w:ind w:firstLine="709"/>
        <w:rPr>
          <w:lang w:eastAsia="ar-SA"/>
        </w:rPr>
      </w:pPr>
      <w:r>
        <w:rPr>
          <w:rFonts w:cs="Times New Roman"/>
          <w:lang w:eastAsia="ar-SA"/>
        </w:rPr>
        <w:t>• Рівень глюкози.</w:t>
      </w:r>
    </w:p>
    <w:p w:rsidR="0079479D" w:rsidRPr="00B57475" w:rsidRDefault="0079479D" w:rsidP="0079479D">
      <w:pPr>
        <w:ind w:firstLine="709"/>
        <w:rPr>
          <w:lang w:eastAsia="ar-SA"/>
        </w:rPr>
      </w:pPr>
      <w:r>
        <w:rPr>
          <w:rFonts w:cs="Times New Roman"/>
          <w:lang w:eastAsia="ar-SA"/>
        </w:rPr>
        <w:t xml:space="preserve">• Вітамін </w:t>
      </w:r>
      <w:r>
        <w:rPr>
          <w:rFonts w:cs="Times New Roman"/>
          <w:lang w:val="en-US" w:eastAsia="ar-SA"/>
        </w:rPr>
        <w:t>D</w:t>
      </w:r>
      <w:r w:rsidRPr="00B57475">
        <w:rPr>
          <w:rFonts w:cs="Times New Roman"/>
          <w:lang w:val="ru-RU" w:eastAsia="ar-SA"/>
        </w:rPr>
        <w:t xml:space="preserve"> </w:t>
      </w:r>
      <w:r>
        <w:rPr>
          <w:rFonts w:cs="Times New Roman"/>
          <w:lang w:eastAsia="ar-SA"/>
        </w:rPr>
        <w:t>до лікування.</w:t>
      </w:r>
    </w:p>
    <w:p w:rsidR="0079479D" w:rsidRDefault="0079479D" w:rsidP="0079479D">
      <w:pPr>
        <w:ind w:firstLine="709"/>
        <w:rPr>
          <w:rFonts w:cs="Times New Roman"/>
          <w:lang w:eastAsia="ar-SA"/>
        </w:rPr>
      </w:pPr>
      <w:r>
        <w:rPr>
          <w:rFonts w:cs="Times New Roman"/>
          <w:lang w:eastAsia="ar-SA"/>
        </w:rPr>
        <w:t>• Загальний кальцій.</w:t>
      </w:r>
    </w:p>
    <w:p w:rsidR="0079479D" w:rsidRDefault="0079479D" w:rsidP="0079479D">
      <w:pPr>
        <w:ind w:firstLine="709"/>
        <w:rPr>
          <w:rFonts w:cs="Times New Roman"/>
          <w:lang w:eastAsia="ar-SA"/>
        </w:rPr>
      </w:pPr>
      <w:r>
        <w:rPr>
          <w:rFonts w:cs="Times New Roman"/>
          <w:lang w:eastAsia="ar-SA"/>
        </w:rPr>
        <w:t>• Постійна доза преднізолону.</w:t>
      </w:r>
    </w:p>
    <w:p w:rsidR="0079479D" w:rsidRDefault="0079479D" w:rsidP="0079479D">
      <w:pPr>
        <w:ind w:firstLine="709"/>
        <w:rPr>
          <w:rFonts w:cs="Times New Roman"/>
          <w:lang w:eastAsia="ar-SA"/>
        </w:rPr>
      </w:pPr>
      <w:r>
        <w:rPr>
          <w:rFonts w:cs="Times New Roman"/>
          <w:lang w:eastAsia="ar-SA"/>
        </w:rPr>
        <w:t>• Як довго приймали ГК?</w:t>
      </w:r>
    </w:p>
    <w:p w:rsidR="0079479D" w:rsidRDefault="0079479D" w:rsidP="0079479D">
      <w:pPr>
        <w:ind w:firstLine="709"/>
        <w:rPr>
          <w:rFonts w:cs="Times New Roman"/>
          <w:lang w:eastAsia="ar-SA"/>
        </w:rPr>
      </w:pPr>
      <w:r>
        <w:rPr>
          <w:rFonts w:cs="Times New Roman"/>
          <w:lang w:eastAsia="ar-SA"/>
        </w:rPr>
        <w:t>• Середня доза ГК.</w:t>
      </w:r>
    </w:p>
    <w:p w:rsidR="0079479D" w:rsidRDefault="0079479D" w:rsidP="0079479D">
      <w:pPr>
        <w:ind w:firstLine="709"/>
        <w:rPr>
          <w:rFonts w:cs="Times New Roman"/>
          <w:lang w:eastAsia="ar-SA"/>
        </w:rPr>
      </w:pPr>
      <w:r>
        <w:rPr>
          <w:rFonts w:cs="Times New Roman"/>
          <w:lang w:eastAsia="ar-SA"/>
        </w:rPr>
        <w:t>• Кумулятивна доза ГК.</w:t>
      </w:r>
    </w:p>
    <w:p w:rsidR="004E6C41" w:rsidRDefault="004E6C41" w:rsidP="0079479D">
      <w:pPr>
        <w:ind w:firstLine="709"/>
        <w:rPr>
          <w:rFonts w:cs="Times New Roman"/>
          <w:lang w:eastAsia="ar-SA"/>
        </w:rPr>
      </w:pPr>
      <w:r>
        <w:rPr>
          <w:rFonts w:cs="Times New Roman"/>
          <w:lang w:eastAsia="ar-SA"/>
        </w:rPr>
        <w:t>Результати критерію для кожної вибірки показані в табл. 3.1-3.3.</w:t>
      </w:r>
    </w:p>
    <w:p w:rsidR="004E6C41" w:rsidRDefault="004E6C41" w:rsidP="004E6C41">
      <w:pPr>
        <w:ind w:firstLine="709"/>
        <w:jc w:val="right"/>
        <w:rPr>
          <w:rFonts w:cs="Times New Roman"/>
          <w:lang w:eastAsia="ar-SA"/>
        </w:rPr>
      </w:pPr>
      <w:r>
        <w:rPr>
          <w:rFonts w:cs="Times New Roman"/>
          <w:lang w:eastAsia="ar-SA"/>
        </w:rPr>
        <w:t>Таблиця 3.1</w:t>
      </w:r>
    </w:p>
    <w:p w:rsidR="004E6C41" w:rsidRDefault="004E6C41" w:rsidP="004E6C41">
      <w:pPr>
        <w:ind w:firstLine="709"/>
        <w:jc w:val="center"/>
        <w:rPr>
          <w:rFonts w:cs="Times New Roman"/>
          <w:b/>
          <w:lang w:eastAsia="ar-SA"/>
        </w:rPr>
      </w:pPr>
      <w:r>
        <w:rPr>
          <w:rFonts w:cs="Times New Roman"/>
          <w:b/>
          <w:lang w:eastAsia="ar-SA"/>
        </w:rPr>
        <w:t>Критерій Колмогорова-Смірнова для вибірки пацієнтів з поліартритом</w:t>
      </w:r>
    </w:p>
    <w:tbl>
      <w:tblPr>
        <w:tblStyle w:val="a8"/>
        <w:tblW w:w="0" w:type="auto"/>
        <w:tblLayout w:type="fixed"/>
        <w:tblLook w:val="04A0" w:firstRow="1" w:lastRow="0" w:firstColumn="1" w:lastColumn="0" w:noHBand="0" w:noVBand="1"/>
      </w:tblPr>
      <w:tblGrid>
        <w:gridCol w:w="2873"/>
        <w:gridCol w:w="2492"/>
        <w:gridCol w:w="3979"/>
      </w:tblGrid>
      <w:tr w:rsidR="0084740F" w:rsidRPr="00D544CE" w:rsidTr="007C395C">
        <w:tc>
          <w:tcPr>
            <w:tcW w:w="2873" w:type="dxa"/>
            <w:vAlign w:val="center"/>
          </w:tcPr>
          <w:p w:rsidR="0084740F" w:rsidRPr="00D544CE" w:rsidRDefault="0084740F" w:rsidP="004E6C41">
            <w:pPr>
              <w:jc w:val="center"/>
              <w:rPr>
                <w:rFonts w:cs="Times New Roman"/>
                <w:lang w:eastAsia="ar-SA"/>
              </w:rPr>
            </w:pPr>
            <w:r w:rsidRPr="00D544CE">
              <w:rPr>
                <w:rFonts w:cs="Times New Roman"/>
                <w:lang w:eastAsia="ar-SA"/>
              </w:rPr>
              <w:t>Змінна</w:t>
            </w:r>
          </w:p>
        </w:tc>
        <w:tc>
          <w:tcPr>
            <w:tcW w:w="2492" w:type="dxa"/>
            <w:vAlign w:val="center"/>
          </w:tcPr>
          <w:p w:rsidR="0084740F" w:rsidRPr="00D544CE" w:rsidRDefault="0084740F" w:rsidP="004E6C41">
            <w:pPr>
              <w:jc w:val="center"/>
              <w:rPr>
                <w:rFonts w:cs="Times New Roman"/>
                <w:lang w:eastAsia="ar-SA"/>
              </w:rPr>
            </w:pPr>
            <w:r w:rsidRPr="00D544CE">
              <w:rPr>
                <w:rFonts w:cs="Times New Roman"/>
                <w:lang w:eastAsia="ar-SA"/>
              </w:rPr>
              <w:t>Асимптотична значимість, p</w:t>
            </w:r>
          </w:p>
        </w:tc>
        <w:tc>
          <w:tcPr>
            <w:tcW w:w="3979" w:type="dxa"/>
            <w:vAlign w:val="center"/>
          </w:tcPr>
          <w:p w:rsidR="0084740F" w:rsidRPr="00D544CE" w:rsidRDefault="0084740F" w:rsidP="004E6C41">
            <w:pPr>
              <w:jc w:val="center"/>
              <w:rPr>
                <w:rFonts w:cs="Times New Roman"/>
                <w:lang w:eastAsia="ar-SA"/>
              </w:rPr>
            </w:pPr>
            <w:r w:rsidRPr="00D544CE">
              <w:rPr>
                <w:rFonts w:cs="Times New Roman"/>
                <w:lang w:eastAsia="ar-SA"/>
              </w:rPr>
              <w:t>Розподіл</w:t>
            </w:r>
          </w:p>
        </w:tc>
      </w:tr>
      <w:tr w:rsidR="0084740F" w:rsidRPr="00D544CE" w:rsidTr="007C395C">
        <w:tc>
          <w:tcPr>
            <w:tcW w:w="2873" w:type="dxa"/>
            <w:vAlign w:val="center"/>
          </w:tcPr>
          <w:p w:rsidR="0084740F" w:rsidRPr="00D544CE" w:rsidRDefault="003A41D5" w:rsidP="0084740F">
            <w:pPr>
              <w:jc w:val="center"/>
              <w:rPr>
                <w:rFonts w:cs="Times New Roman"/>
                <w:lang w:eastAsia="ar-SA"/>
              </w:rPr>
            </w:pPr>
            <w:r>
              <w:rPr>
                <w:rFonts w:cs="Times New Roman"/>
                <w:lang w:eastAsia="ar-SA"/>
              </w:rPr>
              <w:t>Вік на початку захворювання</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0,004</w:t>
            </w:r>
          </w:p>
        </w:tc>
        <w:tc>
          <w:tcPr>
            <w:tcW w:w="3979" w:type="dxa"/>
            <w:vAlign w:val="center"/>
          </w:tcPr>
          <w:p w:rsidR="0084740F" w:rsidRPr="00D544CE" w:rsidRDefault="0084740F" w:rsidP="0084740F">
            <w:pPr>
              <w:jc w:val="center"/>
              <w:rPr>
                <w:rFonts w:cs="Times New Roman"/>
                <w:lang w:eastAsia="ar-SA"/>
              </w:rPr>
            </w:pPr>
            <w:r w:rsidRPr="00D544CE">
              <w:rPr>
                <w:rFonts w:cs="Times New Roman"/>
                <w:lang w:eastAsia="ar-SA"/>
              </w:rPr>
              <w:t>Ненормальний (відмінний від Гауссівського розподілу), бо p &lt; 0,</w:t>
            </w:r>
            <w:r w:rsidR="00D544CE" w:rsidRPr="00D544CE">
              <w:rPr>
                <w:rFonts w:cs="Times New Roman"/>
                <w:lang w:eastAsia="ar-SA"/>
              </w:rPr>
              <w:t>0</w:t>
            </w:r>
            <w:r w:rsidRPr="00D544CE">
              <w:rPr>
                <w:rFonts w:cs="Times New Roman"/>
                <w:lang w:eastAsia="ar-SA"/>
              </w:rPr>
              <w:t>5</w:t>
            </w:r>
          </w:p>
        </w:tc>
      </w:tr>
      <w:tr w:rsidR="0084740F" w:rsidRPr="00D544CE" w:rsidTr="007C395C">
        <w:tc>
          <w:tcPr>
            <w:tcW w:w="2873" w:type="dxa"/>
            <w:vAlign w:val="center"/>
          </w:tcPr>
          <w:p w:rsidR="0084740F" w:rsidRPr="00D544CE" w:rsidRDefault="0084740F" w:rsidP="003A41D5">
            <w:pPr>
              <w:jc w:val="center"/>
              <w:rPr>
                <w:lang w:eastAsia="ar-SA"/>
              </w:rPr>
            </w:pPr>
            <w:r w:rsidRPr="00D544CE">
              <w:rPr>
                <w:rFonts w:cs="Times New Roman"/>
                <w:lang w:eastAsia="ar-SA"/>
              </w:rPr>
              <w:t>Через який час був поставлений діагноз</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w:t>
            </w:r>
          </w:p>
        </w:tc>
        <w:tc>
          <w:tcPr>
            <w:tcW w:w="3979" w:type="dxa"/>
            <w:vAlign w:val="center"/>
          </w:tcPr>
          <w:p w:rsidR="0084740F" w:rsidRPr="00D544CE" w:rsidRDefault="0084740F" w:rsidP="0084740F">
            <w:pPr>
              <w:jc w:val="center"/>
              <w:rPr>
                <w:rFonts w:cs="Times New Roman"/>
                <w:lang w:eastAsia="ar-SA"/>
              </w:rPr>
            </w:pPr>
            <w:r w:rsidRPr="00D544CE">
              <w:rPr>
                <w:rFonts w:cs="Times New Roman"/>
                <w:lang w:eastAsia="ar-SA"/>
              </w:rPr>
              <w:t>Ненормальний</w:t>
            </w:r>
          </w:p>
        </w:tc>
      </w:tr>
      <w:tr w:rsidR="0084740F" w:rsidRPr="00D544CE" w:rsidTr="007C395C">
        <w:tc>
          <w:tcPr>
            <w:tcW w:w="2873" w:type="dxa"/>
            <w:vAlign w:val="center"/>
          </w:tcPr>
          <w:p w:rsidR="0084740F" w:rsidRPr="00D544CE" w:rsidRDefault="0084740F" w:rsidP="003A41D5">
            <w:pPr>
              <w:jc w:val="center"/>
              <w:rPr>
                <w:lang w:eastAsia="ar-SA"/>
              </w:rPr>
            </w:pPr>
            <w:r w:rsidRPr="00D544CE">
              <w:rPr>
                <w:rFonts w:cs="Times New Roman"/>
                <w:lang w:eastAsia="ar-SA"/>
              </w:rPr>
              <w:t>РФ в дебюті ЮРА</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w:t>
            </w:r>
          </w:p>
        </w:tc>
        <w:tc>
          <w:tcPr>
            <w:tcW w:w="3979" w:type="dxa"/>
            <w:vAlign w:val="center"/>
          </w:tcPr>
          <w:p w:rsidR="0084740F" w:rsidRPr="00D544CE" w:rsidRDefault="0084740F" w:rsidP="0084740F">
            <w:pPr>
              <w:jc w:val="center"/>
              <w:rPr>
                <w:rFonts w:cs="Times New Roman"/>
                <w:lang w:eastAsia="ar-SA"/>
              </w:rPr>
            </w:pPr>
            <w:r w:rsidRPr="00D544CE">
              <w:rPr>
                <w:rFonts w:cs="Times New Roman"/>
                <w:lang w:eastAsia="ar-SA"/>
              </w:rPr>
              <w:t>Ненормальний</w:t>
            </w:r>
          </w:p>
        </w:tc>
      </w:tr>
      <w:tr w:rsidR="0084740F" w:rsidRPr="00D544CE" w:rsidTr="007C395C">
        <w:tc>
          <w:tcPr>
            <w:tcW w:w="2873" w:type="dxa"/>
            <w:vAlign w:val="center"/>
          </w:tcPr>
          <w:p w:rsidR="0084740F" w:rsidRPr="00D544CE" w:rsidRDefault="003A41D5" w:rsidP="003A41D5">
            <w:pPr>
              <w:jc w:val="center"/>
              <w:rPr>
                <w:lang w:eastAsia="ar-SA"/>
              </w:rPr>
            </w:pPr>
            <w:r>
              <w:rPr>
                <w:rFonts w:cs="Times New Roman"/>
                <w:lang w:eastAsia="ar-SA"/>
              </w:rPr>
              <w:t>ШОЕ в дебюті</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0,005</w:t>
            </w:r>
          </w:p>
        </w:tc>
        <w:tc>
          <w:tcPr>
            <w:tcW w:w="3979" w:type="dxa"/>
            <w:vAlign w:val="center"/>
          </w:tcPr>
          <w:p w:rsidR="0084740F" w:rsidRPr="00D544CE" w:rsidRDefault="0084740F" w:rsidP="0084740F">
            <w:pPr>
              <w:jc w:val="center"/>
              <w:rPr>
                <w:rFonts w:cs="Times New Roman"/>
                <w:lang w:eastAsia="ar-SA"/>
              </w:rPr>
            </w:pPr>
            <w:r w:rsidRPr="00D544CE">
              <w:rPr>
                <w:rFonts w:cs="Times New Roman"/>
                <w:lang w:eastAsia="ar-SA"/>
              </w:rPr>
              <w:t>Ненормальний</w:t>
            </w:r>
          </w:p>
        </w:tc>
      </w:tr>
      <w:tr w:rsidR="0084740F" w:rsidRPr="00D544CE" w:rsidTr="007C395C">
        <w:tc>
          <w:tcPr>
            <w:tcW w:w="2873" w:type="dxa"/>
            <w:vAlign w:val="center"/>
          </w:tcPr>
          <w:p w:rsidR="0084740F" w:rsidRPr="00D544CE" w:rsidRDefault="003A41D5" w:rsidP="0084740F">
            <w:pPr>
              <w:jc w:val="center"/>
              <w:rPr>
                <w:lang w:eastAsia="ar-SA"/>
              </w:rPr>
            </w:pPr>
            <w:r>
              <w:rPr>
                <w:rFonts w:cs="Times New Roman"/>
                <w:lang w:eastAsia="ar-SA"/>
              </w:rPr>
              <w:t>СРП в дебюті</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w:t>
            </w:r>
          </w:p>
        </w:tc>
        <w:tc>
          <w:tcPr>
            <w:tcW w:w="3979" w:type="dxa"/>
            <w:vAlign w:val="center"/>
          </w:tcPr>
          <w:p w:rsidR="0084740F" w:rsidRPr="00D544CE" w:rsidRDefault="00D544CE" w:rsidP="0084740F">
            <w:pPr>
              <w:jc w:val="center"/>
              <w:rPr>
                <w:rFonts w:cs="Times New Roman"/>
                <w:lang w:eastAsia="ar-SA"/>
              </w:rPr>
            </w:pPr>
            <w:r w:rsidRPr="00D544CE">
              <w:rPr>
                <w:rFonts w:cs="Times New Roman"/>
                <w:lang w:eastAsia="ar-SA"/>
              </w:rPr>
              <w:t>Ненормальний</w:t>
            </w:r>
          </w:p>
        </w:tc>
      </w:tr>
      <w:tr w:rsidR="0084740F" w:rsidRPr="00D544CE" w:rsidTr="007C395C">
        <w:tc>
          <w:tcPr>
            <w:tcW w:w="2873" w:type="dxa"/>
            <w:vAlign w:val="center"/>
          </w:tcPr>
          <w:p w:rsidR="0084740F" w:rsidRPr="003A41D5" w:rsidRDefault="0084740F" w:rsidP="0084740F">
            <w:pPr>
              <w:jc w:val="center"/>
              <w:rPr>
                <w:lang w:eastAsia="ar-SA"/>
              </w:rPr>
            </w:pPr>
            <w:r w:rsidRPr="00D544CE">
              <w:rPr>
                <w:rFonts w:cs="Times New Roman"/>
                <w:lang w:eastAsia="ar-SA"/>
              </w:rPr>
              <w:t>ВАШ</w:t>
            </w:r>
            <w:r w:rsidR="003A41D5">
              <w:rPr>
                <w:rFonts w:cs="Times New Roman"/>
                <w:lang w:eastAsia="ar-SA"/>
              </w:rPr>
              <w:t xml:space="preserve"> в дитинстві</w:t>
            </w:r>
          </w:p>
        </w:tc>
        <w:tc>
          <w:tcPr>
            <w:tcW w:w="2492" w:type="dxa"/>
            <w:vAlign w:val="center"/>
          </w:tcPr>
          <w:p w:rsidR="0084740F" w:rsidRPr="00D544CE" w:rsidRDefault="0084740F" w:rsidP="0084740F">
            <w:pPr>
              <w:jc w:val="center"/>
              <w:rPr>
                <w:rFonts w:cs="Times New Roman"/>
                <w:lang w:eastAsia="ar-SA"/>
              </w:rPr>
            </w:pPr>
            <w:r w:rsidRPr="00D544CE">
              <w:rPr>
                <w:rFonts w:cs="Times New Roman"/>
                <w:lang w:eastAsia="ar-SA"/>
              </w:rPr>
              <w:t>0</w:t>
            </w:r>
          </w:p>
        </w:tc>
        <w:tc>
          <w:tcPr>
            <w:tcW w:w="3979" w:type="dxa"/>
            <w:vAlign w:val="center"/>
          </w:tcPr>
          <w:p w:rsidR="0084740F" w:rsidRPr="00D544CE" w:rsidRDefault="00D544CE" w:rsidP="0084740F">
            <w:pPr>
              <w:jc w:val="center"/>
              <w:rPr>
                <w:rFonts w:cs="Times New Roman"/>
                <w:lang w:eastAsia="ar-SA"/>
              </w:rPr>
            </w:pPr>
            <w:r w:rsidRPr="00D544CE">
              <w:rPr>
                <w:rFonts w:cs="Times New Roman"/>
                <w:lang w:eastAsia="ar-SA"/>
              </w:rPr>
              <w:t>Ненормальний</w:t>
            </w:r>
          </w:p>
        </w:tc>
      </w:tr>
    </w:tbl>
    <w:p w:rsidR="004E6C41" w:rsidRDefault="007C395C" w:rsidP="007C395C">
      <w:pPr>
        <w:ind w:firstLine="709"/>
        <w:jc w:val="right"/>
        <w:rPr>
          <w:rFonts w:cs="Times New Roman"/>
          <w:lang w:eastAsia="ar-SA"/>
        </w:rPr>
      </w:pPr>
      <w:r>
        <w:rPr>
          <w:rFonts w:cs="Times New Roman"/>
          <w:lang w:eastAsia="ar-SA"/>
        </w:rPr>
        <w:lastRenderedPageBreak/>
        <w:t>Продовж. табл. 3.1</w:t>
      </w:r>
    </w:p>
    <w:tbl>
      <w:tblPr>
        <w:tblStyle w:val="a8"/>
        <w:tblW w:w="0" w:type="auto"/>
        <w:tblLayout w:type="fixed"/>
        <w:tblLook w:val="04A0" w:firstRow="1" w:lastRow="0" w:firstColumn="1" w:lastColumn="0" w:noHBand="0" w:noVBand="1"/>
      </w:tblPr>
      <w:tblGrid>
        <w:gridCol w:w="2873"/>
        <w:gridCol w:w="2492"/>
        <w:gridCol w:w="3979"/>
      </w:tblGrid>
      <w:tr w:rsidR="007C395C" w:rsidRPr="00D544CE" w:rsidTr="003857A5">
        <w:tc>
          <w:tcPr>
            <w:tcW w:w="2873" w:type="dxa"/>
            <w:vAlign w:val="center"/>
          </w:tcPr>
          <w:p w:rsidR="007C395C" w:rsidRPr="00D544CE" w:rsidRDefault="007C395C" w:rsidP="007C395C">
            <w:pPr>
              <w:jc w:val="center"/>
              <w:rPr>
                <w:rFonts w:cs="Times New Roman"/>
                <w:lang w:eastAsia="ar-SA"/>
              </w:rPr>
            </w:pPr>
            <w:r w:rsidRPr="00D544CE">
              <w:rPr>
                <w:rFonts w:cs="Times New Roman"/>
                <w:lang w:eastAsia="ar-SA"/>
              </w:rPr>
              <w:t>Змінна</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Асимптотична значимість, p</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Розподіл</w:t>
            </w:r>
          </w:p>
        </w:tc>
      </w:tr>
      <w:tr w:rsidR="007C395C" w:rsidRPr="00D544CE" w:rsidTr="003857A5">
        <w:tc>
          <w:tcPr>
            <w:tcW w:w="2873" w:type="dxa"/>
            <w:vAlign w:val="center"/>
          </w:tcPr>
          <w:p w:rsidR="007C395C" w:rsidRPr="00D544CE" w:rsidRDefault="007C395C" w:rsidP="007C395C">
            <w:pPr>
              <w:jc w:val="center"/>
              <w:rPr>
                <w:lang w:eastAsia="ar-SA"/>
              </w:rPr>
            </w:pPr>
            <w:r w:rsidRPr="00D544CE">
              <w:rPr>
                <w:rFonts w:cs="Times New Roman"/>
                <w:lang w:eastAsia="ar-SA"/>
              </w:rPr>
              <w:t xml:space="preserve">JADAS </w:t>
            </w:r>
            <w:r>
              <w:rPr>
                <w:rFonts w:cs="Times New Roman"/>
                <w:lang w:eastAsia="ar-SA"/>
              </w:rPr>
              <w:t>в дитинстві</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0,031</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Ненормальний</w:t>
            </w:r>
          </w:p>
        </w:tc>
      </w:tr>
      <w:tr w:rsidR="007C395C" w:rsidRPr="00D544CE" w:rsidTr="003857A5">
        <w:tc>
          <w:tcPr>
            <w:tcW w:w="2873" w:type="dxa"/>
            <w:vAlign w:val="center"/>
          </w:tcPr>
          <w:p w:rsidR="007C395C" w:rsidRPr="00D544CE" w:rsidRDefault="007C395C" w:rsidP="007C395C">
            <w:pPr>
              <w:jc w:val="center"/>
              <w:rPr>
                <w:lang w:eastAsia="ar-SA"/>
              </w:rPr>
            </w:pPr>
            <w:r>
              <w:rPr>
                <w:rFonts w:cs="Times New Roman"/>
                <w:lang w:eastAsia="ar-SA"/>
              </w:rPr>
              <w:t>Рівень холестерину</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 (p ≥ 0,05)</w:t>
            </w:r>
          </w:p>
        </w:tc>
      </w:tr>
      <w:tr w:rsidR="007C395C" w:rsidRPr="00D544CE" w:rsidTr="003857A5">
        <w:tc>
          <w:tcPr>
            <w:tcW w:w="2873" w:type="dxa"/>
            <w:vAlign w:val="center"/>
          </w:tcPr>
          <w:p w:rsidR="007C395C" w:rsidRPr="00D544CE" w:rsidRDefault="007C395C" w:rsidP="007C395C">
            <w:pPr>
              <w:jc w:val="center"/>
              <w:rPr>
                <w:lang w:eastAsia="ar-SA"/>
              </w:rPr>
            </w:pPr>
            <w:r>
              <w:rPr>
                <w:rFonts w:cs="Times New Roman"/>
                <w:lang w:eastAsia="ar-SA"/>
              </w:rPr>
              <w:t>Рівень глюкози</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lang w:eastAsia="ar-SA"/>
              </w:rPr>
            </w:pPr>
            <w:r w:rsidRPr="00D544CE">
              <w:rPr>
                <w:rFonts w:cs="Times New Roman"/>
                <w:lang w:eastAsia="ar-SA"/>
              </w:rPr>
              <w:t>Вітамін D</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rFonts w:cs="Times New Roman"/>
                <w:lang w:eastAsia="ar-SA"/>
              </w:rPr>
            </w:pPr>
            <w:r>
              <w:rPr>
                <w:rFonts w:cs="Times New Roman"/>
                <w:lang w:eastAsia="ar-SA"/>
              </w:rPr>
              <w:t>Загальний кальцій</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rFonts w:cs="Times New Roman"/>
                <w:lang w:eastAsia="ar-SA"/>
              </w:rPr>
            </w:pPr>
            <w:r>
              <w:rPr>
                <w:rFonts w:cs="Times New Roman"/>
                <w:lang w:eastAsia="ar-SA"/>
              </w:rPr>
              <w:t>Постійна доза преднізолону</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rFonts w:cs="Times New Roman"/>
                <w:lang w:eastAsia="ar-SA"/>
              </w:rPr>
            </w:pPr>
            <w:r w:rsidRPr="00D544CE">
              <w:rPr>
                <w:rFonts w:cs="Times New Roman"/>
                <w:lang w:eastAsia="ar-SA"/>
              </w:rPr>
              <w:t>Як довго приймали ГК?</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rFonts w:cs="Times New Roman"/>
                <w:lang w:eastAsia="ar-SA"/>
              </w:rPr>
            </w:pPr>
            <w:r>
              <w:rPr>
                <w:rFonts w:cs="Times New Roman"/>
                <w:lang w:eastAsia="ar-SA"/>
              </w:rPr>
              <w:t>Середня доза ГК</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r w:rsidR="007C395C" w:rsidRPr="00D544CE" w:rsidTr="003857A5">
        <w:tc>
          <w:tcPr>
            <w:tcW w:w="2873" w:type="dxa"/>
            <w:vAlign w:val="center"/>
          </w:tcPr>
          <w:p w:rsidR="007C395C" w:rsidRPr="00D544CE" w:rsidRDefault="007C395C" w:rsidP="007C395C">
            <w:pPr>
              <w:jc w:val="center"/>
              <w:rPr>
                <w:rFonts w:cs="Times New Roman"/>
                <w:lang w:eastAsia="ar-SA"/>
              </w:rPr>
            </w:pPr>
            <w:r>
              <w:rPr>
                <w:rFonts w:cs="Times New Roman"/>
                <w:lang w:eastAsia="ar-SA"/>
              </w:rPr>
              <w:t>Кумулятивна доза ГК</w:t>
            </w:r>
          </w:p>
        </w:tc>
        <w:tc>
          <w:tcPr>
            <w:tcW w:w="2492" w:type="dxa"/>
            <w:vAlign w:val="center"/>
          </w:tcPr>
          <w:p w:rsidR="007C395C" w:rsidRPr="00D544CE" w:rsidRDefault="007C395C" w:rsidP="007C395C">
            <w:pPr>
              <w:jc w:val="center"/>
              <w:rPr>
                <w:rFonts w:cs="Times New Roman"/>
                <w:lang w:eastAsia="ar-SA"/>
              </w:rPr>
            </w:pPr>
            <w:r w:rsidRPr="00D544CE">
              <w:rPr>
                <w:rFonts w:cs="Times New Roman"/>
                <w:lang w:eastAsia="ar-SA"/>
              </w:rPr>
              <w:t>0,2</w:t>
            </w:r>
          </w:p>
        </w:tc>
        <w:tc>
          <w:tcPr>
            <w:tcW w:w="3979" w:type="dxa"/>
            <w:vAlign w:val="center"/>
          </w:tcPr>
          <w:p w:rsidR="007C395C" w:rsidRPr="00D544CE" w:rsidRDefault="007C395C" w:rsidP="007C395C">
            <w:pPr>
              <w:jc w:val="center"/>
              <w:rPr>
                <w:rFonts w:cs="Times New Roman"/>
                <w:lang w:eastAsia="ar-SA"/>
              </w:rPr>
            </w:pPr>
            <w:r w:rsidRPr="00D544CE">
              <w:rPr>
                <w:rFonts w:cs="Times New Roman"/>
                <w:lang w:eastAsia="ar-SA"/>
              </w:rPr>
              <w:t>Нормальний</w:t>
            </w:r>
          </w:p>
        </w:tc>
      </w:tr>
    </w:tbl>
    <w:p w:rsidR="007C395C" w:rsidRDefault="007C395C" w:rsidP="007C395C">
      <w:pPr>
        <w:ind w:firstLine="709"/>
        <w:jc w:val="center"/>
        <w:rPr>
          <w:rFonts w:cs="Times New Roman"/>
          <w:lang w:eastAsia="ar-SA"/>
        </w:rPr>
      </w:pPr>
    </w:p>
    <w:p w:rsidR="00D544CE" w:rsidRDefault="00D544CE" w:rsidP="00D544CE">
      <w:pPr>
        <w:ind w:firstLine="709"/>
        <w:jc w:val="right"/>
        <w:rPr>
          <w:rFonts w:cs="Times New Roman"/>
          <w:lang w:eastAsia="ar-SA"/>
        </w:rPr>
      </w:pPr>
      <w:r>
        <w:rPr>
          <w:rFonts w:cs="Times New Roman"/>
          <w:lang w:eastAsia="ar-SA"/>
        </w:rPr>
        <w:t>Таблиця 3.2</w:t>
      </w:r>
    </w:p>
    <w:p w:rsidR="00D544CE" w:rsidRDefault="00D544CE" w:rsidP="00D544CE">
      <w:pPr>
        <w:ind w:firstLine="709"/>
        <w:jc w:val="center"/>
        <w:rPr>
          <w:rFonts w:cs="Times New Roman"/>
          <w:b/>
          <w:lang w:eastAsia="ar-SA"/>
        </w:rPr>
      </w:pPr>
      <w:r>
        <w:rPr>
          <w:rFonts w:cs="Times New Roman"/>
          <w:b/>
          <w:lang w:eastAsia="ar-SA"/>
        </w:rPr>
        <w:t>Критерій Колмогорова-Смірнова для вибірки пацієнтів з олігоартритом</w:t>
      </w:r>
    </w:p>
    <w:tbl>
      <w:tblPr>
        <w:tblStyle w:val="a8"/>
        <w:tblW w:w="0" w:type="auto"/>
        <w:tblLook w:val="04A0" w:firstRow="1" w:lastRow="0" w:firstColumn="1" w:lastColumn="0" w:noHBand="0" w:noVBand="1"/>
      </w:tblPr>
      <w:tblGrid>
        <w:gridCol w:w="4167"/>
        <w:gridCol w:w="3186"/>
        <w:gridCol w:w="1991"/>
      </w:tblGrid>
      <w:tr w:rsidR="00D544CE" w:rsidRPr="00D544CE" w:rsidTr="00D91322">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Змінна</w:t>
            </w:r>
          </w:p>
        </w:tc>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Асимптотична значимість, p</w:t>
            </w:r>
          </w:p>
        </w:tc>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Розподіл</w:t>
            </w:r>
          </w:p>
        </w:tc>
      </w:tr>
      <w:tr w:rsidR="00D544CE" w:rsidRPr="00D544CE" w:rsidTr="00D91322">
        <w:tc>
          <w:tcPr>
            <w:tcW w:w="0" w:type="auto"/>
            <w:vAlign w:val="center"/>
          </w:tcPr>
          <w:p w:rsidR="00D544CE" w:rsidRPr="00D544CE" w:rsidRDefault="003A41D5" w:rsidP="00D91322">
            <w:pPr>
              <w:jc w:val="center"/>
              <w:rPr>
                <w:rFonts w:cs="Times New Roman"/>
                <w:lang w:eastAsia="ar-SA"/>
              </w:rPr>
            </w:pPr>
            <w:r>
              <w:rPr>
                <w:rFonts w:cs="Times New Roman"/>
                <w:lang w:eastAsia="ar-SA"/>
              </w:rPr>
              <w:t>Вік на початку захворювання</w:t>
            </w:r>
          </w:p>
        </w:tc>
        <w:tc>
          <w:tcPr>
            <w:tcW w:w="0" w:type="auto"/>
            <w:vAlign w:val="center"/>
          </w:tcPr>
          <w:p w:rsidR="00D544CE" w:rsidRPr="00E9011D" w:rsidRDefault="00E9011D" w:rsidP="00D91322">
            <w:pPr>
              <w:jc w:val="center"/>
              <w:rPr>
                <w:rFonts w:cs="Times New Roman"/>
                <w:lang w:eastAsia="ar-SA"/>
              </w:rPr>
            </w:pPr>
            <w:r>
              <w:rPr>
                <w:rFonts w:cs="Times New Roman"/>
                <w:lang w:eastAsia="ar-SA"/>
              </w:rPr>
              <w:t>0</w:t>
            </w:r>
          </w:p>
        </w:tc>
        <w:tc>
          <w:tcPr>
            <w:tcW w:w="0" w:type="auto"/>
            <w:vAlign w:val="center"/>
          </w:tcPr>
          <w:p w:rsidR="00D544CE" w:rsidRPr="00D544CE" w:rsidRDefault="00D544CE" w:rsidP="00CA58D9">
            <w:pPr>
              <w:jc w:val="center"/>
              <w:rPr>
                <w:rFonts w:cs="Times New Roman"/>
                <w:lang w:eastAsia="ar-SA"/>
              </w:rPr>
            </w:pPr>
            <w:r w:rsidRPr="00D544CE">
              <w:rPr>
                <w:rFonts w:cs="Times New Roman"/>
                <w:lang w:eastAsia="ar-SA"/>
              </w:rPr>
              <w:t xml:space="preserve">Ненормальний </w:t>
            </w:r>
          </w:p>
        </w:tc>
      </w:tr>
      <w:tr w:rsidR="00E9011D" w:rsidRPr="00D544CE" w:rsidTr="00D91322">
        <w:tc>
          <w:tcPr>
            <w:tcW w:w="0" w:type="auto"/>
            <w:vAlign w:val="center"/>
          </w:tcPr>
          <w:p w:rsidR="00E9011D" w:rsidRPr="00D544CE" w:rsidRDefault="00E9011D" w:rsidP="00E9011D">
            <w:pPr>
              <w:jc w:val="center"/>
              <w:rPr>
                <w:lang w:eastAsia="ar-SA"/>
              </w:rPr>
            </w:pPr>
            <w:r w:rsidRPr="00D544CE">
              <w:rPr>
                <w:rFonts w:cs="Times New Roman"/>
                <w:lang w:eastAsia="ar-SA"/>
              </w:rPr>
              <w:t>Через я</w:t>
            </w:r>
            <w:r>
              <w:rPr>
                <w:rFonts w:cs="Times New Roman"/>
                <w:lang w:eastAsia="ar-SA"/>
              </w:rPr>
              <w:t>кий час був поставлений діагноз</w:t>
            </w:r>
          </w:p>
        </w:tc>
        <w:tc>
          <w:tcPr>
            <w:tcW w:w="0" w:type="auto"/>
            <w:vAlign w:val="center"/>
          </w:tcPr>
          <w:p w:rsidR="00E9011D" w:rsidRPr="00D544CE" w:rsidRDefault="00E9011D" w:rsidP="00E9011D">
            <w:pPr>
              <w:jc w:val="center"/>
              <w:rPr>
                <w:rFonts w:cs="Times New Roman"/>
                <w:lang w:eastAsia="ar-SA"/>
              </w:rPr>
            </w:pPr>
            <w:r>
              <w:rPr>
                <w:rFonts w:cs="Times New Roman"/>
                <w:lang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sidRPr="00D544CE">
              <w:rPr>
                <w:rFonts w:cs="Times New Roman"/>
                <w:lang w:eastAsia="ar-SA"/>
              </w:rPr>
              <w:t>РФ в дебюті ЮРА</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Pr>
                <w:rFonts w:cs="Times New Roman"/>
                <w:lang w:eastAsia="ar-SA"/>
              </w:rPr>
              <w:t>ШОЕ в дебюті</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Pr>
                <w:rFonts w:cs="Times New Roman"/>
                <w:lang w:eastAsia="ar-SA"/>
              </w:rPr>
              <w:t>СРП в дебюті</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sidRPr="00D544CE">
              <w:rPr>
                <w:rFonts w:cs="Times New Roman"/>
                <w:lang w:eastAsia="ar-SA"/>
              </w:rPr>
              <w:t>ВАШ</w:t>
            </w:r>
            <w:r>
              <w:rPr>
                <w:rFonts w:cs="Times New Roman"/>
                <w:lang w:eastAsia="ar-SA"/>
              </w:rPr>
              <w:t xml:space="preserve"> в дитинстві</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sidRPr="00D544CE">
              <w:rPr>
                <w:rFonts w:cs="Times New Roman"/>
                <w:lang w:eastAsia="ar-SA"/>
              </w:rPr>
              <w:t xml:space="preserve">JADAS </w:t>
            </w:r>
            <w:r>
              <w:rPr>
                <w:rFonts w:cs="Times New Roman"/>
                <w:lang w:eastAsia="ar-SA"/>
              </w:rPr>
              <w:t>в дитинстві</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0,035</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Pr>
                <w:rFonts w:cs="Times New Roman"/>
                <w:lang w:eastAsia="ar-SA"/>
              </w:rPr>
              <w:t>Рівень холестерину</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Pr>
                <w:rFonts w:cs="Times New Roman"/>
                <w:lang w:eastAsia="ar-SA"/>
              </w:rPr>
              <w:t>Рівень глюкози</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0,021</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lang w:eastAsia="ar-SA"/>
              </w:rPr>
            </w:pPr>
            <w:r w:rsidRPr="00D544CE">
              <w:rPr>
                <w:rFonts w:cs="Times New Roman"/>
                <w:lang w:eastAsia="ar-SA"/>
              </w:rPr>
              <w:t>Вітамін D</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rFonts w:cs="Times New Roman"/>
                <w:lang w:eastAsia="ar-SA"/>
              </w:rPr>
            </w:pPr>
            <w:r>
              <w:rPr>
                <w:rFonts w:cs="Times New Roman"/>
                <w:lang w:eastAsia="ar-SA"/>
              </w:rPr>
              <w:t>Загальний кальцій</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rFonts w:cs="Times New Roman"/>
                <w:lang w:eastAsia="ar-SA"/>
              </w:rPr>
            </w:pPr>
            <w:r>
              <w:rPr>
                <w:rFonts w:cs="Times New Roman"/>
                <w:lang w:eastAsia="ar-SA"/>
              </w:rPr>
              <w:t>Постійна доза преднізолону</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rFonts w:cs="Times New Roman"/>
                <w:lang w:eastAsia="ar-SA"/>
              </w:rPr>
            </w:pPr>
            <w:r>
              <w:rPr>
                <w:rFonts w:cs="Times New Roman"/>
                <w:lang w:eastAsia="ar-SA"/>
              </w:rPr>
              <w:t>Як довго приймали ГК</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rFonts w:cs="Times New Roman"/>
                <w:lang w:eastAsia="ar-SA"/>
              </w:rPr>
            </w:pPr>
            <w:r>
              <w:rPr>
                <w:rFonts w:cs="Times New Roman"/>
                <w:lang w:eastAsia="ar-SA"/>
              </w:rPr>
              <w:t>Середня доза ГК</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r w:rsidR="00E9011D" w:rsidRPr="00D544CE" w:rsidTr="00D91322">
        <w:tc>
          <w:tcPr>
            <w:tcW w:w="0" w:type="auto"/>
            <w:vAlign w:val="center"/>
          </w:tcPr>
          <w:p w:rsidR="00E9011D" w:rsidRPr="00D544CE" w:rsidRDefault="00E9011D" w:rsidP="00E9011D">
            <w:pPr>
              <w:jc w:val="center"/>
              <w:rPr>
                <w:rFonts w:cs="Times New Roman"/>
                <w:lang w:eastAsia="ar-SA"/>
              </w:rPr>
            </w:pPr>
            <w:r>
              <w:rPr>
                <w:rFonts w:cs="Times New Roman"/>
                <w:lang w:eastAsia="ar-SA"/>
              </w:rPr>
              <w:t>Кумулятивна доза ГК</w:t>
            </w:r>
          </w:p>
        </w:tc>
        <w:tc>
          <w:tcPr>
            <w:tcW w:w="0" w:type="auto"/>
            <w:vAlign w:val="center"/>
          </w:tcPr>
          <w:p w:rsidR="00E9011D" w:rsidRPr="00E9011D" w:rsidRDefault="00E9011D" w:rsidP="00E9011D">
            <w:pPr>
              <w:jc w:val="center"/>
              <w:rPr>
                <w:rFonts w:cs="Times New Roman"/>
                <w:lang w:val="ru-RU" w:eastAsia="ar-SA"/>
              </w:rPr>
            </w:pPr>
            <w:r>
              <w:rPr>
                <w:rFonts w:cs="Times New Roman"/>
                <w:lang w:val="ru-RU" w:eastAsia="ar-SA"/>
              </w:rPr>
              <w:t>0</w:t>
            </w:r>
          </w:p>
        </w:tc>
        <w:tc>
          <w:tcPr>
            <w:tcW w:w="0" w:type="auto"/>
            <w:vAlign w:val="center"/>
          </w:tcPr>
          <w:p w:rsidR="00E9011D" w:rsidRPr="00D544CE" w:rsidRDefault="00E9011D" w:rsidP="00E9011D">
            <w:pPr>
              <w:jc w:val="center"/>
              <w:rPr>
                <w:rFonts w:cs="Times New Roman"/>
                <w:lang w:eastAsia="ar-SA"/>
              </w:rPr>
            </w:pPr>
            <w:r w:rsidRPr="00D544CE">
              <w:rPr>
                <w:rFonts w:cs="Times New Roman"/>
                <w:lang w:eastAsia="ar-SA"/>
              </w:rPr>
              <w:t>Ненормальний</w:t>
            </w:r>
          </w:p>
        </w:tc>
      </w:tr>
    </w:tbl>
    <w:p w:rsidR="00D544CE" w:rsidRDefault="00D544CE" w:rsidP="004E6C41">
      <w:pPr>
        <w:ind w:firstLine="709"/>
        <w:rPr>
          <w:rFonts w:cs="Times New Roman"/>
          <w:lang w:eastAsia="ar-SA"/>
        </w:rPr>
      </w:pPr>
    </w:p>
    <w:p w:rsidR="003819C5" w:rsidRDefault="003819C5" w:rsidP="00D544CE">
      <w:pPr>
        <w:ind w:firstLine="709"/>
        <w:jc w:val="right"/>
        <w:rPr>
          <w:rFonts w:cs="Times New Roman"/>
          <w:lang w:eastAsia="ar-SA"/>
        </w:rPr>
      </w:pPr>
    </w:p>
    <w:p w:rsidR="00D544CE" w:rsidRDefault="00D544CE" w:rsidP="00D544CE">
      <w:pPr>
        <w:ind w:firstLine="709"/>
        <w:jc w:val="right"/>
        <w:rPr>
          <w:rFonts w:cs="Times New Roman"/>
          <w:lang w:eastAsia="ar-SA"/>
        </w:rPr>
      </w:pPr>
      <w:r>
        <w:rPr>
          <w:rFonts w:cs="Times New Roman"/>
          <w:lang w:eastAsia="ar-SA"/>
        </w:rPr>
        <w:lastRenderedPageBreak/>
        <w:t>Таблиця 3.3</w:t>
      </w:r>
    </w:p>
    <w:p w:rsidR="00D544CE" w:rsidRDefault="00D544CE" w:rsidP="00D544CE">
      <w:pPr>
        <w:ind w:firstLine="709"/>
        <w:jc w:val="center"/>
        <w:rPr>
          <w:rFonts w:cs="Times New Roman"/>
          <w:b/>
          <w:lang w:eastAsia="ar-SA"/>
        </w:rPr>
      </w:pPr>
      <w:r>
        <w:rPr>
          <w:rFonts w:cs="Times New Roman"/>
          <w:b/>
          <w:lang w:eastAsia="ar-SA"/>
        </w:rPr>
        <w:t>Критерій Колмогорова-Смірнова для вибірки пацієнтів з ентезит-артритом</w:t>
      </w:r>
    </w:p>
    <w:tbl>
      <w:tblPr>
        <w:tblStyle w:val="a8"/>
        <w:tblW w:w="0" w:type="auto"/>
        <w:tblLook w:val="04A0" w:firstRow="1" w:lastRow="0" w:firstColumn="1" w:lastColumn="0" w:noHBand="0" w:noVBand="1"/>
      </w:tblPr>
      <w:tblGrid>
        <w:gridCol w:w="4167"/>
        <w:gridCol w:w="3186"/>
        <w:gridCol w:w="1991"/>
      </w:tblGrid>
      <w:tr w:rsidR="00D544CE" w:rsidRPr="00D544CE" w:rsidTr="00D91322">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Змінна</w:t>
            </w:r>
          </w:p>
        </w:tc>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Асимптотична значимість, p</w:t>
            </w:r>
          </w:p>
        </w:tc>
        <w:tc>
          <w:tcPr>
            <w:tcW w:w="0" w:type="auto"/>
            <w:vAlign w:val="center"/>
          </w:tcPr>
          <w:p w:rsidR="00D544CE" w:rsidRPr="00D544CE" w:rsidRDefault="00D544CE" w:rsidP="00D91322">
            <w:pPr>
              <w:jc w:val="center"/>
              <w:rPr>
                <w:rFonts w:cs="Times New Roman"/>
                <w:lang w:eastAsia="ar-SA"/>
              </w:rPr>
            </w:pPr>
            <w:r w:rsidRPr="00D544CE">
              <w:rPr>
                <w:rFonts w:cs="Times New Roman"/>
                <w:lang w:eastAsia="ar-SA"/>
              </w:rPr>
              <w:t>Розподіл</w:t>
            </w:r>
          </w:p>
        </w:tc>
      </w:tr>
      <w:tr w:rsidR="00D544CE" w:rsidRPr="00D544CE" w:rsidTr="00D91322">
        <w:tc>
          <w:tcPr>
            <w:tcW w:w="0" w:type="auto"/>
            <w:vAlign w:val="center"/>
          </w:tcPr>
          <w:p w:rsidR="00D544CE" w:rsidRPr="00D544CE" w:rsidRDefault="003A41D5" w:rsidP="00D91322">
            <w:pPr>
              <w:jc w:val="center"/>
              <w:rPr>
                <w:rFonts w:cs="Times New Roman"/>
                <w:lang w:eastAsia="ar-SA"/>
              </w:rPr>
            </w:pPr>
            <w:r>
              <w:rPr>
                <w:rFonts w:cs="Times New Roman"/>
                <w:lang w:eastAsia="ar-SA"/>
              </w:rPr>
              <w:t>Вік на початку захворювання</w:t>
            </w:r>
          </w:p>
        </w:tc>
        <w:tc>
          <w:tcPr>
            <w:tcW w:w="0" w:type="auto"/>
            <w:vAlign w:val="center"/>
          </w:tcPr>
          <w:p w:rsidR="00D544CE" w:rsidRPr="00CA58D9" w:rsidRDefault="00CA58D9" w:rsidP="00D91322">
            <w:pPr>
              <w:jc w:val="center"/>
              <w:rPr>
                <w:rFonts w:cs="Times New Roman"/>
                <w:lang w:val="ru-RU" w:eastAsia="ar-SA"/>
              </w:rPr>
            </w:pPr>
            <w:r>
              <w:rPr>
                <w:rFonts w:cs="Times New Roman"/>
                <w:lang w:val="ru-RU" w:eastAsia="ar-SA"/>
              </w:rPr>
              <w:t>0</w:t>
            </w:r>
          </w:p>
        </w:tc>
        <w:tc>
          <w:tcPr>
            <w:tcW w:w="0" w:type="auto"/>
            <w:vAlign w:val="center"/>
          </w:tcPr>
          <w:p w:rsidR="00D544CE" w:rsidRPr="00D544CE" w:rsidRDefault="00D544CE" w:rsidP="00CA58D9">
            <w:pPr>
              <w:jc w:val="center"/>
              <w:rPr>
                <w:rFonts w:cs="Times New Roman"/>
                <w:lang w:eastAsia="ar-SA"/>
              </w:rPr>
            </w:pPr>
            <w:r w:rsidRPr="00D544CE">
              <w:rPr>
                <w:rFonts w:cs="Times New Roman"/>
                <w:lang w:eastAsia="ar-SA"/>
              </w:rPr>
              <w:t xml:space="preserve">Ненормальний </w:t>
            </w:r>
          </w:p>
        </w:tc>
      </w:tr>
      <w:tr w:rsidR="00CA58D9" w:rsidRPr="00D544CE" w:rsidTr="00D91322">
        <w:tc>
          <w:tcPr>
            <w:tcW w:w="0" w:type="auto"/>
            <w:vAlign w:val="center"/>
          </w:tcPr>
          <w:p w:rsidR="00CA58D9" w:rsidRPr="00D544CE" w:rsidRDefault="00CA58D9" w:rsidP="00CA58D9">
            <w:pPr>
              <w:jc w:val="center"/>
              <w:rPr>
                <w:lang w:eastAsia="ar-SA"/>
              </w:rPr>
            </w:pPr>
            <w:r w:rsidRPr="00D544CE">
              <w:rPr>
                <w:rFonts w:cs="Times New Roman"/>
                <w:lang w:eastAsia="ar-SA"/>
              </w:rPr>
              <w:t>Через я</w:t>
            </w:r>
            <w:r>
              <w:rPr>
                <w:rFonts w:cs="Times New Roman"/>
                <w:lang w:eastAsia="ar-SA"/>
              </w:rPr>
              <w:t>кий час був поставлений діагноз</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 xml:space="preserve">Ненормальний </w:t>
            </w:r>
          </w:p>
        </w:tc>
      </w:tr>
      <w:tr w:rsidR="00CA58D9" w:rsidRPr="00D544CE" w:rsidTr="00D91322">
        <w:tc>
          <w:tcPr>
            <w:tcW w:w="0" w:type="auto"/>
            <w:vAlign w:val="center"/>
          </w:tcPr>
          <w:p w:rsidR="00CA58D9" w:rsidRPr="00D544CE" w:rsidRDefault="00CA58D9" w:rsidP="00CA58D9">
            <w:pPr>
              <w:jc w:val="center"/>
              <w:rPr>
                <w:lang w:eastAsia="ar-SA"/>
              </w:rPr>
            </w:pPr>
            <w:r w:rsidRPr="00D544CE">
              <w:rPr>
                <w:rFonts w:cs="Times New Roman"/>
                <w:lang w:eastAsia="ar-SA"/>
              </w:rPr>
              <w:t xml:space="preserve">РФ в дебюті ЮРА </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Pr>
                <w:rFonts w:cs="Times New Roman"/>
                <w:lang w:eastAsia="ar-SA"/>
              </w:rPr>
              <w:t>ШОЕ в дебюті</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Pr>
                <w:rFonts w:cs="Times New Roman"/>
                <w:lang w:eastAsia="ar-SA"/>
              </w:rPr>
              <w:t>СРП в дебюті</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sidRPr="00D544CE">
              <w:rPr>
                <w:rFonts w:cs="Times New Roman"/>
                <w:lang w:eastAsia="ar-SA"/>
              </w:rPr>
              <w:t>ВАШ</w:t>
            </w:r>
            <w:r>
              <w:rPr>
                <w:rFonts w:cs="Times New Roman"/>
                <w:lang w:eastAsia="ar-SA"/>
              </w:rPr>
              <w:t xml:space="preserve"> в дитинстві</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sidRPr="00D544CE">
              <w:rPr>
                <w:rFonts w:cs="Times New Roman"/>
                <w:lang w:eastAsia="ar-SA"/>
              </w:rPr>
              <w:t xml:space="preserve">JADAS </w:t>
            </w:r>
            <w:r>
              <w:rPr>
                <w:rFonts w:cs="Times New Roman"/>
                <w:lang w:eastAsia="ar-SA"/>
              </w:rPr>
              <w:t>в дитинстві</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Pr>
                <w:rFonts w:cs="Times New Roman"/>
                <w:lang w:eastAsia="ar-SA"/>
              </w:rPr>
              <w:t>Рівень холестерину</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Pr>
                <w:rFonts w:cs="Times New Roman"/>
                <w:lang w:eastAsia="ar-SA"/>
              </w:rPr>
              <w:t>Рівень глюкози</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lang w:eastAsia="ar-SA"/>
              </w:rPr>
            </w:pPr>
            <w:r w:rsidRPr="00D544CE">
              <w:rPr>
                <w:rFonts w:cs="Times New Roman"/>
                <w:lang w:eastAsia="ar-SA"/>
              </w:rPr>
              <w:t>Вітамін D</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rFonts w:cs="Times New Roman"/>
                <w:lang w:eastAsia="ar-SA"/>
              </w:rPr>
            </w:pPr>
            <w:r>
              <w:rPr>
                <w:rFonts w:cs="Times New Roman"/>
                <w:lang w:eastAsia="ar-SA"/>
              </w:rPr>
              <w:t>Загальний кальцій</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rFonts w:cs="Times New Roman"/>
                <w:lang w:eastAsia="ar-SA"/>
              </w:rPr>
            </w:pPr>
            <w:r>
              <w:rPr>
                <w:rFonts w:cs="Times New Roman"/>
                <w:lang w:eastAsia="ar-SA"/>
              </w:rPr>
              <w:t>Постійна доза преднізолону</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Як довго приймали ГК?</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rFonts w:cs="Times New Roman"/>
                <w:lang w:eastAsia="ar-SA"/>
              </w:rPr>
            </w:pPr>
            <w:r>
              <w:rPr>
                <w:rFonts w:cs="Times New Roman"/>
                <w:lang w:eastAsia="ar-SA"/>
              </w:rPr>
              <w:t>Середня доза ГК</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r w:rsidR="00CA58D9" w:rsidRPr="00D544CE" w:rsidTr="00D91322">
        <w:tc>
          <w:tcPr>
            <w:tcW w:w="0" w:type="auto"/>
            <w:vAlign w:val="center"/>
          </w:tcPr>
          <w:p w:rsidR="00CA58D9" w:rsidRPr="00D544CE" w:rsidRDefault="00CA58D9" w:rsidP="00CA58D9">
            <w:pPr>
              <w:jc w:val="center"/>
              <w:rPr>
                <w:rFonts w:cs="Times New Roman"/>
                <w:lang w:eastAsia="ar-SA"/>
              </w:rPr>
            </w:pPr>
            <w:r>
              <w:rPr>
                <w:rFonts w:cs="Times New Roman"/>
                <w:lang w:eastAsia="ar-SA"/>
              </w:rPr>
              <w:t>Кумулятивна доза ГК</w:t>
            </w:r>
          </w:p>
        </w:tc>
        <w:tc>
          <w:tcPr>
            <w:tcW w:w="0" w:type="auto"/>
            <w:vAlign w:val="center"/>
          </w:tcPr>
          <w:p w:rsidR="00CA58D9" w:rsidRPr="00CA58D9" w:rsidRDefault="00CA58D9" w:rsidP="00CA58D9">
            <w:pPr>
              <w:jc w:val="center"/>
              <w:rPr>
                <w:rFonts w:cs="Times New Roman"/>
                <w:lang w:val="ru-RU" w:eastAsia="ar-SA"/>
              </w:rPr>
            </w:pPr>
            <w:r>
              <w:rPr>
                <w:rFonts w:cs="Times New Roman"/>
                <w:lang w:val="ru-RU" w:eastAsia="ar-SA"/>
              </w:rPr>
              <w:t>0</w:t>
            </w:r>
          </w:p>
        </w:tc>
        <w:tc>
          <w:tcPr>
            <w:tcW w:w="0" w:type="auto"/>
            <w:vAlign w:val="center"/>
          </w:tcPr>
          <w:p w:rsidR="00CA58D9" w:rsidRPr="00D544CE" w:rsidRDefault="00CA58D9" w:rsidP="00CA58D9">
            <w:pPr>
              <w:jc w:val="center"/>
              <w:rPr>
                <w:rFonts w:cs="Times New Roman"/>
                <w:lang w:eastAsia="ar-SA"/>
              </w:rPr>
            </w:pPr>
            <w:r w:rsidRPr="00D544CE">
              <w:rPr>
                <w:rFonts w:cs="Times New Roman"/>
                <w:lang w:eastAsia="ar-SA"/>
              </w:rPr>
              <w:t>Ненормальний</w:t>
            </w:r>
          </w:p>
        </w:tc>
      </w:tr>
    </w:tbl>
    <w:p w:rsidR="00D544CE" w:rsidRDefault="00D544CE" w:rsidP="004E6C41">
      <w:pPr>
        <w:ind w:firstLine="709"/>
        <w:rPr>
          <w:rFonts w:cs="Times New Roman"/>
          <w:lang w:eastAsia="ar-SA"/>
        </w:rPr>
      </w:pPr>
    </w:p>
    <w:p w:rsidR="006F003B" w:rsidRDefault="006F003B" w:rsidP="006F003B">
      <w:pPr>
        <w:pStyle w:val="2"/>
      </w:pPr>
      <w:bookmarkStart w:id="17" w:name="_Toc11376172"/>
      <w:r>
        <w:t>3.2. Кореляційний аналіз</w:t>
      </w:r>
      <w:bookmarkEnd w:id="17"/>
    </w:p>
    <w:p w:rsidR="006F003B" w:rsidRDefault="006F003B" w:rsidP="006F003B">
      <w:pPr>
        <w:rPr>
          <w:lang w:eastAsia="ar-SA"/>
        </w:rPr>
      </w:pPr>
    </w:p>
    <w:p w:rsidR="005F2BFB" w:rsidRDefault="005F2BFB" w:rsidP="005F2BFB">
      <w:pPr>
        <w:ind w:firstLine="709"/>
        <w:rPr>
          <w:lang w:eastAsia="ar-SA"/>
        </w:rPr>
      </w:pPr>
      <w:r>
        <w:rPr>
          <w:lang w:eastAsia="ar-SA"/>
        </w:rPr>
        <w:t xml:space="preserve">Оскільки вихідні змінні </w:t>
      </w:r>
      <w:r w:rsidR="003A41D5">
        <w:rPr>
          <w:lang w:eastAsia="ar-SA"/>
        </w:rPr>
        <w:t xml:space="preserve">бінарні, то для аналізу використовуються кореляції Спірмана. </w:t>
      </w:r>
    </w:p>
    <w:p w:rsidR="003A41D5" w:rsidRPr="00D91322" w:rsidRDefault="003A41D5" w:rsidP="003A41D5">
      <w:pPr>
        <w:ind w:firstLine="709"/>
        <w:rPr>
          <w:rFonts w:cs="Times New Roman"/>
          <w:lang w:val="ru-RU" w:eastAsia="ar-SA"/>
        </w:rPr>
      </w:pPr>
      <w:r>
        <w:rPr>
          <w:rFonts w:cs="Times New Roman"/>
          <w:lang w:eastAsia="ar-SA"/>
        </w:rPr>
        <w:t>Результати кореляційного аналізу для кожної вибірки показані в табл. 3.4-3.6.</w:t>
      </w:r>
    </w:p>
    <w:p w:rsidR="005F2BFB" w:rsidRDefault="003819C5" w:rsidP="003A41D5">
      <w:pPr>
        <w:ind w:firstLine="709"/>
        <w:jc w:val="right"/>
        <w:rPr>
          <w:lang w:eastAsia="ar-SA"/>
        </w:rPr>
      </w:pPr>
      <w:r>
        <w:rPr>
          <w:lang w:eastAsia="ar-SA"/>
        </w:rPr>
        <w:t>Таблиця 3.4</w:t>
      </w:r>
    </w:p>
    <w:p w:rsidR="003A41D5" w:rsidRPr="003A41D5" w:rsidRDefault="003A41D5" w:rsidP="003A41D5">
      <w:pPr>
        <w:ind w:firstLine="709"/>
        <w:jc w:val="center"/>
        <w:rPr>
          <w:b/>
          <w:lang w:eastAsia="ar-SA"/>
        </w:rPr>
      </w:pPr>
      <w:r w:rsidRPr="003A41D5">
        <w:rPr>
          <w:b/>
          <w:lang w:eastAsia="ar-SA"/>
        </w:rPr>
        <w:t>Кореляції Спірмана</w:t>
      </w:r>
      <w:r w:rsidR="003819C5">
        <w:rPr>
          <w:b/>
          <w:lang w:eastAsia="ar-SA"/>
        </w:rPr>
        <w:t xml:space="preserve"> для</w:t>
      </w:r>
      <w:r w:rsidR="00D91322">
        <w:rPr>
          <w:b/>
          <w:lang w:eastAsia="ar-SA"/>
        </w:rPr>
        <w:t xml:space="preserve"> вибірки пацієнтів з поліартритом</w:t>
      </w:r>
    </w:p>
    <w:tbl>
      <w:tblPr>
        <w:tblStyle w:val="a8"/>
        <w:tblW w:w="0" w:type="auto"/>
        <w:jc w:val="center"/>
        <w:tblLayout w:type="fixed"/>
        <w:tblLook w:val="04A0" w:firstRow="1" w:lastRow="0" w:firstColumn="1" w:lastColumn="0" w:noHBand="0" w:noVBand="1"/>
      </w:tblPr>
      <w:tblGrid>
        <w:gridCol w:w="5007"/>
        <w:gridCol w:w="1202"/>
        <w:gridCol w:w="1170"/>
      </w:tblGrid>
      <w:tr w:rsidR="005F2BFB" w:rsidRPr="003819C5" w:rsidTr="003819C5">
        <w:trPr>
          <w:jc w:val="center"/>
        </w:trPr>
        <w:tc>
          <w:tcPr>
            <w:tcW w:w="5007" w:type="dxa"/>
            <w:vMerge w:val="restart"/>
            <w:vAlign w:val="center"/>
          </w:tcPr>
          <w:p w:rsidR="005F2BFB" w:rsidRPr="003819C5" w:rsidRDefault="005F2BFB" w:rsidP="003A41D5">
            <w:pPr>
              <w:jc w:val="center"/>
              <w:rPr>
                <w:sz w:val="24"/>
                <w:szCs w:val="24"/>
                <w:lang w:eastAsia="ar-SA"/>
              </w:rPr>
            </w:pPr>
            <w:r w:rsidRPr="003819C5">
              <w:rPr>
                <w:sz w:val="24"/>
                <w:szCs w:val="24"/>
                <w:lang w:eastAsia="ar-SA"/>
              </w:rPr>
              <w:t>Змінна</w:t>
            </w:r>
          </w:p>
        </w:tc>
        <w:tc>
          <w:tcPr>
            <w:tcW w:w="2372" w:type="dxa"/>
            <w:gridSpan w:val="2"/>
            <w:vAlign w:val="center"/>
          </w:tcPr>
          <w:p w:rsidR="005F2BFB" w:rsidRPr="003819C5" w:rsidRDefault="005F2BFB" w:rsidP="003A41D5">
            <w:pPr>
              <w:jc w:val="center"/>
              <w:rPr>
                <w:sz w:val="24"/>
                <w:szCs w:val="24"/>
                <w:lang w:eastAsia="ar-SA"/>
              </w:rPr>
            </w:pPr>
            <w:r w:rsidRPr="003819C5">
              <w:rPr>
                <w:sz w:val="24"/>
                <w:szCs w:val="24"/>
                <w:lang w:eastAsia="ar-SA"/>
              </w:rPr>
              <w:t>Коефіцієнт кореляції</w:t>
            </w:r>
          </w:p>
        </w:tc>
      </w:tr>
      <w:tr w:rsidR="005F2BFB" w:rsidRPr="003819C5" w:rsidTr="003819C5">
        <w:trPr>
          <w:jc w:val="center"/>
        </w:trPr>
        <w:tc>
          <w:tcPr>
            <w:tcW w:w="5007" w:type="dxa"/>
            <w:vMerge/>
            <w:vAlign w:val="center"/>
          </w:tcPr>
          <w:p w:rsidR="005F2BFB" w:rsidRPr="003819C5" w:rsidRDefault="005F2BFB" w:rsidP="003A41D5">
            <w:pPr>
              <w:jc w:val="center"/>
              <w:rPr>
                <w:sz w:val="24"/>
                <w:szCs w:val="24"/>
                <w:lang w:val="ru-RU" w:eastAsia="ar-SA"/>
              </w:rPr>
            </w:pPr>
          </w:p>
        </w:tc>
        <w:tc>
          <w:tcPr>
            <w:tcW w:w="1202" w:type="dxa"/>
            <w:vAlign w:val="center"/>
          </w:tcPr>
          <w:p w:rsidR="005F2BFB" w:rsidRPr="003819C5" w:rsidRDefault="003A41D5" w:rsidP="003A41D5">
            <w:pPr>
              <w:jc w:val="center"/>
              <w:rPr>
                <w:sz w:val="24"/>
                <w:szCs w:val="24"/>
                <w:lang w:val="en-US" w:eastAsia="ar-SA"/>
              </w:rPr>
            </w:pPr>
            <w:r w:rsidRPr="003819C5">
              <w:rPr>
                <w:sz w:val="24"/>
                <w:szCs w:val="24"/>
                <w:lang w:val="en-US" w:eastAsia="ar-SA"/>
              </w:rPr>
              <w:t>JADI-A</w:t>
            </w:r>
          </w:p>
        </w:tc>
        <w:tc>
          <w:tcPr>
            <w:tcW w:w="1170" w:type="dxa"/>
            <w:vAlign w:val="center"/>
          </w:tcPr>
          <w:p w:rsidR="005F2BFB" w:rsidRPr="003819C5" w:rsidRDefault="003A41D5" w:rsidP="003A41D5">
            <w:pPr>
              <w:jc w:val="center"/>
              <w:rPr>
                <w:sz w:val="24"/>
                <w:szCs w:val="24"/>
                <w:lang w:val="en-US" w:eastAsia="ar-SA"/>
              </w:rPr>
            </w:pPr>
            <w:r w:rsidRPr="003819C5">
              <w:rPr>
                <w:sz w:val="24"/>
                <w:szCs w:val="24"/>
                <w:lang w:val="en-US" w:eastAsia="ar-SA"/>
              </w:rPr>
              <w:t>JADI-E</w:t>
            </w:r>
          </w:p>
        </w:tc>
      </w:tr>
      <w:tr w:rsidR="00937775" w:rsidRPr="003819C5" w:rsidTr="003819C5">
        <w:trPr>
          <w:jc w:val="center"/>
        </w:trPr>
        <w:tc>
          <w:tcPr>
            <w:tcW w:w="5007" w:type="dxa"/>
            <w:vAlign w:val="center"/>
          </w:tcPr>
          <w:p w:rsidR="00937775" w:rsidRPr="003819C5" w:rsidRDefault="00937775" w:rsidP="00937775">
            <w:pPr>
              <w:jc w:val="center"/>
              <w:rPr>
                <w:sz w:val="24"/>
                <w:szCs w:val="24"/>
                <w:lang w:eastAsia="ar-SA"/>
              </w:rPr>
            </w:pPr>
            <w:r w:rsidRPr="003819C5">
              <w:rPr>
                <w:rFonts w:cs="Times New Roman"/>
                <w:sz w:val="24"/>
                <w:szCs w:val="24"/>
                <w:lang w:eastAsia="ar-SA"/>
              </w:rPr>
              <w:t>Стать пацієнта</w:t>
            </w:r>
          </w:p>
        </w:tc>
        <w:tc>
          <w:tcPr>
            <w:tcW w:w="1202" w:type="dxa"/>
          </w:tcPr>
          <w:p w:rsidR="00937775" w:rsidRPr="003819C5" w:rsidRDefault="00937775" w:rsidP="00937775">
            <w:pPr>
              <w:jc w:val="center"/>
              <w:rPr>
                <w:sz w:val="24"/>
                <w:szCs w:val="24"/>
              </w:rPr>
            </w:pPr>
            <w:r w:rsidRPr="003819C5">
              <w:rPr>
                <w:sz w:val="24"/>
                <w:szCs w:val="24"/>
              </w:rPr>
              <w:t>-0,227</w:t>
            </w:r>
          </w:p>
        </w:tc>
        <w:tc>
          <w:tcPr>
            <w:tcW w:w="1170" w:type="dxa"/>
          </w:tcPr>
          <w:p w:rsidR="00937775" w:rsidRPr="003819C5" w:rsidRDefault="00937775" w:rsidP="00937775">
            <w:pPr>
              <w:jc w:val="center"/>
              <w:rPr>
                <w:sz w:val="24"/>
                <w:szCs w:val="24"/>
              </w:rPr>
            </w:pPr>
            <w:r w:rsidRPr="003819C5">
              <w:rPr>
                <w:sz w:val="24"/>
                <w:szCs w:val="24"/>
              </w:rPr>
              <w:t>-0,012</w:t>
            </w:r>
          </w:p>
        </w:tc>
      </w:tr>
      <w:tr w:rsidR="00937775" w:rsidRPr="003819C5" w:rsidTr="003819C5">
        <w:trPr>
          <w:jc w:val="center"/>
        </w:trPr>
        <w:tc>
          <w:tcPr>
            <w:tcW w:w="5007" w:type="dxa"/>
            <w:vAlign w:val="center"/>
          </w:tcPr>
          <w:p w:rsidR="00937775" w:rsidRPr="003819C5" w:rsidRDefault="00937775" w:rsidP="00937775">
            <w:pPr>
              <w:jc w:val="center"/>
              <w:rPr>
                <w:sz w:val="24"/>
                <w:szCs w:val="24"/>
                <w:lang w:eastAsia="ar-SA"/>
              </w:rPr>
            </w:pPr>
            <w:r w:rsidRPr="003819C5">
              <w:rPr>
                <w:rFonts w:cs="Times New Roman"/>
                <w:sz w:val="24"/>
                <w:szCs w:val="24"/>
                <w:lang w:eastAsia="ar-SA"/>
              </w:rPr>
              <w:t>Вік на початку захворювання</w:t>
            </w:r>
          </w:p>
        </w:tc>
        <w:tc>
          <w:tcPr>
            <w:tcW w:w="1202" w:type="dxa"/>
          </w:tcPr>
          <w:p w:rsidR="00937775" w:rsidRPr="003819C5" w:rsidRDefault="00937775" w:rsidP="00937775">
            <w:pPr>
              <w:jc w:val="center"/>
              <w:rPr>
                <w:sz w:val="24"/>
                <w:szCs w:val="24"/>
              </w:rPr>
            </w:pPr>
            <w:r w:rsidRPr="003819C5">
              <w:rPr>
                <w:sz w:val="24"/>
                <w:szCs w:val="24"/>
              </w:rPr>
              <w:t>-0,06</w:t>
            </w:r>
          </w:p>
        </w:tc>
        <w:tc>
          <w:tcPr>
            <w:tcW w:w="1170" w:type="dxa"/>
          </w:tcPr>
          <w:p w:rsidR="00937775" w:rsidRPr="003819C5" w:rsidRDefault="00937775" w:rsidP="00937775">
            <w:pPr>
              <w:jc w:val="center"/>
              <w:rPr>
                <w:sz w:val="24"/>
                <w:szCs w:val="24"/>
              </w:rPr>
            </w:pPr>
            <w:r w:rsidRPr="003819C5">
              <w:rPr>
                <w:sz w:val="24"/>
                <w:szCs w:val="24"/>
              </w:rPr>
              <w:t>-0,016</w:t>
            </w:r>
          </w:p>
        </w:tc>
      </w:tr>
      <w:tr w:rsidR="00937775" w:rsidRPr="003819C5" w:rsidTr="003819C5">
        <w:trPr>
          <w:jc w:val="center"/>
        </w:trPr>
        <w:tc>
          <w:tcPr>
            <w:tcW w:w="5007" w:type="dxa"/>
            <w:vAlign w:val="center"/>
          </w:tcPr>
          <w:p w:rsidR="00937775" w:rsidRPr="003819C5" w:rsidRDefault="00937775" w:rsidP="00937775">
            <w:pPr>
              <w:jc w:val="center"/>
              <w:rPr>
                <w:sz w:val="24"/>
                <w:szCs w:val="24"/>
                <w:lang w:eastAsia="ar-SA"/>
              </w:rPr>
            </w:pPr>
            <w:r w:rsidRPr="003819C5">
              <w:rPr>
                <w:rFonts w:cs="Times New Roman"/>
                <w:sz w:val="24"/>
                <w:szCs w:val="24"/>
                <w:lang w:eastAsia="ar-SA"/>
              </w:rPr>
              <w:t>Через який час був поставлений діагноз</w:t>
            </w:r>
          </w:p>
        </w:tc>
        <w:tc>
          <w:tcPr>
            <w:tcW w:w="1202" w:type="dxa"/>
          </w:tcPr>
          <w:p w:rsidR="00937775" w:rsidRPr="003819C5" w:rsidRDefault="00937775" w:rsidP="00937775">
            <w:pPr>
              <w:jc w:val="center"/>
              <w:rPr>
                <w:sz w:val="24"/>
                <w:szCs w:val="24"/>
              </w:rPr>
            </w:pPr>
            <w:r w:rsidRPr="003819C5">
              <w:rPr>
                <w:sz w:val="24"/>
                <w:szCs w:val="24"/>
              </w:rPr>
              <w:t>0,198</w:t>
            </w:r>
          </w:p>
        </w:tc>
        <w:tc>
          <w:tcPr>
            <w:tcW w:w="1170" w:type="dxa"/>
          </w:tcPr>
          <w:p w:rsidR="00937775" w:rsidRPr="003819C5" w:rsidRDefault="00937775" w:rsidP="00937775">
            <w:pPr>
              <w:jc w:val="center"/>
              <w:rPr>
                <w:sz w:val="24"/>
                <w:szCs w:val="24"/>
              </w:rPr>
            </w:pPr>
            <w:r w:rsidRPr="003819C5">
              <w:rPr>
                <w:sz w:val="24"/>
                <w:szCs w:val="24"/>
              </w:rPr>
              <w:t>0,324</w:t>
            </w:r>
          </w:p>
        </w:tc>
      </w:tr>
      <w:tr w:rsidR="00937775" w:rsidRPr="003819C5" w:rsidTr="003819C5">
        <w:trPr>
          <w:jc w:val="center"/>
        </w:trPr>
        <w:tc>
          <w:tcPr>
            <w:tcW w:w="5007" w:type="dxa"/>
            <w:vAlign w:val="center"/>
          </w:tcPr>
          <w:p w:rsidR="00937775" w:rsidRPr="003819C5" w:rsidRDefault="00937775" w:rsidP="00937775">
            <w:pPr>
              <w:jc w:val="center"/>
              <w:rPr>
                <w:sz w:val="24"/>
                <w:szCs w:val="24"/>
                <w:lang w:eastAsia="ar-SA"/>
              </w:rPr>
            </w:pPr>
            <w:r w:rsidRPr="003819C5">
              <w:rPr>
                <w:rFonts w:cs="Times New Roman"/>
                <w:sz w:val="24"/>
                <w:szCs w:val="24"/>
                <w:lang w:eastAsia="ar-SA"/>
              </w:rPr>
              <w:t>Ранкова скутість в дитинстві</w:t>
            </w:r>
          </w:p>
        </w:tc>
        <w:tc>
          <w:tcPr>
            <w:tcW w:w="1202" w:type="dxa"/>
          </w:tcPr>
          <w:p w:rsidR="00937775" w:rsidRPr="003819C5" w:rsidRDefault="00937775" w:rsidP="00937775">
            <w:pPr>
              <w:jc w:val="center"/>
              <w:rPr>
                <w:sz w:val="24"/>
                <w:szCs w:val="24"/>
              </w:rPr>
            </w:pPr>
            <w:r w:rsidRPr="003819C5">
              <w:rPr>
                <w:sz w:val="24"/>
                <w:szCs w:val="24"/>
              </w:rPr>
              <w:t>-0,037</w:t>
            </w:r>
          </w:p>
        </w:tc>
        <w:tc>
          <w:tcPr>
            <w:tcW w:w="1170" w:type="dxa"/>
          </w:tcPr>
          <w:p w:rsidR="00937775" w:rsidRPr="003819C5" w:rsidRDefault="00937775" w:rsidP="00937775">
            <w:pPr>
              <w:jc w:val="center"/>
              <w:rPr>
                <w:sz w:val="24"/>
                <w:szCs w:val="24"/>
              </w:rPr>
            </w:pPr>
            <w:r w:rsidRPr="003819C5">
              <w:rPr>
                <w:sz w:val="24"/>
                <w:szCs w:val="24"/>
              </w:rPr>
              <w:t>-0,089</w:t>
            </w:r>
          </w:p>
        </w:tc>
      </w:tr>
      <w:tr w:rsidR="00937775" w:rsidRPr="003819C5" w:rsidTr="003819C5">
        <w:trPr>
          <w:jc w:val="center"/>
        </w:trPr>
        <w:tc>
          <w:tcPr>
            <w:tcW w:w="5007" w:type="dxa"/>
            <w:vAlign w:val="center"/>
          </w:tcPr>
          <w:p w:rsidR="00937775" w:rsidRPr="003819C5" w:rsidRDefault="00937775" w:rsidP="00937775">
            <w:pPr>
              <w:jc w:val="center"/>
              <w:rPr>
                <w:sz w:val="24"/>
                <w:szCs w:val="24"/>
                <w:lang w:eastAsia="ar-SA"/>
              </w:rPr>
            </w:pPr>
            <w:r w:rsidRPr="003819C5">
              <w:rPr>
                <w:rFonts w:cs="Times New Roman"/>
                <w:sz w:val="24"/>
                <w:szCs w:val="24"/>
                <w:lang w:eastAsia="ar-SA"/>
              </w:rPr>
              <w:t xml:space="preserve">Наявність артрит </w:t>
            </w:r>
            <w:r w:rsidRPr="003819C5">
              <w:rPr>
                <w:rFonts w:cs="Times New Roman"/>
                <w:sz w:val="24"/>
                <w:szCs w:val="24"/>
                <w:lang w:val="ru-RU" w:eastAsia="ar-SA"/>
              </w:rPr>
              <w:t xml:space="preserve">&gt; 3 </w:t>
            </w:r>
            <w:r w:rsidRPr="003819C5">
              <w:rPr>
                <w:rFonts w:cs="Times New Roman"/>
                <w:sz w:val="24"/>
                <w:szCs w:val="24"/>
                <w:lang w:eastAsia="ar-SA"/>
              </w:rPr>
              <w:t>суглобів в дитинстві</w:t>
            </w:r>
          </w:p>
        </w:tc>
        <w:tc>
          <w:tcPr>
            <w:tcW w:w="1202" w:type="dxa"/>
          </w:tcPr>
          <w:p w:rsidR="00937775" w:rsidRPr="003819C5" w:rsidRDefault="00937775" w:rsidP="00937775">
            <w:pPr>
              <w:jc w:val="center"/>
              <w:rPr>
                <w:sz w:val="24"/>
                <w:szCs w:val="24"/>
              </w:rPr>
            </w:pPr>
            <w:r w:rsidRPr="003819C5">
              <w:rPr>
                <w:sz w:val="24"/>
                <w:szCs w:val="24"/>
              </w:rPr>
              <w:t>0,067</w:t>
            </w:r>
          </w:p>
        </w:tc>
        <w:tc>
          <w:tcPr>
            <w:tcW w:w="1170" w:type="dxa"/>
          </w:tcPr>
          <w:p w:rsidR="00937775" w:rsidRPr="003819C5" w:rsidRDefault="00937775" w:rsidP="00937775">
            <w:pPr>
              <w:jc w:val="center"/>
              <w:rPr>
                <w:sz w:val="24"/>
                <w:szCs w:val="24"/>
              </w:rPr>
            </w:pPr>
            <w:r w:rsidRPr="003819C5">
              <w:rPr>
                <w:sz w:val="24"/>
                <w:szCs w:val="24"/>
              </w:rPr>
              <w:t>0,078</w:t>
            </w:r>
          </w:p>
        </w:tc>
      </w:tr>
    </w:tbl>
    <w:p w:rsidR="006F003B" w:rsidRDefault="003819C5" w:rsidP="003819C5">
      <w:pPr>
        <w:ind w:firstLine="709"/>
        <w:jc w:val="right"/>
        <w:rPr>
          <w:lang w:eastAsia="ar-SA"/>
        </w:rPr>
      </w:pPr>
      <w:r>
        <w:rPr>
          <w:lang w:eastAsia="ar-SA"/>
        </w:rPr>
        <w:lastRenderedPageBreak/>
        <w:t>Продовж. табл. 3.4</w:t>
      </w:r>
    </w:p>
    <w:tbl>
      <w:tblPr>
        <w:tblStyle w:val="a8"/>
        <w:tblW w:w="0" w:type="auto"/>
        <w:jc w:val="center"/>
        <w:tblLayout w:type="fixed"/>
        <w:tblLook w:val="04A0" w:firstRow="1" w:lastRow="0" w:firstColumn="1" w:lastColumn="0" w:noHBand="0" w:noVBand="1"/>
      </w:tblPr>
      <w:tblGrid>
        <w:gridCol w:w="5007"/>
        <w:gridCol w:w="1202"/>
        <w:gridCol w:w="1170"/>
      </w:tblGrid>
      <w:tr w:rsidR="003819C5" w:rsidRPr="003819C5" w:rsidTr="003857A5">
        <w:trPr>
          <w:jc w:val="center"/>
        </w:trPr>
        <w:tc>
          <w:tcPr>
            <w:tcW w:w="5007" w:type="dxa"/>
            <w:vMerge w:val="restart"/>
            <w:vAlign w:val="center"/>
          </w:tcPr>
          <w:p w:rsidR="003819C5" w:rsidRPr="003819C5" w:rsidRDefault="003819C5" w:rsidP="003857A5">
            <w:pPr>
              <w:jc w:val="center"/>
              <w:rPr>
                <w:sz w:val="24"/>
                <w:szCs w:val="24"/>
                <w:lang w:eastAsia="ar-SA"/>
              </w:rPr>
            </w:pPr>
            <w:r w:rsidRPr="003819C5">
              <w:rPr>
                <w:sz w:val="24"/>
                <w:szCs w:val="24"/>
                <w:lang w:eastAsia="ar-SA"/>
              </w:rPr>
              <w:t>Змінна</w:t>
            </w:r>
          </w:p>
        </w:tc>
        <w:tc>
          <w:tcPr>
            <w:tcW w:w="2372" w:type="dxa"/>
            <w:gridSpan w:val="2"/>
            <w:vAlign w:val="center"/>
          </w:tcPr>
          <w:p w:rsidR="003819C5" w:rsidRPr="003819C5" w:rsidRDefault="003819C5" w:rsidP="003857A5">
            <w:pPr>
              <w:jc w:val="center"/>
              <w:rPr>
                <w:sz w:val="24"/>
                <w:szCs w:val="24"/>
                <w:lang w:eastAsia="ar-SA"/>
              </w:rPr>
            </w:pPr>
            <w:r w:rsidRPr="003819C5">
              <w:rPr>
                <w:sz w:val="24"/>
                <w:szCs w:val="24"/>
                <w:lang w:eastAsia="ar-SA"/>
              </w:rPr>
              <w:t>Коефіцієнт кореляції</w:t>
            </w:r>
          </w:p>
        </w:tc>
      </w:tr>
      <w:tr w:rsidR="003819C5" w:rsidRPr="003819C5" w:rsidTr="003857A5">
        <w:trPr>
          <w:jc w:val="center"/>
        </w:trPr>
        <w:tc>
          <w:tcPr>
            <w:tcW w:w="5007" w:type="dxa"/>
            <w:vMerge/>
            <w:vAlign w:val="center"/>
          </w:tcPr>
          <w:p w:rsidR="003819C5" w:rsidRPr="003819C5" w:rsidRDefault="003819C5" w:rsidP="003857A5">
            <w:pPr>
              <w:jc w:val="center"/>
              <w:rPr>
                <w:sz w:val="24"/>
                <w:szCs w:val="24"/>
                <w:lang w:val="ru-RU" w:eastAsia="ar-SA"/>
              </w:rPr>
            </w:pPr>
          </w:p>
        </w:tc>
        <w:tc>
          <w:tcPr>
            <w:tcW w:w="1202" w:type="dxa"/>
            <w:vAlign w:val="center"/>
          </w:tcPr>
          <w:p w:rsidR="003819C5" w:rsidRPr="003819C5" w:rsidRDefault="003819C5" w:rsidP="003857A5">
            <w:pPr>
              <w:jc w:val="center"/>
              <w:rPr>
                <w:sz w:val="24"/>
                <w:szCs w:val="24"/>
                <w:lang w:val="en-US" w:eastAsia="ar-SA"/>
              </w:rPr>
            </w:pPr>
            <w:r w:rsidRPr="003819C5">
              <w:rPr>
                <w:sz w:val="24"/>
                <w:szCs w:val="24"/>
                <w:lang w:val="en-US" w:eastAsia="ar-SA"/>
              </w:rPr>
              <w:t>JADI-A</w:t>
            </w:r>
          </w:p>
        </w:tc>
        <w:tc>
          <w:tcPr>
            <w:tcW w:w="1170" w:type="dxa"/>
            <w:vAlign w:val="center"/>
          </w:tcPr>
          <w:p w:rsidR="003819C5" w:rsidRPr="003819C5" w:rsidRDefault="003819C5" w:rsidP="003857A5">
            <w:pPr>
              <w:jc w:val="center"/>
              <w:rPr>
                <w:sz w:val="24"/>
                <w:szCs w:val="24"/>
                <w:lang w:val="en-US" w:eastAsia="ar-SA"/>
              </w:rPr>
            </w:pPr>
            <w:r w:rsidRPr="003819C5">
              <w:rPr>
                <w:sz w:val="24"/>
                <w:szCs w:val="24"/>
                <w:lang w:val="en-US" w:eastAsia="ar-SA"/>
              </w:rPr>
              <w:t>JADI-E</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артриту кистей в дитинстві</w:t>
            </w:r>
          </w:p>
        </w:tc>
        <w:tc>
          <w:tcPr>
            <w:tcW w:w="1202" w:type="dxa"/>
          </w:tcPr>
          <w:p w:rsidR="003819C5" w:rsidRPr="003819C5" w:rsidRDefault="003819C5" w:rsidP="003857A5">
            <w:pPr>
              <w:jc w:val="center"/>
              <w:rPr>
                <w:sz w:val="24"/>
                <w:szCs w:val="24"/>
              </w:rPr>
            </w:pPr>
            <w:r w:rsidRPr="003819C5">
              <w:rPr>
                <w:sz w:val="24"/>
                <w:szCs w:val="24"/>
              </w:rPr>
              <w:t>0,036</w:t>
            </w:r>
          </w:p>
        </w:tc>
        <w:tc>
          <w:tcPr>
            <w:tcW w:w="1170" w:type="dxa"/>
          </w:tcPr>
          <w:p w:rsidR="003819C5" w:rsidRPr="003819C5" w:rsidRDefault="003819C5" w:rsidP="003857A5">
            <w:pPr>
              <w:jc w:val="center"/>
              <w:rPr>
                <w:sz w:val="24"/>
                <w:szCs w:val="24"/>
              </w:rPr>
            </w:pPr>
            <w:r w:rsidRPr="003819C5">
              <w:rPr>
                <w:sz w:val="24"/>
                <w:szCs w:val="24"/>
              </w:rPr>
              <w:t>-0,036</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симетричного артриту в дитинстві</w:t>
            </w:r>
          </w:p>
        </w:tc>
        <w:tc>
          <w:tcPr>
            <w:tcW w:w="1202" w:type="dxa"/>
          </w:tcPr>
          <w:p w:rsidR="003819C5" w:rsidRPr="003819C5" w:rsidRDefault="003819C5" w:rsidP="003857A5">
            <w:pPr>
              <w:jc w:val="center"/>
              <w:rPr>
                <w:sz w:val="24"/>
                <w:szCs w:val="24"/>
              </w:rPr>
            </w:pPr>
            <w:r w:rsidRPr="003819C5">
              <w:rPr>
                <w:sz w:val="24"/>
                <w:szCs w:val="24"/>
              </w:rPr>
              <w:t>0,064</w:t>
            </w:r>
          </w:p>
        </w:tc>
        <w:tc>
          <w:tcPr>
            <w:tcW w:w="1170" w:type="dxa"/>
          </w:tcPr>
          <w:p w:rsidR="003819C5" w:rsidRPr="003819C5" w:rsidRDefault="003819C5" w:rsidP="003857A5">
            <w:pPr>
              <w:jc w:val="center"/>
              <w:rPr>
                <w:sz w:val="24"/>
                <w:szCs w:val="24"/>
              </w:rPr>
            </w:pPr>
            <w:r w:rsidRPr="003819C5">
              <w:rPr>
                <w:sz w:val="24"/>
                <w:szCs w:val="24"/>
              </w:rPr>
              <w:t>0,249</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Чи робили рентген в дитинстві</w:t>
            </w:r>
          </w:p>
        </w:tc>
        <w:tc>
          <w:tcPr>
            <w:tcW w:w="1202" w:type="dxa"/>
          </w:tcPr>
          <w:p w:rsidR="003819C5" w:rsidRPr="003819C5" w:rsidRDefault="003819C5" w:rsidP="003857A5">
            <w:pPr>
              <w:jc w:val="center"/>
              <w:rPr>
                <w:sz w:val="24"/>
                <w:szCs w:val="24"/>
              </w:rPr>
            </w:pPr>
            <w:r w:rsidRPr="003819C5">
              <w:rPr>
                <w:sz w:val="24"/>
                <w:szCs w:val="24"/>
              </w:rPr>
              <w:t>-0,166</w:t>
            </w:r>
          </w:p>
        </w:tc>
        <w:tc>
          <w:tcPr>
            <w:tcW w:w="1170" w:type="dxa"/>
          </w:tcPr>
          <w:p w:rsidR="003819C5" w:rsidRPr="003819C5" w:rsidRDefault="003819C5" w:rsidP="003857A5">
            <w:pPr>
              <w:jc w:val="center"/>
              <w:rPr>
                <w:sz w:val="24"/>
                <w:szCs w:val="24"/>
              </w:rPr>
            </w:pPr>
            <w:r w:rsidRPr="003819C5">
              <w:rPr>
                <w:sz w:val="24"/>
                <w:szCs w:val="24"/>
              </w:rPr>
              <w:t>0,036</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ентезиту в дитинстві</w:t>
            </w:r>
          </w:p>
        </w:tc>
        <w:tc>
          <w:tcPr>
            <w:tcW w:w="1202" w:type="dxa"/>
          </w:tcPr>
          <w:p w:rsidR="003819C5" w:rsidRPr="003819C5" w:rsidRDefault="003819C5" w:rsidP="003857A5">
            <w:pPr>
              <w:jc w:val="center"/>
              <w:rPr>
                <w:sz w:val="24"/>
                <w:szCs w:val="24"/>
              </w:rPr>
            </w:pPr>
            <w:r w:rsidRPr="003819C5">
              <w:rPr>
                <w:sz w:val="24"/>
                <w:szCs w:val="24"/>
              </w:rPr>
              <w:t>-0,11</w:t>
            </w:r>
          </w:p>
        </w:tc>
        <w:tc>
          <w:tcPr>
            <w:tcW w:w="1170" w:type="dxa"/>
          </w:tcPr>
          <w:p w:rsidR="003819C5" w:rsidRPr="003819C5" w:rsidRDefault="003819C5" w:rsidP="003857A5">
            <w:pPr>
              <w:jc w:val="center"/>
              <w:rPr>
                <w:sz w:val="24"/>
                <w:szCs w:val="24"/>
              </w:rPr>
            </w:pPr>
            <w:r w:rsidRPr="003819C5">
              <w:rPr>
                <w:sz w:val="24"/>
                <w:szCs w:val="24"/>
              </w:rPr>
              <w:t>-0,234</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дактилітів в дитинстві</w:t>
            </w:r>
          </w:p>
        </w:tc>
        <w:tc>
          <w:tcPr>
            <w:tcW w:w="1202" w:type="dxa"/>
          </w:tcPr>
          <w:p w:rsidR="003819C5" w:rsidRPr="003819C5" w:rsidRDefault="003819C5" w:rsidP="003857A5">
            <w:pPr>
              <w:jc w:val="center"/>
              <w:rPr>
                <w:sz w:val="24"/>
                <w:szCs w:val="24"/>
              </w:rPr>
            </w:pPr>
            <w:r w:rsidRPr="003819C5">
              <w:rPr>
                <w:sz w:val="24"/>
                <w:szCs w:val="24"/>
              </w:rPr>
              <w:t>0,162</w:t>
            </w:r>
          </w:p>
        </w:tc>
        <w:tc>
          <w:tcPr>
            <w:tcW w:w="1170" w:type="dxa"/>
          </w:tcPr>
          <w:p w:rsidR="003819C5" w:rsidRPr="003819C5" w:rsidRDefault="003819C5" w:rsidP="003857A5">
            <w:pPr>
              <w:jc w:val="center"/>
              <w:rPr>
                <w:sz w:val="24"/>
                <w:szCs w:val="24"/>
              </w:rPr>
            </w:pPr>
            <w:r w:rsidRPr="003819C5">
              <w:rPr>
                <w:sz w:val="24"/>
                <w:szCs w:val="24"/>
              </w:rPr>
              <w:t>-0,038</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Сакроїлеїт в дитинстві</w:t>
            </w:r>
          </w:p>
        </w:tc>
        <w:tc>
          <w:tcPr>
            <w:tcW w:w="1202" w:type="dxa"/>
          </w:tcPr>
          <w:p w:rsidR="003819C5" w:rsidRPr="003819C5" w:rsidRDefault="003819C5" w:rsidP="003857A5">
            <w:pPr>
              <w:jc w:val="center"/>
              <w:rPr>
                <w:sz w:val="24"/>
                <w:szCs w:val="24"/>
              </w:rPr>
            </w:pPr>
            <w:r w:rsidRPr="003819C5">
              <w:rPr>
                <w:sz w:val="24"/>
                <w:szCs w:val="24"/>
              </w:rPr>
              <w:t>0,234</w:t>
            </w:r>
          </w:p>
        </w:tc>
        <w:tc>
          <w:tcPr>
            <w:tcW w:w="1170" w:type="dxa"/>
          </w:tcPr>
          <w:p w:rsidR="003819C5" w:rsidRPr="003819C5" w:rsidRDefault="003819C5" w:rsidP="003857A5">
            <w:pPr>
              <w:jc w:val="center"/>
              <w:rPr>
                <w:sz w:val="24"/>
                <w:szCs w:val="24"/>
              </w:rPr>
            </w:pPr>
            <w:r w:rsidRPr="003819C5">
              <w:rPr>
                <w:sz w:val="24"/>
                <w:szCs w:val="24"/>
              </w:rPr>
              <w:t>-0,062</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болю в хребті в дитинстві</w:t>
            </w:r>
          </w:p>
        </w:tc>
        <w:tc>
          <w:tcPr>
            <w:tcW w:w="1202" w:type="dxa"/>
          </w:tcPr>
          <w:p w:rsidR="003819C5" w:rsidRPr="003819C5" w:rsidRDefault="003819C5" w:rsidP="003857A5">
            <w:pPr>
              <w:jc w:val="center"/>
              <w:rPr>
                <w:sz w:val="24"/>
                <w:szCs w:val="24"/>
              </w:rPr>
            </w:pPr>
            <w:r w:rsidRPr="003819C5">
              <w:rPr>
                <w:sz w:val="24"/>
                <w:szCs w:val="24"/>
              </w:rPr>
              <w:t>0,153</w:t>
            </w:r>
          </w:p>
        </w:tc>
        <w:tc>
          <w:tcPr>
            <w:tcW w:w="1170" w:type="dxa"/>
          </w:tcPr>
          <w:p w:rsidR="003819C5" w:rsidRPr="003819C5" w:rsidRDefault="003819C5" w:rsidP="003857A5">
            <w:pPr>
              <w:jc w:val="center"/>
              <w:rPr>
                <w:sz w:val="24"/>
                <w:szCs w:val="24"/>
              </w:rPr>
            </w:pPr>
            <w:r w:rsidRPr="003819C5">
              <w:rPr>
                <w:sz w:val="24"/>
                <w:szCs w:val="24"/>
              </w:rPr>
              <w:t>-0,017</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Лімфаденопатія, спленомегалія в дитинстві</w:t>
            </w:r>
          </w:p>
        </w:tc>
        <w:tc>
          <w:tcPr>
            <w:tcW w:w="1202" w:type="dxa"/>
          </w:tcPr>
          <w:p w:rsidR="003819C5" w:rsidRPr="003819C5" w:rsidRDefault="003819C5" w:rsidP="003857A5">
            <w:pPr>
              <w:jc w:val="center"/>
              <w:rPr>
                <w:sz w:val="24"/>
                <w:szCs w:val="24"/>
              </w:rPr>
            </w:pPr>
            <w:r w:rsidRPr="003819C5">
              <w:rPr>
                <w:sz w:val="24"/>
                <w:szCs w:val="24"/>
              </w:rPr>
              <w:t>-0,211</w:t>
            </w:r>
          </w:p>
        </w:tc>
        <w:tc>
          <w:tcPr>
            <w:tcW w:w="1170" w:type="dxa"/>
          </w:tcPr>
          <w:p w:rsidR="003819C5" w:rsidRPr="003819C5" w:rsidRDefault="003819C5" w:rsidP="003857A5">
            <w:pPr>
              <w:jc w:val="center"/>
              <w:rPr>
                <w:sz w:val="24"/>
                <w:szCs w:val="24"/>
              </w:rPr>
            </w:pPr>
            <w:r w:rsidRPr="003819C5">
              <w:rPr>
                <w:sz w:val="24"/>
                <w:szCs w:val="24"/>
              </w:rPr>
              <w:t>-0,222</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висипки в дитинстві</w:t>
            </w:r>
          </w:p>
        </w:tc>
        <w:tc>
          <w:tcPr>
            <w:tcW w:w="1202" w:type="dxa"/>
          </w:tcPr>
          <w:p w:rsidR="003819C5" w:rsidRPr="003819C5" w:rsidRDefault="003819C5" w:rsidP="003857A5">
            <w:pPr>
              <w:jc w:val="center"/>
              <w:rPr>
                <w:sz w:val="24"/>
                <w:szCs w:val="24"/>
              </w:rPr>
            </w:pPr>
            <w:r w:rsidRPr="003819C5">
              <w:rPr>
                <w:sz w:val="24"/>
                <w:szCs w:val="24"/>
              </w:rPr>
              <w:t>0,042</w:t>
            </w:r>
          </w:p>
        </w:tc>
        <w:tc>
          <w:tcPr>
            <w:tcW w:w="1170" w:type="dxa"/>
          </w:tcPr>
          <w:p w:rsidR="003819C5" w:rsidRPr="003819C5" w:rsidRDefault="003819C5" w:rsidP="003857A5">
            <w:pPr>
              <w:jc w:val="center"/>
              <w:rPr>
                <w:sz w:val="24"/>
                <w:szCs w:val="24"/>
              </w:rPr>
            </w:pPr>
            <w:r w:rsidRPr="003819C5">
              <w:rPr>
                <w:sz w:val="24"/>
                <w:szCs w:val="24"/>
              </w:rPr>
              <w:t>-0,042</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гарячки в дитинстві</w:t>
            </w:r>
          </w:p>
        </w:tc>
        <w:tc>
          <w:tcPr>
            <w:tcW w:w="1202" w:type="dxa"/>
          </w:tcPr>
          <w:p w:rsidR="003819C5" w:rsidRPr="003819C5" w:rsidRDefault="003819C5" w:rsidP="003857A5">
            <w:pPr>
              <w:jc w:val="center"/>
              <w:rPr>
                <w:sz w:val="24"/>
                <w:szCs w:val="24"/>
              </w:rPr>
            </w:pPr>
            <w:r w:rsidRPr="003819C5">
              <w:rPr>
                <w:sz w:val="24"/>
                <w:szCs w:val="24"/>
              </w:rPr>
              <w:t>-0,037</w:t>
            </w:r>
          </w:p>
        </w:tc>
        <w:tc>
          <w:tcPr>
            <w:tcW w:w="1170" w:type="dxa"/>
          </w:tcPr>
          <w:p w:rsidR="003819C5" w:rsidRPr="003819C5" w:rsidRDefault="003819C5" w:rsidP="003857A5">
            <w:pPr>
              <w:jc w:val="center"/>
              <w:rPr>
                <w:sz w:val="24"/>
                <w:szCs w:val="24"/>
              </w:rPr>
            </w:pPr>
            <w:r w:rsidRPr="003819C5">
              <w:rPr>
                <w:sz w:val="24"/>
                <w:szCs w:val="24"/>
              </w:rPr>
              <w:t>0,037</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увеїту в дитинстві</w:t>
            </w:r>
          </w:p>
        </w:tc>
        <w:tc>
          <w:tcPr>
            <w:tcW w:w="1202" w:type="dxa"/>
          </w:tcPr>
          <w:p w:rsidR="003819C5" w:rsidRPr="003819C5" w:rsidRDefault="003819C5" w:rsidP="003857A5">
            <w:pPr>
              <w:jc w:val="center"/>
              <w:rPr>
                <w:sz w:val="24"/>
                <w:szCs w:val="24"/>
              </w:rPr>
            </w:pPr>
            <w:r w:rsidRPr="003819C5">
              <w:rPr>
                <w:sz w:val="24"/>
                <w:szCs w:val="24"/>
              </w:rPr>
              <w:t>-0,045</w:t>
            </w:r>
          </w:p>
        </w:tc>
        <w:tc>
          <w:tcPr>
            <w:tcW w:w="1170" w:type="dxa"/>
          </w:tcPr>
          <w:p w:rsidR="003819C5" w:rsidRPr="003819C5" w:rsidRDefault="003819C5" w:rsidP="003857A5">
            <w:pPr>
              <w:jc w:val="center"/>
              <w:rPr>
                <w:sz w:val="24"/>
                <w:szCs w:val="24"/>
              </w:rPr>
            </w:pPr>
            <w:r w:rsidRPr="003819C5">
              <w:rPr>
                <w:sz w:val="24"/>
                <w:szCs w:val="24"/>
              </w:rPr>
              <w:t>-0,15</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болю в шийному відділі в дитинстві</w:t>
            </w:r>
          </w:p>
        </w:tc>
        <w:tc>
          <w:tcPr>
            <w:tcW w:w="1202" w:type="dxa"/>
          </w:tcPr>
          <w:p w:rsidR="003819C5" w:rsidRPr="003819C5" w:rsidRDefault="003819C5" w:rsidP="003857A5">
            <w:pPr>
              <w:jc w:val="center"/>
              <w:rPr>
                <w:sz w:val="24"/>
                <w:szCs w:val="24"/>
              </w:rPr>
            </w:pPr>
            <w:r w:rsidRPr="003819C5">
              <w:rPr>
                <w:sz w:val="24"/>
                <w:szCs w:val="24"/>
              </w:rPr>
              <w:t>0,153</w:t>
            </w:r>
          </w:p>
        </w:tc>
        <w:tc>
          <w:tcPr>
            <w:tcW w:w="1170" w:type="dxa"/>
          </w:tcPr>
          <w:p w:rsidR="003819C5" w:rsidRPr="003819C5" w:rsidRDefault="003819C5" w:rsidP="003857A5">
            <w:pPr>
              <w:jc w:val="center"/>
              <w:rPr>
                <w:sz w:val="24"/>
                <w:szCs w:val="24"/>
              </w:rPr>
            </w:pPr>
            <w:r w:rsidRPr="003819C5">
              <w:rPr>
                <w:sz w:val="24"/>
                <w:szCs w:val="24"/>
              </w:rPr>
              <w:t>-0,017</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Наявність гепатомегу в дитинстві</w:t>
            </w:r>
          </w:p>
        </w:tc>
        <w:tc>
          <w:tcPr>
            <w:tcW w:w="1202" w:type="dxa"/>
          </w:tcPr>
          <w:p w:rsidR="003819C5" w:rsidRPr="003819C5" w:rsidRDefault="003819C5" w:rsidP="003857A5">
            <w:pPr>
              <w:jc w:val="center"/>
              <w:rPr>
                <w:sz w:val="24"/>
                <w:szCs w:val="24"/>
              </w:rPr>
            </w:pPr>
            <w:r w:rsidRPr="003819C5">
              <w:rPr>
                <w:sz w:val="24"/>
                <w:szCs w:val="24"/>
              </w:rPr>
              <w:t>-0,045</w:t>
            </w:r>
          </w:p>
        </w:tc>
        <w:tc>
          <w:tcPr>
            <w:tcW w:w="1170" w:type="dxa"/>
          </w:tcPr>
          <w:p w:rsidR="003819C5" w:rsidRPr="003819C5" w:rsidRDefault="003819C5" w:rsidP="003857A5">
            <w:pPr>
              <w:jc w:val="center"/>
              <w:rPr>
                <w:sz w:val="24"/>
                <w:szCs w:val="24"/>
              </w:rPr>
            </w:pPr>
            <w:r w:rsidRPr="003819C5">
              <w:rPr>
                <w:sz w:val="24"/>
                <w:szCs w:val="24"/>
              </w:rPr>
              <w:t>0,045</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HLA-B27 у дорослому віці</w:t>
            </w:r>
          </w:p>
        </w:tc>
        <w:tc>
          <w:tcPr>
            <w:tcW w:w="1202" w:type="dxa"/>
          </w:tcPr>
          <w:p w:rsidR="003819C5" w:rsidRPr="003819C5" w:rsidRDefault="003819C5" w:rsidP="003857A5">
            <w:pPr>
              <w:jc w:val="center"/>
              <w:rPr>
                <w:sz w:val="24"/>
                <w:szCs w:val="24"/>
              </w:rPr>
            </w:pPr>
            <w:r w:rsidRPr="003819C5">
              <w:rPr>
                <w:sz w:val="24"/>
                <w:szCs w:val="24"/>
              </w:rPr>
              <w:t>-0,067</w:t>
            </w:r>
          </w:p>
        </w:tc>
        <w:tc>
          <w:tcPr>
            <w:tcW w:w="1170" w:type="dxa"/>
          </w:tcPr>
          <w:p w:rsidR="003819C5" w:rsidRPr="003819C5" w:rsidRDefault="003819C5" w:rsidP="003857A5">
            <w:pPr>
              <w:jc w:val="center"/>
              <w:rPr>
                <w:sz w:val="24"/>
                <w:szCs w:val="24"/>
              </w:rPr>
            </w:pPr>
            <w:r w:rsidRPr="003819C5">
              <w:rPr>
                <w:sz w:val="24"/>
                <w:szCs w:val="24"/>
              </w:rPr>
              <w:t>-0,078</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РФ в дебюті ЮРА (в хвилинах)</w:t>
            </w:r>
          </w:p>
        </w:tc>
        <w:tc>
          <w:tcPr>
            <w:tcW w:w="1202" w:type="dxa"/>
          </w:tcPr>
          <w:p w:rsidR="003819C5" w:rsidRPr="003819C5" w:rsidRDefault="003819C5" w:rsidP="003857A5">
            <w:pPr>
              <w:jc w:val="center"/>
              <w:rPr>
                <w:sz w:val="24"/>
                <w:szCs w:val="24"/>
              </w:rPr>
            </w:pPr>
            <w:r w:rsidRPr="003819C5">
              <w:rPr>
                <w:sz w:val="24"/>
                <w:szCs w:val="24"/>
              </w:rPr>
              <w:t>0,006</w:t>
            </w:r>
          </w:p>
        </w:tc>
        <w:tc>
          <w:tcPr>
            <w:tcW w:w="1170" w:type="dxa"/>
          </w:tcPr>
          <w:p w:rsidR="003819C5" w:rsidRPr="003819C5" w:rsidRDefault="003819C5" w:rsidP="003857A5">
            <w:pPr>
              <w:jc w:val="center"/>
              <w:rPr>
                <w:sz w:val="24"/>
                <w:szCs w:val="24"/>
              </w:rPr>
            </w:pPr>
            <w:r w:rsidRPr="003819C5">
              <w:rPr>
                <w:sz w:val="24"/>
                <w:szCs w:val="24"/>
              </w:rPr>
              <w:t>-0,024</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А-ЦЦП в дебюті</w:t>
            </w:r>
          </w:p>
        </w:tc>
        <w:tc>
          <w:tcPr>
            <w:tcW w:w="1202" w:type="dxa"/>
          </w:tcPr>
          <w:p w:rsidR="003819C5" w:rsidRPr="003819C5" w:rsidRDefault="003819C5" w:rsidP="003857A5">
            <w:pPr>
              <w:jc w:val="center"/>
              <w:rPr>
                <w:sz w:val="24"/>
                <w:szCs w:val="24"/>
              </w:rPr>
            </w:pPr>
            <w:r w:rsidRPr="003819C5">
              <w:rPr>
                <w:sz w:val="24"/>
                <w:szCs w:val="24"/>
              </w:rPr>
              <w:t>0,194</w:t>
            </w:r>
          </w:p>
        </w:tc>
        <w:tc>
          <w:tcPr>
            <w:tcW w:w="1170" w:type="dxa"/>
          </w:tcPr>
          <w:p w:rsidR="003819C5" w:rsidRPr="003819C5" w:rsidRDefault="003819C5" w:rsidP="003857A5">
            <w:pPr>
              <w:jc w:val="center"/>
              <w:rPr>
                <w:sz w:val="24"/>
                <w:szCs w:val="24"/>
              </w:rPr>
            </w:pPr>
            <w:r w:rsidRPr="003819C5">
              <w:rPr>
                <w:sz w:val="24"/>
                <w:szCs w:val="24"/>
              </w:rPr>
              <w:t>0,135</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val="en-US" w:eastAsia="ar-SA"/>
              </w:rPr>
              <w:t>ANA</w:t>
            </w:r>
          </w:p>
        </w:tc>
        <w:tc>
          <w:tcPr>
            <w:tcW w:w="1202" w:type="dxa"/>
          </w:tcPr>
          <w:p w:rsidR="003819C5" w:rsidRPr="003819C5" w:rsidRDefault="003819C5" w:rsidP="003857A5">
            <w:pPr>
              <w:jc w:val="center"/>
              <w:rPr>
                <w:sz w:val="24"/>
                <w:szCs w:val="24"/>
              </w:rPr>
            </w:pPr>
            <w:r w:rsidRPr="003819C5">
              <w:rPr>
                <w:sz w:val="24"/>
                <w:szCs w:val="24"/>
              </w:rPr>
              <w:t>0,148</w:t>
            </w:r>
          </w:p>
        </w:tc>
        <w:tc>
          <w:tcPr>
            <w:tcW w:w="1170" w:type="dxa"/>
          </w:tcPr>
          <w:p w:rsidR="003819C5" w:rsidRPr="003819C5" w:rsidRDefault="003819C5" w:rsidP="003857A5">
            <w:pPr>
              <w:jc w:val="center"/>
              <w:rPr>
                <w:sz w:val="24"/>
                <w:szCs w:val="24"/>
              </w:rPr>
            </w:pPr>
            <w:r w:rsidRPr="003819C5">
              <w:rPr>
                <w:sz w:val="24"/>
                <w:szCs w:val="24"/>
              </w:rPr>
              <w:t>0,008</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 xml:space="preserve">Імунологічна група: </w:t>
            </w:r>
            <w:r w:rsidRPr="003819C5">
              <w:rPr>
                <w:rFonts w:cs="Times New Roman"/>
                <w:sz w:val="24"/>
                <w:szCs w:val="24"/>
                <w:lang w:val="en-US" w:eastAsia="ar-SA"/>
              </w:rPr>
              <w:t>HLAB</w:t>
            </w:r>
            <w:r w:rsidRPr="003819C5">
              <w:rPr>
                <w:rFonts w:cs="Times New Roman"/>
                <w:sz w:val="24"/>
                <w:szCs w:val="24"/>
                <w:lang w:eastAsia="ar-SA"/>
              </w:rPr>
              <w:t>27</w:t>
            </w:r>
          </w:p>
        </w:tc>
        <w:tc>
          <w:tcPr>
            <w:tcW w:w="1202" w:type="dxa"/>
          </w:tcPr>
          <w:p w:rsidR="003819C5" w:rsidRPr="003819C5" w:rsidRDefault="003819C5" w:rsidP="003857A5">
            <w:pPr>
              <w:jc w:val="center"/>
              <w:rPr>
                <w:sz w:val="24"/>
                <w:szCs w:val="24"/>
              </w:rPr>
            </w:pPr>
            <w:r w:rsidRPr="003819C5">
              <w:rPr>
                <w:sz w:val="24"/>
                <w:szCs w:val="24"/>
              </w:rPr>
              <w:t>-0,008</w:t>
            </w:r>
          </w:p>
        </w:tc>
        <w:tc>
          <w:tcPr>
            <w:tcW w:w="1170" w:type="dxa"/>
          </w:tcPr>
          <w:p w:rsidR="003819C5" w:rsidRPr="003819C5" w:rsidRDefault="003819C5" w:rsidP="003857A5">
            <w:pPr>
              <w:jc w:val="center"/>
              <w:rPr>
                <w:sz w:val="24"/>
                <w:szCs w:val="24"/>
              </w:rPr>
            </w:pPr>
            <w:r w:rsidRPr="003819C5">
              <w:rPr>
                <w:sz w:val="24"/>
                <w:szCs w:val="24"/>
              </w:rPr>
              <w:t>0,008</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 xml:space="preserve">Імунологічна група: </w:t>
            </w:r>
            <w:r w:rsidRPr="003819C5">
              <w:rPr>
                <w:rFonts w:cs="Times New Roman"/>
                <w:sz w:val="24"/>
                <w:szCs w:val="24"/>
                <w:lang w:val="en-US" w:eastAsia="ar-SA"/>
              </w:rPr>
              <w:t>ANA</w:t>
            </w:r>
          </w:p>
        </w:tc>
        <w:tc>
          <w:tcPr>
            <w:tcW w:w="1202" w:type="dxa"/>
          </w:tcPr>
          <w:p w:rsidR="003819C5" w:rsidRPr="003819C5" w:rsidRDefault="003819C5" w:rsidP="003857A5">
            <w:pPr>
              <w:jc w:val="center"/>
              <w:rPr>
                <w:sz w:val="24"/>
                <w:szCs w:val="24"/>
              </w:rPr>
            </w:pPr>
            <w:r w:rsidRPr="003819C5">
              <w:rPr>
                <w:sz w:val="24"/>
                <w:szCs w:val="24"/>
              </w:rPr>
              <w:t>0,15</w:t>
            </w:r>
          </w:p>
        </w:tc>
        <w:tc>
          <w:tcPr>
            <w:tcW w:w="1170" w:type="dxa"/>
          </w:tcPr>
          <w:p w:rsidR="003819C5" w:rsidRPr="003819C5" w:rsidRDefault="003819C5" w:rsidP="003857A5">
            <w:pPr>
              <w:jc w:val="center"/>
              <w:rPr>
                <w:sz w:val="24"/>
                <w:szCs w:val="24"/>
              </w:rPr>
            </w:pPr>
            <w:r w:rsidRPr="003819C5">
              <w:rPr>
                <w:sz w:val="24"/>
                <w:szCs w:val="24"/>
              </w:rPr>
              <w:t>0,045</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 xml:space="preserve">Імунологічна група: </w:t>
            </w:r>
            <w:r w:rsidRPr="003819C5">
              <w:rPr>
                <w:rFonts w:cs="Times New Roman"/>
                <w:sz w:val="24"/>
                <w:szCs w:val="24"/>
                <w:lang w:val="en-US" w:eastAsia="ar-SA"/>
              </w:rPr>
              <w:t>ACCR</w:t>
            </w:r>
            <w:r w:rsidRPr="003819C5">
              <w:rPr>
                <w:rFonts w:cs="Times New Roman"/>
                <w:sz w:val="24"/>
                <w:szCs w:val="24"/>
                <w:lang w:val="ru-RU" w:eastAsia="ar-SA"/>
              </w:rPr>
              <w:t>/</w:t>
            </w:r>
            <w:r w:rsidRPr="003819C5">
              <w:rPr>
                <w:rFonts w:cs="Times New Roman"/>
                <w:sz w:val="24"/>
                <w:szCs w:val="24"/>
                <w:lang w:val="en-US" w:eastAsia="ar-SA"/>
              </w:rPr>
              <w:t>RF</w:t>
            </w:r>
          </w:p>
        </w:tc>
        <w:tc>
          <w:tcPr>
            <w:tcW w:w="1202" w:type="dxa"/>
          </w:tcPr>
          <w:p w:rsidR="003819C5" w:rsidRPr="003819C5" w:rsidRDefault="003819C5" w:rsidP="003857A5">
            <w:pPr>
              <w:jc w:val="center"/>
              <w:rPr>
                <w:sz w:val="24"/>
                <w:szCs w:val="24"/>
              </w:rPr>
            </w:pPr>
            <w:r w:rsidRPr="003819C5">
              <w:rPr>
                <w:sz w:val="24"/>
                <w:szCs w:val="24"/>
              </w:rPr>
              <w:t>-0,104</w:t>
            </w:r>
          </w:p>
        </w:tc>
        <w:tc>
          <w:tcPr>
            <w:tcW w:w="1170" w:type="dxa"/>
          </w:tcPr>
          <w:p w:rsidR="003819C5" w:rsidRPr="003819C5" w:rsidRDefault="003819C5" w:rsidP="003857A5">
            <w:pPr>
              <w:jc w:val="center"/>
              <w:rPr>
                <w:sz w:val="24"/>
                <w:szCs w:val="24"/>
              </w:rPr>
            </w:pPr>
            <w:r w:rsidRPr="003819C5">
              <w:rPr>
                <w:sz w:val="24"/>
                <w:szCs w:val="24"/>
              </w:rPr>
              <w:t>0,104</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ШОЕ в дебюті (в хвилинах)</w:t>
            </w:r>
          </w:p>
        </w:tc>
        <w:tc>
          <w:tcPr>
            <w:tcW w:w="1202" w:type="dxa"/>
          </w:tcPr>
          <w:p w:rsidR="003819C5" w:rsidRPr="003819C5" w:rsidRDefault="003819C5" w:rsidP="003857A5">
            <w:pPr>
              <w:jc w:val="center"/>
              <w:rPr>
                <w:sz w:val="24"/>
                <w:szCs w:val="24"/>
              </w:rPr>
            </w:pPr>
            <w:r w:rsidRPr="003819C5">
              <w:rPr>
                <w:sz w:val="24"/>
                <w:szCs w:val="24"/>
              </w:rPr>
              <w:t>0,021</w:t>
            </w:r>
          </w:p>
        </w:tc>
        <w:tc>
          <w:tcPr>
            <w:tcW w:w="1170" w:type="dxa"/>
          </w:tcPr>
          <w:p w:rsidR="003819C5" w:rsidRPr="003819C5" w:rsidRDefault="003819C5" w:rsidP="003857A5">
            <w:pPr>
              <w:jc w:val="center"/>
              <w:rPr>
                <w:sz w:val="24"/>
                <w:szCs w:val="24"/>
              </w:rPr>
            </w:pPr>
            <w:r w:rsidRPr="003819C5">
              <w:rPr>
                <w:sz w:val="24"/>
                <w:szCs w:val="24"/>
              </w:rPr>
              <w:t>0,044</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СРП в дебюті</w:t>
            </w:r>
          </w:p>
        </w:tc>
        <w:tc>
          <w:tcPr>
            <w:tcW w:w="1202" w:type="dxa"/>
          </w:tcPr>
          <w:p w:rsidR="003819C5" w:rsidRPr="003819C5" w:rsidRDefault="003819C5" w:rsidP="003857A5">
            <w:pPr>
              <w:jc w:val="center"/>
              <w:rPr>
                <w:sz w:val="24"/>
                <w:szCs w:val="24"/>
              </w:rPr>
            </w:pPr>
            <w:r w:rsidRPr="003819C5">
              <w:rPr>
                <w:sz w:val="24"/>
                <w:szCs w:val="24"/>
              </w:rPr>
              <w:t>-0,098</w:t>
            </w:r>
          </w:p>
        </w:tc>
        <w:tc>
          <w:tcPr>
            <w:tcW w:w="1170" w:type="dxa"/>
          </w:tcPr>
          <w:p w:rsidR="003819C5" w:rsidRPr="003819C5" w:rsidRDefault="003819C5" w:rsidP="003857A5">
            <w:pPr>
              <w:jc w:val="center"/>
              <w:rPr>
                <w:sz w:val="24"/>
                <w:szCs w:val="24"/>
              </w:rPr>
            </w:pPr>
            <w:r w:rsidRPr="003819C5">
              <w:rPr>
                <w:sz w:val="24"/>
                <w:szCs w:val="24"/>
              </w:rPr>
              <w:t>-0,149</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ВАШ в дитинстві</w:t>
            </w:r>
          </w:p>
        </w:tc>
        <w:tc>
          <w:tcPr>
            <w:tcW w:w="1202" w:type="dxa"/>
          </w:tcPr>
          <w:p w:rsidR="003819C5" w:rsidRPr="003819C5" w:rsidRDefault="003819C5" w:rsidP="003857A5">
            <w:pPr>
              <w:jc w:val="center"/>
              <w:rPr>
                <w:sz w:val="24"/>
                <w:szCs w:val="24"/>
              </w:rPr>
            </w:pPr>
            <w:r w:rsidRPr="003819C5">
              <w:rPr>
                <w:sz w:val="24"/>
                <w:szCs w:val="24"/>
              </w:rPr>
              <w:t>-0,019</w:t>
            </w:r>
          </w:p>
        </w:tc>
        <w:tc>
          <w:tcPr>
            <w:tcW w:w="1170" w:type="dxa"/>
          </w:tcPr>
          <w:p w:rsidR="003819C5" w:rsidRPr="003819C5" w:rsidRDefault="003819C5" w:rsidP="003857A5">
            <w:pPr>
              <w:jc w:val="center"/>
              <w:rPr>
                <w:sz w:val="24"/>
                <w:szCs w:val="24"/>
              </w:rPr>
            </w:pPr>
            <w:r w:rsidRPr="003819C5">
              <w:rPr>
                <w:sz w:val="24"/>
                <w:szCs w:val="24"/>
              </w:rPr>
              <w:t>0,098</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val="en-US" w:eastAsia="ar-SA"/>
              </w:rPr>
              <w:t>JADAS</w:t>
            </w:r>
            <w:r w:rsidRPr="003819C5">
              <w:rPr>
                <w:rFonts w:cs="Times New Roman"/>
                <w:sz w:val="24"/>
                <w:szCs w:val="24"/>
                <w:lang w:val="ru-RU" w:eastAsia="ar-SA"/>
              </w:rPr>
              <w:t xml:space="preserve"> </w:t>
            </w:r>
            <w:r w:rsidRPr="003819C5">
              <w:rPr>
                <w:rFonts w:cs="Times New Roman"/>
                <w:sz w:val="24"/>
                <w:szCs w:val="24"/>
                <w:lang w:eastAsia="ar-SA"/>
              </w:rPr>
              <w:t>в дитинстві</w:t>
            </w:r>
          </w:p>
        </w:tc>
        <w:tc>
          <w:tcPr>
            <w:tcW w:w="1202" w:type="dxa"/>
          </w:tcPr>
          <w:p w:rsidR="003819C5" w:rsidRPr="003819C5" w:rsidRDefault="003819C5" w:rsidP="003857A5">
            <w:pPr>
              <w:jc w:val="center"/>
              <w:rPr>
                <w:sz w:val="24"/>
                <w:szCs w:val="24"/>
              </w:rPr>
            </w:pPr>
            <w:r w:rsidRPr="003819C5">
              <w:rPr>
                <w:sz w:val="24"/>
                <w:szCs w:val="24"/>
              </w:rPr>
              <w:t>0,153</w:t>
            </w:r>
          </w:p>
        </w:tc>
        <w:tc>
          <w:tcPr>
            <w:tcW w:w="1170" w:type="dxa"/>
          </w:tcPr>
          <w:p w:rsidR="003819C5" w:rsidRPr="003819C5" w:rsidRDefault="003819C5" w:rsidP="003857A5">
            <w:pPr>
              <w:jc w:val="center"/>
              <w:rPr>
                <w:sz w:val="24"/>
                <w:szCs w:val="24"/>
              </w:rPr>
            </w:pPr>
            <w:r w:rsidRPr="003819C5">
              <w:rPr>
                <w:sz w:val="24"/>
                <w:szCs w:val="24"/>
              </w:rPr>
              <w:t>0,295</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Рівень холестерину</w:t>
            </w:r>
          </w:p>
        </w:tc>
        <w:tc>
          <w:tcPr>
            <w:tcW w:w="1202" w:type="dxa"/>
          </w:tcPr>
          <w:p w:rsidR="003819C5" w:rsidRPr="003819C5" w:rsidRDefault="003819C5" w:rsidP="003857A5">
            <w:pPr>
              <w:jc w:val="center"/>
              <w:rPr>
                <w:sz w:val="24"/>
                <w:szCs w:val="24"/>
              </w:rPr>
            </w:pPr>
            <w:r w:rsidRPr="003819C5">
              <w:rPr>
                <w:sz w:val="24"/>
                <w:szCs w:val="24"/>
              </w:rPr>
              <w:t>0,181</w:t>
            </w:r>
          </w:p>
        </w:tc>
        <w:tc>
          <w:tcPr>
            <w:tcW w:w="1170" w:type="dxa"/>
          </w:tcPr>
          <w:p w:rsidR="003819C5" w:rsidRPr="003819C5" w:rsidRDefault="003819C5" w:rsidP="003857A5">
            <w:pPr>
              <w:jc w:val="center"/>
              <w:rPr>
                <w:sz w:val="24"/>
                <w:szCs w:val="24"/>
              </w:rPr>
            </w:pPr>
            <w:r w:rsidRPr="003819C5">
              <w:rPr>
                <w:sz w:val="24"/>
                <w:szCs w:val="24"/>
              </w:rPr>
              <w:t>0,331</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Рівень глюкози</w:t>
            </w:r>
          </w:p>
        </w:tc>
        <w:tc>
          <w:tcPr>
            <w:tcW w:w="1202" w:type="dxa"/>
          </w:tcPr>
          <w:p w:rsidR="003819C5" w:rsidRPr="003819C5" w:rsidRDefault="003819C5" w:rsidP="003857A5">
            <w:pPr>
              <w:jc w:val="center"/>
              <w:rPr>
                <w:sz w:val="24"/>
                <w:szCs w:val="24"/>
              </w:rPr>
            </w:pPr>
            <w:r w:rsidRPr="003819C5">
              <w:rPr>
                <w:sz w:val="24"/>
                <w:szCs w:val="24"/>
              </w:rPr>
              <w:t>-0,232</w:t>
            </w:r>
          </w:p>
        </w:tc>
        <w:tc>
          <w:tcPr>
            <w:tcW w:w="1170" w:type="dxa"/>
          </w:tcPr>
          <w:p w:rsidR="003819C5" w:rsidRPr="003819C5" w:rsidRDefault="003819C5" w:rsidP="003857A5">
            <w:pPr>
              <w:jc w:val="center"/>
              <w:rPr>
                <w:sz w:val="24"/>
                <w:szCs w:val="24"/>
              </w:rPr>
            </w:pPr>
            <w:r w:rsidRPr="003819C5">
              <w:rPr>
                <w:sz w:val="24"/>
                <w:szCs w:val="24"/>
              </w:rPr>
              <w:t>-0,051</w:t>
            </w:r>
          </w:p>
        </w:tc>
      </w:tr>
      <w:tr w:rsidR="003819C5" w:rsidRPr="003819C5" w:rsidTr="003857A5">
        <w:trPr>
          <w:jc w:val="center"/>
        </w:trPr>
        <w:tc>
          <w:tcPr>
            <w:tcW w:w="5007" w:type="dxa"/>
            <w:vAlign w:val="center"/>
          </w:tcPr>
          <w:p w:rsidR="003819C5" w:rsidRPr="003819C5" w:rsidRDefault="003819C5" w:rsidP="003857A5">
            <w:pPr>
              <w:jc w:val="center"/>
              <w:rPr>
                <w:sz w:val="24"/>
                <w:szCs w:val="24"/>
                <w:lang w:eastAsia="ar-SA"/>
              </w:rPr>
            </w:pPr>
            <w:r w:rsidRPr="003819C5">
              <w:rPr>
                <w:rFonts w:cs="Times New Roman"/>
                <w:sz w:val="24"/>
                <w:szCs w:val="24"/>
                <w:lang w:eastAsia="ar-SA"/>
              </w:rPr>
              <w:t xml:space="preserve">Вітамін </w:t>
            </w:r>
            <w:r w:rsidRPr="003819C5">
              <w:rPr>
                <w:rFonts w:cs="Times New Roman"/>
                <w:sz w:val="24"/>
                <w:szCs w:val="24"/>
                <w:lang w:val="en-US" w:eastAsia="ar-SA"/>
              </w:rPr>
              <w:t>D</w:t>
            </w:r>
            <w:r w:rsidRPr="003819C5">
              <w:rPr>
                <w:rFonts w:cs="Times New Roman"/>
                <w:sz w:val="24"/>
                <w:szCs w:val="24"/>
                <w:lang w:val="ru-RU" w:eastAsia="ar-SA"/>
              </w:rPr>
              <w:t xml:space="preserve"> </w:t>
            </w:r>
            <w:r w:rsidRPr="003819C5">
              <w:rPr>
                <w:rFonts w:cs="Times New Roman"/>
                <w:sz w:val="24"/>
                <w:szCs w:val="24"/>
                <w:lang w:eastAsia="ar-SA"/>
              </w:rPr>
              <w:t>до лікування</w:t>
            </w:r>
          </w:p>
        </w:tc>
        <w:tc>
          <w:tcPr>
            <w:tcW w:w="1202" w:type="dxa"/>
          </w:tcPr>
          <w:p w:rsidR="003819C5" w:rsidRPr="003819C5" w:rsidRDefault="003819C5" w:rsidP="003857A5">
            <w:pPr>
              <w:jc w:val="center"/>
              <w:rPr>
                <w:sz w:val="24"/>
                <w:szCs w:val="24"/>
              </w:rPr>
            </w:pPr>
            <w:r w:rsidRPr="003819C5">
              <w:rPr>
                <w:sz w:val="24"/>
                <w:szCs w:val="24"/>
              </w:rPr>
              <w:t>-0,169</w:t>
            </w:r>
          </w:p>
        </w:tc>
        <w:tc>
          <w:tcPr>
            <w:tcW w:w="1170" w:type="dxa"/>
          </w:tcPr>
          <w:p w:rsidR="003819C5" w:rsidRPr="003819C5" w:rsidRDefault="003819C5" w:rsidP="003857A5">
            <w:pPr>
              <w:jc w:val="center"/>
              <w:rPr>
                <w:sz w:val="24"/>
                <w:szCs w:val="24"/>
              </w:rPr>
            </w:pPr>
            <w:r w:rsidRPr="003819C5">
              <w:rPr>
                <w:sz w:val="24"/>
                <w:szCs w:val="24"/>
              </w:rPr>
              <w:t>-0,194</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Загальний кальцій</w:t>
            </w:r>
          </w:p>
        </w:tc>
        <w:tc>
          <w:tcPr>
            <w:tcW w:w="1202" w:type="dxa"/>
          </w:tcPr>
          <w:p w:rsidR="003819C5" w:rsidRPr="003819C5" w:rsidRDefault="003819C5" w:rsidP="003857A5">
            <w:pPr>
              <w:jc w:val="center"/>
              <w:rPr>
                <w:sz w:val="24"/>
                <w:szCs w:val="24"/>
              </w:rPr>
            </w:pPr>
            <w:r w:rsidRPr="003819C5">
              <w:rPr>
                <w:sz w:val="24"/>
                <w:szCs w:val="24"/>
              </w:rPr>
              <w:t>-0,219</w:t>
            </w:r>
          </w:p>
        </w:tc>
        <w:tc>
          <w:tcPr>
            <w:tcW w:w="1170" w:type="dxa"/>
          </w:tcPr>
          <w:p w:rsidR="003819C5" w:rsidRPr="003819C5" w:rsidRDefault="003819C5" w:rsidP="003857A5">
            <w:pPr>
              <w:jc w:val="center"/>
              <w:rPr>
                <w:sz w:val="24"/>
                <w:szCs w:val="24"/>
              </w:rPr>
            </w:pPr>
            <w:r w:rsidRPr="003819C5">
              <w:rPr>
                <w:sz w:val="24"/>
                <w:szCs w:val="24"/>
              </w:rPr>
              <w:t>-0,151</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Постійна доза преднізолону</w:t>
            </w:r>
          </w:p>
        </w:tc>
        <w:tc>
          <w:tcPr>
            <w:tcW w:w="1202" w:type="dxa"/>
          </w:tcPr>
          <w:p w:rsidR="003819C5" w:rsidRPr="003819C5" w:rsidRDefault="003819C5" w:rsidP="003857A5">
            <w:pPr>
              <w:jc w:val="center"/>
              <w:rPr>
                <w:sz w:val="24"/>
                <w:szCs w:val="24"/>
              </w:rPr>
            </w:pPr>
            <w:r w:rsidRPr="003819C5">
              <w:rPr>
                <w:sz w:val="24"/>
                <w:szCs w:val="24"/>
              </w:rPr>
              <w:t>0,233</w:t>
            </w:r>
          </w:p>
        </w:tc>
        <w:tc>
          <w:tcPr>
            <w:tcW w:w="1170" w:type="dxa"/>
          </w:tcPr>
          <w:p w:rsidR="003819C5" w:rsidRPr="003819C5" w:rsidRDefault="003819C5" w:rsidP="003857A5">
            <w:pPr>
              <w:jc w:val="center"/>
              <w:rPr>
                <w:sz w:val="24"/>
                <w:szCs w:val="24"/>
              </w:rPr>
            </w:pPr>
            <w:r w:rsidRPr="003819C5">
              <w:rPr>
                <w:sz w:val="24"/>
                <w:szCs w:val="24"/>
              </w:rPr>
              <w:t>0,196</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Як довго приймали ГК?</w:t>
            </w:r>
          </w:p>
        </w:tc>
        <w:tc>
          <w:tcPr>
            <w:tcW w:w="1202" w:type="dxa"/>
          </w:tcPr>
          <w:p w:rsidR="003819C5" w:rsidRPr="003819C5" w:rsidRDefault="003819C5" w:rsidP="003857A5">
            <w:pPr>
              <w:jc w:val="center"/>
              <w:rPr>
                <w:sz w:val="24"/>
                <w:szCs w:val="24"/>
              </w:rPr>
            </w:pPr>
            <w:r w:rsidRPr="003819C5">
              <w:rPr>
                <w:sz w:val="24"/>
                <w:szCs w:val="24"/>
              </w:rPr>
              <w:t>0,353</w:t>
            </w:r>
          </w:p>
        </w:tc>
        <w:tc>
          <w:tcPr>
            <w:tcW w:w="1170" w:type="dxa"/>
          </w:tcPr>
          <w:p w:rsidR="003819C5" w:rsidRPr="003819C5" w:rsidRDefault="003819C5" w:rsidP="003857A5">
            <w:pPr>
              <w:jc w:val="center"/>
              <w:rPr>
                <w:sz w:val="24"/>
                <w:szCs w:val="24"/>
              </w:rPr>
            </w:pPr>
            <w:r w:rsidRPr="003819C5">
              <w:rPr>
                <w:sz w:val="24"/>
                <w:szCs w:val="24"/>
              </w:rPr>
              <w:t>0,229</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Середня доза ГК</w:t>
            </w:r>
          </w:p>
        </w:tc>
        <w:tc>
          <w:tcPr>
            <w:tcW w:w="1202" w:type="dxa"/>
          </w:tcPr>
          <w:p w:rsidR="003819C5" w:rsidRPr="003819C5" w:rsidRDefault="003819C5" w:rsidP="003857A5">
            <w:pPr>
              <w:jc w:val="center"/>
              <w:rPr>
                <w:sz w:val="24"/>
                <w:szCs w:val="24"/>
              </w:rPr>
            </w:pPr>
            <w:r w:rsidRPr="003819C5">
              <w:rPr>
                <w:sz w:val="24"/>
                <w:szCs w:val="24"/>
              </w:rPr>
              <w:t>0,228</w:t>
            </w:r>
          </w:p>
        </w:tc>
        <w:tc>
          <w:tcPr>
            <w:tcW w:w="1170" w:type="dxa"/>
          </w:tcPr>
          <w:p w:rsidR="003819C5" w:rsidRPr="003819C5" w:rsidRDefault="003819C5" w:rsidP="003857A5">
            <w:pPr>
              <w:jc w:val="center"/>
              <w:rPr>
                <w:sz w:val="24"/>
                <w:szCs w:val="24"/>
              </w:rPr>
            </w:pPr>
            <w:r w:rsidRPr="003819C5">
              <w:rPr>
                <w:sz w:val="24"/>
                <w:szCs w:val="24"/>
              </w:rPr>
              <w:t>0,106</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Кумулятивна доза ГК</w:t>
            </w:r>
          </w:p>
        </w:tc>
        <w:tc>
          <w:tcPr>
            <w:tcW w:w="1202" w:type="dxa"/>
          </w:tcPr>
          <w:p w:rsidR="003819C5" w:rsidRPr="003819C5" w:rsidRDefault="003819C5" w:rsidP="003857A5">
            <w:pPr>
              <w:jc w:val="center"/>
              <w:rPr>
                <w:sz w:val="24"/>
                <w:szCs w:val="24"/>
              </w:rPr>
            </w:pPr>
            <w:r w:rsidRPr="003819C5">
              <w:rPr>
                <w:sz w:val="24"/>
                <w:szCs w:val="24"/>
              </w:rPr>
              <w:t>0,318</w:t>
            </w:r>
          </w:p>
        </w:tc>
        <w:tc>
          <w:tcPr>
            <w:tcW w:w="1170" w:type="dxa"/>
          </w:tcPr>
          <w:p w:rsidR="003819C5" w:rsidRPr="003819C5" w:rsidRDefault="003819C5" w:rsidP="003857A5">
            <w:pPr>
              <w:jc w:val="center"/>
              <w:rPr>
                <w:sz w:val="24"/>
                <w:szCs w:val="24"/>
              </w:rPr>
            </w:pPr>
            <w:r w:rsidRPr="003819C5">
              <w:rPr>
                <w:sz w:val="24"/>
                <w:szCs w:val="24"/>
              </w:rPr>
              <w:t>0,262</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ІБТ</w:t>
            </w:r>
          </w:p>
        </w:tc>
        <w:tc>
          <w:tcPr>
            <w:tcW w:w="1202" w:type="dxa"/>
          </w:tcPr>
          <w:p w:rsidR="003819C5" w:rsidRPr="003819C5" w:rsidRDefault="003819C5" w:rsidP="003857A5">
            <w:pPr>
              <w:jc w:val="center"/>
              <w:rPr>
                <w:sz w:val="24"/>
                <w:szCs w:val="24"/>
              </w:rPr>
            </w:pPr>
            <w:r w:rsidRPr="003819C5">
              <w:rPr>
                <w:sz w:val="24"/>
                <w:szCs w:val="24"/>
              </w:rPr>
              <w:t>0,222</w:t>
            </w:r>
          </w:p>
        </w:tc>
        <w:tc>
          <w:tcPr>
            <w:tcW w:w="1170" w:type="dxa"/>
          </w:tcPr>
          <w:p w:rsidR="003819C5" w:rsidRPr="003819C5" w:rsidRDefault="003819C5" w:rsidP="003857A5">
            <w:pPr>
              <w:jc w:val="center"/>
              <w:rPr>
                <w:sz w:val="24"/>
                <w:szCs w:val="24"/>
              </w:rPr>
            </w:pPr>
            <w:r w:rsidRPr="003819C5">
              <w:rPr>
                <w:sz w:val="24"/>
                <w:szCs w:val="24"/>
              </w:rPr>
              <w:t>0,166</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Чи потрібна інтенсифікація терапії?</w:t>
            </w:r>
          </w:p>
        </w:tc>
        <w:tc>
          <w:tcPr>
            <w:tcW w:w="1202" w:type="dxa"/>
          </w:tcPr>
          <w:p w:rsidR="003819C5" w:rsidRPr="003819C5" w:rsidRDefault="003819C5" w:rsidP="003857A5">
            <w:pPr>
              <w:jc w:val="center"/>
              <w:rPr>
                <w:sz w:val="24"/>
                <w:szCs w:val="24"/>
              </w:rPr>
            </w:pPr>
            <w:r w:rsidRPr="003819C5">
              <w:rPr>
                <w:sz w:val="24"/>
                <w:szCs w:val="24"/>
              </w:rPr>
              <w:t>-0,184</w:t>
            </w:r>
          </w:p>
        </w:tc>
        <w:tc>
          <w:tcPr>
            <w:tcW w:w="1170" w:type="dxa"/>
          </w:tcPr>
          <w:p w:rsidR="003819C5" w:rsidRPr="003819C5" w:rsidRDefault="003819C5" w:rsidP="003857A5">
            <w:pPr>
              <w:jc w:val="center"/>
              <w:rPr>
                <w:sz w:val="24"/>
                <w:szCs w:val="24"/>
              </w:rPr>
            </w:pPr>
            <w:r w:rsidRPr="003819C5">
              <w:rPr>
                <w:sz w:val="24"/>
                <w:szCs w:val="24"/>
              </w:rPr>
              <w:t>-0,258</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НПЗП</w:t>
            </w:r>
          </w:p>
        </w:tc>
        <w:tc>
          <w:tcPr>
            <w:tcW w:w="1202" w:type="dxa"/>
          </w:tcPr>
          <w:p w:rsidR="003819C5" w:rsidRPr="003819C5" w:rsidRDefault="003819C5" w:rsidP="003857A5">
            <w:pPr>
              <w:jc w:val="center"/>
              <w:rPr>
                <w:sz w:val="24"/>
                <w:szCs w:val="24"/>
              </w:rPr>
            </w:pPr>
            <w:r w:rsidRPr="003819C5">
              <w:rPr>
                <w:sz w:val="24"/>
                <w:szCs w:val="24"/>
              </w:rPr>
              <w:t>-0,093</w:t>
            </w:r>
          </w:p>
        </w:tc>
        <w:tc>
          <w:tcPr>
            <w:tcW w:w="1170" w:type="dxa"/>
          </w:tcPr>
          <w:p w:rsidR="003819C5" w:rsidRPr="003819C5" w:rsidRDefault="003819C5" w:rsidP="003857A5">
            <w:pPr>
              <w:jc w:val="center"/>
              <w:rPr>
                <w:sz w:val="24"/>
                <w:szCs w:val="24"/>
              </w:rPr>
            </w:pPr>
            <w:r w:rsidRPr="003819C5">
              <w:rPr>
                <w:sz w:val="24"/>
                <w:szCs w:val="24"/>
              </w:rPr>
              <w:t>-0,166</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1DMARD+НПЗП</w:t>
            </w:r>
          </w:p>
        </w:tc>
        <w:tc>
          <w:tcPr>
            <w:tcW w:w="1202" w:type="dxa"/>
          </w:tcPr>
          <w:p w:rsidR="003819C5" w:rsidRPr="003819C5" w:rsidRDefault="003819C5" w:rsidP="003857A5">
            <w:pPr>
              <w:jc w:val="center"/>
              <w:rPr>
                <w:sz w:val="24"/>
                <w:szCs w:val="24"/>
              </w:rPr>
            </w:pPr>
            <w:r w:rsidRPr="003819C5">
              <w:rPr>
                <w:sz w:val="24"/>
                <w:szCs w:val="24"/>
              </w:rPr>
              <w:t>0,037</w:t>
            </w:r>
          </w:p>
        </w:tc>
        <w:tc>
          <w:tcPr>
            <w:tcW w:w="1170" w:type="dxa"/>
          </w:tcPr>
          <w:p w:rsidR="003819C5" w:rsidRPr="003819C5" w:rsidRDefault="003819C5" w:rsidP="003857A5">
            <w:pPr>
              <w:jc w:val="center"/>
              <w:rPr>
                <w:sz w:val="24"/>
                <w:szCs w:val="24"/>
              </w:rPr>
            </w:pPr>
            <w:r w:rsidRPr="003819C5">
              <w:rPr>
                <w:sz w:val="24"/>
                <w:szCs w:val="24"/>
              </w:rPr>
              <w:t>0,074</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2</w:t>
            </w:r>
            <w:r w:rsidRPr="003819C5">
              <w:rPr>
                <w:rFonts w:cs="Times New Roman"/>
                <w:sz w:val="24"/>
                <w:szCs w:val="24"/>
                <w:lang w:val="en-US" w:eastAsia="ar-SA"/>
              </w:rPr>
              <w:t>DMARD</w:t>
            </w:r>
          </w:p>
        </w:tc>
        <w:tc>
          <w:tcPr>
            <w:tcW w:w="1202" w:type="dxa"/>
          </w:tcPr>
          <w:p w:rsidR="003819C5" w:rsidRPr="003819C5" w:rsidRDefault="003819C5" w:rsidP="003857A5">
            <w:pPr>
              <w:jc w:val="center"/>
              <w:rPr>
                <w:sz w:val="24"/>
                <w:szCs w:val="24"/>
              </w:rPr>
            </w:pPr>
            <w:r w:rsidRPr="003819C5">
              <w:rPr>
                <w:sz w:val="24"/>
                <w:szCs w:val="24"/>
              </w:rPr>
              <w:t>0,11</w:t>
            </w:r>
          </w:p>
        </w:tc>
        <w:tc>
          <w:tcPr>
            <w:tcW w:w="1170" w:type="dxa"/>
          </w:tcPr>
          <w:p w:rsidR="003819C5" w:rsidRPr="003819C5" w:rsidRDefault="003819C5" w:rsidP="003857A5">
            <w:pPr>
              <w:jc w:val="center"/>
              <w:rPr>
                <w:sz w:val="24"/>
                <w:szCs w:val="24"/>
              </w:rPr>
            </w:pPr>
            <w:r w:rsidRPr="003819C5">
              <w:rPr>
                <w:sz w:val="24"/>
                <w:szCs w:val="24"/>
              </w:rPr>
              <w:t>-0,11</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3</w:t>
            </w:r>
            <w:r w:rsidRPr="003819C5">
              <w:rPr>
                <w:rFonts w:cs="Times New Roman"/>
                <w:sz w:val="24"/>
                <w:szCs w:val="24"/>
                <w:lang w:val="en-US" w:eastAsia="ar-SA"/>
              </w:rPr>
              <w:t>DMARD</w:t>
            </w:r>
          </w:p>
        </w:tc>
        <w:tc>
          <w:tcPr>
            <w:tcW w:w="1202" w:type="dxa"/>
          </w:tcPr>
          <w:p w:rsidR="003819C5" w:rsidRPr="003819C5" w:rsidRDefault="003819C5" w:rsidP="003857A5">
            <w:pPr>
              <w:jc w:val="center"/>
              <w:rPr>
                <w:sz w:val="24"/>
                <w:szCs w:val="24"/>
              </w:rPr>
            </w:pPr>
            <w:r w:rsidRPr="003819C5">
              <w:rPr>
                <w:sz w:val="24"/>
                <w:szCs w:val="24"/>
              </w:rPr>
              <w:t>0,11</w:t>
            </w:r>
          </w:p>
        </w:tc>
        <w:tc>
          <w:tcPr>
            <w:tcW w:w="1170" w:type="dxa"/>
          </w:tcPr>
          <w:p w:rsidR="003819C5" w:rsidRPr="003819C5" w:rsidRDefault="003819C5" w:rsidP="003857A5">
            <w:pPr>
              <w:jc w:val="center"/>
              <w:rPr>
                <w:sz w:val="24"/>
                <w:szCs w:val="24"/>
              </w:rPr>
            </w:pPr>
            <w:r w:rsidRPr="003819C5">
              <w:rPr>
                <w:sz w:val="24"/>
                <w:szCs w:val="24"/>
              </w:rPr>
              <w:t>0,234</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1</w:t>
            </w:r>
            <w:r w:rsidRPr="003819C5">
              <w:rPr>
                <w:rFonts w:cs="Times New Roman"/>
                <w:sz w:val="24"/>
                <w:szCs w:val="24"/>
                <w:lang w:val="en-US" w:eastAsia="ar-SA"/>
              </w:rPr>
              <w:t>DMARD</w:t>
            </w:r>
            <w:r w:rsidRPr="003819C5">
              <w:rPr>
                <w:rFonts w:cs="Times New Roman"/>
                <w:sz w:val="24"/>
                <w:szCs w:val="24"/>
                <w:lang w:eastAsia="ar-SA"/>
              </w:rPr>
              <w:t>+ІБТ</w:t>
            </w:r>
          </w:p>
        </w:tc>
        <w:tc>
          <w:tcPr>
            <w:tcW w:w="1202" w:type="dxa"/>
          </w:tcPr>
          <w:p w:rsidR="003819C5" w:rsidRPr="003819C5" w:rsidRDefault="003819C5" w:rsidP="003857A5">
            <w:pPr>
              <w:jc w:val="center"/>
              <w:rPr>
                <w:sz w:val="24"/>
                <w:szCs w:val="24"/>
              </w:rPr>
            </w:pPr>
            <w:r w:rsidRPr="003819C5">
              <w:rPr>
                <w:sz w:val="24"/>
                <w:szCs w:val="24"/>
              </w:rPr>
              <w:t>-0,15</w:t>
            </w:r>
          </w:p>
        </w:tc>
        <w:tc>
          <w:tcPr>
            <w:tcW w:w="1170" w:type="dxa"/>
          </w:tcPr>
          <w:p w:rsidR="003819C5" w:rsidRPr="003819C5" w:rsidRDefault="003819C5" w:rsidP="003857A5">
            <w:pPr>
              <w:jc w:val="center"/>
              <w:rPr>
                <w:sz w:val="24"/>
                <w:szCs w:val="24"/>
              </w:rPr>
            </w:pPr>
            <w:r w:rsidRPr="003819C5">
              <w:rPr>
                <w:sz w:val="24"/>
                <w:szCs w:val="24"/>
              </w:rPr>
              <w:t>-0,045</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2</w:t>
            </w:r>
            <w:r w:rsidRPr="003819C5">
              <w:rPr>
                <w:rFonts w:cs="Times New Roman"/>
                <w:sz w:val="24"/>
                <w:szCs w:val="24"/>
                <w:lang w:val="en-US" w:eastAsia="ar-SA"/>
              </w:rPr>
              <w:t>DMARD</w:t>
            </w:r>
            <w:r w:rsidRPr="003819C5">
              <w:rPr>
                <w:rFonts w:cs="Times New Roman"/>
                <w:sz w:val="24"/>
                <w:szCs w:val="24"/>
                <w:lang w:eastAsia="ar-SA"/>
              </w:rPr>
              <w:t>+ІБТ</w:t>
            </w:r>
          </w:p>
        </w:tc>
        <w:tc>
          <w:tcPr>
            <w:tcW w:w="1202" w:type="dxa"/>
          </w:tcPr>
          <w:p w:rsidR="003819C5" w:rsidRPr="003819C5" w:rsidRDefault="003819C5" w:rsidP="003857A5">
            <w:pPr>
              <w:jc w:val="center"/>
              <w:rPr>
                <w:sz w:val="24"/>
                <w:szCs w:val="24"/>
              </w:rPr>
            </w:pPr>
            <w:r w:rsidRPr="003819C5">
              <w:rPr>
                <w:sz w:val="24"/>
                <w:szCs w:val="24"/>
              </w:rPr>
              <w:t>0,045</w:t>
            </w:r>
          </w:p>
        </w:tc>
        <w:tc>
          <w:tcPr>
            <w:tcW w:w="1170" w:type="dxa"/>
          </w:tcPr>
          <w:p w:rsidR="003819C5" w:rsidRPr="003819C5" w:rsidRDefault="003819C5" w:rsidP="003857A5">
            <w:pPr>
              <w:jc w:val="center"/>
              <w:rPr>
                <w:sz w:val="24"/>
                <w:szCs w:val="24"/>
              </w:rPr>
            </w:pPr>
            <w:r w:rsidRPr="003819C5">
              <w:rPr>
                <w:sz w:val="24"/>
                <w:szCs w:val="24"/>
              </w:rPr>
              <w:t>-0,045</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&gt;3DMARD/&gt;2ІБТ</w:t>
            </w:r>
          </w:p>
        </w:tc>
        <w:tc>
          <w:tcPr>
            <w:tcW w:w="1202" w:type="dxa"/>
          </w:tcPr>
          <w:p w:rsidR="003819C5" w:rsidRPr="003819C5" w:rsidRDefault="003819C5" w:rsidP="003857A5">
            <w:pPr>
              <w:jc w:val="center"/>
              <w:rPr>
                <w:sz w:val="24"/>
                <w:szCs w:val="24"/>
              </w:rPr>
            </w:pPr>
            <w:r w:rsidRPr="003819C5">
              <w:rPr>
                <w:sz w:val="24"/>
                <w:szCs w:val="24"/>
              </w:rPr>
              <w:t>-0,062</w:t>
            </w:r>
          </w:p>
        </w:tc>
        <w:tc>
          <w:tcPr>
            <w:tcW w:w="1170" w:type="dxa"/>
          </w:tcPr>
          <w:p w:rsidR="003819C5" w:rsidRPr="003819C5" w:rsidRDefault="003819C5" w:rsidP="003857A5">
            <w:pPr>
              <w:jc w:val="center"/>
              <w:rPr>
                <w:sz w:val="24"/>
                <w:szCs w:val="24"/>
              </w:rPr>
            </w:pPr>
            <w:r w:rsidRPr="003819C5">
              <w:rPr>
                <w:sz w:val="24"/>
                <w:szCs w:val="24"/>
              </w:rPr>
              <w:t>0,062</w:t>
            </w:r>
          </w:p>
        </w:tc>
      </w:tr>
      <w:tr w:rsidR="003819C5" w:rsidRPr="003819C5" w:rsidTr="003857A5">
        <w:trPr>
          <w:jc w:val="center"/>
        </w:trPr>
        <w:tc>
          <w:tcPr>
            <w:tcW w:w="5007" w:type="dxa"/>
            <w:vAlign w:val="center"/>
          </w:tcPr>
          <w:p w:rsidR="003819C5" w:rsidRPr="003819C5" w:rsidRDefault="003819C5" w:rsidP="003857A5">
            <w:pPr>
              <w:jc w:val="center"/>
              <w:rPr>
                <w:rFonts w:cs="Times New Roman"/>
                <w:sz w:val="24"/>
                <w:szCs w:val="24"/>
                <w:lang w:eastAsia="ar-SA"/>
              </w:rPr>
            </w:pPr>
            <w:r w:rsidRPr="003819C5">
              <w:rPr>
                <w:rFonts w:cs="Times New Roman"/>
                <w:sz w:val="24"/>
                <w:szCs w:val="24"/>
                <w:lang w:eastAsia="ar-SA"/>
              </w:rPr>
              <w:t>Кумулятивна доза DMARD</w:t>
            </w:r>
            <w:r w:rsidRPr="003819C5">
              <w:rPr>
                <w:rFonts w:cs="Times New Roman"/>
                <w:sz w:val="24"/>
                <w:szCs w:val="24"/>
                <w:lang w:val="en-US" w:eastAsia="ar-SA"/>
              </w:rPr>
              <w:t>S</w:t>
            </w:r>
          </w:p>
        </w:tc>
        <w:tc>
          <w:tcPr>
            <w:tcW w:w="1202" w:type="dxa"/>
          </w:tcPr>
          <w:p w:rsidR="003819C5" w:rsidRPr="003819C5" w:rsidRDefault="003819C5" w:rsidP="003857A5">
            <w:pPr>
              <w:jc w:val="center"/>
              <w:rPr>
                <w:sz w:val="24"/>
                <w:szCs w:val="24"/>
              </w:rPr>
            </w:pPr>
            <w:r w:rsidRPr="003819C5">
              <w:rPr>
                <w:sz w:val="24"/>
                <w:szCs w:val="24"/>
              </w:rPr>
              <w:t>0,2</w:t>
            </w:r>
          </w:p>
        </w:tc>
        <w:tc>
          <w:tcPr>
            <w:tcW w:w="1170" w:type="dxa"/>
          </w:tcPr>
          <w:p w:rsidR="003819C5" w:rsidRPr="003819C5" w:rsidRDefault="003819C5" w:rsidP="003857A5">
            <w:pPr>
              <w:jc w:val="center"/>
              <w:rPr>
                <w:sz w:val="24"/>
                <w:szCs w:val="24"/>
              </w:rPr>
            </w:pPr>
            <w:r w:rsidRPr="003819C5">
              <w:rPr>
                <w:sz w:val="24"/>
                <w:szCs w:val="24"/>
              </w:rPr>
              <w:t>0,235</w:t>
            </w:r>
          </w:p>
        </w:tc>
      </w:tr>
    </w:tbl>
    <w:p w:rsidR="003819C5" w:rsidRDefault="003819C5" w:rsidP="003819C5">
      <w:pPr>
        <w:ind w:firstLine="709"/>
        <w:jc w:val="center"/>
        <w:rPr>
          <w:lang w:eastAsia="ar-SA"/>
        </w:rPr>
      </w:pPr>
    </w:p>
    <w:p w:rsidR="00D91322" w:rsidRDefault="003819C5" w:rsidP="00D91322">
      <w:pPr>
        <w:ind w:firstLine="709"/>
        <w:jc w:val="right"/>
        <w:rPr>
          <w:lang w:eastAsia="ar-SA"/>
        </w:rPr>
      </w:pPr>
      <w:r>
        <w:rPr>
          <w:lang w:eastAsia="ar-SA"/>
        </w:rPr>
        <w:lastRenderedPageBreak/>
        <w:t>Таблиця 3.5</w:t>
      </w:r>
    </w:p>
    <w:p w:rsidR="00D91322" w:rsidRPr="003A41D5" w:rsidRDefault="00D91322" w:rsidP="00D91322">
      <w:pPr>
        <w:ind w:firstLine="709"/>
        <w:jc w:val="center"/>
        <w:rPr>
          <w:b/>
          <w:lang w:eastAsia="ar-SA"/>
        </w:rPr>
      </w:pPr>
      <w:r w:rsidRPr="003A41D5">
        <w:rPr>
          <w:b/>
          <w:lang w:eastAsia="ar-SA"/>
        </w:rPr>
        <w:t>Кореляції Спірмана</w:t>
      </w:r>
      <w:r w:rsidR="00A07D13">
        <w:rPr>
          <w:b/>
          <w:lang w:eastAsia="ar-SA"/>
        </w:rPr>
        <w:t xml:space="preserve"> для</w:t>
      </w:r>
      <w:r>
        <w:rPr>
          <w:b/>
          <w:lang w:eastAsia="ar-SA"/>
        </w:rPr>
        <w:t xml:space="preserve"> вибірки пацієнтів з олігоартритом</w:t>
      </w:r>
    </w:p>
    <w:tbl>
      <w:tblPr>
        <w:tblStyle w:val="a8"/>
        <w:tblW w:w="0" w:type="auto"/>
        <w:jc w:val="center"/>
        <w:tblLayout w:type="fixed"/>
        <w:tblLook w:val="04A0" w:firstRow="1" w:lastRow="0" w:firstColumn="1" w:lastColumn="0" w:noHBand="0" w:noVBand="1"/>
      </w:tblPr>
      <w:tblGrid>
        <w:gridCol w:w="5805"/>
        <w:gridCol w:w="1385"/>
        <w:gridCol w:w="1346"/>
      </w:tblGrid>
      <w:tr w:rsidR="00D91322" w:rsidTr="00A07D13">
        <w:trPr>
          <w:jc w:val="center"/>
        </w:trPr>
        <w:tc>
          <w:tcPr>
            <w:tcW w:w="5805" w:type="dxa"/>
            <w:vMerge w:val="restart"/>
            <w:vAlign w:val="center"/>
          </w:tcPr>
          <w:p w:rsidR="00D91322" w:rsidRPr="005F2BFB" w:rsidRDefault="00D91322" w:rsidP="00D91322">
            <w:pPr>
              <w:jc w:val="center"/>
              <w:rPr>
                <w:lang w:eastAsia="ar-SA"/>
              </w:rPr>
            </w:pPr>
            <w:r>
              <w:rPr>
                <w:lang w:eastAsia="ar-SA"/>
              </w:rPr>
              <w:t>Змінна</w:t>
            </w:r>
          </w:p>
        </w:tc>
        <w:tc>
          <w:tcPr>
            <w:tcW w:w="2731" w:type="dxa"/>
            <w:gridSpan w:val="2"/>
            <w:vAlign w:val="center"/>
          </w:tcPr>
          <w:p w:rsidR="00D91322" w:rsidRPr="003A41D5" w:rsidRDefault="00D91322" w:rsidP="00D91322">
            <w:pPr>
              <w:jc w:val="center"/>
              <w:rPr>
                <w:lang w:eastAsia="ar-SA"/>
              </w:rPr>
            </w:pPr>
            <w:r w:rsidRPr="003A41D5">
              <w:rPr>
                <w:lang w:eastAsia="ar-SA"/>
              </w:rPr>
              <w:t>Коефіцієнт кореляції</w:t>
            </w:r>
          </w:p>
        </w:tc>
      </w:tr>
      <w:tr w:rsidR="00D91322" w:rsidTr="00A07D13">
        <w:trPr>
          <w:jc w:val="center"/>
        </w:trPr>
        <w:tc>
          <w:tcPr>
            <w:tcW w:w="5805" w:type="dxa"/>
            <w:vMerge/>
            <w:vAlign w:val="center"/>
          </w:tcPr>
          <w:p w:rsidR="00D91322" w:rsidRPr="003819C5" w:rsidRDefault="00D91322" w:rsidP="00D91322">
            <w:pPr>
              <w:jc w:val="center"/>
              <w:rPr>
                <w:lang w:eastAsia="ar-SA"/>
              </w:rPr>
            </w:pPr>
          </w:p>
        </w:tc>
        <w:tc>
          <w:tcPr>
            <w:tcW w:w="1385" w:type="dxa"/>
            <w:vAlign w:val="center"/>
          </w:tcPr>
          <w:p w:rsidR="00D91322" w:rsidRPr="003819C5" w:rsidRDefault="00D91322" w:rsidP="00D91322">
            <w:pPr>
              <w:jc w:val="center"/>
              <w:rPr>
                <w:lang w:eastAsia="ar-SA"/>
              </w:rPr>
            </w:pPr>
            <w:r>
              <w:rPr>
                <w:lang w:val="en-US" w:eastAsia="ar-SA"/>
              </w:rPr>
              <w:t>JADI</w:t>
            </w:r>
            <w:r w:rsidRPr="003819C5">
              <w:rPr>
                <w:lang w:eastAsia="ar-SA"/>
              </w:rPr>
              <w:t>-</w:t>
            </w:r>
            <w:r>
              <w:rPr>
                <w:lang w:val="en-US" w:eastAsia="ar-SA"/>
              </w:rPr>
              <w:t>A</w:t>
            </w:r>
          </w:p>
        </w:tc>
        <w:tc>
          <w:tcPr>
            <w:tcW w:w="1346" w:type="dxa"/>
            <w:vAlign w:val="center"/>
          </w:tcPr>
          <w:p w:rsidR="00D91322" w:rsidRPr="003819C5" w:rsidRDefault="00D91322" w:rsidP="00D91322">
            <w:pPr>
              <w:jc w:val="center"/>
              <w:rPr>
                <w:lang w:eastAsia="ar-SA"/>
              </w:rPr>
            </w:pPr>
            <w:r>
              <w:rPr>
                <w:lang w:val="en-US" w:eastAsia="ar-SA"/>
              </w:rPr>
              <w:t>JADI</w:t>
            </w:r>
            <w:r w:rsidRPr="003819C5">
              <w:rPr>
                <w:lang w:eastAsia="ar-SA"/>
              </w:rPr>
              <w:t>-</w:t>
            </w:r>
            <w:r>
              <w:rPr>
                <w:lang w:val="en-US" w:eastAsia="ar-SA"/>
              </w:rPr>
              <w:t>E</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Стать пацієнта</w:t>
            </w:r>
          </w:p>
        </w:tc>
        <w:tc>
          <w:tcPr>
            <w:tcW w:w="1385" w:type="dxa"/>
          </w:tcPr>
          <w:p w:rsidR="00CA58D9" w:rsidRPr="009D5236" w:rsidRDefault="00CA58D9" w:rsidP="00CA58D9">
            <w:pPr>
              <w:jc w:val="center"/>
            </w:pPr>
            <w:r w:rsidRPr="009D5236">
              <w:t>-0,167</w:t>
            </w:r>
          </w:p>
        </w:tc>
        <w:tc>
          <w:tcPr>
            <w:tcW w:w="1346" w:type="dxa"/>
          </w:tcPr>
          <w:p w:rsidR="00CA58D9" w:rsidRPr="009D5236" w:rsidRDefault="00CA58D9" w:rsidP="00CA58D9">
            <w:pPr>
              <w:jc w:val="center"/>
            </w:pPr>
            <w:r w:rsidRPr="009D5236">
              <w:t>-0,245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Вік на початку захворювання</w:t>
            </w:r>
          </w:p>
        </w:tc>
        <w:tc>
          <w:tcPr>
            <w:tcW w:w="1385" w:type="dxa"/>
          </w:tcPr>
          <w:p w:rsidR="00CA58D9" w:rsidRPr="009D5236" w:rsidRDefault="00CA58D9" w:rsidP="00CA58D9">
            <w:pPr>
              <w:jc w:val="center"/>
            </w:pPr>
            <w:r w:rsidRPr="009D5236">
              <w:t>0,017</w:t>
            </w:r>
          </w:p>
        </w:tc>
        <w:tc>
          <w:tcPr>
            <w:tcW w:w="1346" w:type="dxa"/>
          </w:tcPr>
          <w:p w:rsidR="00CA58D9" w:rsidRPr="009D5236" w:rsidRDefault="00CA58D9" w:rsidP="00CA58D9">
            <w:pPr>
              <w:jc w:val="center"/>
            </w:pPr>
            <w:r w:rsidRPr="009D5236">
              <w:t>0,036</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Через який час був поставлений діагноз</w:t>
            </w:r>
          </w:p>
        </w:tc>
        <w:tc>
          <w:tcPr>
            <w:tcW w:w="1385" w:type="dxa"/>
          </w:tcPr>
          <w:p w:rsidR="00CA58D9" w:rsidRPr="009D5236" w:rsidRDefault="00CA58D9" w:rsidP="00CA58D9">
            <w:pPr>
              <w:jc w:val="center"/>
            </w:pPr>
            <w:r w:rsidRPr="009D5236">
              <w:t>-0,138</w:t>
            </w:r>
          </w:p>
        </w:tc>
        <w:tc>
          <w:tcPr>
            <w:tcW w:w="1346" w:type="dxa"/>
          </w:tcPr>
          <w:p w:rsidR="00CA58D9" w:rsidRPr="009D5236" w:rsidRDefault="00CA58D9" w:rsidP="00CA58D9">
            <w:pPr>
              <w:jc w:val="center"/>
            </w:pPr>
            <w:r w:rsidRPr="009D5236">
              <w:t>-0,109</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Ранкова скутість</w:t>
            </w:r>
            <w:r>
              <w:rPr>
                <w:rFonts w:cs="Times New Roman"/>
                <w:lang w:eastAsia="ar-SA"/>
              </w:rPr>
              <w:t xml:space="preserve"> в дитинстві</w:t>
            </w:r>
          </w:p>
        </w:tc>
        <w:tc>
          <w:tcPr>
            <w:tcW w:w="1385" w:type="dxa"/>
          </w:tcPr>
          <w:p w:rsidR="00CA58D9" w:rsidRPr="009D5236" w:rsidRDefault="00CA58D9" w:rsidP="00CA58D9">
            <w:pPr>
              <w:jc w:val="center"/>
            </w:pPr>
            <w:r w:rsidRPr="009D5236">
              <w:t>0,226</w:t>
            </w:r>
          </w:p>
        </w:tc>
        <w:tc>
          <w:tcPr>
            <w:tcW w:w="1346" w:type="dxa"/>
          </w:tcPr>
          <w:p w:rsidR="00CA58D9" w:rsidRPr="009D5236" w:rsidRDefault="00CA58D9" w:rsidP="00CA58D9">
            <w:pPr>
              <w:jc w:val="center"/>
            </w:pPr>
            <w:r w:rsidRPr="009D5236">
              <w:t>0,116</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Наявність артрит </w:t>
            </w:r>
            <w:r w:rsidRPr="00FB0E83">
              <w:rPr>
                <w:rFonts w:cs="Times New Roman"/>
                <w:lang w:val="ru-RU" w:eastAsia="ar-SA"/>
              </w:rPr>
              <w:t xml:space="preserve">&gt; 3 </w:t>
            </w:r>
            <w:r>
              <w:rPr>
                <w:rFonts w:cs="Times New Roman"/>
                <w:lang w:eastAsia="ar-SA"/>
              </w:rPr>
              <w:t>суглобів в дитинстві</w:t>
            </w:r>
          </w:p>
        </w:tc>
        <w:tc>
          <w:tcPr>
            <w:tcW w:w="1385" w:type="dxa"/>
          </w:tcPr>
          <w:p w:rsidR="00CA58D9" w:rsidRPr="009D5236" w:rsidRDefault="00CA58D9" w:rsidP="00CA58D9">
            <w:pPr>
              <w:jc w:val="center"/>
            </w:pPr>
            <w:r w:rsidRPr="009D5236">
              <w:t>-0,107</w:t>
            </w:r>
          </w:p>
        </w:tc>
        <w:tc>
          <w:tcPr>
            <w:tcW w:w="1346" w:type="dxa"/>
          </w:tcPr>
          <w:p w:rsidR="00CA58D9" w:rsidRPr="009D5236" w:rsidRDefault="00CA58D9" w:rsidP="00CA58D9">
            <w:pPr>
              <w:jc w:val="center"/>
            </w:pPr>
            <w:r w:rsidRPr="009D5236">
              <w:t>-0,003</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Наявн</w:t>
            </w:r>
            <w:r>
              <w:rPr>
                <w:rFonts w:cs="Times New Roman"/>
                <w:lang w:eastAsia="ar-SA"/>
              </w:rPr>
              <w:t>ість артриту кистей в дитинстві</w:t>
            </w:r>
          </w:p>
        </w:tc>
        <w:tc>
          <w:tcPr>
            <w:tcW w:w="1385" w:type="dxa"/>
          </w:tcPr>
          <w:p w:rsidR="00CA58D9" w:rsidRPr="009D5236" w:rsidRDefault="00CA58D9" w:rsidP="00CA58D9">
            <w:pPr>
              <w:jc w:val="center"/>
            </w:pPr>
            <w:r w:rsidRPr="009D5236">
              <w:t>-0,171</w:t>
            </w:r>
          </w:p>
        </w:tc>
        <w:tc>
          <w:tcPr>
            <w:tcW w:w="1346" w:type="dxa"/>
          </w:tcPr>
          <w:p w:rsidR="00CA58D9" w:rsidRPr="009D5236" w:rsidRDefault="00CA58D9" w:rsidP="00CA58D9">
            <w:pPr>
              <w:jc w:val="center"/>
            </w:pPr>
            <w:r w:rsidRPr="009D5236">
              <w:t>-0,217</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Наявність с</w:t>
            </w:r>
            <w:r>
              <w:rPr>
                <w:rFonts w:cs="Times New Roman"/>
                <w:lang w:eastAsia="ar-SA"/>
              </w:rPr>
              <w:t>иметричного артриту в дитинстві</w:t>
            </w:r>
          </w:p>
        </w:tc>
        <w:tc>
          <w:tcPr>
            <w:tcW w:w="1385" w:type="dxa"/>
          </w:tcPr>
          <w:p w:rsidR="00CA58D9" w:rsidRPr="009D5236" w:rsidRDefault="00CA58D9" w:rsidP="00CA58D9">
            <w:pPr>
              <w:jc w:val="center"/>
            </w:pPr>
            <w:r w:rsidRPr="009D5236">
              <w:t>-0,226</w:t>
            </w:r>
          </w:p>
        </w:tc>
        <w:tc>
          <w:tcPr>
            <w:tcW w:w="1346" w:type="dxa"/>
          </w:tcPr>
          <w:p w:rsidR="00CA58D9" w:rsidRPr="009D5236" w:rsidRDefault="00CA58D9" w:rsidP="00CA58D9">
            <w:pPr>
              <w:jc w:val="center"/>
            </w:pPr>
            <w:r w:rsidRPr="009D5236">
              <w:t>0,125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Чи</w:t>
            </w:r>
            <w:r>
              <w:rPr>
                <w:rFonts w:cs="Times New Roman"/>
                <w:lang w:eastAsia="ar-SA"/>
              </w:rPr>
              <w:t xml:space="preserve"> робили рентген в дитинстві</w:t>
            </w:r>
          </w:p>
        </w:tc>
        <w:tc>
          <w:tcPr>
            <w:tcW w:w="1385" w:type="dxa"/>
          </w:tcPr>
          <w:p w:rsidR="00CA58D9" w:rsidRPr="009D5236" w:rsidRDefault="00CA58D9" w:rsidP="00CA58D9">
            <w:pPr>
              <w:jc w:val="center"/>
            </w:pPr>
            <w:r w:rsidRPr="009D5236">
              <w:t>-0,143</w:t>
            </w:r>
          </w:p>
        </w:tc>
        <w:tc>
          <w:tcPr>
            <w:tcW w:w="1346" w:type="dxa"/>
          </w:tcPr>
          <w:p w:rsidR="00CA58D9" w:rsidRPr="009D5236" w:rsidRDefault="00CA58D9" w:rsidP="00CA58D9">
            <w:pPr>
              <w:jc w:val="center"/>
            </w:pPr>
            <w:r w:rsidRPr="009D5236">
              <w:t>-0,009</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Наявність ентезиту в дитинстві</w:t>
            </w:r>
          </w:p>
        </w:tc>
        <w:tc>
          <w:tcPr>
            <w:tcW w:w="1385" w:type="dxa"/>
          </w:tcPr>
          <w:p w:rsidR="00CA58D9" w:rsidRPr="009D5236" w:rsidRDefault="00CA58D9" w:rsidP="00CA58D9">
            <w:pPr>
              <w:jc w:val="center"/>
            </w:pPr>
            <w:r w:rsidRPr="009D5236">
              <w:t>0,083</w:t>
            </w:r>
          </w:p>
        </w:tc>
        <w:tc>
          <w:tcPr>
            <w:tcW w:w="1346" w:type="dxa"/>
          </w:tcPr>
          <w:p w:rsidR="00CA58D9" w:rsidRPr="009D5236" w:rsidRDefault="00CA58D9" w:rsidP="00CA58D9">
            <w:pPr>
              <w:jc w:val="center"/>
            </w:pPr>
            <w:r w:rsidRPr="009D5236">
              <w:t>0,195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w:t>
            </w:r>
            <w:r>
              <w:rPr>
                <w:rFonts w:cs="Times New Roman"/>
                <w:lang w:eastAsia="ar-SA"/>
              </w:rPr>
              <w:t>аявність дактилітів в дитинстві</w:t>
            </w:r>
          </w:p>
        </w:tc>
        <w:tc>
          <w:tcPr>
            <w:tcW w:w="1385" w:type="dxa"/>
          </w:tcPr>
          <w:p w:rsidR="00CA58D9" w:rsidRPr="009D5236" w:rsidRDefault="00CA58D9" w:rsidP="00CA58D9">
            <w:pPr>
              <w:jc w:val="center"/>
            </w:pPr>
            <w:r w:rsidRPr="009D5236">
              <w:t>0,171</w:t>
            </w:r>
          </w:p>
        </w:tc>
        <w:tc>
          <w:tcPr>
            <w:tcW w:w="1346" w:type="dxa"/>
          </w:tcPr>
          <w:p w:rsidR="00CA58D9" w:rsidRPr="009D5236" w:rsidRDefault="00CA58D9" w:rsidP="00CA58D9">
            <w:pPr>
              <w:jc w:val="center"/>
            </w:pPr>
            <w:r w:rsidRPr="009D5236">
              <w:t>0,156</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Сакроїлеїт в дитинстві</w:t>
            </w:r>
          </w:p>
        </w:tc>
        <w:tc>
          <w:tcPr>
            <w:tcW w:w="1385" w:type="dxa"/>
          </w:tcPr>
          <w:p w:rsidR="00CA58D9" w:rsidRPr="009D5236" w:rsidRDefault="00CA58D9" w:rsidP="00CA58D9">
            <w:pPr>
              <w:jc w:val="center"/>
            </w:pPr>
            <w:r w:rsidRPr="009D5236">
              <w:t>-0,048</w:t>
            </w:r>
          </w:p>
        </w:tc>
        <w:tc>
          <w:tcPr>
            <w:tcW w:w="1346" w:type="dxa"/>
          </w:tcPr>
          <w:p w:rsidR="00CA58D9" w:rsidRPr="009D5236" w:rsidRDefault="00CA58D9" w:rsidP="00CA58D9">
            <w:pPr>
              <w:jc w:val="center"/>
            </w:pPr>
            <w:r w:rsidRPr="009D5236">
              <w:t>0,195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Наяв</w:t>
            </w:r>
            <w:r>
              <w:rPr>
                <w:rFonts w:cs="Times New Roman"/>
                <w:lang w:eastAsia="ar-SA"/>
              </w:rPr>
              <w:t>ність болю в хребті в дитинстві</w:t>
            </w:r>
          </w:p>
        </w:tc>
        <w:tc>
          <w:tcPr>
            <w:tcW w:w="1385" w:type="dxa"/>
          </w:tcPr>
          <w:p w:rsidR="00CA58D9" w:rsidRPr="009D5236" w:rsidRDefault="00CA58D9" w:rsidP="00CA58D9">
            <w:pPr>
              <w:jc w:val="center"/>
            </w:pPr>
            <w:r w:rsidRPr="009D5236">
              <w:t>-0,134</w:t>
            </w:r>
          </w:p>
        </w:tc>
        <w:tc>
          <w:tcPr>
            <w:tcW w:w="1346" w:type="dxa"/>
          </w:tcPr>
          <w:p w:rsidR="00CA58D9" w:rsidRPr="009D5236" w:rsidRDefault="00CA58D9" w:rsidP="00CA58D9">
            <w:pPr>
              <w:jc w:val="center"/>
            </w:pPr>
            <w:r w:rsidRPr="009D5236">
              <w:t>0,212</w:t>
            </w:r>
          </w:p>
        </w:tc>
      </w:tr>
      <w:tr w:rsidR="00CA58D9" w:rsidRPr="003A41D5" w:rsidTr="00A07D13">
        <w:trPr>
          <w:jc w:val="center"/>
        </w:trPr>
        <w:tc>
          <w:tcPr>
            <w:tcW w:w="5805" w:type="dxa"/>
            <w:vAlign w:val="center"/>
          </w:tcPr>
          <w:p w:rsidR="00CA58D9" w:rsidRPr="00FB0E83" w:rsidRDefault="00CA58D9" w:rsidP="00CA58D9">
            <w:pPr>
              <w:jc w:val="center"/>
              <w:rPr>
                <w:rFonts w:cs="Times New Roman"/>
                <w:lang w:eastAsia="ar-SA"/>
              </w:rPr>
            </w:pPr>
            <w:r w:rsidRPr="00FB0E83">
              <w:rPr>
                <w:rFonts w:cs="Times New Roman"/>
                <w:lang w:eastAsia="ar-SA"/>
              </w:rPr>
              <w:t>Лімфаденопатія, спленомегалія в дитинстві</w:t>
            </w:r>
          </w:p>
        </w:tc>
        <w:tc>
          <w:tcPr>
            <w:tcW w:w="1385" w:type="dxa"/>
          </w:tcPr>
          <w:p w:rsidR="00CA58D9" w:rsidRPr="009D5236" w:rsidRDefault="00CA58D9" w:rsidP="00CA58D9">
            <w:pPr>
              <w:jc w:val="center"/>
            </w:pPr>
            <w:r w:rsidRPr="009D5236">
              <w:t>-0,09</w:t>
            </w:r>
          </w:p>
        </w:tc>
        <w:tc>
          <w:tcPr>
            <w:tcW w:w="1346" w:type="dxa"/>
          </w:tcPr>
          <w:p w:rsidR="00CA58D9" w:rsidRPr="009D5236" w:rsidRDefault="00CA58D9" w:rsidP="00CA58D9">
            <w:pPr>
              <w:jc w:val="center"/>
            </w:pPr>
            <w:r w:rsidRPr="009D5236">
              <w:t>-0,271</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Наявність висипки в дитинстві</w:t>
            </w:r>
          </w:p>
        </w:tc>
        <w:tc>
          <w:tcPr>
            <w:tcW w:w="1385" w:type="dxa"/>
          </w:tcPr>
          <w:p w:rsidR="00CA58D9" w:rsidRPr="009D5236" w:rsidRDefault="00CA58D9" w:rsidP="00CA58D9">
            <w:pPr>
              <w:jc w:val="center"/>
            </w:pPr>
            <w:r w:rsidRPr="009D5236">
              <w:t>-0,033</w:t>
            </w:r>
          </w:p>
        </w:tc>
        <w:tc>
          <w:tcPr>
            <w:tcW w:w="1346" w:type="dxa"/>
          </w:tcPr>
          <w:p w:rsidR="00CA58D9" w:rsidRPr="009D5236" w:rsidRDefault="00CA58D9" w:rsidP="00CA58D9">
            <w:pPr>
              <w:jc w:val="center"/>
            </w:pPr>
            <w:r w:rsidRPr="009D5236">
              <w:t>-0,055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Наявність гарячки в дитинстві</w:t>
            </w:r>
          </w:p>
        </w:tc>
        <w:tc>
          <w:tcPr>
            <w:tcW w:w="1385" w:type="dxa"/>
          </w:tcPr>
          <w:p w:rsidR="00CA58D9" w:rsidRPr="009D5236" w:rsidRDefault="00CA58D9" w:rsidP="00CA58D9">
            <w:pPr>
              <w:jc w:val="center"/>
            </w:pPr>
            <w:r w:rsidRPr="009D5236">
              <w:t>0,167</w:t>
            </w:r>
          </w:p>
        </w:tc>
        <w:tc>
          <w:tcPr>
            <w:tcW w:w="1346" w:type="dxa"/>
          </w:tcPr>
          <w:p w:rsidR="00CA58D9" w:rsidRPr="009D5236" w:rsidRDefault="00CA58D9" w:rsidP="00CA58D9">
            <w:pPr>
              <w:jc w:val="center"/>
            </w:pPr>
            <w:r w:rsidRPr="009D5236">
              <w:t>0,192</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Наявність увеїту в дитинстві</w:t>
            </w:r>
          </w:p>
        </w:tc>
        <w:tc>
          <w:tcPr>
            <w:tcW w:w="1385" w:type="dxa"/>
          </w:tcPr>
          <w:p w:rsidR="00CA58D9" w:rsidRPr="009D5236" w:rsidRDefault="00CA58D9" w:rsidP="00CA58D9">
            <w:pPr>
              <w:jc w:val="center"/>
            </w:pPr>
            <w:r w:rsidRPr="009D5236">
              <w:t>0,137</w:t>
            </w:r>
          </w:p>
        </w:tc>
        <w:tc>
          <w:tcPr>
            <w:tcW w:w="1346" w:type="dxa"/>
          </w:tcPr>
          <w:p w:rsidR="00CA58D9" w:rsidRPr="009D5236" w:rsidRDefault="00CA58D9" w:rsidP="00CA58D9">
            <w:pPr>
              <w:jc w:val="center"/>
            </w:pPr>
            <w:r w:rsidRPr="009D5236">
              <w:t>-0,499</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Наявність болю в шийному відді</w:t>
            </w:r>
            <w:r>
              <w:rPr>
                <w:rFonts w:cs="Times New Roman"/>
                <w:lang w:eastAsia="ar-SA"/>
              </w:rPr>
              <w:t>лі в дитинстві</w:t>
            </w:r>
          </w:p>
        </w:tc>
        <w:tc>
          <w:tcPr>
            <w:tcW w:w="1385" w:type="dxa"/>
          </w:tcPr>
          <w:p w:rsidR="00CA58D9" w:rsidRPr="009D5236" w:rsidRDefault="00CA58D9" w:rsidP="00CA58D9">
            <w:pPr>
              <w:jc w:val="center"/>
            </w:pPr>
            <w:r w:rsidRPr="009D5236">
              <w:t>-0,211</w:t>
            </w:r>
          </w:p>
        </w:tc>
        <w:tc>
          <w:tcPr>
            <w:tcW w:w="1346" w:type="dxa"/>
          </w:tcPr>
          <w:p w:rsidR="00CA58D9" w:rsidRPr="009D5236" w:rsidRDefault="00CA58D9" w:rsidP="00CA58D9">
            <w:pPr>
              <w:jc w:val="center"/>
            </w:pPr>
            <w:r w:rsidRPr="009D5236">
              <w:t>-0,256</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Н</w:t>
            </w:r>
            <w:r>
              <w:rPr>
                <w:rFonts w:cs="Times New Roman"/>
                <w:lang w:eastAsia="ar-SA"/>
              </w:rPr>
              <w:t>аявність гепатомегу в дитинстві</w:t>
            </w:r>
          </w:p>
        </w:tc>
        <w:tc>
          <w:tcPr>
            <w:tcW w:w="1385" w:type="dxa"/>
          </w:tcPr>
          <w:p w:rsidR="00CA58D9" w:rsidRPr="009D5236" w:rsidRDefault="00CA58D9" w:rsidP="00CA58D9">
            <w:pPr>
              <w:jc w:val="center"/>
            </w:pPr>
            <w:r w:rsidRPr="009D5236">
              <w:t>-0,033</w:t>
            </w:r>
          </w:p>
        </w:tc>
        <w:tc>
          <w:tcPr>
            <w:tcW w:w="1346" w:type="dxa"/>
          </w:tcPr>
          <w:p w:rsidR="00CA58D9" w:rsidRPr="009D5236" w:rsidRDefault="00CA58D9" w:rsidP="00CA58D9">
            <w:pPr>
              <w:jc w:val="center"/>
            </w:pPr>
            <w:r w:rsidRPr="009D5236">
              <w:t>-0,055</w:t>
            </w:r>
          </w:p>
        </w:tc>
      </w:tr>
      <w:tr w:rsidR="00CA58D9" w:rsidRPr="003A41D5" w:rsidTr="00A07D13">
        <w:trPr>
          <w:jc w:val="center"/>
        </w:trPr>
        <w:tc>
          <w:tcPr>
            <w:tcW w:w="5805" w:type="dxa"/>
            <w:vAlign w:val="center"/>
          </w:tcPr>
          <w:p w:rsidR="00CA58D9" w:rsidRPr="003A41D5" w:rsidRDefault="00CA58D9" w:rsidP="00CA58D9">
            <w:pPr>
              <w:jc w:val="center"/>
              <w:rPr>
                <w:lang w:eastAsia="ar-SA"/>
              </w:rPr>
            </w:pPr>
            <w:r w:rsidRPr="00FB0E83">
              <w:rPr>
                <w:rFonts w:cs="Times New Roman"/>
                <w:lang w:eastAsia="ar-SA"/>
              </w:rPr>
              <w:t>HLA-B27 у дорослому віці</w:t>
            </w:r>
          </w:p>
        </w:tc>
        <w:tc>
          <w:tcPr>
            <w:tcW w:w="1385" w:type="dxa"/>
          </w:tcPr>
          <w:p w:rsidR="00CA58D9" w:rsidRPr="009D5236" w:rsidRDefault="00CA58D9" w:rsidP="00CA58D9">
            <w:pPr>
              <w:jc w:val="center"/>
            </w:pPr>
            <w:r w:rsidRPr="009D5236">
              <w:t>-0,182</w:t>
            </w:r>
          </w:p>
        </w:tc>
        <w:tc>
          <w:tcPr>
            <w:tcW w:w="1346" w:type="dxa"/>
          </w:tcPr>
          <w:p w:rsidR="00CA58D9" w:rsidRPr="009D5236" w:rsidRDefault="00CA58D9" w:rsidP="00CA58D9">
            <w:pPr>
              <w:jc w:val="center"/>
            </w:pPr>
            <w:r w:rsidRPr="009D5236">
              <w:t>0,114</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РФ в дебюті ЮРА</w:t>
            </w:r>
            <w:r>
              <w:rPr>
                <w:rFonts w:cs="Times New Roman"/>
                <w:lang w:eastAsia="ar-SA"/>
              </w:rPr>
              <w:t xml:space="preserve"> (в хвилинах)</w:t>
            </w:r>
          </w:p>
        </w:tc>
        <w:tc>
          <w:tcPr>
            <w:tcW w:w="1385" w:type="dxa"/>
          </w:tcPr>
          <w:p w:rsidR="00CA58D9" w:rsidRPr="009D5236" w:rsidRDefault="00CA58D9" w:rsidP="00CA58D9">
            <w:pPr>
              <w:jc w:val="center"/>
            </w:pPr>
            <w:r w:rsidRPr="009D5236">
              <w:t>0,059</w:t>
            </w:r>
          </w:p>
        </w:tc>
        <w:tc>
          <w:tcPr>
            <w:tcW w:w="1346" w:type="dxa"/>
          </w:tcPr>
          <w:p w:rsidR="00CA58D9" w:rsidRPr="009D5236" w:rsidRDefault="00CA58D9" w:rsidP="00CA58D9">
            <w:pPr>
              <w:jc w:val="center"/>
            </w:pPr>
            <w:r w:rsidRPr="009D5236">
              <w:t>0,364</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А-ЦЦП в дебюті</w:t>
            </w:r>
          </w:p>
        </w:tc>
        <w:tc>
          <w:tcPr>
            <w:tcW w:w="1385" w:type="dxa"/>
          </w:tcPr>
          <w:p w:rsidR="00CA58D9" w:rsidRPr="00A07D13" w:rsidRDefault="00A07D13" w:rsidP="00CA58D9">
            <w:pPr>
              <w:jc w:val="center"/>
              <w:rPr>
                <w:lang w:val="en-US"/>
              </w:rPr>
            </w:pPr>
            <w:r>
              <w:t>0,127</w:t>
            </w:r>
          </w:p>
        </w:tc>
        <w:tc>
          <w:tcPr>
            <w:tcW w:w="1346" w:type="dxa"/>
          </w:tcPr>
          <w:p w:rsidR="00CA58D9" w:rsidRPr="00A07D13" w:rsidRDefault="00A07D13" w:rsidP="00CA58D9">
            <w:pPr>
              <w:jc w:val="center"/>
              <w:rPr>
                <w:lang w:val="en-US"/>
              </w:rPr>
            </w:pPr>
            <w:r>
              <w:rPr>
                <w:lang w:val="en-US"/>
              </w:rPr>
              <w:t>-0,318</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val="en-US" w:eastAsia="ar-SA"/>
              </w:rPr>
              <w:t>ANA</w:t>
            </w:r>
          </w:p>
        </w:tc>
        <w:tc>
          <w:tcPr>
            <w:tcW w:w="1385" w:type="dxa"/>
          </w:tcPr>
          <w:p w:rsidR="00CA58D9" w:rsidRPr="009D5236" w:rsidRDefault="00CA58D9" w:rsidP="00CA58D9">
            <w:pPr>
              <w:jc w:val="center"/>
            </w:pPr>
            <w:r w:rsidRPr="009D5236">
              <w:t>0,194</w:t>
            </w:r>
          </w:p>
        </w:tc>
        <w:tc>
          <w:tcPr>
            <w:tcW w:w="1346" w:type="dxa"/>
          </w:tcPr>
          <w:p w:rsidR="00CA58D9" w:rsidRPr="009D5236" w:rsidRDefault="00CA58D9" w:rsidP="00CA58D9">
            <w:pPr>
              <w:jc w:val="center"/>
            </w:pPr>
            <w:r w:rsidRPr="009D5236">
              <w:t>-0,271</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HLAB</w:t>
            </w:r>
            <w:r w:rsidRPr="00FB0E83">
              <w:rPr>
                <w:rFonts w:cs="Times New Roman"/>
                <w:lang w:eastAsia="ar-SA"/>
              </w:rPr>
              <w:t>27</w:t>
            </w:r>
          </w:p>
        </w:tc>
        <w:tc>
          <w:tcPr>
            <w:tcW w:w="1385" w:type="dxa"/>
          </w:tcPr>
          <w:p w:rsidR="00CA58D9" w:rsidRPr="009D5236" w:rsidRDefault="00CA58D9" w:rsidP="00CA58D9">
            <w:pPr>
              <w:jc w:val="center"/>
            </w:pPr>
            <w:r w:rsidRPr="009D5236">
              <w:t>-0,182</w:t>
            </w:r>
          </w:p>
        </w:tc>
        <w:tc>
          <w:tcPr>
            <w:tcW w:w="1346" w:type="dxa"/>
          </w:tcPr>
          <w:p w:rsidR="00CA58D9" w:rsidRPr="009D5236" w:rsidRDefault="00CA58D9" w:rsidP="00CA58D9">
            <w:pPr>
              <w:jc w:val="center"/>
            </w:pPr>
            <w:r w:rsidRPr="009D5236">
              <w:t>0,114</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ANA</w:t>
            </w:r>
          </w:p>
        </w:tc>
        <w:tc>
          <w:tcPr>
            <w:tcW w:w="1385" w:type="dxa"/>
          </w:tcPr>
          <w:p w:rsidR="00CA58D9" w:rsidRPr="009D5236" w:rsidRDefault="00CA58D9" w:rsidP="00CA58D9">
            <w:pPr>
              <w:jc w:val="center"/>
            </w:pPr>
            <w:r w:rsidRPr="009D5236">
              <w:t>0,214</w:t>
            </w:r>
          </w:p>
        </w:tc>
        <w:tc>
          <w:tcPr>
            <w:tcW w:w="1346" w:type="dxa"/>
          </w:tcPr>
          <w:p w:rsidR="00CA58D9" w:rsidRPr="009D5236" w:rsidRDefault="00CA58D9" w:rsidP="00CA58D9">
            <w:pPr>
              <w:jc w:val="center"/>
            </w:pPr>
            <w:r w:rsidRPr="009D5236">
              <w:t>-0,217</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ACCR</w:t>
            </w:r>
            <w:r w:rsidRPr="00FB0E83">
              <w:rPr>
                <w:rFonts w:cs="Times New Roman"/>
                <w:lang w:val="ru-RU" w:eastAsia="ar-SA"/>
              </w:rPr>
              <w:t>/</w:t>
            </w:r>
            <w:r w:rsidRPr="00FB0E83">
              <w:rPr>
                <w:rFonts w:cs="Times New Roman"/>
                <w:lang w:val="en-US" w:eastAsia="ar-SA"/>
              </w:rPr>
              <w:t>RF</w:t>
            </w:r>
          </w:p>
        </w:tc>
        <w:tc>
          <w:tcPr>
            <w:tcW w:w="1385" w:type="dxa"/>
          </w:tcPr>
          <w:p w:rsidR="00CA58D9" w:rsidRPr="009D5236" w:rsidRDefault="00CA58D9" w:rsidP="00CA58D9">
            <w:pPr>
              <w:jc w:val="center"/>
            </w:pPr>
            <w:r w:rsidRPr="009D5236">
              <w:t>-0,256</w:t>
            </w:r>
          </w:p>
        </w:tc>
        <w:tc>
          <w:tcPr>
            <w:tcW w:w="1346" w:type="dxa"/>
          </w:tcPr>
          <w:p w:rsidR="00CA58D9" w:rsidRPr="009D5236" w:rsidRDefault="00CA58D9" w:rsidP="00CA58D9">
            <w:pPr>
              <w:jc w:val="center"/>
            </w:pPr>
            <w:r w:rsidRPr="009D5236">
              <w:t>-0,173</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ШОЕ в дебюті (в хвилинах)</w:t>
            </w:r>
          </w:p>
        </w:tc>
        <w:tc>
          <w:tcPr>
            <w:tcW w:w="1385" w:type="dxa"/>
          </w:tcPr>
          <w:p w:rsidR="00CA58D9" w:rsidRPr="009D5236" w:rsidRDefault="00CA58D9" w:rsidP="00CA58D9">
            <w:pPr>
              <w:jc w:val="center"/>
            </w:pPr>
            <w:r w:rsidRPr="009D5236">
              <w:t>-0,001</w:t>
            </w:r>
          </w:p>
        </w:tc>
        <w:tc>
          <w:tcPr>
            <w:tcW w:w="1346" w:type="dxa"/>
          </w:tcPr>
          <w:p w:rsidR="00CA58D9" w:rsidRPr="009D5236" w:rsidRDefault="00CA58D9" w:rsidP="00CA58D9">
            <w:pPr>
              <w:jc w:val="center"/>
            </w:pPr>
            <w:r w:rsidRPr="009D5236">
              <w:t>-0,032</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СРП в дебюті</w:t>
            </w:r>
          </w:p>
        </w:tc>
        <w:tc>
          <w:tcPr>
            <w:tcW w:w="1385" w:type="dxa"/>
          </w:tcPr>
          <w:p w:rsidR="00CA58D9" w:rsidRPr="009D5236" w:rsidRDefault="00CA58D9" w:rsidP="00CA58D9">
            <w:pPr>
              <w:jc w:val="center"/>
            </w:pPr>
            <w:r w:rsidRPr="009D5236">
              <w:t>-0,023</w:t>
            </w:r>
          </w:p>
        </w:tc>
        <w:tc>
          <w:tcPr>
            <w:tcW w:w="1346" w:type="dxa"/>
          </w:tcPr>
          <w:p w:rsidR="00CA58D9" w:rsidRPr="009D5236" w:rsidRDefault="00CA58D9" w:rsidP="00CA58D9">
            <w:pPr>
              <w:jc w:val="center"/>
            </w:pPr>
            <w:r w:rsidRPr="009D5236">
              <w:t>-0,074</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ВАШ </w:t>
            </w:r>
            <w:r>
              <w:rPr>
                <w:rFonts w:cs="Times New Roman"/>
                <w:lang w:eastAsia="ar-SA"/>
              </w:rPr>
              <w:t>в дитинстві</w:t>
            </w:r>
          </w:p>
        </w:tc>
        <w:tc>
          <w:tcPr>
            <w:tcW w:w="1385" w:type="dxa"/>
          </w:tcPr>
          <w:p w:rsidR="00CA58D9" w:rsidRPr="009D5236" w:rsidRDefault="00CA58D9" w:rsidP="00CA58D9">
            <w:pPr>
              <w:jc w:val="center"/>
            </w:pPr>
            <w:r w:rsidRPr="009D5236">
              <w:t>-0,035</w:t>
            </w:r>
          </w:p>
        </w:tc>
        <w:tc>
          <w:tcPr>
            <w:tcW w:w="1346" w:type="dxa"/>
          </w:tcPr>
          <w:p w:rsidR="00CA58D9" w:rsidRPr="009D5236" w:rsidRDefault="00CA58D9" w:rsidP="00CA58D9">
            <w:pPr>
              <w:jc w:val="center"/>
            </w:pPr>
            <w:r w:rsidRPr="009D5236">
              <w:t>-0,023</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val="en-US" w:eastAsia="ar-SA"/>
              </w:rPr>
              <w:t>JADAS</w:t>
            </w:r>
            <w:r w:rsidRPr="00FB0E83">
              <w:rPr>
                <w:rFonts w:cs="Times New Roman"/>
                <w:lang w:val="ru-RU" w:eastAsia="ar-SA"/>
              </w:rPr>
              <w:t xml:space="preserve"> </w:t>
            </w:r>
            <w:r>
              <w:rPr>
                <w:rFonts w:cs="Times New Roman"/>
                <w:lang w:eastAsia="ar-SA"/>
              </w:rPr>
              <w:t>в дитинстві</w:t>
            </w:r>
          </w:p>
        </w:tc>
        <w:tc>
          <w:tcPr>
            <w:tcW w:w="1385" w:type="dxa"/>
          </w:tcPr>
          <w:p w:rsidR="00CA58D9" w:rsidRPr="009D5236" w:rsidRDefault="00CA58D9" w:rsidP="00CA58D9">
            <w:pPr>
              <w:jc w:val="center"/>
            </w:pPr>
            <w:r w:rsidRPr="009D5236">
              <w:t>0,112</w:t>
            </w:r>
          </w:p>
        </w:tc>
        <w:tc>
          <w:tcPr>
            <w:tcW w:w="1346" w:type="dxa"/>
          </w:tcPr>
          <w:p w:rsidR="00CA58D9" w:rsidRPr="009D5236" w:rsidRDefault="00CA58D9" w:rsidP="00CA58D9">
            <w:pPr>
              <w:jc w:val="center"/>
            </w:pPr>
            <w:r w:rsidRPr="009D5236">
              <w:t>-0,024</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Рівень холестерину</w:t>
            </w:r>
          </w:p>
        </w:tc>
        <w:tc>
          <w:tcPr>
            <w:tcW w:w="1385" w:type="dxa"/>
          </w:tcPr>
          <w:p w:rsidR="00CA58D9" w:rsidRPr="009D5236" w:rsidRDefault="00CA58D9" w:rsidP="00CA58D9">
            <w:pPr>
              <w:jc w:val="center"/>
            </w:pPr>
            <w:r w:rsidRPr="009D5236">
              <w:t>0,062</w:t>
            </w:r>
          </w:p>
        </w:tc>
        <w:tc>
          <w:tcPr>
            <w:tcW w:w="1346" w:type="dxa"/>
          </w:tcPr>
          <w:p w:rsidR="00CA58D9" w:rsidRPr="009D5236" w:rsidRDefault="00CA58D9" w:rsidP="00CA58D9">
            <w:pPr>
              <w:jc w:val="center"/>
            </w:pPr>
            <w:r w:rsidRPr="009D5236">
              <w:t>0,159</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Pr>
                <w:rFonts w:cs="Times New Roman"/>
                <w:lang w:eastAsia="ar-SA"/>
              </w:rPr>
              <w:t>Рівень глюкози</w:t>
            </w:r>
          </w:p>
        </w:tc>
        <w:tc>
          <w:tcPr>
            <w:tcW w:w="1385" w:type="dxa"/>
          </w:tcPr>
          <w:p w:rsidR="00CA58D9" w:rsidRPr="009D5236" w:rsidRDefault="00CA58D9" w:rsidP="00CA58D9">
            <w:pPr>
              <w:jc w:val="center"/>
            </w:pPr>
            <w:r w:rsidRPr="009D5236">
              <w:t>-0,064</w:t>
            </w:r>
          </w:p>
        </w:tc>
        <w:tc>
          <w:tcPr>
            <w:tcW w:w="1346" w:type="dxa"/>
          </w:tcPr>
          <w:p w:rsidR="00CA58D9" w:rsidRPr="009D5236" w:rsidRDefault="00CA58D9" w:rsidP="00CA58D9">
            <w:pPr>
              <w:jc w:val="center"/>
            </w:pPr>
            <w:r w:rsidRPr="009D5236">
              <w:t>0,15</w:t>
            </w:r>
          </w:p>
        </w:tc>
      </w:tr>
      <w:tr w:rsidR="00CA58D9" w:rsidRPr="003A41D5" w:rsidTr="00A07D13">
        <w:trPr>
          <w:jc w:val="center"/>
        </w:trPr>
        <w:tc>
          <w:tcPr>
            <w:tcW w:w="5805" w:type="dxa"/>
            <w:vAlign w:val="center"/>
          </w:tcPr>
          <w:p w:rsidR="00CA58D9" w:rsidRPr="00FB0E83" w:rsidRDefault="00CA58D9" w:rsidP="00CA58D9">
            <w:pPr>
              <w:jc w:val="center"/>
              <w:rPr>
                <w:lang w:eastAsia="ar-SA"/>
              </w:rPr>
            </w:pPr>
            <w:r w:rsidRPr="00FB0E83">
              <w:rPr>
                <w:rFonts w:cs="Times New Roman"/>
                <w:lang w:eastAsia="ar-SA"/>
              </w:rPr>
              <w:t xml:space="preserve">Вітамін </w:t>
            </w:r>
            <w:r w:rsidRPr="00FB0E83">
              <w:rPr>
                <w:rFonts w:cs="Times New Roman"/>
                <w:lang w:val="en-US" w:eastAsia="ar-SA"/>
              </w:rPr>
              <w:t>D</w:t>
            </w:r>
            <w:r w:rsidRPr="00FB0E83">
              <w:rPr>
                <w:rFonts w:cs="Times New Roman"/>
                <w:lang w:val="ru-RU" w:eastAsia="ar-SA"/>
              </w:rPr>
              <w:t xml:space="preserve"> </w:t>
            </w:r>
            <w:r>
              <w:rPr>
                <w:rFonts w:cs="Times New Roman"/>
                <w:lang w:eastAsia="ar-SA"/>
              </w:rPr>
              <w:t>до лікування</w:t>
            </w:r>
          </w:p>
        </w:tc>
        <w:tc>
          <w:tcPr>
            <w:tcW w:w="1385" w:type="dxa"/>
          </w:tcPr>
          <w:p w:rsidR="00CA58D9" w:rsidRPr="009D5236" w:rsidRDefault="00CA58D9" w:rsidP="00CA58D9">
            <w:pPr>
              <w:jc w:val="center"/>
            </w:pPr>
            <w:r w:rsidRPr="009D5236">
              <w:t>-0,112</w:t>
            </w:r>
          </w:p>
        </w:tc>
        <w:tc>
          <w:tcPr>
            <w:tcW w:w="1346" w:type="dxa"/>
          </w:tcPr>
          <w:p w:rsidR="00CA58D9" w:rsidRPr="009D5236" w:rsidRDefault="00CA58D9" w:rsidP="00CA58D9">
            <w:pPr>
              <w:jc w:val="center"/>
            </w:pPr>
            <w:r w:rsidRPr="009D5236">
              <w:t>-0,091</w:t>
            </w:r>
          </w:p>
        </w:tc>
      </w:tr>
      <w:tr w:rsidR="00CA58D9" w:rsidRPr="003A41D5" w:rsidTr="00A07D13">
        <w:trPr>
          <w:jc w:val="center"/>
        </w:trPr>
        <w:tc>
          <w:tcPr>
            <w:tcW w:w="5805" w:type="dxa"/>
            <w:vAlign w:val="center"/>
          </w:tcPr>
          <w:p w:rsidR="00CA58D9" w:rsidRPr="00FB0E83" w:rsidRDefault="00CA58D9" w:rsidP="00CA58D9">
            <w:pPr>
              <w:jc w:val="center"/>
              <w:rPr>
                <w:rFonts w:cs="Times New Roman"/>
                <w:lang w:eastAsia="ar-SA"/>
              </w:rPr>
            </w:pPr>
            <w:r>
              <w:rPr>
                <w:rFonts w:cs="Times New Roman"/>
                <w:lang w:eastAsia="ar-SA"/>
              </w:rPr>
              <w:t>Загальний кальцій</w:t>
            </w:r>
          </w:p>
        </w:tc>
        <w:tc>
          <w:tcPr>
            <w:tcW w:w="1385" w:type="dxa"/>
          </w:tcPr>
          <w:p w:rsidR="00CA58D9" w:rsidRPr="009D5236" w:rsidRDefault="00CA58D9" w:rsidP="00CA58D9">
            <w:pPr>
              <w:jc w:val="center"/>
            </w:pPr>
            <w:r w:rsidRPr="009D5236">
              <w:t>-0,044</w:t>
            </w:r>
          </w:p>
        </w:tc>
        <w:tc>
          <w:tcPr>
            <w:tcW w:w="1346" w:type="dxa"/>
          </w:tcPr>
          <w:p w:rsidR="00CA58D9" w:rsidRPr="009D5236" w:rsidRDefault="00CA58D9" w:rsidP="00CA58D9">
            <w:pPr>
              <w:jc w:val="center"/>
            </w:pPr>
            <w:r w:rsidRPr="009D5236">
              <w:t>-0,049</w:t>
            </w:r>
          </w:p>
        </w:tc>
      </w:tr>
      <w:tr w:rsidR="00CA58D9" w:rsidRPr="003A41D5" w:rsidTr="00A07D13">
        <w:trPr>
          <w:jc w:val="center"/>
        </w:trPr>
        <w:tc>
          <w:tcPr>
            <w:tcW w:w="5805" w:type="dxa"/>
            <w:vAlign w:val="center"/>
          </w:tcPr>
          <w:p w:rsidR="00CA58D9" w:rsidRPr="00FB0E83" w:rsidRDefault="00CA58D9" w:rsidP="00CA58D9">
            <w:pPr>
              <w:jc w:val="center"/>
              <w:rPr>
                <w:rFonts w:cs="Times New Roman"/>
                <w:lang w:eastAsia="ar-SA"/>
              </w:rPr>
            </w:pPr>
            <w:r>
              <w:rPr>
                <w:rFonts w:cs="Times New Roman"/>
                <w:lang w:eastAsia="ar-SA"/>
              </w:rPr>
              <w:t>Постійна доза преднізолону</w:t>
            </w:r>
          </w:p>
        </w:tc>
        <w:tc>
          <w:tcPr>
            <w:tcW w:w="1385" w:type="dxa"/>
          </w:tcPr>
          <w:p w:rsidR="00CA58D9" w:rsidRPr="009D5236" w:rsidRDefault="00CA58D9" w:rsidP="00CA58D9">
            <w:pPr>
              <w:jc w:val="center"/>
            </w:pPr>
            <w:r w:rsidRPr="009D5236">
              <w:t>-0,092</w:t>
            </w:r>
          </w:p>
        </w:tc>
        <w:tc>
          <w:tcPr>
            <w:tcW w:w="1346" w:type="dxa"/>
          </w:tcPr>
          <w:p w:rsidR="00CA58D9" w:rsidRPr="009D5236" w:rsidRDefault="00CA58D9" w:rsidP="00CA58D9">
            <w:pPr>
              <w:jc w:val="center"/>
            </w:pPr>
            <w:r w:rsidRPr="009D5236">
              <w:t>0,433</w:t>
            </w:r>
          </w:p>
        </w:tc>
      </w:tr>
      <w:tr w:rsidR="00CA58D9" w:rsidRPr="003A41D5" w:rsidTr="00A07D13">
        <w:trPr>
          <w:jc w:val="center"/>
        </w:trPr>
        <w:tc>
          <w:tcPr>
            <w:tcW w:w="5805" w:type="dxa"/>
            <w:vAlign w:val="center"/>
          </w:tcPr>
          <w:p w:rsidR="00CA58D9" w:rsidRPr="00FB0E83" w:rsidRDefault="00CA58D9" w:rsidP="00CA58D9">
            <w:pPr>
              <w:jc w:val="center"/>
              <w:rPr>
                <w:rFonts w:cs="Times New Roman"/>
                <w:lang w:eastAsia="ar-SA"/>
              </w:rPr>
            </w:pPr>
            <w:r w:rsidRPr="00FB0E83">
              <w:rPr>
                <w:rFonts w:cs="Times New Roman"/>
                <w:lang w:eastAsia="ar-SA"/>
              </w:rPr>
              <w:t>Як довго приймали ГК?</w:t>
            </w:r>
          </w:p>
        </w:tc>
        <w:tc>
          <w:tcPr>
            <w:tcW w:w="1385" w:type="dxa"/>
          </w:tcPr>
          <w:p w:rsidR="00CA58D9" w:rsidRPr="009D5236" w:rsidRDefault="00CA58D9" w:rsidP="00CA58D9">
            <w:pPr>
              <w:jc w:val="center"/>
            </w:pPr>
            <w:r w:rsidRPr="009D5236">
              <w:t>0,079</w:t>
            </w:r>
          </w:p>
        </w:tc>
        <w:tc>
          <w:tcPr>
            <w:tcW w:w="1346" w:type="dxa"/>
          </w:tcPr>
          <w:p w:rsidR="00CA58D9" w:rsidRPr="009D5236" w:rsidRDefault="00CA58D9" w:rsidP="00CA58D9">
            <w:pPr>
              <w:jc w:val="center"/>
            </w:pPr>
            <w:r w:rsidRPr="009D5236">
              <w:t>0,188</w:t>
            </w:r>
          </w:p>
        </w:tc>
      </w:tr>
      <w:tr w:rsidR="00CA58D9" w:rsidRPr="003A41D5" w:rsidTr="00A07D13">
        <w:trPr>
          <w:jc w:val="center"/>
        </w:trPr>
        <w:tc>
          <w:tcPr>
            <w:tcW w:w="5805" w:type="dxa"/>
            <w:vAlign w:val="center"/>
          </w:tcPr>
          <w:p w:rsidR="00CA58D9" w:rsidRPr="00FB0E83" w:rsidRDefault="00CA58D9" w:rsidP="00CA58D9">
            <w:pPr>
              <w:jc w:val="center"/>
              <w:rPr>
                <w:rFonts w:cs="Times New Roman"/>
                <w:lang w:eastAsia="ar-SA"/>
              </w:rPr>
            </w:pPr>
            <w:r>
              <w:rPr>
                <w:rFonts w:cs="Times New Roman"/>
                <w:lang w:eastAsia="ar-SA"/>
              </w:rPr>
              <w:t>Середня доза ГК</w:t>
            </w:r>
          </w:p>
        </w:tc>
        <w:tc>
          <w:tcPr>
            <w:tcW w:w="1385" w:type="dxa"/>
          </w:tcPr>
          <w:p w:rsidR="00CA58D9" w:rsidRPr="009D5236" w:rsidRDefault="00CA58D9" w:rsidP="00CA58D9">
            <w:pPr>
              <w:jc w:val="center"/>
            </w:pPr>
            <w:r w:rsidRPr="009D5236">
              <w:t>-0,087</w:t>
            </w:r>
          </w:p>
        </w:tc>
        <w:tc>
          <w:tcPr>
            <w:tcW w:w="1346" w:type="dxa"/>
          </w:tcPr>
          <w:p w:rsidR="00CA58D9" w:rsidRPr="009D5236" w:rsidRDefault="00CA58D9" w:rsidP="00CA58D9">
            <w:pPr>
              <w:jc w:val="center"/>
            </w:pPr>
            <w:r w:rsidRPr="009D5236">
              <w:t>0,141</w:t>
            </w:r>
          </w:p>
        </w:tc>
      </w:tr>
    </w:tbl>
    <w:p w:rsidR="00D91322" w:rsidRDefault="00A07D13" w:rsidP="00A07D13">
      <w:pPr>
        <w:ind w:firstLine="709"/>
        <w:jc w:val="right"/>
        <w:rPr>
          <w:lang w:eastAsia="ar-SA"/>
        </w:rPr>
      </w:pPr>
      <w:r>
        <w:rPr>
          <w:lang w:eastAsia="ar-SA"/>
        </w:rPr>
        <w:lastRenderedPageBreak/>
        <w:t>Продовж. табл. 3.5</w:t>
      </w:r>
    </w:p>
    <w:tbl>
      <w:tblPr>
        <w:tblStyle w:val="a8"/>
        <w:tblW w:w="0" w:type="auto"/>
        <w:jc w:val="center"/>
        <w:tblLayout w:type="fixed"/>
        <w:tblLook w:val="04A0" w:firstRow="1" w:lastRow="0" w:firstColumn="1" w:lastColumn="0" w:noHBand="0" w:noVBand="1"/>
      </w:tblPr>
      <w:tblGrid>
        <w:gridCol w:w="5805"/>
        <w:gridCol w:w="1385"/>
        <w:gridCol w:w="1346"/>
      </w:tblGrid>
      <w:tr w:rsidR="00A07D13" w:rsidRPr="003A41D5" w:rsidTr="003857A5">
        <w:trPr>
          <w:jc w:val="center"/>
        </w:trPr>
        <w:tc>
          <w:tcPr>
            <w:tcW w:w="5805" w:type="dxa"/>
            <w:vMerge w:val="restart"/>
            <w:vAlign w:val="center"/>
          </w:tcPr>
          <w:p w:rsidR="00A07D13" w:rsidRPr="005F2BFB" w:rsidRDefault="00A07D13" w:rsidP="003857A5">
            <w:pPr>
              <w:jc w:val="center"/>
              <w:rPr>
                <w:lang w:eastAsia="ar-SA"/>
              </w:rPr>
            </w:pPr>
            <w:r>
              <w:rPr>
                <w:lang w:eastAsia="ar-SA"/>
              </w:rPr>
              <w:t>Змінна</w:t>
            </w:r>
          </w:p>
        </w:tc>
        <w:tc>
          <w:tcPr>
            <w:tcW w:w="2731" w:type="dxa"/>
            <w:gridSpan w:val="2"/>
            <w:vAlign w:val="center"/>
          </w:tcPr>
          <w:p w:rsidR="00A07D13" w:rsidRPr="003A41D5" w:rsidRDefault="00A07D13" w:rsidP="003857A5">
            <w:pPr>
              <w:jc w:val="center"/>
              <w:rPr>
                <w:lang w:eastAsia="ar-SA"/>
              </w:rPr>
            </w:pPr>
            <w:r w:rsidRPr="003A41D5">
              <w:rPr>
                <w:lang w:eastAsia="ar-SA"/>
              </w:rPr>
              <w:t>Коефіцієнт кореляції</w:t>
            </w:r>
          </w:p>
        </w:tc>
      </w:tr>
      <w:tr w:rsidR="00A07D13" w:rsidRPr="003819C5" w:rsidTr="003857A5">
        <w:trPr>
          <w:jc w:val="center"/>
        </w:trPr>
        <w:tc>
          <w:tcPr>
            <w:tcW w:w="5805" w:type="dxa"/>
            <w:vMerge/>
            <w:vAlign w:val="center"/>
          </w:tcPr>
          <w:p w:rsidR="00A07D13" w:rsidRPr="003819C5" w:rsidRDefault="00A07D13" w:rsidP="003857A5">
            <w:pPr>
              <w:jc w:val="center"/>
              <w:rPr>
                <w:lang w:eastAsia="ar-SA"/>
              </w:rPr>
            </w:pPr>
          </w:p>
        </w:tc>
        <w:tc>
          <w:tcPr>
            <w:tcW w:w="1385" w:type="dxa"/>
            <w:vAlign w:val="center"/>
          </w:tcPr>
          <w:p w:rsidR="00A07D13" w:rsidRPr="003819C5" w:rsidRDefault="00A07D13" w:rsidP="003857A5">
            <w:pPr>
              <w:jc w:val="center"/>
              <w:rPr>
                <w:lang w:eastAsia="ar-SA"/>
              </w:rPr>
            </w:pPr>
            <w:r>
              <w:rPr>
                <w:lang w:val="en-US" w:eastAsia="ar-SA"/>
              </w:rPr>
              <w:t>JADI</w:t>
            </w:r>
            <w:r w:rsidRPr="003819C5">
              <w:rPr>
                <w:lang w:eastAsia="ar-SA"/>
              </w:rPr>
              <w:t>-</w:t>
            </w:r>
            <w:r>
              <w:rPr>
                <w:lang w:val="en-US" w:eastAsia="ar-SA"/>
              </w:rPr>
              <w:t>A</w:t>
            </w:r>
          </w:p>
        </w:tc>
        <w:tc>
          <w:tcPr>
            <w:tcW w:w="1346" w:type="dxa"/>
            <w:vAlign w:val="center"/>
          </w:tcPr>
          <w:p w:rsidR="00A07D13" w:rsidRPr="003819C5" w:rsidRDefault="00A07D13" w:rsidP="003857A5">
            <w:pPr>
              <w:jc w:val="center"/>
              <w:rPr>
                <w:lang w:eastAsia="ar-SA"/>
              </w:rPr>
            </w:pPr>
            <w:r>
              <w:rPr>
                <w:lang w:val="en-US" w:eastAsia="ar-SA"/>
              </w:rPr>
              <w:t>JADI</w:t>
            </w:r>
            <w:r w:rsidRPr="003819C5">
              <w:rPr>
                <w:lang w:eastAsia="ar-SA"/>
              </w:rPr>
              <w:t>-</w:t>
            </w:r>
            <w:r>
              <w:rPr>
                <w:lang w:val="en-US" w:eastAsia="ar-SA"/>
              </w:rPr>
              <w:t>E</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Pr>
                <w:rFonts w:cs="Times New Roman"/>
                <w:lang w:eastAsia="ar-SA"/>
              </w:rPr>
              <w:t>Кумулятивна доза ГК</w:t>
            </w:r>
          </w:p>
        </w:tc>
        <w:tc>
          <w:tcPr>
            <w:tcW w:w="1385" w:type="dxa"/>
          </w:tcPr>
          <w:p w:rsidR="00A07D13" w:rsidRPr="009D5236" w:rsidRDefault="00A07D13" w:rsidP="003857A5">
            <w:pPr>
              <w:jc w:val="center"/>
            </w:pPr>
            <w:r w:rsidRPr="009D5236">
              <w:t>0,028</w:t>
            </w:r>
          </w:p>
        </w:tc>
        <w:tc>
          <w:tcPr>
            <w:tcW w:w="1346" w:type="dxa"/>
          </w:tcPr>
          <w:p w:rsidR="00A07D13" w:rsidRPr="009D5236" w:rsidRDefault="00A07D13" w:rsidP="003857A5">
            <w:pPr>
              <w:jc w:val="center"/>
            </w:pPr>
            <w:r w:rsidRPr="009D5236">
              <w:t>0,215</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Pr>
                <w:rFonts w:cs="Times New Roman"/>
                <w:lang w:eastAsia="ar-SA"/>
              </w:rPr>
              <w:t>ІБТ</w:t>
            </w:r>
          </w:p>
        </w:tc>
        <w:tc>
          <w:tcPr>
            <w:tcW w:w="1385" w:type="dxa"/>
          </w:tcPr>
          <w:p w:rsidR="00A07D13" w:rsidRPr="009D5236" w:rsidRDefault="00A07D13" w:rsidP="003857A5">
            <w:pPr>
              <w:jc w:val="center"/>
            </w:pPr>
            <w:r w:rsidRPr="009D5236">
              <w:t>-0,171</w:t>
            </w:r>
          </w:p>
        </w:tc>
        <w:tc>
          <w:tcPr>
            <w:tcW w:w="1346" w:type="dxa"/>
          </w:tcPr>
          <w:p w:rsidR="00A07D13" w:rsidRPr="009D5236" w:rsidRDefault="00A07D13" w:rsidP="003857A5">
            <w:pPr>
              <w:jc w:val="center"/>
            </w:pPr>
            <w:r w:rsidRPr="009D5236">
              <w:t>-0,332</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Чи потрібна інтенсифікація терапії?</w:t>
            </w:r>
          </w:p>
        </w:tc>
        <w:tc>
          <w:tcPr>
            <w:tcW w:w="1385" w:type="dxa"/>
          </w:tcPr>
          <w:p w:rsidR="00A07D13" w:rsidRPr="009D5236" w:rsidRDefault="00A07D13" w:rsidP="003857A5">
            <w:pPr>
              <w:jc w:val="center"/>
            </w:pPr>
            <w:r w:rsidRPr="009D5236">
              <w:t>-0,179</w:t>
            </w:r>
          </w:p>
        </w:tc>
        <w:tc>
          <w:tcPr>
            <w:tcW w:w="1346" w:type="dxa"/>
          </w:tcPr>
          <w:p w:rsidR="00A07D13" w:rsidRPr="009D5236" w:rsidRDefault="00A07D13" w:rsidP="003857A5">
            <w:pPr>
              <w:jc w:val="center"/>
            </w:pPr>
            <w:r w:rsidRPr="009D5236">
              <w:t>-0,266</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Pr>
                <w:rFonts w:cs="Times New Roman"/>
                <w:lang w:eastAsia="ar-SA"/>
              </w:rPr>
              <w:t>НПЗП</w:t>
            </w:r>
          </w:p>
        </w:tc>
        <w:tc>
          <w:tcPr>
            <w:tcW w:w="1385" w:type="dxa"/>
          </w:tcPr>
          <w:p w:rsidR="00A07D13" w:rsidRPr="009D5236" w:rsidRDefault="00A07D13" w:rsidP="003857A5">
            <w:pPr>
              <w:jc w:val="center"/>
            </w:pPr>
            <w:r w:rsidRPr="009D5236">
              <w:t>-0,204</w:t>
            </w:r>
          </w:p>
        </w:tc>
        <w:tc>
          <w:tcPr>
            <w:tcW w:w="1346" w:type="dxa"/>
          </w:tcPr>
          <w:p w:rsidR="00A07D13" w:rsidRPr="009D5236" w:rsidRDefault="00A07D13" w:rsidP="003857A5">
            <w:pPr>
              <w:jc w:val="center"/>
            </w:pPr>
            <w:r w:rsidRPr="009D5236">
              <w:t>-0,171</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1DMARD</w:t>
            </w:r>
            <w:r>
              <w:rPr>
                <w:rFonts w:cs="Times New Roman"/>
                <w:lang w:eastAsia="ar-SA"/>
              </w:rPr>
              <w:t>+НПЗП</w:t>
            </w:r>
          </w:p>
        </w:tc>
        <w:tc>
          <w:tcPr>
            <w:tcW w:w="1385" w:type="dxa"/>
          </w:tcPr>
          <w:p w:rsidR="00A07D13" w:rsidRPr="009D5236" w:rsidRDefault="00A07D13" w:rsidP="003857A5">
            <w:pPr>
              <w:jc w:val="center"/>
            </w:pPr>
            <w:r w:rsidRPr="009D5236">
              <w:t>0,032</w:t>
            </w:r>
          </w:p>
        </w:tc>
        <w:tc>
          <w:tcPr>
            <w:tcW w:w="1346" w:type="dxa"/>
          </w:tcPr>
          <w:p w:rsidR="00A07D13" w:rsidRPr="009D5236" w:rsidRDefault="00A07D13" w:rsidP="003857A5">
            <w:pPr>
              <w:jc w:val="center"/>
            </w:pPr>
            <w:r w:rsidRPr="009D5236">
              <w:t>-0,187</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2</w:t>
            </w:r>
            <w:r w:rsidRPr="00FB0E83">
              <w:rPr>
                <w:rFonts w:cs="Times New Roman"/>
                <w:lang w:val="en-US" w:eastAsia="ar-SA"/>
              </w:rPr>
              <w:t>DMARD</w:t>
            </w:r>
          </w:p>
        </w:tc>
        <w:tc>
          <w:tcPr>
            <w:tcW w:w="1385" w:type="dxa"/>
          </w:tcPr>
          <w:p w:rsidR="00A07D13" w:rsidRPr="009D5236" w:rsidRDefault="00A07D13" w:rsidP="003857A5">
            <w:pPr>
              <w:jc w:val="center"/>
            </w:pPr>
            <w:r w:rsidRPr="009D5236">
              <w:t>0,044</w:t>
            </w:r>
          </w:p>
        </w:tc>
        <w:tc>
          <w:tcPr>
            <w:tcW w:w="1346" w:type="dxa"/>
          </w:tcPr>
          <w:p w:rsidR="00A07D13" w:rsidRPr="009D5236" w:rsidRDefault="00A07D13" w:rsidP="003857A5">
            <w:pPr>
              <w:jc w:val="center"/>
            </w:pPr>
            <w:r w:rsidRPr="009D5236">
              <w:t>-0,007</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3</w:t>
            </w:r>
            <w:r w:rsidRPr="00FB0E83">
              <w:rPr>
                <w:rFonts w:cs="Times New Roman"/>
                <w:lang w:val="en-US" w:eastAsia="ar-SA"/>
              </w:rPr>
              <w:t>DMARD</w:t>
            </w:r>
          </w:p>
        </w:tc>
        <w:tc>
          <w:tcPr>
            <w:tcW w:w="1385" w:type="dxa"/>
          </w:tcPr>
          <w:p w:rsidR="00A07D13" w:rsidRPr="009D5236" w:rsidRDefault="00A07D13" w:rsidP="003857A5">
            <w:pPr>
              <w:jc w:val="center"/>
            </w:pPr>
            <w:r w:rsidRPr="009D5236">
              <w:t>-0,014</w:t>
            </w:r>
          </w:p>
        </w:tc>
        <w:tc>
          <w:tcPr>
            <w:tcW w:w="1346" w:type="dxa"/>
          </w:tcPr>
          <w:p w:rsidR="00A07D13" w:rsidRPr="009D5236" w:rsidRDefault="00A07D13" w:rsidP="003857A5">
            <w:pPr>
              <w:jc w:val="center"/>
            </w:pPr>
            <w:r w:rsidRPr="009D5236">
              <w:t>0,174</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1</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385" w:type="dxa"/>
          </w:tcPr>
          <w:p w:rsidR="00A07D13" w:rsidRPr="009D5236" w:rsidRDefault="00A07D13" w:rsidP="003857A5">
            <w:pPr>
              <w:jc w:val="center"/>
            </w:pPr>
            <w:r w:rsidRPr="009D5236">
              <w:t>0,211</w:t>
            </w:r>
          </w:p>
        </w:tc>
        <w:tc>
          <w:tcPr>
            <w:tcW w:w="1346" w:type="dxa"/>
          </w:tcPr>
          <w:p w:rsidR="00A07D13" w:rsidRPr="009D5236" w:rsidRDefault="00A07D13" w:rsidP="003857A5">
            <w:pPr>
              <w:jc w:val="center"/>
            </w:pPr>
            <w:r w:rsidRPr="009D5236">
              <w:t>0,377</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2</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385" w:type="dxa"/>
          </w:tcPr>
          <w:p w:rsidR="00A07D13" w:rsidRPr="009D5236" w:rsidRDefault="00A07D13" w:rsidP="003857A5">
            <w:pPr>
              <w:jc w:val="center"/>
            </w:pPr>
            <w:r w:rsidRPr="009D5236">
              <w:t>-0,083</w:t>
            </w:r>
          </w:p>
        </w:tc>
        <w:tc>
          <w:tcPr>
            <w:tcW w:w="1346" w:type="dxa"/>
          </w:tcPr>
          <w:p w:rsidR="00A07D13" w:rsidRPr="009D5236" w:rsidRDefault="00A07D13" w:rsidP="003857A5">
            <w:pPr>
              <w:jc w:val="center"/>
            </w:pPr>
            <w:r w:rsidRPr="009D5236">
              <w:t>-0,076</w:t>
            </w:r>
          </w:p>
        </w:tc>
      </w:tr>
      <w:tr w:rsidR="00A07D13" w:rsidRPr="009D5236"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&gt;3DMARD/&gt;2ІБТ</w:t>
            </w:r>
          </w:p>
        </w:tc>
        <w:tc>
          <w:tcPr>
            <w:tcW w:w="1385" w:type="dxa"/>
          </w:tcPr>
          <w:p w:rsidR="00A07D13" w:rsidRPr="009D5236" w:rsidRDefault="00A07D13" w:rsidP="003857A5">
            <w:pPr>
              <w:jc w:val="center"/>
            </w:pPr>
            <w:r w:rsidRPr="009D5236">
              <w:t>-0,083</w:t>
            </w:r>
          </w:p>
        </w:tc>
        <w:tc>
          <w:tcPr>
            <w:tcW w:w="1346" w:type="dxa"/>
          </w:tcPr>
          <w:p w:rsidR="00A07D13" w:rsidRPr="009D5236" w:rsidRDefault="00A07D13" w:rsidP="003857A5">
            <w:pPr>
              <w:jc w:val="center"/>
            </w:pPr>
            <w:r w:rsidRPr="009D5236">
              <w:t>-0,076</w:t>
            </w:r>
          </w:p>
        </w:tc>
      </w:tr>
      <w:tr w:rsidR="00A07D13" w:rsidTr="003857A5">
        <w:trPr>
          <w:jc w:val="center"/>
        </w:trPr>
        <w:tc>
          <w:tcPr>
            <w:tcW w:w="5805" w:type="dxa"/>
            <w:vAlign w:val="center"/>
          </w:tcPr>
          <w:p w:rsidR="00A07D13" w:rsidRPr="00FB0E83" w:rsidRDefault="00A07D13" w:rsidP="003857A5">
            <w:pPr>
              <w:jc w:val="center"/>
              <w:rPr>
                <w:rFonts w:cs="Times New Roman"/>
                <w:lang w:eastAsia="ar-SA"/>
              </w:rPr>
            </w:pPr>
            <w:r w:rsidRPr="00FB0E83">
              <w:rPr>
                <w:rFonts w:cs="Times New Roman"/>
                <w:lang w:eastAsia="ar-SA"/>
              </w:rPr>
              <w:t>Кумулятивна доза DMARD</w:t>
            </w:r>
            <w:r w:rsidRPr="00FB0E83">
              <w:rPr>
                <w:rFonts w:cs="Times New Roman"/>
                <w:lang w:val="en-US" w:eastAsia="ar-SA"/>
              </w:rPr>
              <w:t>S</w:t>
            </w:r>
          </w:p>
        </w:tc>
        <w:tc>
          <w:tcPr>
            <w:tcW w:w="1385" w:type="dxa"/>
          </w:tcPr>
          <w:p w:rsidR="00A07D13" w:rsidRPr="009D5236" w:rsidRDefault="00A07D13" w:rsidP="003857A5">
            <w:pPr>
              <w:jc w:val="center"/>
            </w:pPr>
            <w:r w:rsidRPr="009D5236">
              <w:t>0,344</w:t>
            </w:r>
          </w:p>
        </w:tc>
        <w:tc>
          <w:tcPr>
            <w:tcW w:w="1346" w:type="dxa"/>
          </w:tcPr>
          <w:p w:rsidR="00A07D13" w:rsidRDefault="00A07D13" w:rsidP="003857A5">
            <w:pPr>
              <w:jc w:val="center"/>
            </w:pPr>
            <w:r w:rsidRPr="009D5236">
              <w:t>0,19</w:t>
            </w:r>
          </w:p>
        </w:tc>
      </w:tr>
    </w:tbl>
    <w:p w:rsidR="00A07D13" w:rsidRDefault="00A07D13" w:rsidP="00A07D13">
      <w:pPr>
        <w:ind w:firstLine="709"/>
        <w:jc w:val="center"/>
        <w:rPr>
          <w:lang w:eastAsia="ar-SA"/>
        </w:rPr>
      </w:pPr>
    </w:p>
    <w:p w:rsidR="00D91322" w:rsidRDefault="00A07D13" w:rsidP="00D91322">
      <w:pPr>
        <w:ind w:firstLine="709"/>
        <w:jc w:val="right"/>
        <w:rPr>
          <w:lang w:eastAsia="ar-SA"/>
        </w:rPr>
      </w:pPr>
      <w:r>
        <w:rPr>
          <w:lang w:eastAsia="ar-SA"/>
        </w:rPr>
        <w:t>Таблиця 3.6</w:t>
      </w:r>
    </w:p>
    <w:p w:rsidR="00D91322" w:rsidRPr="00D91322" w:rsidRDefault="00D91322" w:rsidP="00D91322">
      <w:pPr>
        <w:ind w:firstLine="709"/>
        <w:jc w:val="center"/>
        <w:rPr>
          <w:b/>
          <w:lang w:eastAsia="ar-SA"/>
        </w:rPr>
      </w:pPr>
      <w:r w:rsidRPr="003A41D5">
        <w:rPr>
          <w:b/>
          <w:lang w:eastAsia="ar-SA"/>
        </w:rPr>
        <w:t>Кореляції Спірмана</w:t>
      </w:r>
      <w:r>
        <w:rPr>
          <w:b/>
          <w:lang w:eastAsia="ar-SA"/>
        </w:rPr>
        <w:t xml:space="preserve"> </w:t>
      </w:r>
      <w:r w:rsidR="00A07D13">
        <w:rPr>
          <w:b/>
          <w:lang w:eastAsia="ar-SA"/>
        </w:rPr>
        <w:t xml:space="preserve">для </w:t>
      </w:r>
      <w:r>
        <w:rPr>
          <w:b/>
          <w:lang w:eastAsia="ar-SA"/>
        </w:rPr>
        <w:t>вибірки пацієнтів з ентезит-артритом</w:t>
      </w:r>
    </w:p>
    <w:tbl>
      <w:tblPr>
        <w:tblStyle w:val="a8"/>
        <w:tblW w:w="0" w:type="auto"/>
        <w:jc w:val="center"/>
        <w:tblLayout w:type="fixed"/>
        <w:tblLook w:val="04A0" w:firstRow="1" w:lastRow="0" w:firstColumn="1" w:lastColumn="0" w:noHBand="0" w:noVBand="1"/>
      </w:tblPr>
      <w:tblGrid>
        <w:gridCol w:w="5805"/>
        <w:gridCol w:w="1385"/>
        <w:gridCol w:w="1346"/>
      </w:tblGrid>
      <w:tr w:rsidR="00D91322" w:rsidTr="00C50B38">
        <w:trPr>
          <w:jc w:val="center"/>
        </w:trPr>
        <w:tc>
          <w:tcPr>
            <w:tcW w:w="5805" w:type="dxa"/>
            <w:vMerge w:val="restart"/>
            <w:vAlign w:val="center"/>
          </w:tcPr>
          <w:p w:rsidR="00D91322" w:rsidRPr="005F2BFB" w:rsidRDefault="00D91322" w:rsidP="009C73C6">
            <w:pPr>
              <w:jc w:val="center"/>
              <w:rPr>
                <w:lang w:eastAsia="ar-SA"/>
              </w:rPr>
            </w:pPr>
            <w:r>
              <w:rPr>
                <w:lang w:eastAsia="ar-SA"/>
              </w:rPr>
              <w:t>Змінна</w:t>
            </w:r>
          </w:p>
        </w:tc>
        <w:tc>
          <w:tcPr>
            <w:tcW w:w="2731" w:type="dxa"/>
            <w:gridSpan w:val="2"/>
            <w:vAlign w:val="center"/>
          </w:tcPr>
          <w:p w:rsidR="00D91322" w:rsidRPr="003A41D5" w:rsidRDefault="00D91322" w:rsidP="009C73C6">
            <w:pPr>
              <w:jc w:val="center"/>
              <w:rPr>
                <w:lang w:eastAsia="ar-SA"/>
              </w:rPr>
            </w:pPr>
            <w:r w:rsidRPr="003A41D5">
              <w:rPr>
                <w:lang w:eastAsia="ar-SA"/>
              </w:rPr>
              <w:t>Коефіцієнт кореляції</w:t>
            </w:r>
          </w:p>
        </w:tc>
      </w:tr>
      <w:tr w:rsidR="00D91322" w:rsidTr="00C50B38">
        <w:trPr>
          <w:jc w:val="center"/>
        </w:trPr>
        <w:tc>
          <w:tcPr>
            <w:tcW w:w="5805" w:type="dxa"/>
            <w:vMerge/>
            <w:vAlign w:val="center"/>
          </w:tcPr>
          <w:p w:rsidR="00D91322" w:rsidRPr="00A07D13" w:rsidRDefault="00D91322" w:rsidP="009C73C6">
            <w:pPr>
              <w:jc w:val="center"/>
              <w:rPr>
                <w:lang w:eastAsia="ar-SA"/>
              </w:rPr>
            </w:pPr>
          </w:p>
        </w:tc>
        <w:tc>
          <w:tcPr>
            <w:tcW w:w="1385" w:type="dxa"/>
            <w:vAlign w:val="center"/>
          </w:tcPr>
          <w:p w:rsidR="00D91322" w:rsidRPr="00A07D13" w:rsidRDefault="00D91322" w:rsidP="009C73C6">
            <w:pPr>
              <w:jc w:val="center"/>
              <w:rPr>
                <w:lang w:eastAsia="ar-SA"/>
              </w:rPr>
            </w:pPr>
            <w:r>
              <w:rPr>
                <w:lang w:val="en-US" w:eastAsia="ar-SA"/>
              </w:rPr>
              <w:t>JADI</w:t>
            </w:r>
            <w:r w:rsidRPr="00A07D13">
              <w:rPr>
                <w:lang w:eastAsia="ar-SA"/>
              </w:rPr>
              <w:t>-</w:t>
            </w:r>
            <w:r>
              <w:rPr>
                <w:lang w:val="en-US" w:eastAsia="ar-SA"/>
              </w:rPr>
              <w:t>A</w:t>
            </w:r>
          </w:p>
        </w:tc>
        <w:tc>
          <w:tcPr>
            <w:tcW w:w="1346" w:type="dxa"/>
            <w:vAlign w:val="center"/>
          </w:tcPr>
          <w:p w:rsidR="00D91322" w:rsidRPr="00A07D13" w:rsidRDefault="00D91322" w:rsidP="009C73C6">
            <w:pPr>
              <w:jc w:val="center"/>
              <w:rPr>
                <w:lang w:eastAsia="ar-SA"/>
              </w:rPr>
            </w:pPr>
            <w:r>
              <w:rPr>
                <w:lang w:val="en-US" w:eastAsia="ar-SA"/>
              </w:rPr>
              <w:t>JADI</w:t>
            </w:r>
            <w:r w:rsidRPr="00A07D13">
              <w:rPr>
                <w:lang w:eastAsia="ar-SA"/>
              </w:rPr>
              <w:t>-</w:t>
            </w:r>
            <w:r>
              <w:rPr>
                <w:lang w:val="en-US" w:eastAsia="ar-SA"/>
              </w:rPr>
              <w:t>E</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Стать пацієнта</w:t>
            </w:r>
          </w:p>
        </w:tc>
        <w:tc>
          <w:tcPr>
            <w:tcW w:w="1385" w:type="dxa"/>
          </w:tcPr>
          <w:p w:rsidR="009C73C6" w:rsidRPr="00820FD8" w:rsidRDefault="009C73C6" w:rsidP="009C73C6">
            <w:pPr>
              <w:jc w:val="center"/>
            </w:pPr>
            <w:r w:rsidRPr="00820FD8">
              <w:t>0,243</w:t>
            </w:r>
          </w:p>
        </w:tc>
        <w:tc>
          <w:tcPr>
            <w:tcW w:w="1346" w:type="dxa"/>
          </w:tcPr>
          <w:p w:rsidR="009C73C6" w:rsidRPr="00820FD8" w:rsidRDefault="009C73C6" w:rsidP="009C73C6">
            <w:pPr>
              <w:jc w:val="center"/>
            </w:pPr>
            <w:r w:rsidRPr="00820FD8">
              <w:t>-0,081</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Вік на початку захворювання</w:t>
            </w:r>
          </w:p>
        </w:tc>
        <w:tc>
          <w:tcPr>
            <w:tcW w:w="1385" w:type="dxa"/>
          </w:tcPr>
          <w:p w:rsidR="009C73C6" w:rsidRPr="00820FD8" w:rsidRDefault="009C73C6" w:rsidP="009C73C6">
            <w:pPr>
              <w:jc w:val="center"/>
            </w:pPr>
            <w:r w:rsidRPr="00820FD8">
              <w:t>-0,297</w:t>
            </w:r>
          </w:p>
        </w:tc>
        <w:tc>
          <w:tcPr>
            <w:tcW w:w="1346" w:type="dxa"/>
          </w:tcPr>
          <w:p w:rsidR="009C73C6" w:rsidRPr="00820FD8" w:rsidRDefault="009C73C6" w:rsidP="009C73C6">
            <w:pPr>
              <w:jc w:val="center"/>
            </w:pPr>
            <w:r w:rsidRPr="00820FD8">
              <w:t>-0,209</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Через який час був поставлений діагноз</w:t>
            </w:r>
          </w:p>
        </w:tc>
        <w:tc>
          <w:tcPr>
            <w:tcW w:w="1385" w:type="dxa"/>
          </w:tcPr>
          <w:p w:rsidR="009C73C6" w:rsidRPr="00820FD8" w:rsidRDefault="009C73C6" w:rsidP="009C73C6">
            <w:pPr>
              <w:jc w:val="center"/>
            </w:pPr>
            <w:r w:rsidRPr="00820FD8">
              <w:t>0,292</w:t>
            </w:r>
          </w:p>
        </w:tc>
        <w:tc>
          <w:tcPr>
            <w:tcW w:w="1346" w:type="dxa"/>
          </w:tcPr>
          <w:p w:rsidR="009C73C6" w:rsidRPr="00820FD8" w:rsidRDefault="009C73C6" w:rsidP="009C73C6">
            <w:pPr>
              <w:jc w:val="center"/>
            </w:pPr>
            <w:r w:rsidRPr="00820FD8">
              <w:t>0,533</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Ранкова скутість</w:t>
            </w:r>
            <w:r>
              <w:rPr>
                <w:rFonts w:cs="Times New Roman"/>
                <w:lang w:eastAsia="ar-SA"/>
              </w:rPr>
              <w:t xml:space="preserve"> в дитинстві</w:t>
            </w:r>
          </w:p>
        </w:tc>
        <w:tc>
          <w:tcPr>
            <w:tcW w:w="1385" w:type="dxa"/>
          </w:tcPr>
          <w:p w:rsidR="009C73C6" w:rsidRPr="00820FD8" w:rsidRDefault="009C73C6" w:rsidP="009C73C6">
            <w:pPr>
              <w:jc w:val="center"/>
            </w:pPr>
            <w:r w:rsidRPr="00820FD8">
              <w:t>0,081</w:t>
            </w:r>
          </w:p>
        </w:tc>
        <w:tc>
          <w:tcPr>
            <w:tcW w:w="1346" w:type="dxa"/>
          </w:tcPr>
          <w:p w:rsidR="009C73C6" w:rsidRPr="00820FD8" w:rsidRDefault="009C73C6" w:rsidP="009C73C6">
            <w:pPr>
              <w:jc w:val="center"/>
            </w:pPr>
            <w:r w:rsidRPr="00820FD8">
              <w:t>-0,213</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 xml:space="preserve">Наявність артрит </w:t>
            </w:r>
            <w:r w:rsidRPr="00FB0E83">
              <w:rPr>
                <w:rFonts w:cs="Times New Roman"/>
                <w:lang w:val="ru-RU" w:eastAsia="ar-SA"/>
              </w:rPr>
              <w:t xml:space="preserve">&gt; 3 </w:t>
            </w:r>
            <w:r>
              <w:rPr>
                <w:rFonts w:cs="Times New Roman"/>
                <w:lang w:eastAsia="ar-SA"/>
              </w:rPr>
              <w:t>суглобів в дитинстві</w:t>
            </w:r>
          </w:p>
        </w:tc>
        <w:tc>
          <w:tcPr>
            <w:tcW w:w="1385" w:type="dxa"/>
          </w:tcPr>
          <w:p w:rsidR="009C73C6" w:rsidRPr="00820FD8" w:rsidRDefault="009C73C6" w:rsidP="009C73C6">
            <w:pPr>
              <w:jc w:val="center"/>
            </w:pPr>
            <w:r w:rsidRPr="00820FD8">
              <w:t>0</w:t>
            </w:r>
          </w:p>
        </w:tc>
        <w:tc>
          <w:tcPr>
            <w:tcW w:w="1346" w:type="dxa"/>
          </w:tcPr>
          <w:p w:rsidR="009C73C6" w:rsidRPr="00820FD8" w:rsidRDefault="009C73C6" w:rsidP="009C73C6">
            <w:pPr>
              <w:jc w:val="center"/>
            </w:pPr>
            <w:r w:rsidRPr="00820FD8">
              <w:t>0,236</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Наявн</w:t>
            </w:r>
            <w:r>
              <w:rPr>
                <w:rFonts w:cs="Times New Roman"/>
                <w:lang w:eastAsia="ar-SA"/>
              </w:rPr>
              <w:t>ість артриту кистей в дитинстві</w:t>
            </w:r>
          </w:p>
        </w:tc>
        <w:tc>
          <w:tcPr>
            <w:tcW w:w="1385" w:type="dxa"/>
          </w:tcPr>
          <w:p w:rsidR="009C73C6" w:rsidRPr="00820FD8" w:rsidRDefault="009C73C6" w:rsidP="009C73C6">
            <w:pPr>
              <w:jc w:val="center"/>
            </w:pPr>
            <w:r w:rsidRPr="00820FD8">
              <w:t>0,182</w:t>
            </w:r>
          </w:p>
        </w:tc>
        <w:tc>
          <w:tcPr>
            <w:tcW w:w="1346" w:type="dxa"/>
          </w:tcPr>
          <w:p w:rsidR="009C73C6" w:rsidRPr="00820FD8" w:rsidRDefault="009C73C6" w:rsidP="009C73C6">
            <w:pPr>
              <w:jc w:val="center"/>
            </w:pPr>
            <w:r w:rsidRPr="00820FD8">
              <w:t>0,182</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Наявність с</w:t>
            </w:r>
            <w:r>
              <w:rPr>
                <w:rFonts w:cs="Times New Roman"/>
                <w:lang w:eastAsia="ar-SA"/>
              </w:rPr>
              <w:t>иметричного артриту в дитинстві</w:t>
            </w:r>
          </w:p>
        </w:tc>
        <w:tc>
          <w:tcPr>
            <w:tcW w:w="1385" w:type="dxa"/>
          </w:tcPr>
          <w:p w:rsidR="009C73C6" w:rsidRPr="00820FD8" w:rsidRDefault="009C73C6" w:rsidP="009C73C6">
            <w:pPr>
              <w:jc w:val="center"/>
            </w:pPr>
            <w:r w:rsidRPr="00820FD8">
              <w:t>-0,061</w:t>
            </w:r>
          </w:p>
        </w:tc>
        <w:tc>
          <w:tcPr>
            <w:tcW w:w="1346" w:type="dxa"/>
          </w:tcPr>
          <w:p w:rsidR="009C73C6" w:rsidRPr="00820FD8" w:rsidRDefault="009C73C6" w:rsidP="009C73C6">
            <w:pPr>
              <w:jc w:val="center"/>
            </w:pPr>
            <w:r w:rsidRPr="00820FD8">
              <w:t>-0,303</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Чи</w:t>
            </w:r>
            <w:r>
              <w:rPr>
                <w:rFonts w:cs="Times New Roman"/>
                <w:lang w:eastAsia="ar-SA"/>
              </w:rPr>
              <w:t xml:space="preserve"> робили рентген в дитинстві</w:t>
            </w:r>
          </w:p>
        </w:tc>
        <w:tc>
          <w:tcPr>
            <w:tcW w:w="1385" w:type="dxa"/>
          </w:tcPr>
          <w:p w:rsidR="009C73C6" w:rsidRPr="00820FD8" w:rsidRDefault="00A07D13" w:rsidP="009C73C6">
            <w:pPr>
              <w:jc w:val="center"/>
            </w:pPr>
            <w:r>
              <w:t>0,061</w:t>
            </w:r>
          </w:p>
        </w:tc>
        <w:tc>
          <w:tcPr>
            <w:tcW w:w="1346" w:type="dxa"/>
          </w:tcPr>
          <w:p w:rsidR="009C73C6" w:rsidRPr="00A07D13" w:rsidRDefault="00A07D13" w:rsidP="009C73C6">
            <w:pPr>
              <w:jc w:val="center"/>
              <w:rPr>
                <w:lang w:val="en-US"/>
              </w:rPr>
            </w:pPr>
            <w:r>
              <w:t>-0,356</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Наявність ентезиту в дитинстві</w:t>
            </w:r>
          </w:p>
        </w:tc>
        <w:tc>
          <w:tcPr>
            <w:tcW w:w="1385" w:type="dxa"/>
          </w:tcPr>
          <w:p w:rsidR="009C73C6" w:rsidRPr="00820FD8" w:rsidRDefault="009C73C6" w:rsidP="009C73C6">
            <w:pPr>
              <w:jc w:val="center"/>
            </w:pPr>
            <w:r w:rsidRPr="00820FD8">
              <w:t>0,061</w:t>
            </w:r>
          </w:p>
        </w:tc>
        <w:tc>
          <w:tcPr>
            <w:tcW w:w="1346" w:type="dxa"/>
          </w:tcPr>
          <w:p w:rsidR="009C73C6" w:rsidRPr="00820FD8" w:rsidRDefault="009C73C6" w:rsidP="009C73C6">
            <w:pPr>
              <w:jc w:val="center"/>
            </w:pPr>
            <w:r w:rsidRPr="00820FD8">
              <w:t>-0,424</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w:t>
            </w:r>
            <w:r>
              <w:rPr>
                <w:rFonts w:cs="Times New Roman"/>
                <w:lang w:eastAsia="ar-SA"/>
              </w:rPr>
              <w:t>аявність дактилітів в дитинстві</w:t>
            </w:r>
          </w:p>
        </w:tc>
        <w:tc>
          <w:tcPr>
            <w:tcW w:w="1385" w:type="dxa"/>
          </w:tcPr>
          <w:p w:rsidR="009C73C6" w:rsidRPr="00820FD8" w:rsidRDefault="009C73C6" w:rsidP="009C73C6">
            <w:pPr>
              <w:jc w:val="center"/>
            </w:pPr>
            <w:r w:rsidRPr="00820FD8">
              <w:t>0,406</w:t>
            </w:r>
          </w:p>
        </w:tc>
        <w:tc>
          <w:tcPr>
            <w:tcW w:w="1346" w:type="dxa"/>
          </w:tcPr>
          <w:p w:rsidR="009C73C6" w:rsidRPr="00820FD8" w:rsidRDefault="009C73C6" w:rsidP="009C73C6">
            <w:pPr>
              <w:jc w:val="center"/>
            </w:pPr>
            <w:r w:rsidRPr="00820FD8">
              <w:t>0,174</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Сакроїлеїт в дитинстві</w:t>
            </w:r>
          </w:p>
        </w:tc>
        <w:tc>
          <w:tcPr>
            <w:tcW w:w="1385" w:type="dxa"/>
          </w:tcPr>
          <w:p w:rsidR="009C73C6" w:rsidRPr="00820FD8" w:rsidRDefault="009C73C6" w:rsidP="009C73C6">
            <w:pPr>
              <w:jc w:val="center"/>
            </w:pPr>
            <w:r w:rsidRPr="00820FD8">
              <w:t>0,115</w:t>
            </w:r>
          </w:p>
        </w:tc>
        <w:tc>
          <w:tcPr>
            <w:tcW w:w="1346" w:type="dxa"/>
          </w:tcPr>
          <w:p w:rsidR="009C73C6" w:rsidRPr="00820FD8" w:rsidRDefault="009C73C6" w:rsidP="009C73C6">
            <w:pPr>
              <w:jc w:val="center"/>
            </w:pPr>
            <w:r w:rsidRPr="00820FD8">
              <w:t>-0,577</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Наяв</w:t>
            </w:r>
            <w:r>
              <w:rPr>
                <w:rFonts w:cs="Times New Roman"/>
                <w:lang w:eastAsia="ar-SA"/>
              </w:rPr>
              <w:t>ність болю в хребті в дитинстві</w:t>
            </w:r>
          </w:p>
        </w:tc>
        <w:tc>
          <w:tcPr>
            <w:tcW w:w="1385" w:type="dxa"/>
          </w:tcPr>
          <w:p w:rsidR="009C73C6" w:rsidRPr="00820FD8" w:rsidRDefault="009C73C6" w:rsidP="009C73C6">
            <w:pPr>
              <w:jc w:val="center"/>
            </w:pPr>
            <w:r w:rsidRPr="00820FD8">
              <w:t>0,058</w:t>
            </w:r>
          </w:p>
        </w:tc>
        <w:tc>
          <w:tcPr>
            <w:tcW w:w="1346" w:type="dxa"/>
          </w:tcPr>
          <w:p w:rsidR="009C73C6" w:rsidRPr="00820FD8" w:rsidRDefault="009C73C6" w:rsidP="009C73C6">
            <w:pPr>
              <w:jc w:val="center"/>
            </w:pPr>
            <w:r w:rsidRPr="00820FD8">
              <w:t>-0,406</w:t>
            </w:r>
          </w:p>
        </w:tc>
      </w:tr>
      <w:tr w:rsidR="009C73C6" w:rsidRPr="003A41D5" w:rsidTr="00C50B38">
        <w:trPr>
          <w:jc w:val="center"/>
        </w:trPr>
        <w:tc>
          <w:tcPr>
            <w:tcW w:w="5805" w:type="dxa"/>
            <w:vAlign w:val="center"/>
          </w:tcPr>
          <w:p w:rsidR="009C73C6" w:rsidRPr="00FB0E83" w:rsidRDefault="009C73C6" w:rsidP="009C73C6">
            <w:pPr>
              <w:jc w:val="center"/>
              <w:rPr>
                <w:rFonts w:cs="Times New Roman"/>
                <w:lang w:eastAsia="ar-SA"/>
              </w:rPr>
            </w:pPr>
            <w:r w:rsidRPr="00FB0E83">
              <w:rPr>
                <w:rFonts w:cs="Times New Roman"/>
                <w:lang w:eastAsia="ar-SA"/>
              </w:rPr>
              <w:t>Лімфаденопатія, спленомегалія в дитинстві</w:t>
            </w:r>
          </w:p>
        </w:tc>
        <w:tc>
          <w:tcPr>
            <w:tcW w:w="1385" w:type="dxa"/>
          </w:tcPr>
          <w:p w:rsidR="009C73C6" w:rsidRPr="00C50B38" w:rsidRDefault="00C50B38" w:rsidP="009C73C6">
            <w:pPr>
              <w:jc w:val="center"/>
            </w:pPr>
            <w:r>
              <w:t>0,088</w:t>
            </w:r>
          </w:p>
        </w:tc>
        <w:tc>
          <w:tcPr>
            <w:tcW w:w="1346" w:type="dxa"/>
          </w:tcPr>
          <w:p w:rsidR="009C73C6" w:rsidRPr="00820FD8" w:rsidRDefault="00C50B38" w:rsidP="009C73C6">
            <w:pPr>
              <w:jc w:val="center"/>
            </w:pPr>
            <w:r>
              <w:t>-0,203</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Наявність висипки в дитинстві</w:t>
            </w:r>
          </w:p>
        </w:tc>
        <w:tc>
          <w:tcPr>
            <w:tcW w:w="1385" w:type="dxa"/>
          </w:tcPr>
          <w:p w:rsidR="009C73C6" w:rsidRPr="00820FD8" w:rsidRDefault="00C50B38" w:rsidP="009C73C6">
            <w:pPr>
              <w:jc w:val="center"/>
            </w:pPr>
            <w:r>
              <w:t>0,259</w:t>
            </w:r>
          </w:p>
        </w:tc>
        <w:tc>
          <w:tcPr>
            <w:tcW w:w="1346" w:type="dxa"/>
          </w:tcPr>
          <w:p w:rsidR="009C73C6" w:rsidRPr="00820FD8" w:rsidRDefault="00C50B38" w:rsidP="009C73C6">
            <w:pPr>
              <w:jc w:val="center"/>
            </w:pPr>
            <w:r>
              <w:t>-0,1</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Наявність гарячки в дитинстві</w:t>
            </w:r>
          </w:p>
        </w:tc>
        <w:tc>
          <w:tcPr>
            <w:tcW w:w="1385" w:type="dxa"/>
          </w:tcPr>
          <w:p w:rsidR="009C73C6" w:rsidRPr="00820FD8" w:rsidRDefault="009C73C6" w:rsidP="009C73C6">
            <w:pPr>
              <w:jc w:val="center"/>
            </w:pPr>
            <w:r w:rsidRPr="00820FD8">
              <w:t>0,289</w:t>
            </w:r>
          </w:p>
        </w:tc>
        <w:tc>
          <w:tcPr>
            <w:tcW w:w="1346" w:type="dxa"/>
          </w:tcPr>
          <w:p w:rsidR="009C73C6" w:rsidRPr="00820FD8" w:rsidRDefault="009C73C6" w:rsidP="009C73C6">
            <w:pPr>
              <w:jc w:val="center"/>
            </w:pPr>
            <w:r w:rsidRPr="00820FD8">
              <w:t>0</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Pr>
                <w:rFonts w:cs="Times New Roman"/>
                <w:lang w:eastAsia="ar-SA"/>
              </w:rPr>
              <w:t>Наявність увеїту в дитинстві</w:t>
            </w:r>
          </w:p>
        </w:tc>
        <w:tc>
          <w:tcPr>
            <w:tcW w:w="1385" w:type="dxa"/>
          </w:tcPr>
          <w:p w:rsidR="009C73C6" w:rsidRPr="00820FD8" w:rsidRDefault="009C73C6" w:rsidP="009C73C6">
            <w:pPr>
              <w:jc w:val="center"/>
            </w:pPr>
            <w:r w:rsidRPr="00820FD8">
              <w:t>-0,192</w:t>
            </w:r>
          </w:p>
        </w:tc>
        <w:tc>
          <w:tcPr>
            <w:tcW w:w="1346" w:type="dxa"/>
          </w:tcPr>
          <w:p w:rsidR="009C73C6" w:rsidRPr="00820FD8" w:rsidRDefault="009C73C6" w:rsidP="009C73C6">
            <w:pPr>
              <w:jc w:val="center"/>
            </w:pPr>
            <w:r w:rsidRPr="00820FD8">
              <w:t>-0,577</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Наявність болю в шийному відді</w:t>
            </w:r>
            <w:r>
              <w:rPr>
                <w:rFonts w:cs="Times New Roman"/>
                <w:lang w:eastAsia="ar-SA"/>
              </w:rPr>
              <w:t>лі в дитинстві</w:t>
            </w:r>
          </w:p>
        </w:tc>
        <w:tc>
          <w:tcPr>
            <w:tcW w:w="1385" w:type="dxa"/>
          </w:tcPr>
          <w:p w:rsidR="009C73C6" w:rsidRPr="00820FD8" w:rsidRDefault="009C73C6" w:rsidP="009C73C6">
            <w:pPr>
              <w:jc w:val="center"/>
            </w:pPr>
            <w:r w:rsidRPr="00820FD8">
              <w:t>0</w:t>
            </w:r>
          </w:p>
        </w:tc>
        <w:tc>
          <w:tcPr>
            <w:tcW w:w="1346" w:type="dxa"/>
          </w:tcPr>
          <w:p w:rsidR="009C73C6" w:rsidRPr="00820FD8" w:rsidRDefault="009C73C6" w:rsidP="009C73C6">
            <w:pPr>
              <w:jc w:val="center"/>
            </w:pPr>
            <w:r w:rsidRPr="00820FD8">
              <w:t>-0,289</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Н</w:t>
            </w:r>
            <w:r>
              <w:rPr>
                <w:rFonts w:cs="Times New Roman"/>
                <w:lang w:eastAsia="ar-SA"/>
              </w:rPr>
              <w:t>аявність гепатомегу в дитинстві</w:t>
            </w:r>
          </w:p>
        </w:tc>
        <w:tc>
          <w:tcPr>
            <w:tcW w:w="1385" w:type="dxa"/>
          </w:tcPr>
          <w:p w:rsidR="009C73C6" w:rsidRPr="00820FD8" w:rsidRDefault="009C73C6" w:rsidP="009C73C6">
            <w:pPr>
              <w:jc w:val="center"/>
            </w:pPr>
            <w:r w:rsidRPr="00820FD8">
              <w:t>0,132</w:t>
            </w:r>
          </w:p>
        </w:tc>
        <w:tc>
          <w:tcPr>
            <w:tcW w:w="1346" w:type="dxa"/>
          </w:tcPr>
          <w:p w:rsidR="009C73C6" w:rsidRPr="00820FD8" w:rsidRDefault="009C73C6" w:rsidP="009C73C6">
            <w:pPr>
              <w:jc w:val="center"/>
            </w:pPr>
            <w:r w:rsidRPr="00820FD8">
              <w:t>0,132</w:t>
            </w:r>
          </w:p>
        </w:tc>
      </w:tr>
      <w:tr w:rsidR="009C73C6" w:rsidRPr="003A41D5" w:rsidTr="00C50B38">
        <w:trPr>
          <w:jc w:val="center"/>
        </w:trPr>
        <w:tc>
          <w:tcPr>
            <w:tcW w:w="5805" w:type="dxa"/>
            <w:vAlign w:val="center"/>
          </w:tcPr>
          <w:p w:rsidR="009C73C6" w:rsidRPr="003A41D5" w:rsidRDefault="009C73C6" w:rsidP="009C73C6">
            <w:pPr>
              <w:jc w:val="center"/>
              <w:rPr>
                <w:lang w:eastAsia="ar-SA"/>
              </w:rPr>
            </w:pPr>
            <w:r w:rsidRPr="00FB0E83">
              <w:rPr>
                <w:rFonts w:cs="Times New Roman"/>
                <w:lang w:eastAsia="ar-SA"/>
              </w:rPr>
              <w:t>HLA-B27 у дорослому віці</w:t>
            </w:r>
          </w:p>
        </w:tc>
        <w:tc>
          <w:tcPr>
            <w:tcW w:w="1385" w:type="dxa"/>
          </w:tcPr>
          <w:p w:rsidR="009C73C6" w:rsidRPr="00820FD8" w:rsidRDefault="009C73C6" w:rsidP="009C73C6">
            <w:pPr>
              <w:jc w:val="center"/>
            </w:pPr>
            <w:r w:rsidRPr="00820FD8">
              <w:t>-0,243</w:t>
            </w:r>
          </w:p>
        </w:tc>
        <w:tc>
          <w:tcPr>
            <w:tcW w:w="1346" w:type="dxa"/>
          </w:tcPr>
          <w:p w:rsidR="009C73C6" w:rsidRPr="00820FD8" w:rsidRDefault="009C73C6" w:rsidP="009C73C6">
            <w:pPr>
              <w:jc w:val="center"/>
            </w:pPr>
            <w:r w:rsidRPr="00820FD8">
              <w:t>-0,243</w:t>
            </w:r>
          </w:p>
        </w:tc>
      </w:tr>
      <w:tr w:rsidR="009C73C6" w:rsidRPr="003A41D5" w:rsidTr="00C50B38">
        <w:trPr>
          <w:jc w:val="center"/>
        </w:trPr>
        <w:tc>
          <w:tcPr>
            <w:tcW w:w="5805" w:type="dxa"/>
            <w:vAlign w:val="center"/>
          </w:tcPr>
          <w:p w:rsidR="009C73C6" w:rsidRPr="00FB0E83" w:rsidRDefault="009C73C6" w:rsidP="009C73C6">
            <w:pPr>
              <w:jc w:val="center"/>
              <w:rPr>
                <w:lang w:eastAsia="ar-SA"/>
              </w:rPr>
            </w:pPr>
            <w:r w:rsidRPr="00FB0E83">
              <w:rPr>
                <w:rFonts w:cs="Times New Roman"/>
                <w:lang w:eastAsia="ar-SA"/>
              </w:rPr>
              <w:t>РФ в дебюті ЮРА</w:t>
            </w:r>
            <w:r>
              <w:rPr>
                <w:rFonts w:cs="Times New Roman"/>
                <w:lang w:eastAsia="ar-SA"/>
              </w:rPr>
              <w:t xml:space="preserve"> (в хвилинах)</w:t>
            </w:r>
          </w:p>
        </w:tc>
        <w:tc>
          <w:tcPr>
            <w:tcW w:w="1385" w:type="dxa"/>
          </w:tcPr>
          <w:p w:rsidR="009C73C6" w:rsidRPr="00820FD8" w:rsidRDefault="00C50B38" w:rsidP="009C73C6">
            <w:pPr>
              <w:jc w:val="center"/>
            </w:pPr>
            <w:r>
              <w:t>0,132</w:t>
            </w:r>
          </w:p>
        </w:tc>
        <w:tc>
          <w:tcPr>
            <w:tcW w:w="1346" w:type="dxa"/>
          </w:tcPr>
          <w:p w:rsidR="009C73C6" w:rsidRPr="00820FD8" w:rsidRDefault="00C50B38" w:rsidP="009C73C6">
            <w:pPr>
              <w:jc w:val="center"/>
            </w:pPr>
            <w:r>
              <w:t>0,132</w:t>
            </w:r>
          </w:p>
        </w:tc>
      </w:tr>
    </w:tbl>
    <w:p w:rsidR="00D91322" w:rsidRDefault="00C50B38" w:rsidP="00C50B38">
      <w:pPr>
        <w:ind w:firstLine="709"/>
        <w:jc w:val="right"/>
        <w:rPr>
          <w:lang w:eastAsia="ar-SA"/>
        </w:rPr>
      </w:pPr>
      <w:r>
        <w:rPr>
          <w:lang w:eastAsia="ar-SA"/>
        </w:rPr>
        <w:lastRenderedPageBreak/>
        <w:t>Продовж. табл. 6.</w:t>
      </w:r>
    </w:p>
    <w:tbl>
      <w:tblPr>
        <w:tblStyle w:val="a8"/>
        <w:tblW w:w="0" w:type="auto"/>
        <w:jc w:val="center"/>
        <w:tblLayout w:type="fixed"/>
        <w:tblLook w:val="04A0" w:firstRow="1" w:lastRow="0" w:firstColumn="1" w:lastColumn="0" w:noHBand="0" w:noVBand="1"/>
      </w:tblPr>
      <w:tblGrid>
        <w:gridCol w:w="5805"/>
        <w:gridCol w:w="1385"/>
        <w:gridCol w:w="1346"/>
      </w:tblGrid>
      <w:tr w:rsidR="00C50B38" w:rsidRPr="003A41D5" w:rsidTr="003857A5">
        <w:trPr>
          <w:jc w:val="center"/>
        </w:trPr>
        <w:tc>
          <w:tcPr>
            <w:tcW w:w="5805" w:type="dxa"/>
            <w:vMerge w:val="restart"/>
            <w:vAlign w:val="center"/>
          </w:tcPr>
          <w:p w:rsidR="00C50B38" w:rsidRPr="005F2BFB" w:rsidRDefault="00C50B38" w:rsidP="003857A5">
            <w:pPr>
              <w:jc w:val="center"/>
              <w:rPr>
                <w:lang w:eastAsia="ar-SA"/>
              </w:rPr>
            </w:pPr>
            <w:r>
              <w:rPr>
                <w:lang w:eastAsia="ar-SA"/>
              </w:rPr>
              <w:t>Змінна</w:t>
            </w:r>
          </w:p>
        </w:tc>
        <w:tc>
          <w:tcPr>
            <w:tcW w:w="2731" w:type="dxa"/>
            <w:gridSpan w:val="2"/>
            <w:vAlign w:val="center"/>
          </w:tcPr>
          <w:p w:rsidR="00C50B38" w:rsidRPr="003A41D5" w:rsidRDefault="00C50B38" w:rsidP="003857A5">
            <w:pPr>
              <w:jc w:val="center"/>
              <w:rPr>
                <w:lang w:eastAsia="ar-SA"/>
              </w:rPr>
            </w:pPr>
            <w:r w:rsidRPr="003A41D5">
              <w:rPr>
                <w:lang w:eastAsia="ar-SA"/>
              </w:rPr>
              <w:t>Коефіцієнт кореляції</w:t>
            </w:r>
          </w:p>
        </w:tc>
      </w:tr>
      <w:tr w:rsidR="00C50B38" w:rsidRPr="00A07D13" w:rsidTr="003857A5">
        <w:trPr>
          <w:jc w:val="center"/>
        </w:trPr>
        <w:tc>
          <w:tcPr>
            <w:tcW w:w="5805" w:type="dxa"/>
            <w:vMerge/>
            <w:vAlign w:val="center"/>
          </w:tcPr>
          <w:p w:rsidR="00C50B38" w:rsidRPr="00A07D13" w:rsidRDefault="00C50B38" w:rsidP="003857A5">
            <w:pPr>
              <w:jc w:val="center"/>
              <w:rPr>
                <w:lang w:eastAsia="ar-SA"/>
              </w:rPr>
            </w:pPr>
          </w:p>
        </w:tc>
        <w:tc>
          <w:tcPr>
            <w:tcW w:w="1385" w:type="dxa"/>
            <w:vAlign w:val="center"/>
          </w:tcPr>
          <w:p w:rsidR="00C50B38" w:rsidRPr="00A07D13" w:rsidRDefault="00C50B38" w:rsidP="003857A5">
            <w:pPr>
              <w:jc w:val="center"/>
              <w:rPr>
                <w:lang w:eastAsia="ar-SA"/>
              </w:rPr>
            </w:pPr>
            <w:r>
              <w:rPr>
                <w:lang w:val="en-US" w:eastAsia="ar-SA"/>
              </w:rPr>
              <w:t>JADI</w:t>
            </w:r>
            <w:r w:rsidRPr="00A07D13">
              <w:rPr>
                <w:lang w:eastAsia="ar-SA"/>
              </w:rPr>
              <w:t>-</w:t>
            </w:r>
            <w:r>
              <w:rPr>
                <w:lang w:val="en-US" w:eastAsia="ar-SA"/>
              </w:rPr>
              <w:t>A</w:t>
            </w:r>
          </w:p>
        </w:tc>
        <w:tc>
          <w:tcPr>
            <w:tcW w:w="1346" w:type="dxa"/>
            <w:vAlign w:val="center"/>
          </w:tcPr>
          <w:p w:rsidR="00C50B38" w:rsidRPr="00A07D13" w:rsidRDefault="00C50B38" w:rsidP="003857A5">
            <w:pPr>
              <w:jc w:val="center"/>
              <w:rPr>
                <w:lang w:eastAsia="ar-SA"/>
              </w:rPr>
            </w:pPr>
            <w:r>
              <w:rPr>
                <w:lang w:val="en-US" w:eastAsia="ar-SA"/>
              </w:rPr>
              <w:t>JADI</w:t>
            </w:r>
            <w:r w:rsidRPr="00A07D13">
              <w:rPr>
                <w:lang w:eastAsia="ar-SA"/>
              </w:rPr>
              <w:t>-</w:t>
            </w:r>
            <w:r>
              <w:rPr>
                <w:lang w:val="en-US" w:eastAsia="ar-SA"/>
              </w:rPr>
              <w:t>E</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Pr>
                <w:rFonts w:cs="Times New Roman"/>
                <w:lang w:eastAsia="ar-SA"/>
              </w:rPr>
              <w:t>А-ЦЦП в дебюті</w:t>
            </w:r>
          </w:p>
        </w:tc>
        <w:tc>
          <w:tcPr>
            <w:tcW w:w="1385" w:type="dxa"/>
          </w:tcPr>
          <w:p w:rsidR="00C50B38" w:rsidRPr="00820FD8" w:rsidRDefault="00C50B38" w:rsidP="003857A5">
            <w:pPr>
              <w:jc w:val="center"/>
            </w:pPr>
            <w:r>
              <w:t>-0,243</w:t>
            </w:r>
          </w:p>
        </w:tc>
        <w:tc>
          <w:tcPr>
            <w:tcW w:w="1346" w:type="dxa"/>
          </w:tcPr>
          <w:p w:rsidR="00C50B38" w:rsidRPr="00820FD8" w:rsidRDefault="00C50B38" w:rsidP="003857A5">
            <w:pPr>
              <w:jc w:val="center"/>
            </w:pPr>
            <w:r>
              <w:t>-0,243</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val="en-US" w:eastAsia="ar-SA"/>
              </w:rPr>
              <w:t>ANA</w:t>
            </w:r>
          </w:p>
        </w:tc>
        <w:tc>
          <w:tcPr>
            <w:tcW w:w="1385" w:type="dxa"/>
          </w:tcPr>
          <w:p w:rsidR="00C50B38" w:rsidRPr="00820FD8" w:rsidRDefault="00C50B38" w:rsidP="003857A5">
            <w:pPr>
              <w:jc w:val="center"/>
            </w:pPr>
            <w:r w:rsidRPr="00820FD8">
              <w:t>0,132</w:t>
            </w:r>
          </w:p>
        </w:tc>
        <w:tc>
          <w:tcPr>
            <w:tcW w:w="1346" w:type="dxa"/>
          </w:tcPr>
          <w:p w:rsidR="00C50B38" w:rsidRPr="00820FD8" w:rsidRDefault="00C50B38" w:rsidP="003857A5">
            <w:pPr>
              <w:jc w:val="center"/>
            </w:pPr>
            <w:r w:rsidRPr="00820FD8">
              <w:t>-0,397</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HLAB</w:t>
            </w:r>
            <w:r w:rsidRPr="00FB0E83">
              <w:rPr>
                <w:rFonts w:cs="Times New Roman"/>
                <w:lang w:eastAsia="ar-SA"/>
              </w:rPr>
              <w:t>27</w:t>
            </w:r>
          </w:p>
        </w:tc>
        <w:tc>
          <w:tcPr>
            <w:tcW w:w="1385" w:type="dxa"/>
          </w:tcPr>
          <w:p w:rsidR="00C50B38" w:rsidRPr="00820FD8" w:rsidRDefault="00C50B38" w:rsidP="003857A5">
            <w:pPr>
              <w:jc w:val="center"/>
            </w:pPr>
            <w:r w:rsidRPr="00820FD8">
              <w:t>-0,243</w:t>
            </w:r>
          </w:p>
        </w:tc>
        <w:tc>
          <w:tcPr>
            <w:tcW w:w="1346" w:type="dxa"/>
          </w:tcPr>
          <w:p w:rsidR="00C50B38" w:rsidRPr="00820FD8" w:rsidRDefault="00C50B38" w:rsidP="003857A5">
            <w:pPr>
              <w:jc w:val="center"/>
            </w:pPr>
            <w:r w:rsidRPr="00820FD8">
              <w:t>-0,243</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ANA</w:t>
            </w:r>
          </w:p>
        </w:tc>
        <w:tc>
          <w:tcPr>
            <w:tcW w:w="1385" w:type="dxa"/>
          </w:tcPr>
          <w:p w:rsidR="00C50B38" w:rsidRPr="00820FD8" w:rsidRDefault="00C50B38" w:rsidP="003857A5">
            <w:pPr>
              <w:jc w:val="center"/>
            </w:pPr>
            <w:r>
              <w:t>-0,146</w:t>
            </w:r>
          </w:p>
        </w:tc>
        <w:tc>
          <w:tcPr>
            <w:tcW w:w="1346" w:type="dxa"/>
          </w:tcPr>
          <w:p w:rsidR="00C50B38" w:rsidRPr="00820FD8" w:rsidRDefault="00C50B38" w:rsidP="003857A5">
            <w:pPr>
              <w:jc w:val="center"/>
            </w:pPr>
            <w:r>
              <w:t>-0,441</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ACCR</w:t>
            </w:r>
            <w:r w:rsidRPr="00FB0E83">
              <w:rPr>
                <w:rFonts w:cs="Times New Roman"/>
                <w:lang w:val="ru-RU" w:eastAsia="ar-SA"/>
              </w:rPr>
              <w:t>/</w:t>
            </w:r>
            <w:r w:rsidRPr="00FB0E83">
              <w:rPr>
                <w:rFonts w:cs="Times New Roman"/>
                <w:lang w:val="en-US" w:eastAsia="ar-SA"/>
              </w:rPr>
              <w:t>RF</w:t>
            </w:r>
          </w:p>
        </w:tc>
        <w:tc>
          <w:tcPr>
            <w:tcW w:w="1385" w:type="dxa"/>
          </w:tcPr>
          <w:p w:rsidR="00C50B38" w:rsidRPr="00820FD8" w:rsidRDefault="00C50B38" w:rsidP="003857A5">
            <w:pPr>
              <w:jc w:val="center"/>
            </w:pPr>
            <w:r>
              <w:t>-0,263</w:t>
            </w:r>
          </w:p>
        </w:tc>
        <w:tc>
          <w:tcPr>
            <w:tcW w:w="1346" w:type="dxa"/>
          </w:tcPr>
          <w:p w:rsidR="00C50B38" w:rsidRPr="00820FD8" w:rsidRDefault="00C50B38" w:rsidP="003857A5">
            <w:pPr>
              <w:jc w:val="center"/>
            </w:pPr>
            <w:r>
              <w:t>-0,273</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Pr>
                <w:rFonts w:cs="Times New Roman"/>
                <w:lang w:eastAsia="ar-SA"/>
              </w:rPr>
              <w:t>ШОЕ в дебюті (в хвилинах)</w:t>
            </w:r>
          </w:p>
        </w:tc>
        <w:tc>
          <w:tcPr>
            <w:tcW w:w="1385" w:type="dxa"/>
          </w:tcPr>
          <w:p w:rsidR="00C50B38" w:rsidRPr="00820FD8" w:rsidRDefault="00C50B38" w:rsidP="003857A5">
            <w:pPr>
              <w:jc w:val="center"/>
            </w:pPr>
            <w:r w:rsidRPr="00820FD8">
              <w:t>-0,16</w:t>
            </w:r>
          </w:p>
        </w:tc>
        <w:tc>
          <w:tcPr>
            <w:tcW w:w="1346" w:type="dxa"/>
          </w:tcPr>
          <w:p w:rsidR="00C50B38" w:rsidRPr="00820FD8" w:rsidRDefault="00C50B38" w:rsidP="003857A5">
            <w:pPr>
              <w:jc w:val="center"/>
            </w:pPr>
            <w:r w:rsidRPr="00820FD8">
              <w:t>-0,471</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Pr>
                <w:rFonts w:cs="Times New Roman"/>
                <w:lang w:eastAsia="ar-SA"/>
              </w:rPr>
              <w:t>СРП в дебюті</w:t>
            </w:r>
          </w:p>
        </w:tc>
        <w:tc>
          <w:tcPr>
            <w:tcW w:w="1385" w:type="dxa"/>
          </w:tcPr>
          <w:p w:rsidR="00C50B38" w:rsidRPr="00820FD8" w:rsidRDefault="00C50B38" w:rsidP="003857A5">
            <w:pPr>
              <w:jc w:val="center"/>
            </w:pPr>
            <w:r w:rsidRPr="00820FD8">
              <w:t>0,303</w:t>
            </w:r>
          </w:p>
        </w:tc>
        <w:tc>
          <w:tcPr>
            <w:tcW w:w="1346" w:type="dxa"/>
          </w:tcPr>
          <w:p w:rsidR="00C50B38" w:rsidRPr="00820FD8" w:rsidRDefault="00C50B38" w:rsidP="003857A5">
            <w:pPr>
              <w:jc w:val="center"/>
            </w:pPr>
            <w:r w:rsidRPr="00820FD8">
              <w:t>-0,172</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eastAsia="ar-SA"/>
              </w:rPr>
              <w:t xml:space="preserve">ВАШ </w:t>
            </w:r>
            <w:r>
              <w:rPr>
                <w:rFonts w:cs="Times New Roman"/>
                <w:lang w:eastAsia="ar-SA"/>
              </w:rPr>
              <w:t>в дитинстві</w:t>
            </w:r>
          </w:p>
        </w:tc>
        <w:tc>
          <w:tcPr>
            <w:tcW w:w="1385" w:type="dxa"/>
          </w:tcPr>
          <w:p w:rsidR="00C50B38" w:rsidRPr="00820FD8" w:rsidRDefault="00C50B38" w:rsidP="003857A5">
            <w:pPr>
              <w:jc w:val="center"/>
            </w:pPr>
            <w:r w:rsidRPr="00820FD8">
              <w:t>-0,101</w:t>
            </w:r>
          </w:p>
        </w:tc>
        <w:tc>
          <w:tcPr>
            <w:tcW w:w="1346" w:type="dxa"/>
          </w:tcPr>
          <w:p w:rsidR="00C50B38" w:rsidRPr="00820FD8" w:rsidRDefault="00C50B38" w:rsidP="003857A5">
            <w:pPr>
              <w:jc w:val="center"/>
            </w:pPr>
            <w:r w:rsidRPr="00820FD8">
              <w:t>0</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val="en-US" w:eastAsia="ar-SA"/>
              </w:rPr>
              <w:t>JADAS</w:t>
            </w:r>
            <w:r w:rsidRPr="00FB0E83">
              <w:rPr>
                <w:rFonts w:cs="Times New Roman"/>
                <w:lang w:val="ru-RU" w:eastAsia="ar-SA"/>
              </w:rPr>
              <w:t xml:space="preserve"> </w:t>
            </w:r>
            <w:r>
              <w:rPr>
                <w:rFonts w:cs="Times New Roman"/>
                <w:lang w:eastAsia="ar-SA"/>
              </w:rPr>
              <w:t>в дитинстві</w:t>
            </w:r>
          </w:p>
        </w:tc>
        <w:tc>
          <w:tcPr>
            <w:tcW w:w="1385" w:type="dxa"/>
          </w:tcPr>
          <w:p w:rsidR="00C50B38" w:rsidRPr="00820FD8" w:rsidRDefault="00C50B38" w:rsidP="003857A5">
            <w:pPr>
              <w:jc w:val="center"/>
            </w:pPr>
            <w:r w:rsidRPr="00820FD8">
              <w:t>-0,161</w:t>
            </w:r>
          </w:p>
        </w:tc>
        <w:tc>
          <w:tcPr>
            <w:tcW w:w="1346" w:type="dxa"/>
          </w:tcPr>
          <w:p w:rsidR="00C50B38" w:rsidRPr="00820FD8" w:rsidRDefault="00C50B38" w:rsidP="003857A5">
            <w:pPr>
              <w:jc w:val="center"/>
            </w:pPr>
            <w:r w:rsidRPr="00820FD8">
              <w:t>-0,181</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Pr>
                <w:rFonts w:cs="Times New Roman"/>
                <w:lang w:eastAsia="ar-SA"/>
              </w:rPr>
              <w:t>Рівень холестерину</w:t>
            </w:r>
          </w:p>
        </w:tc>
        <w:tc>
          <w:tcPr>
            <w:tcW w:w="1385" w:type="dxa"/>
          </w:tcPr>
          <w:p w:rsidR="00C50B38" w:rsidRPr="00820FD8" w:rsidRDefault="00C50B38" w:rsidP="003857A5">
            <w:pPr>
              <w:jc w:val="center"/>
            </w:pPr>
            <w:r w:rsidRPr="00820FD8">
              <w:t>-0,236</w:t>
            </w:r>
          </w:p>
        </w:tc>
        <w:tc>
          <w:tcPr>
            <w:tcW w:w="1346" w:type="dxa"/>
          </w:tcPr>
          <w:p w:rsidR="00C50B38" w:rsidRPr="00820FD8" w:rsidRDefault="00C50B38" w:rsidP="003857A5">
            <w:pPr>
              <w:jc w:val="center"/>
            </w:pPr>
            <w:r w:rsidRPr="00820FD8">
              <w:t>-0,087</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Pr>
                <w:rFonts w:cs="Times New Roman"/>
                <w:lang w:eastAsia="ar-SA"/>
              </w:rPr>
              <w:t>Рівень глюкози</w:t>
            </w:r>
          </w:p>
        </w:tc>
        <w:tc>
          <w:tcPr>
            <w:tcW w:w="1385" w:type="dxa"/>
          </w:tcPr>
          <w:p w:rsidR="00C50B38" w:rsidRPr="00820FD8" w:rsidRDefault="00C50B38" w:rsidP="003857A5">
            <w:pPr>
              <w:jc w:val="center"/>
            </w:pPr>
            <w:r w:rsidRPr="00820FD8">
              <w:t>0,307</w:t>
            </w:r>
          </w:p>
        </w:tc>
        <w:tc>
          <w:tcPr>
            <w:tcW w:w="1346" w:type="dxa"/>
          </w:tcPr>
          <w:p w:rsidR="00C50B38" w:rsidRPr="00820FD8" w:rsidRDefault="00C50B38" w:rsidP="003857A5">
            <w:pPr>
              <w:jc w:val="center"/>
            </w:pPr>
            <w:r w:rsidRPr="00820FD8">
              <w:t>-0,229</w:t>
            </w:r>
          </w:p>
        </w:tc>
      </w:tr>
      <w:tr w:rsidR="00C50B38" w:rsidRPr="00820FD8" w:rsidTr="003857A5">
        <w:trPr>
          <w:jc w:val="center"/>
        </w:trPr>
        <w:tc>
          <w:tcPr>
            <w:tcW w:w="5805" w:type="dxa"/>
            <w:vAlign w:val="center"/>
          </w:tcPr>
          <w:p w:rsidR="00C50B38" w:rsidRPr="00FB0E83" w:rsidRDefault="00C50B38" w:rsidP="003857A5">
            <w:pPr>
              <w:jc w:val="center"/>
              <w:rPr>
                <w:lang w:eastAsia="ar-SA"/>
              </w:rPr>
            </w:pPr>
            <w:r w:rsidRPr="00FB0E83">
              <w:rPr>
                <w:rFonts w:cs="Times New Roman"/>
                <w:lang w:eastAsia="ar-SA"/>
              </w:rPr>
              <w:t xml:space="preserve">Вітамін </w:t>
            </w:r>
            <w:r w:rsidRPr="00FB0E83">
              <w:rPr>
                <w:rFonts w:cs="Times New Roman"/>
                <w:lang w:val="en-US" w:eastAsia="ar-SA"/>
              </w:rPr>
              <w:t>D</w:t>
            </w:r>
            <w:r w:rsidRPr="00FB0E83">
              <w:rPr>
                <w:rFonts w:cs="Times New Roman"/>
                <w:lang w:val="ru-RU" w:eastAsia="ar-SA"/>
              </w:rPr>
              <w:t xml:space="preserve"> </w:t>
            </w:r>
            <w:r>
              <w:rPr>
                <w:rFonts w:cs="Times New Roman"/>
                <w:lang w:eastAsia="ar-SA"/>
              </w:rPr>
              <w:t>до лікування</w:t>
            </w:r>
          </w:p>
        </w:tc>
        <w:tc>
          <w:tcPr>
            <w:tcW w:w="1385" w:type="dxa"/>
          </w:tcPr>
          <w:p w:rsidR="00C50B38" w:rsidRPr="00820FD8" w:rsidRDefault="00C50B38" w:rsidP="003857A5">
            <w:pPr>
              <w:jc w:val="center"/>
            </w:pPr>
            <w:r w:rsidRPr="00820FD8">
              <w:t>-0,424</w:t>
            </w:r>
          </w:p>
        </w:tc>
        <w:tc>
          <w:tcPr>
            <w:tcW w:w="1346" w:type="dxa"/>
          </w:tcPr>
          <w:p w:rsidR="00C50B38" w:rsidRPr="00820FD8" w:rsidRDefault="00C50B38" w:rsidP="003857A5">
            <w:pPr>
              <w:jc w:val="center"/>
            </w:pPr>
            <w:r w:rsidRPr="00820FD8">
              <w:t>0,218</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Загальний кальцій</w:t>
            </w:r>
          </w:p>
        </w:tc>
        <w:tc>
          <w:tcPr>
            <w:tcW w:w="1385" w:type="dxa"/>
          </w:tcPr>
          <w:p w:rsidR="00C50B38" w:rsidRPr="00820FD8" w:rsidRDefault="00C50B38" w:rsidP="003857A5">
            <w:pPr>
              <w:jc w:val="center"/>
            </w:pPr>
            <w:r w:rsidRPr="00820FD8">
              <w:t>-0,283</w:t>
            </w:r>
          </w:p>
        </w:tc>
        <w:tc>
          <w:tcPr>
            <w:tcW w:w="1346" w:type="dxa"/>
          </w:tcPr>
          <w:p w:rsidR="00C50B38" w:rsidRPr="00820FD8" w:rsidRDefault="00C50B38" w:rsidP="003857A5">
            <w:pPr>
              <w:jc w:val="center"/>
            </w:pPr>
            <w:r w:rsidRPr="00820FD8">
              <w:t>-0,524</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Постійна доза преднізолону</w:t>
            </w:r>
          </w:p>
        </w:tc>
        <w:tc>
          <w:tcPr>
            <w:tcW w:w="1385" w:type="dxa"/>
          </w:tcPr>
          <w:p w:rsidR="00C50B38" w:rsidRPr="00820FD8" w:rsidRDefault="00C50B38" w:rsidP="003857A5">
            <w:pPr>
              <w:jc w:val="center"/>
            </w:pPr>
            <w:r w:rsidRPr="00820FD8">
              <w:t>-0,132</w:t>
            </w:r>
          </w:p>
        </w:tc>
        <w:tc>
          <w:tcPr>
            <w:tcW w:w="1346" w:type="dxa"/>
          </w:tcPr>
          <w:p w:rsidR="00C50B38" w:rsidRPr="00820FD8" w:rsidRDefault="00C50B38" w:rsidP="003857A5">
            <w:pPr>
              <w:jc w:val="center"/>
            </w:pPr>
            <w:r w:rsidRPr="00820FD8">
              <w:t>-0,132</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Як довго приймали ГК?</w:t>
            </w:r>
          </w:p>
        </w:tc>
        <w:tc>
          <w:tcPr>
            <w:tcW w:w="1385" w:type="dxa"/>
          </w:tcPr>
          <w:p w:rsidR="00C50B38" w:rsidRPr="00820FD8" w:rsidRDefault="00C50B38" w:rsidP="003857A5">
            <w:pPr>
              <w:jc w:val="center"/>
            </w:pPr>
            <w:r w:rsidRPr="00820FD8">
              <w:t>-0,061</w:t>
            </w:r>
          </w:p>
        </w:tc>
        <w:tc>
          <w:tcPr>
            <w:tcW w:w="1346" w:type="dxa"/>
          </w:tcPr>
          <w:p w:rsidR="00C50B38" w:rsidRPr="00820FD8" w:rsidRDefault="00C50B38" w:rsidP="003857A5">
            <w:pPr>
              <w:jc w:val="center"/>
            </w:pPr>
            <w:r w:rsidRPr="00820FD8">
              <w:t>0,255</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Середня доза ГК</w:t>
            </w:r>
          </w:p>
        </w:tc>
        <w:tc>
          <w:tcPr>
            <w:tcW w:w="1385" w:type="dxa"/>
          </w:tcPr>
          <w:p w:rsidR="00C50B38" w:rsidRPr="00820FD8" w:rsidRDefault="00C50B38" w:rsidP="003857A5">
            <w:pPr>
              <w:jc w:val="center"/>
            </w:pPr>
            <w:r w:rsidRPr="00820FD8">
              <w:t>-0,102</w:t>
            </w:r>
          </w:p>
        </w:tc>
        <w:tc>
          <w:tcPr>
            <w:tcW w:w="1346" w:type="dxa"/>
          </w:tcPr>
          <w:p w:rsidR="00C50B38" w:rsidRPr="00820FD8" w:rsidRDefault="00C50B38" w:rsidP="003857A5">
            <w:pPr>
              <w:jc w:val="center"/>
            </w:pPr>
            <w:r w:rsidRPr="00820FD8">
              <w:t>0,315</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Кумулятивна доза ГК</w:t>
            </w:r>
          </w:p>
        </w:tc>
        <w:tc>
          <w:tcPr>
            <w:tcW w:w="1385" w:type="dxa"/>
          </w:tcPr>
          <w:p w:rsidR="00C50B38" w:rsidRPr="00820FD8" w:rsidRDefault="00C50B38" w:rsidP="003857A5">
            <w:pPr>
              <w:jc w:val="center"/>
            </w:pPr>
            <w:r w:rsidRPr="00820FD8">
              <w:t>-0,03</w:t>
            </w:r>
          </w:p>
        </w:tc>
        <w:tc>
          <w:tcPr>
            <w:tcW w:w="1346" w:type="dxa"/>
          </w:tcPr>
          <w:p w:rsidR="00C50B38" w:rsidRPr="00820FD8" w:rsidRDefault="00C50B38" w:rsidP="003857A5">
            <w:pPr>
              <w:jc w:val="center"/>
            </w:pPr>
            <w:r w:rsidRPr="00820FD8">
              <w:t>0,315</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ІБТ</w:t>
            </w:r>
          </w:p>
        </w:tc>
        <w:tc>
          <w:tcPr>
            <w:tcW w:w="1385" w:type="dxa"/>
          </w:tcPr>
          <w:p w:rsidR="00C50B38" w:rsidRPr="00820FD8" w:rsidRDefault="00C50B38" w:rsidP="003857A5">
            <w:pPr>
              <w:jc w:val="center"/>
            </w:pPr>
            <w:r w:rsidRPr="00820FD8">
              <w:t>-0,378</w:t>
            </w:r>
          </w:p>
        </w:tc>
        <w:tc>
          <w:tcPr>
            <w:tcW w:w="1346" w:type="dxa"/>
          </w:tcPr>
          <w:p w:rsidR="00C50B38" w:rsidRPr="00820FD8" w:rsidRDefault="00C50B38" w:rsidP="003857A5">
            <w:pPr>
              <w:jc w:val="center"/>
            </w:pPr>
            <w:r w:rsidRPr="00820FD8">
              <w:t>0,126</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Чи потрібна інтенсифікація терапії?</w:t>
            </w:r>
          </w:p>
        </w:tc>
        <w:tc>
          <w:tcPr>
            <w:tcW w:w="1385" w:type="dxa"/>
          </w:tcPr>
          <w:p w:rsidR="00C50B38" w:rsidRPr="00820FD8" w:rsidRDefault="00C50B38" w:rsidP="003857A5">
            <w:pPr>
              <w:jc w:val="center"/>
            </w:pPr>
            <w:r w:rsidRPr="00820FD8">
              <w:t>-0,236</w:t>
            </w:r>
          </w:p>
        </w:tc>
        <w:tc>
          <w:tcPr>
            <w:tcW w:w="1346" w:type="dxa"/>
          </w:tcPr>
          <w:p w:rsidR="00C50B38" w:rsidRPr="00820FD8" w:rsidRDefault="00C50B38" w:rsidP="003857A5">
            <w:pPr>
              <w:jc w:val="center"/>
            </w:pPr>
            <w:r w:rsidRPr="00820FD8">
              <w:t>-0,707</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Pr>
                <w:rFonts w:cs="Times New Roman"/>
                <w:lang w:eastAsia="ar-SA"/>
              </w:rPr>
              <w:t>НПЗП</w:t>
            </w:r>
          </w:p>
        </w:tc>
        <w:tc>
          <w:tcPr>
            <w:tcW w:w="1385" w:type="dxa"/>
          </w:tcPr>
          <w:p w:rsidR="00C50B38" w:rsidRPr="00820FD8" w:rsidRDefault="00C50B38" w:rsidP="003857A5">
            <w:pPr>
              <w:jc w:val="center"/>
            </w:pPr>
            <w:r w:rsidRPr="00820FD8">
              <w:t>0,069</w:t>
            </w:r>
          </w:p>
        </w:tc>
        <w:tc>
          <w:tcPr>
            <w:tcW w:w="1346" w:type="dxa"/>
          </w:tcPr>
          <w:p w:rsidR="00C50B38" w:rsidRPr="00820FD8" w:rsidRDefault="00C50B38" w:rsidP="003857A5">
            <w:pPr>
              <w:jc w:val="center"/>
            </w:pPr>
            <w:r w:rsidRPr="00820FD8">
              <w:t>0,13</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1DMARD</w:t>
            </w:r>
            <w:r>
              <w:rPr>
                <w:rFonts w:cs="Times New Roman"/>
                <w:lang w:eastAsia="ar-SA"/>
              </w:rPr>
              <w:t>+НПЗП</w:t>
            </w:r>
          </w:p>
        </w:tc>
        <w:tc>
          <w:tcPr>
            <w:tcW w:w="1385" w:type="dxa"/>
          </w:tcPr>
          <w:p w:rsidR="00C50B38" w:rsidRPr="00820FD8" w:rsidRDefault="00C50B38" w:rsidP="003857A5">
            <w:pPr>
              <w:jc w:val="center"/>
            </w:pPr>
            <w:r w:rsidRPr="00820FD8">
              <w:t>-0,309</w:t>
            </w:r>
          </w:p>
        </w:tc>
        <w:tc>
          <w:tcPr>
            <w:tcW w:w="1346" w:type="dxa"/>
          </w:tcPr>
          <w:p w:rsidR="00C50B38" w:rsidRPr="00820FD8" w:rsidRDefault="00C50B38" w:rsidP="003857A5">
            <w:pPr>
              <w:jc w:val="center"/>
            </w:pPr>
            <w:r w:rsidRPr="00820FD8">
              <w:t>-0,267</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2</w:t>
            </w:r>
            <w:r w:rsidRPr="00FB0E83">
              <w:rPr>
                <w:rFonts w:cs="Times New Roman"/>
                <w:lang w:val="en-US" w:eastAsia="ar-SA"/>
              </w:rPr>
              <w:t>DMARD</w:t>
            </w:r>
          </w:p>
        </w:tc>
        <w:tc>
          <w:tcPr>
            <w:tcW w:w="1385" w:type="dxa"/>
          </w:tcPr>
          <w:p w:rsidR="00C50B38" w:rsidRPr="00820FD8" w:rsidRDefault="00C50B38" w:rsidP="003857A5">
            <w:pPr>
              <w:jc w:val="center"/>
            </w:pPr>
            <w:r w:rsidRPr="00820FD8">
              <w:t>-0,209</w:t>
            </w:r>
          </w:p>
        </w:tc>
        <w:tc>
          <w:tcPr>
            <w:tcW w:w="1346" w:type="dxa"/>
          </w:tcPr>
          <w:p w:rsidR="00C50B38" w:rsidRPr="00820FD8" w:rsidRDefault="00C50B38" w:rsidP="003857A5">
            <w:pPr>
              <w:jc w:val="center"/>
            </w:pPr>
            <w:r w:rsidRPr="00820FD8">
              <w:t>0,141</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3</w:t>
            </w:r>
            <w:r w:rsidRPr="00FB0E83">
              <w:rPr>
                <w:rFonts w:cs="Times New Roman"/>
                <w:lang w:val="en-US" w:eastAsia="ar-SA"/>
              </w:rPr>
              <w:t>DMARD</w:t>
            </w:r>
          </w:p>
        </w:tc>
        <w:tc>
          <w:tcPr>
            <w:tcW w:w="1385" w:type="dxa"/>
          </w:tcPr>
          <w:p w:rsidR="00C50B38" w:rsidRPr="00820FD8" w:rsidRDefault="00C50B38" w:rsidP="003857A5">
            <w:pPr>
              <w:jc w:val="center"/>
            </w:pPr>
            <w:r>
              <w:t>-0,571</w:t>
            </w:r>
          </w:p>
        </w:tc>
        <w:tc>
          <w:tcPr>
            <w:tcW w:w="1346" w:type="dxa"/>
          </w:tcPr>
          <w:p w:rsidR="00C50B38" w:rsidRPr="00820FD8" w:rsidRDefault="00C50B38" w:rsidP="003857A5">
            <w:pPr>
              <w:jc w:val="center"/>
            </w:pPr>
            <w:r>
              <w:t>0,04</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1</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385" w:type="dxa"/>
          </w:tcPr>
          <w:p w:rsidR="00C50B38" w:rsidRPr="00820FD8" w:rsidRDefault="00C50B38" w:rsidP="003857A5">
            <w:pPr>
              <w:jc w:val="center"/>
            </w:pPr>
            <w:r>
              <w:t>0,209</w:t>
            </w:r>
          </w:p>
        </w:tc>
        <w:tc>
          <w:tcPr>
            <w:tcW w:w="1346" w:type="dxa"/>
          </w:tcPr>
          <w:p w:rsidR="00C50B38" w:rsidRPr="00820FD8" w:rsidRDefault="00C50B38" w:rsidP="003857A5">
            <w:pPr>
              <w:jc w:val="center"/>
            </w:pPr>
            <w:r>
              <w:t>0,151</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2</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385" w:type="dxa"/>
          </w:tcPr>
          <w:p w:rsidR="00C50B38" w:rsidRPr="00820FD8" w:rsidRDefault="00C50B38" w:rsidP="003857A5">
            <w:pPr>
              <w:jc w:val="center"/>
            </w:pPr>
            <w:r w:rsidRPr="00820FD8">
              <w:t>0,571</w:t>
            </w:r>
          </w:p>
        </w:tc>
        <w:tc>
          <w:tcPr>
            <w:tcW w:w="1346" w:type="dxa"/>
          </w:tcPr>
          <w:p w:rsidR="00C50B38" w:rsidRPr="00820FD8" w:rsidRDefault="00C50B38" w:rsidP="003857A5">
            <w:pPr>
              <w:jc w:val="center"/>
            </w:pPr>
            <w:r w:rsidRPr="00820FD8">
              <w:t>0,05</w:t>
            </w:r>
          </w:p>
        </w:tc>
      </w:tr>
      <w:tr w:rsidR="00C50B38" w:rsidRPr="00820FD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&gt;3DMARD/&gt;2ІБТ</w:t>
            </w:r>
          </w:p>
        </w:tc>
        <w:tc>
          <w:tcPr>
            <w:tcW w:w="1385" w:type="dxa"/>
          </w:tcPr>
          <w:p w:rsidR="00C50B38" w:rsidRPr="00820FD8" w:rsidRDefault="00C50B38" w:rsidP="003857A5">
            <w:pPr>
              <w:jc w:val="center"/>
            </w:pPr>
            <w:r w:rsidRPr="00820FD8">
              <w:t>-0,141</w:t>
            </w:r>
          </w:p>
        </w:tc>
        <w:tc>
          <w:tcPr>
            <w:tcW w:w="1346" w:type="dxa"/>
          </w:tcPr>
          <w:p w:rsidR="00C50B38" w:rsidRPr="00820FD8" w:rsidRDefault="00C50B38" w:rsidP="003857A5">
            <w:pPr>
              <w:jc w:val="center"/>
            </w:pPr>
            <w:r w:rsidRPr="00820FD8">
              <w:t>-0,122</w:t>
            </w:r>
          </w:p>
        </w:tc>
      </w:tr>
      <w:tr w:rsidR="00C50B38" w:rsidTr="003857A5">
        <w:trPr>
          <w:jc w:val="center"/>
        </w:trPr>
        <w:tc>
          <w:tcPr>
            <w:tcW w:w="5805" w:type="dxa"/>
            <w:vAlign w:val="center"/>
          </w:tcPr>
          <w:p w:rsidR="00C50B38" w:rsidRPr="00FB0E83" w:rsidRDefault="00C50B38" w:rsidP="003857A5">
            <w:pPr>
              <w:jc w:val="center"/>
              <w:rPr>
                <w:rFonts w:cs="Times New Roman"/>
                <w:lang w:eastAsia="ar-SA"/>
              </w:rPr>
            </w:pPr>
            <w:r w:rsidRPr="00FB0E83">
              <w:rPr>
                <w:rFonts w:cs="Times New Roman"/>
                <w:lang w:eastAsia="ar-SA"/>
              </w:rPr>
              <w:t>Кумулятивна доза DMARD</w:t>
            </w:r>
            <w:r w:rsidRPr="00FB0E83">
              <w:rPr>
                <w:rFonts w:cs="Times New Roman"/>
                <w:lang w:val="en-US" w:eastAsia="ar-SA"/>
              </w:rPr>
              <w:t>S</w:t>
            </w:r>
          </w:p>
        </w:tc>
        <w:tc>
          <w:tcPr>
            <w:tcW w:w="1385" w:type="dxa"/>
          </w:tcPr>
          <w:p w:rsidR="00C50B38" w:rsidRPr="00820FD8" w:rsidRDefault="00C50B38" w:rsidP="003857A5">
            <w:pPr>
              <w:jc w:val="center"/>
            </w:pPr>
            <w:r w:rsidRPr="00820FD8">
              <w:t>-0,01</w:t>
            </w:r>
          </w:p>
        </w:tc>
        <w:tc>
          <w:tcPr>
            <w:tcW w:w="1346" w:type="dxa"/>
          </w:tcPr>
          <w:p w:rsidR="00C50B38" w:rsidRDefault="00C50B38" w:rsidP="003857A5">
            <w:pPr>
              <w:jc w:val="center"/>
            </w:pPr>
            <w:r w:rsidRPr="00820FD8">
              <w:t>-0,082</w:t>
            </w:r>
          </w:p>
        </w:tc>
      </w:tr>
    </w:tbl>
    <w:p w:rsidR="00C50B38" w:rsidRDefault="00C50B38" w:rsidP="00C50B38">
      <w:pPr>
        <w:ind w:firstLine="709"/>
        <w:jc w:val="center"/>
        <w:rPr>
          <w:lang w:eastAsia="ar-SA"/>
        </w:rPr>
      </w:pPr>
    </w:p>
    <w:p w:rsidR="002567E2" w:rsidRDefault="002567E2" w:rsidP="002567E2">
      <w:pPr>
        <w:pStyle w:val="2"/>
      </w:pPr>
      <w:bookmarkStart w:id="18" w:name="_Toc11376173"/>
      <w:r>
        <w:t>3.3. Математичне моделювання</w:t>
      </w:r>
      <w:bookmarkEnd w:id="18"/>
    </w:p>
    <w:p w:rsidR="002567E2" w:rsidRDefault="002567E2" w:rsidP="002567E2">
      <w:pPr>
        <w:rPr>
          <w:lang w:eastAsia="ar-SA"/>
        </w:rPr>
      </w:pPr>
    </w:p>
    <w:p w:rsidR="002567E2" w:rsidRDefault="008A04C1" w:rsidP="002567E2">
      <w:pPr>
        <w:ind w:firstLine="709"/>
        <w:rPr>
          <w:lang w:eastAsia="ar-SA"/>
        </w:rPr>
      </w:pPr>
      <w:r>
        <w:rPr>
          <w:lang w:eastAsia="ar-SA"/>
        </w:rPr>
        <w:t xml:space="preserve">За допомогою </w:t>
      </w:r>
      <w:r>
        <w:rPr>
          <w:lang w:val="en-US" w:eastAsia="ar-SA"/>
        </w:rPr>
        <w:t>GMDH</w:t>
      </w:r>
      <w:r w:rsidRPr="008A04C1">
        <w:rPr>
          <w:lang w:eastAsia="ar-SA"/>
        </w:rPr>
        <w:t xml:space="preserve"> </w:t>
      </w:r>
      <w:r>
        <w:rPr>
          <w:lang w:val="en-US" w:eastAsia="ar-SA"/>
        </w:rPr>
        <w:t>Shell</w:t>
      </w:r>
      <w:r w:rsidRPr="008A04C1">
        <w:rPr>
          <w:lang w:eastAsia="ar-SA"/>
        </w:rPr>
        <w:t xml:space="preserve"> </w:t>
      </w:r>
      <w:r>
        <w:rPr>
          <w:lang w:val="en-US" w:eastAsia="ar-SA"/>
        </w:rPr>
        <w:t>DS</w:t>
      </w:r>
      <w:r w:rsidRPr="008A04C1">
        <w:rPr>
          <w:lang w:eastAsia="ar-SA"/>
        </w:rPr>
        <w:t xml:space="preserve"> </w:t>
      </w:r>
      <w:r>
        <w:rPr>
          <w:lang w:eastAsia="ar-SA"/>
        </w:rPr>
        <w:t xml:space="preserve">були отримані </w:t>
      </w:r>
      <w:r w:rsidR="00295908">
        <w:rPr>
          <w:lang w:eastAsia="ar-SA"/>
        </w:rPr>
        <w:t xml:space="preserve">наступні </w:t>
      </w:r>
      <w:r>
        <w:rPr>
          <w:lang w:eastAsia="ar-SA"/>
        </w:rPr>
        <w:t>математичні моделі</w:t>
      </w:r>
      <w:r w:rsidR="00295908">
        <w:rPr>
          <w:lang w:eastAsia="ar-SA"/>
        </w:rPr>
        <w:t xml:space="preserve"> для кожної групи хворих:</w:t>
      </w:r>
    </w:p>
    <w:p w:rsidR="00295908" w:rsidRDefault="00D6383C" w:rsidP="002567E2">
      <w:pPr>
        <w:ind w:firstLine="709"/>
        <w:rPr>
          <w:lang w:eastAsia="ar-SA"/>
        </w:rPr>
      </w:pPr>
      <w:r>
        <w:rPr>
          <w:rFonts w:cs="Times New Roman"/>
          <w:lang w:eastAsia="ar-SA"/>
        </w:rPr>
        <w:t>•</w:t>
      </w:r>
      <w:r>
        <w:rPr>
          <w:lang w:eastAsia="ar-SA"/>
        </w:rPr>
        <w:t xml:space="preserve"> Для хворих на поліартрит:</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34"/>
        <w:gridCol w:w="753"/>
      </w:tblGrid>
      <w:tr w:rsidR="00C50B38" w:rsidRPr="002409AD" w:rsidTr="00F45AFC">
        <w:trPr>
          <w:jc w:val="center"/>
        </w:trPr>
        <w:tc>
          <w:tcPr>
            <w:tcW w:w="567" w:type="dxa"/>
          </w:tcPr>
          <w:p w:rsidR="00C50B38" w:rsidRDefault="00C50B38" w:rsidP="00E931B2">
            <w:pPr>
              <w:jc w:val="center"/>
              <w:rPr>
                <w:rFonts w:eastAsia="Calibri" w:cs="Times New Roman"/>
                <w:lang w:val="en-US"/>
              </w:rPr>
            </w:pPr>
          </w:p>
        </w:tc>
        <w:tc>
          <w:tcPr>
            <w:tcW w:w="8034" w:type="dxa"/>
            <w:vAlign w:val="center"/>
          </w:tcPr>
          <w:p w:rsidR="00C50B38" w:rsidRDefault="00C50B38" w:rsidP="00E931B2">
            <w:pPr>
              <w:spacing w:line="360" w:lineRule="auto"/>
              <w:jc w:val="center"/>
            </w:pPr>
            <m:oMathPara>
              <m:oMath>
                <m:r>
                  <w:rPr>
                    <w:rFonts w:ascii="Cambria Math" w:hAnsi="Cambria Math"/>
                    <w:lang w:val="en-US"/>
                  </w:rPr>
                  <m:t>JADI-A</m:t>
                </m:r>
                <m:r>
                  <w:rPr>
                    <w:rFonts w:ascii="Cambria Math" w:hAnsi="Cambria Math"/>
                  </w:rPr>
                  <m:t xml:space="preserve"> = -25.027 +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*0.009 + </m:t>
                </m:r>
                <m:sSub>
                  <m:sSubPr>
                    <m:ctrlPr>
                      <w:rPr>
                        <w:rFonts w:ascii="Cambria Math" w:hAnsi="Cambria Math"/>
                        <w:i/>
                      </w:rPr>
                    </m:ctrlPr>
                  </m:sSubPr>
                  <m:e>
                    <m:r>
                      <w:rPr>
                        <w:rFonts w:ascii="Cambria Math" w:hAnsi="Cambria Math"/>
                      </w:rPr>
                      <m:t>x</m:t>
                    </m:r>
                  </m:e>
                  <m:sub>
                    <m:r>
                      <w:rPr>
                        <w:rFonts w:ascii="Cambria Math" w:hAnsi="Cambria Math"/>
                      </w:rPr>
                      <m:t>31</m:t>
                    </m:r>
                  </m:sub>
                </m:sSub>
                <m:r>
                  <w:rPr>
                    <w:rFonts w:ascii="Cambria Math" w:hAnsi="Cambria Math"/>
                  </w:rPr>
                  <m:t xml:space="preserve">*2.296 + </m:t>
                </m:r>
                <m:sSub>
                  <m:sSubPr>
                    <m:ctrlPr>
                      <w:rPr>
                        <w:rFonts w:ascii="Cambria Math" w:hAnsi="Cambria Math"/>
                        <w:i/>
                      </w:rPr>
                    </m:ctrlPr>
                  </m:sSubPr>
                  <m:e>
                    <m:r>
                      <w:rPr>
                        <w:rFonts w:ascii="Cambria Math" w:hAnsi="Cambria Math"/>
                      </w:rPr>
                      <m:t>x</m:t>
                    </m:r>
                  </m:e>
                  <m:sub>
                    <m:r>
                      <w:rPr>
                        <w:rFonts w:ascii="Cambria Math" w:hAnsi="Cambria Math"/>
                      </w:rPr>
                      <m:t>32</m:t>
                    </m:r>
                  </m:sub>
                </m:sSub>
                <m:r>
                  <w:rPr>
                    <w:rFonts w:ascii="Cambria Math" w:hAnsi="Cambria Math"/>
                  </w:rPr>
                  <m:t xml:space="preserve">*0.072 + </m:t>
                </m:r>
                <m:sSub>
                  <m:sSubPr>
                    <m:ctrlPr>
                      <w:rPr>
                        <w:rFonts w:ascii="Cambria Math" w:hAnsi="Cambria Math"/>
                        <w:i/>
                      </w:rPr>
                    </m:ctrlPr>
                  </m:sSubPr>
                  <m:e>
                    <m:r>
                      <w:rPr>
                        <w:rFonts w:ascii="Cambria Math" w:hAnsi="Cambria Math"/>
                      </w:rPr>
                      <m:t>x</m:t>
                    </m:r>
                  </m:e>
                  <m:sub>
                    <m:r>
                      <w:rPr>
                        <w:rFonts w:ascii="Cambria Math" w:hAnsi="Cambria Math"/>
                      </w:rPr>
                      <m:t>33</m:t>
                    </m:r>
                  </m:sub>
                </m:sSub>
                <m:r>
                  <w:rPr>
                    <w:rFonts w:ascii="Cambria Math" w:hAnsi="Cambria Math"/>
                  </w:rPr>
                  <m:t xml:space="preserve">*(-13.127)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lang w:val="en-US"/>
                          </w:rPr>
                          <m:t>x</m:t>
                        </m:r>
                      </m:e>
                      <m:sub>
                        <m:r>
                          <w:rPr>
                            <w:rFonts w:ascii="Cambria Math" w:hAnsi="Cambria Math"/>
                          </w:rPr>
                          <m:t>24</m:t>
                        </m:r>
                      </m:sub>
                    </m:sSub>
                  </m:e>
                </m:rad>
                <m:r>
                  <w:rPr>
                    <w:rFonts w:ascii="Cambria Math" w:hAnsi="Cambria Math"/>
                  </w:rPr>
                  <m:t xml:space="preserve">*1.22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25</m:t>
                        </m:r>
                      </m:sub>
                    </m:sSub>
                  </m:e>
                </m:rad>
                <m:r>
                  <w:rPr>
                    <w:rFonts w:ascii="Cambria Math" w:hAnsi="Cambria Math"/>
                  </w:rPr>
                  <m:t xml:space="preserve">*(-0.92)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31</m:t>
                        </m:r>
                      </m:sub>
                    </m:sSub>
                  </m:e>
                </m:rad>
                <m:r>
                  <w:rPr>
                    <w:rFonts w:ascii="Cambria Math" w:hAnsi="Cambria Math"/>
                  </w:rPr>
                  <m:t xml:space="preserve">*(-22.01)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32</m:t>
                        </m:r>
                      </m:sub>
                    </m:sSub>
                  </m:e>
                </m:rad>
                <m:r>
                  <w:rPr>
                    <w:rFonts w:ascii="Cambria Math" w:hAnsi="Cambria Math"/>
                  </w:rPr>
                  <m:t xml:space="preserve">*(-1.78)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33</m:t>
                        </m:r>
                      </m:sub>
                    </m:sSub>
                  </m:e>
                </m:rad>
                <m:r>
                  <w:rPr>
                    <w:rFonts w:ascii="Cambria Math" w:hAnsi="Cambria Math"/>
                  </w:rPr>
                  <m:t xml:space="preserve">*63.999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35</m:t>
                        </m:r>
                      </m:sub>
                    </m:sSub>
                  </m:e>
                </m:rad>
                <m:r>
                  <w:rPr>
                    <w:rFonts w:ascii="Cambria Math" w:hAnsi="Cambria Math"/>
                  </w:rPr>
                  <m:t>*0.087</m:t>
                </m:r>
              </m:oMath>
            </m:oMathPara>
          </w:p>
        </w:tc>
        <w:tc>
          <w:tcPr>
            <w:tcW w:w="0" w:type="auto"/>
            <w:vAlign w:val="bottom"/>
          </w:tcPr>
          <w:p w:rsidR="00C50B38" w:rsidRPr="002409AD" w:rsidRDefault="00C50B38" w:rsidP="001B3CE3">
            <w:pPr>
              <w:spacing w:line="360" w:lineRule="auto"/>
              <w:jc w:val="right"/>
              <w:rPr>
                <w:lang w:val="en-US"/>
              </w:rPr>
            </w:pPr>
            <w:r>
              <w:rPr>
                <w:lang w:val="en-US"/>
              </w:rPr>
              <w:t>(3.1)</w:t>
            </w:r>
          </w:p>
        </w:tc>
      </w:tr>
      <w:tr w:rsidR="00C50B38" w:rsidRPr="002409AD" w:rsidTr="00F45AFC">
        <w:trPr>
          <w:jc w:val="center"/>
        </w:trPr>
        <w:tc>
          <w:tcPr>
            <w:tcW w:w="567" w:type="dxa"/>
          </w:tcPr>
          <w:p w:rsidR="00C50B38" w:rsidRDefault="00C50B38" w:rsidP="001B3CE3">
            <w:pPr>
              <w:jc w:val="center"/>
              <w:rPr>
                <w:lang w:val="en-US"/>
              </w:rPr>
            </w:pPr>
          </w:p>
        </w:tc>
        <w:tc>
          <w:tcPr>
            <w:tcW w:w="8034" w:type="dxa"/>
            <w:vAlign w:val="center"/>
          </w:tcPr>
          <w:p w:rsidR="00C50B38" w:rsidRDefault="00C50B38" w:rsidP="001B3CE3">
            <w:pPr>
              <w:jc w:val="center"/>
              <w:rPr>
                <w:lang w:val="en-US"/>
              </w:rPr>
            </w:pPr>
          </w:p>
        </w:tc>
        <w:tc>
          <w:tcPr>
            <w:tcW w:w="0" w:type="auto"/>
            <w:vAlign w:val="center"/>
          </w:tcPr>
          <w:p w:rsidR="00C50B38" w:rsidRDefault="00C50B38" w:rsidP="001B3CE3">
            <w:pPr>
              <w:jc w:val="right"/>
              <w:rPr>
                <w:lang w:val="en-US"/>
              </w:rPr>
            </w:pPr>
          </w:p>
        </w:tc>
      </w:tr>
      <w:tr w:rsidR="00C50B38" w:rsidTr="00F45AFC">
        <w:trPr>
          <w:jc w:val="center"/>
        </w:trPr>
        <w:tc>
          <w:tcPr>
            <w:tcW w:w="567" w:type="dxa"/>
          </w:tcPr>
          <w:p w:rsidR="00C50B38" w:rsidRDefault="00C50B38" w:rsidP="00E931B2">
            <w:pPr>
              <w:jc w:val="center"/>
              <w:rPr>
                <w:rFonts w:eastAsia="Calibri" w:cs="Times New Roman"/>
                <w:lang w:val="en-US"/>
              </w:rPr>
            </w:pPr>
          </w:p>
        </w:tc>
        <w:tc>
          <w:tcPr>
            <w:tcW w:w="8034" w:type="dxa"/>
            <w:vAlign w:val="center"/>
          </w:tcPr>
          <w:p w:rsidR="00C50B38" w:rsidRDefault="00C50B38" w:rsidP="00E931B2">
            <w:pPr>
              <w:spacing w:line="360" w:lineRule="auto"/>
              <w:jc w:val="center"/>
              <w:rPr>
                <w:lang w:val="en-US"/>
              </w:rPr>
            </w:pPr>
            <m:oMathPara>
              <m:oMath>
                <m:r>
                  <w:rPr>
                    <w:rFonts w:ascii="Cambria Math" w:hAnsi="Cambria Math"/>
                    <w:lang w:val="en-US"/>
                  </w:rPr>
                  <m:t>JADI-E =</m:t>
                </m:r>
                <m:r>
                  <w:rPr>
                    <w:rFonts w:ascii="Cambria Math" w:hAnsi="Cambria Math"/>
                  </w:rPr>
                  <m:t xml:space="preserve"> -57.497 + </m:t>
                </m:r>
                <m:sSub>
                  <m:sSubPr>
                    <m:ctrlPr>
                      <w:rPr>
                        <w:rFonts w:ascii="Cambria Math" w:hAnsi="Cambria Math"/>
                        <w:i/>
                      </w:rPr>
                    </m:ctrlPr>
                  </m:sSubPr>
                  <m:e>
                    <m:r>
                      <w:rPr>
                        <w:rFonts w:ascii="Cambria Math" w:hAnsi="Cambria Math"/>
                      </w:rPr>
                      <m:t>x</m:t>
                    </m:r>
                  </m:e>
                  <m:sub>
                    <m:r>
                      <w:rPr>
                        <w:rFonts w:ascii="Cambria Math" w:hAnsi="Cambria Math"/>
                      </w:rPr>
                      <m:t>9</m:t>
                    </m:r>
                  </m:sub>
                </m:sSub>
                <m:r>
                  <w:rPr>
                    <w:rFonts w:ascii="Cambria Math" w:hAnsi="Cambria Math"/>
                  </w:rPr>
                  <m:t xml:space="preserve">*8.8 + </m:t>
                </m:r>
                <m:sSub>
                  <m:sSubPr>
                    <m:ctrlPr>
                      <w:rPr>
                        <w:rFonts w:ascii="Cambria Math" w:hAnsi="Cambria Math"/>
                        <w:i/>
                      </w:rPr>
                    </m:ctrlPr>
                  </m:sSubPr>
                  <m:e>
                    <m:r>
                      <w:rPr>
                        <w:rFonts w:ascii="Cambria Math" w:hAnsi="Cambria Math"/>
                      </w:rPr>
                      <m:t>x</m:t>
                    </m:r>
                  </m:e>
                  <m:sub>
                    <m:r>
                      <w:rPr>
                        <w:rFonts w:ascii="Cambria Math" w:hAnsi="Cambria Math"/>
                      </w:rPr>
                      <m:t>13</m:t>
                    </m:r>
                  </m:sub>
                </m:sSub>
                <m:r>
                  <w:rPr>
                    <w:rFonts w:ascii="Cambria Math" w:hAnsi="Cambria Math"/>
                  </w:rPr>
                  <m:t xml:space="preserve">*7.53 + </m:t>
                </m:r>
                <m:sSub>
                  <m:sSubPr>
                    <m:ctrlPr>
                      <w:rPr>
                        <w:rFonts w:ascii="Cambria Math" w:hAnsi="Cambria Math"/>
                        <w:i/>
                      </w:rPr>
                    </m:ctrlPr>
                  </m:sSubPr>
                  <m:e>
                    <m:r>
                      <w:rPr>
                        <w:rFonts w:ascii="Cambria Math" w:hAnsi="Cambria Math"/>
                      </w:rPr>
                      <m:t>x</m:t>
                    </m:r>
                  </m:e>
                  <m:sub>
                    <m:r>
                      <w:rPr>
                        <w:rFonts w:ascii="Cambria Math" w:hAnsi="Cambria Math"/>
                      </w:rPr>
                      <m:t>29</m:t>
                    </m:r>
                  </m:sub>
                </m:sSub>
                <m:r>
                  <w:rPr>
                    <w:rFonts w:ascii="Cambria Math" w:hAnsi="Cambria Math"/>
                  </w:rPr>
                  <m:t xml:space="preserve">*0.035 + </m:t>
                </m:r>
                <m:sSub>
                  <m:sSubPr>
                    <m:ctrlPr>
                      <w:rPr>
                        <w:rFonts w:ascii="Cambria Math" w:hAnsi="Cambria Math"/>
                        <w:i/>
                      </w:rPr>
                    </m:ctrlPr>
                  </m:sSubPr>
                  <m:e>
                    <m:r>
                      <w:rPr>
                        <w:rFonts w:ascii="Cambria Math" w:hAnsi="Cambria Math"/>
                      </w:rPr>
                      <m:t>x</m:t>
                    </m:r>
                  </m:e>
                  <m:sub>
                    <m:r>
                      <w:rPr>
                        <w:rFonts w:ascii="Cambria Math" w:hAnsi="Cambria Math"/>
                      </w:rPr>
                      <m:t>30</m:t>
                    </m:r>
                  </m:sub>
                </m:sSub>
                <m:r>
                  <w:rPr>
                    <w:rFonts w:ascii="Cambria Math" w:hAnsi="Cambria Math"/>
                  </w:rPr>
                  <m:t xml:space="preserve">*(-1.038) + </m:t>
                </m:r>
                <m:sSub>
                  <m:sSubPr>
                    <m:ctrlPr>
                      <w:rPr>
                        <w:rFonts w:ascii="Cambria Math" w:hAnsi="Cambria Math"/>
                        <w:i/>
                      </w:rPr>
                    </m:ctrlPr>
                  </m:sSubPr>
                  <m:e>
                    <m:r>
                      <w:rPr>
                        <w:rFonts w:ascii="Cambria Math" w:hAnsi="Cambria Math"/>
                      </w:rPr>
                      <m:t>x</m:t>
                    </m:r>
                  </m:e>
                  <m:sub>
                    <m:r>
                      <w:rPr>
                        <w:rFonts w:ascii="Cambria Math" w:hAnsi="Cambria Math"/>
                      </w:rPr>
                      <m:t>32</m:t>
                    </m:r>
                  </m:sub>
                </m:sSub>
                <m:r>
                  <w:rPr>
                    <w:rFonts w:ascii="Cambria Math" w:hAnsi="Cambria Math"/>
                  </w:rPr>
                  <m:t>*0.168 +</m:t>
                </m:r>
                <m:sSub>
                  <m:sSubPr>
                    <m:ctrlPr>
                      <w:rPr>
                        <w:rFonts w:ascii="Cambria Math" w:hAnsi="Cambria Math"/>
                        <w:i/>
                      </w:rPr>
                    </m:ctrlPr>
                  </m:sSubPr>
                  <m:e>
                    <m:r>
                      <w:rPr>
                        <w:rFonts w:ascii="Cambria Math" w:hAnsi="Cambria Math"/>
                      </w:rPr>
                      <m:t xml:space="preserve"> x</m:t>
                    </m:r>
                  </m:e>
                  <m:sub>
                    <m:r>
                      <w:rPr>
                        <w:rFonts w:ascii="Cambria Math" w:hAnsi="Cambria Math"/>
                      </w:rPr>
                      <m:t>33</m:t>
                    </m:r>
                  </m:sub>
                </m:sSub>
                <m:r>
                  <w:rPr>
                    <w:rFonts w:ascii="Cambria Math" w:hAnsi="Cambria Math"/>
                  </w:rPr>
                  <m:t xml:space="preserve">*(-25.334) + </m:t>
                </m:r>
                <m:sSub>
                  <m:sSubPr>
                    <m:ctrlPr>
                      <w:rPr>
                        <w:rFonts w:ascii="Cambria Math" w:hAnsi="Cambria Math"/>
                        <w:i/>
                      </w:rPr>
                    </m:ctrlPr>
                  </m:sSubPr>
                  <m:e>
                    <m:r>
                      <w:rPr>
                        <w:rFonts w:ascii="Cambria Math" w:hAnsi="Cambria Math"/>
                      </w:rPr>
                      <m:t>x</m:t>
                    </m:r>
                  </m:e>
                  <m:sub>
                    <m:r>
                      <w:rPr>
                        <w:rFonts w:ascii="Cambria Math" w:hAnsi="Cambria Math"/>
                      </w:rPr>
                      <m:t>43</m:t>
                    </m:r>
                  </m:sub>
                </m:sSub>
                <m:r>
                  <w:rPr>
                    <w:rFonts w:ascii="Cambria Math" w:hAnsi="Cambria Math"/>
                  </w:rPr>
                  <m:t xml:space="preserve">*(-0.043)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m:t>
                        </m:r>
                      </m:sub>
                    </m:sSub>
                  </m:e>
                </m:rad>
                <m:r>
                  <w:rPr>
                    <w:rFonts w:ascii="Cambria Math" w:hAnsi="Cambria Math"/>
                  </w:rPr>
                  <m:t xml:space="preserve">*0.222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9</m:t>
                        </m:r>
                      </m:sub>
                    </m:sSub>
                  </m:e>
                </m:rad>
                <m:r>
                  <w:rPr>
                    <w:rFonts w:ascii="Cambria Math" w:hAnsi="Cambria Math"/>
                  </w:rPr>
                  <m:t xml:space="preserve">*(-34.768)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13</m:t>
                        </m:r>
                      </m:sub>
                    </m:sSub>
                  </m:e>
                </m:rad>
                <m:r>
                  <w:rPr>
                    <w:rFonts w:ascii="Cambria Math" w:hAnsi="Cambria Math"/>
                  </w:rPr>
                  <m:t xml:space="preserve">*(-31.266)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30</m:t>
                        </m:r>
                      </m:sub>
                    </m:sSub>
                  </m:e>
                </m:rad>
                <m:r>
                  <w:rPr>
                    <w:rFonts w:ascii="Cambria Math" w:hAnsi="Cambria Math"/>
                  </w:rPr>
                  <m:t xml:space="preserve">*9.095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32</m:t>
                        </m:r>
                      </m:sub>
                    </m:sSub>
                  </m:e>
                </m:rad>
                <m:r>
                  <w:rPr>
                    <w:rFonts w:ascii="Cambria Math" w:hAnsi="Cambria Math"/>
                  </w:rPr>
                  <m:t xml:space="preserve">*(-4.154)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33</m:t>
                        </m:r>
                      </m:sub>
                    </m:sSub>
                  </m:e>
                </m:rad>
                <m:r>
                  <w:rPr>
                    <w:rFonts w:ascii="Cambria Math" w:hAnsi="Cambria Math"/>
                  </w:rPr>
                  <m:t xml:space="preserve">*123.791 + </m:t>
                </m:r>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x</m:t>
                        </m:r>
                      </m:e>
                      <m:sub>
                        <m:r>
                          <w:rPr>
                            <w:rFonts w:ascii="Cambria Math" w:hAnsi="Cambria Math"/>
                          </w:rPr>
                          <m:t>47</m:t>
                        </m:r>
                      </m:sub>
                    </m:sSub>
                  </m:e>
                </m:rad>
                <m:r>
                  <w:rPr>
                    <w:rFonts w:ascii="Cambria Math" w:hAnsi="Cambria Math"/>
                  </w:rPr>
                  <m:t>*(-0.067)</m:t>
                </m:r>
              </m:oMath>
            </m:oMathPara>
          </w:p>
        </w:tc>
        <w:tc>
          <w:tcPr>
            <w:tcW w:w="0" w:type="auto"/>
            <w:vAlign w:val="bottom"/>
          </w:tcPr>
          <w:p w:rsidR="00C50B38" w:rsidRDefault="00C50B38" w:rsidP="001B3CE3">
            <w:pPr>
              <w:spacing w:line="360" w:lineRule="auto"/>
              <w:jc w:val="right"/>
              <w:rPr>
                <w:lang w:val="en-US"/>
              </w:rPr>
            </w:pPr>
            <w:r>
              <w:rPr>
                <w:lang w:val="en-US"/>
              </w:rPr>
              <w:t>(3.2)</w:t>
            </w:r>
          </w:p>
        </w:tc>
      </w:tr>
    </w:tbl>
    <w:p w:rsidR="00295908" w:rsidRDefault="00295908" w:rsidP="00295908">
      <w:pPr>
        <w:ind w:firstLine="709"/>
        <w:jc w:val="center"/>
        <w:rPr>
          <w:lang w:eastAsia="ar-SA"/>
        </w:rPr>
      </w:pPr>
    </w:p>
    <w:p w:rsidR="00D6383C" w:rsidRDefault="00D6383C" w:rsidP="00D6383C">
      <w:pPr>
        <w:ind w:firstLine="709"/>
        <w:rPr>
          <w:lang w:eastAsia="ar-SA"/>
        </w:rPr>
      </w:pPr>
      <w:r>
        <w:rPr>
          <w:rFonts w:cs="Times New Roman"/>
          <w:lang w:eastAsia="ar-SA"/>
        </w:rPr>
        <w:t>•</w:t>
      </w:r>
      <w:r>
        <w:rPr>
          <w:lang w:eastAsia="ar-SA"/>
        </w:rPr>
        <w:t xml:space="preserve"> Для хворих на олігоартрит:</w:t>
      </w:r>
    </w:p>
    <w:p w:rsidR="00DF64F7" w:rsidRDefault="00DF64F7" w:rsidP="00D6383C">
      <w:pPr>
        <w:ind w:firstLine="709"/>
        <w:rPr>
          <w:lang w:eastAsia="ar-SA"/>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037"/>
        <w:gridCol w:w="754"/>
      </w:tblGrid>
      <w:tr w:rsidR="00DF64F7" w:rsidTr="00F45AFC">
        <w:tc>
          <w:tcPr>
            <w:tcW w:w="301" w:type="pct"/>
            <w:vAlign w:val="center"/>
          </w:tcPr>
          <w:p w:rsidR="00DF64F7" w:rsidRDefault="00DF64F7" w:rsidP="001B3CE3">
            <w:pPr>
              <w:spacing w:line="360" w:lineRule="auto"/>
              <w:jc w:val="center"/>
            </w:pPr>
          </w:p>
        </w:tc>
        <w:tc>
          <w:tcPr>
            <w:tcW w:w="4296" w:type="pct"/>
            <w:vAlign w:val="center"/>
          </w:tcPr>
          <w:p w:rsidR="00DF64F7" w:rsidRPr="00F45AFC" w:rsidRDefault="00DF64F7" w:rsidP="00DF64F7">
            <w:pPr>
              <w:spacing w:line="360" w:lineRule="auto"/>
              <w:jc w:val="center"/>
            </w:pPr>
            <m:oMathPara>
              <m:oMathParaPr>
                <m:jc m:val="left"/>
              </m:oMathParaPr>
              <m:oMath>
                <m:r>
                  <w:rPr>
                    <w:rFonts w:ascii="Cambria Math" w:hAnsi="Cambria Math"/>
                    <w:lang w:val="en-US"/>
                  </w:rPr>
                  <m:t>JADI-A</m:t>
                </m:r>
                <m:r>
                  <w:rPr>
                    <w:rFonts w:ascii="Cambria Math" w:hAnsi="Cambria Math"/>
                  </w:rPr>
                  <m:t xml:space="preserve"> =  0.97</m:t>
                </m:r>
                <m:r>
                  <w:rPr>
                    <w:rFonts w:ascii="Cambria Math" w:hAnsi="Cambria Math"/>
                    <w:lang w:val="en-US"/>
                  </w:rPr>
                  <m:t>7</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47</m:t>
                    </m:r>
                  </m:sub>
                </m:sSub>
                <m:r>
                  <w:rPr>
                    <w:rFonts w:ascii="Cambria Math" w:hAnsi="Cambria Math"/>
                  </w:rPr>
                  <m:t>*0.02</m:t>
                </m:r>
                <m:r>
                  <w:rPr>
                    <w:rFonts w:ascii="Cambria Math" w:hAnsi="Cambria Math"/>
                    <w:lang w:val="en-US"/>
                  </w:rPr>
                  <m:t>3</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25</m:t>
                    </m:r>
                  </m:sub>
                </m:sSub>
                <m:r>
                  <w:rPr>
                    <w:rFonts w:ascii="Cambria Math" w:hAnsi="Cambria Math"/>
                  </w:rPr>
                  <m:t>*(-0.27</m:t>
                </m:r>
                <m:r>
                  <w:rPr>
                    <w:rFonts w:ascii="Cambria Math" w:hAnsi="Cambria Math"/>
                    <w:lang w:val="en-US"/>
                  </w:rPr>
                  <m:t>5</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19</m:t>
                    </m:r>
                  </m:sub>
                </m:sSub>
                <m:r>
                  <w:rPr>
                    <w:rFonts w:ascii="Cambria Math" w:hAnsi="Cambria Math"/>
                  </w:rPr>
                  <m:t xml:space="preserve">*(-0.2) + </m:t>
                </m:r>
                <m:sSub>
                  <m:sSubPr>
                    <m:ctrlPr>
                      <w:rPr>
                        <w:rFonts w:ascii="Cambria Math" w:hAnsi="Cambria Math"/>
                        <w:i/>
                      </w:rPr>
                    </m:ctrlPr>
                  </m:sSubPr>
                  <m:e>
                    <m:r>
                      <w:rPr>
                        <w:rFonts w:ascii="Cambria Math" w:hAnsi="Cambria Math"/>
                      </w:rPr>
                      <m:t>x</m:t>
                    </m:r>
                  </m:e>
                  <m:sub>
                    <m:r>
                      <w:rPr>
                        <w:rFonts w:ascii="Cambria Math" w:hAnsi="Cambria Math"/>
                      </w:rPr>
                      <m:t>17</m:t>
                    </m:r>
                  </m:sub>
                </m:sSub>
                <m:r>
                  <w:rPr>
                    <w:rFonts w:ascii="Cambria Math" w:hAnsi="Cambria Math"/>
                  </w:rPr>
                  <m:t xml:space="preserve">*(-0.619) + </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 xml:space="preserve">*0.436 + </m:t>
                </m:r>
                <m:sSub>
                  <m:sSubPr>
                    <m:ctrlPr>
                      <w:rPr>
                        <w:rFonts w:ascii="Cambria Math" w:hAnsi="Cambria Math"/>
                        <w:i/>
                      </w:rPr>
                    </m:ctrlPr>
                  </m:sSubPr>
                  <m:e>
                    <m:r>
                      <w:rPr>
                        <w:rFonts w:ascii="Cambria Math" w:hAnsi="Cambria Math"/>
                      </w:rPr>
                      <m:t>x</m:t>
                    </m:r>
                  </m:e>
                  <m:sub>
                    <m:r>
                      <w:rPr>
                        <w:rFonts w:ascii="Cambria Math" w:hAnsi="Cambria Math"/>
                      </w:rPr>
                      <m:t>10</m:t>
                    </m:r>
                  </m:sub>
                </m:sSub>
                <m:r>
                  <w:rPr>
                    <w:rFonts w:ascii="Cambria Math" w:hAnsi="Cambria Math"/>
                  </w:rPr>
                  <m:t xml:space="preserve">*0.436 + </m:t>
                </m:r>
                <m:sSub>
                  <m:sSubPr>
                    <m:ctrlPr>
                      <w:rPr>
                        <w:rFonts w:ascii="Cambria Math" w:hAnsi="Cambria Math"/>
                        <w:i/>
                      </w:rPr>
                    </m:ctrlPr>
                  </m:sSubPr>
                  <m:e>
                    <m:r>
                      <w:rPr>
                        <w:rFonts w:ascii="Cambria Math" w:hAnsi="Cambria Math"/>
                      </w:rPr>
                      <m:t>x</m:t>
                    </m:r>
                  </m:e>
                  <m:sub>
                    <m:r>
                      <w:rPr>
                        <w:rFonts w:ascii="Cambria Math" w:hAnsi="Cambria Math"/>
                      </w:rPr>
                      <m:t>44</m:t>
                    </m:r>
                  </m:sub>
                </m:sSub>
                <m:r>
                  <w:rPr>
                    <w:rFonts w:ascii="Cambria Math" w:hAnsi="Cambria Math"/>
                  </w:rPr>
                  <m:t>*0.67</m:t>
                </m:r>
                <m:r>
                  <w:rPr>
                    <w:rFonts w:ascii="Cambria Math" w:hAnsi="Cambria Math"/>
                    <w:lang w:val="en-US"/>
                  </w:rPr>
                  <m:t>5</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16</m:t>
                    </m:r>
                  </m:sub>
                </m:sSub>
                <m:r>
                  <w:rPr>
                    <w:rFonts w:ascii="Cambria Math" w:hAnsi="Cambria Math"/>
                  </w:rPr>
                  <m:t xml:space="preserve">*0.208 + </m:t>
                </m:r>
                <m:sSub>
                  <m:sSubPr>
                    <m:ctrlPr>
                      <w:rPr>
                        <w:rFonts w:ascii="Cambria Math" w:hAnsi="Cambria Math"/>
                        <w:i/>
                      </w:rPr>
                    </m:ctrlPr>
                  </m:sSubPr>
                  <m:e>
                    <m:r>
                      <w:rPr>
                        <w:rFonts w:ascii="Cambria Math" w:hAnsi="Cambria Math"/>
                      </w:rPr>
                      <m:t>x</m:t>
                    </m:r>
                  </m:e>
                  <m:sub>
                    <m:r>
                      <w:rPr>
                        <w:rFonts w:ascii="Cambria Math" w:hAnsi="Cambria Math"/>
                      </w:rPr>
                      <m:t>13</m:t>
                    </m:r>
                  </m:sub>
                </m:sSub>
                <m:r>
                  <w:rPr>
                    <w:rFonts w:ascii="Cambria Math" w:hAnsi="Cambria Math"/>
                  </w:rPr>
                  <m:t>*(-0.17</m:t>
                </m:r>
                <m:r>
                  <w:rPr>
                    <w:rFonts w:ascii="Cambria Math" w:hAnsi="Cambria Math"/>
                    <w:lang w:val="en-US"/>
                  </w:rPr>
                  <m:t>2</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38</m:t>
                    </m:r>
                  </m:sub>
                </m:sSub>
                <m:r>
                  <w:rPr>
                    <w:rFonts w:ascii="Cambria Math" w:hAnsi="Cambria Math"/>
                  </w:rPr>
                  <m:t xml:space="preserve">*0.329 + </m:t>
                </m:r>
                <m:sSub>
                  <m:sSubPr>
                    <m:ctrlPr>
                      <w:rPr>
                        <w:rFonts w:ascii="Cambria Math" w:hAnsi="Cambria Math"/>
                        <w:i/>
                      </w:rPr>
                    </m:ctrlPr>
                  </m:sSubPr>
                  <m:e>
                    <m:r>
                      <w:rPr>
                        <w:rFonts w:ascii="Cambria Math" w:hAnsi="Cambria Math"/>
                      </w:rPr>
                      <m:t>x</m:t>
                    </m:r>
                  </m:e>
                  <m:sub>
                    <m:r>
                      <w:rPr>
                        <w:rFonts w:ascii="Cambria Math" w:hAnsi="Cambria Math"/>
                      </w:rPr>
                      <m:t>34</m:t>
                    </m:r>
                  </m:sub>
                </m:sSub>
                <m:r>
                  <w:rPr>
                    <w:rFonts w:ascii="Cambria Math" w:hAnsi="Cambria Math"/>
                  </w:rPr>
                  <m:t xml:space="preserve">*(-0.01) + </m:t>
                </m:r>
                <m:sSub>
                  <m:sSubPr>
                    <m:ctrlPr>
                      <w:rPr>
                        <w:rFonts w:ascii="Cambria Math" w:hAnsi="Cambria Math"/>
                        <w:i/>
                      </w:rPr>
                    </m:ctrlPr>
                  </m:sSubPr>
                  <m:e>
                    <m:r>
                      <w:rPr>
                        <w:rFonts w:ascii="Cambria Math" w:hAnsi="Cambria Math"/>
                      </w:rPr>
                      <m:t>x</m:t>
                    </m:r>
                  </m:e>
                  <m:sub>
                    <m:r>
                      <w:rPr>
                        <w:rFonts w:ascii="Cambria Math" w:hAnsi="Cambria Math"/>
                      </w:rPr>
                      <m:t>26</m:t>
                    </m:r>
                  </m:sub>
                </m:sSub>
                <m:r>
                  <w:rPr>
                    <w:rFonts w:ascii="Cambria Math" w:hAnsi="Cambria Math"/>
                  </w:rPr>
                  <m:t>*(-0.00</m:t>
                </m:r>
                <m:r>
                  <w:rPr>
                    <w:rFonts w:ascii="Cambria Math" w:hAnsi="Cambria Math"/>
                    <w:lang w:val="en-US"/>
                  </w:rPr>
                  <m:t>5</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31</m:t>
                    </m:r>
                  </m:sub>
                </m:sSub>
                <m:r>
                  <w:rPr>
                    <w:rFonts w:ascii="Cambria Math" w:hAnsi="Cambria Math"/>
                  </w:rPr>
                  <m:t xml:space="preserve">*(-0.173) + </m:t>
                </m:r>
                <m:sSub>
                  <m:sSubPr>
                    <m:ctrlPr>
                      <w:rPr>
                        <w:rFonts w:ascii="Cambria Math" w:hAnsi="Cambria Math"/>
                        <w:i/>
                      </w:rPr>
                    </m:ctrlPr>
                  </m:sSubPr>
                  <m:e>
                    <m:r>
                      <w:rPr>
                        <w:rFonts w:ascii="Cambria Math" w:hAnsi="Cambria Math"/>
                      </w:rPr>
                      <m:t>x</m:t>
                    </m:r>
                  </m:e>
                  <m:sub>
                    <m:r>
                      <w:rPr>
                        <w:rFonts w:ascii="Cambria Math" w:hAnsi="Cambria Math"/>
                      </w:rPr>
                      <m:t>8</m:t>
                    </m:r>
                  </m:sub>
                </m:sSub>
                <m:r>
                  <w:rPr>
                    <w:rFonts w:ascii="Cambria Math" w:hAnsi="Cambria Math"/>
                  </w:rPr>
                  <m:t>*0.08</m:t>
                </m:r>
                <m:r>
                  <w:rPr>
                    <w:rFonts w:ascii="Cambria Math" w:hAnsi="Cambria Math"/>
                    <w:lang w:val="en-US"/>
                  </w:rPr>
                  <m:t>6</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23</m:t>
                    </m:r>
                  </m:sub>
                </m:sSub>
                <m:r>
                  <w:rPr>
                    <w:rFonts w:ascii="Cambria Math" w:hAnsi="Cambria Math"/>
                  </w:rPr>
                  <m:t>*(-0.20</m:t>
                </m:r>
                <m:r>
                  <w:rPr>
                    <w:rFonts w:ascii="Cambria Math" w:hAnsi="Cambria Math"/>
                    <w:lang w:val="en-US"/>
                  </w:rPr>
                  <m:t>6</m:t>
                </m:r>
                <m:r>
                  <w:rPr>
                    <w:rFonts w:ascii="Cambria Math" w:hAnsi="Cambria Math"/>
                  </w:rPr>
                  <m:t>)</m:t>
                </m:r>
              </m:oMath>
            </m:oMathPara>
          </w:p>
        </w:tc>
        <w:tc>
          <w:tcPr>
            <w:tcW w:w="403" w:type="pct"/>
            <w:vAlign w:val="bottom"/>
          </w:tcPr>
          <w:p w:rsidR="00DF64F7" w:rsidRPr="002409AD" w:rsidRDefault="00DF64F7" w:rsidP="001B3CE3">
            <w:pPr>
              <w:spacing w:line="360" w:lineRule="auto"/>
              <w:jc w:val="right"/>
              <w:rPr>
                <w:lang w:val="en-US"/>
              </w:rPr>
            </w:pPr>
            <w:r>
              <w:rPr>
                <w:lang w:val="en-US"/>
              </w:rPr>
              <w:t>(3.</w:t>
            </w:r>
            <w:r>
              <w:t>3</w:t>
            </w:r>
            <w:r>
              <w:rPr>
                <w:lang w:val="en-US"/>
              </w:rPr>
              <w:t>)</w:t>
            </w:r>
          </w:p>
        </w:tc>
      </w:tr>
      <w:tr w:rsidR="00F45AFC" w:rsidTr="00F45AFC">
        <w:tc>
          <w:tcPr>
            <w:tcW w:w="301" w:type="pct"/>
            <w:vAlign w:val="center"/>
          </w:tcPr>
          <w:p w:rsidR="00F45AFC" w:rsidRDefault="00F45AFC" w:rsidP="001B3CE3">
            <w:pPr>
              <w:jc w:val="center"/>
            </w:pPr>
          </w:p>
        </w:tc>
        <w:tc>
          <w:tcPr>
            <w:tcW w:w="4296" w:type="pct"/>
            <w:vAlign w:val="center"/>
          </w:tcPr>
          <w:p w:rsidR="00F45AFC" w:rsidRDefault="00F45AFC" w:rsidP="00DF64F7">
            <w:pPr>
              <w:jc w:val="center"/>
              <w:rPr>
                <w:rFonts w:eastAsia="Calibri" w:cs="Times New Roman"/>
                <w:lang w:val="en-US"/>
              </w:rPr>
            </w:pPr>
          </w:p>
        </w:tc>
        <w:tc>
          <w:tcPr>
            <w:tcW w:w="403" w:type="pct"/>
            <w:vAlign w:val="bottom"/>
          </w:tcPr>
          <w:p w:rsidR="00F45AFC" w:rsidRDefault="00F45AFC" w:rsidP="001B3CE3">
            <w:pPr>
              <w:jc w:val="right"/>
              <w:rPr>
                <w:lang w:val="en-US"/>
              </w:rPr>
            </w:pPr>
          </w:p>
        </w:tc>
      </w:tr>
      <w:tr w:rsidR="00DF64F7" w:rsidTr="00F45AFC">
        <w:tc>
          <w:tcPr>
            <w:tcW w:w="301" w:type="pct"/>
            <w:vAlign w:val="center"/>
          </w:tcPr>
          <w:p w:rsidR="00DF64F7" w:rsidRDefault="00DF64F7" w:rsidP="001B3CE3">
            <w:pPr>
              <w:spacing w:line="360" w:lineRule="auto"/>
              <w:jc w:val="center"/>
            </w:pPr>
          </w:p>
        </w:tc>
        <w:tc>
          <w:tcPr>
            <w:tcW w:w="4296" w:type="pct"/>
            <w:vAlign w:val="center"/>
          </w:tcPr>
          <w:p w:rsidR="00DF64F7" w:rsidRDefault="00DF64F7" w:rsidP="00066D9B">
            <w:pPr>
              <w:spacing w:line="360" w:lineRule="auto"/>
              <w:jc w:val="center"/>
              <w:rPr>
                <w:lang w:val="en-US"/>
              </w:rPr>
            </w:pPr>
            <m:oMathPara>
              <m:oMath>
                <m:r>
                  <w:rPr>
                    <w:rFonts w:ascii="Cambria Math" w:hAnsi="Cambria Math"/>
                    <w:lang w:val="en-US"/>
                  </w:rPr>
                  <m:t xml:space="preserve">JADI-E = 0.224 + </m:t>
                </m:r>
                <m:sSub>
                  <m:sSubPr>
                    <m:ctrlPr>
                      <w:rPr>
                        <w:rFonts w:ascii="Cambria Math" w:hAnsi="Cambria Math"/>
                        <w:i/>
                      </w:rPr>
                    </m:ctrlPr>
                  </m:sSubPr>
                  <m:e>
                    <m:r>
                      <w:rPr>
                        <w:rFonts w:ascii="Cambria Math" w:hAnsi="Cambria Math"/>
                      </w:rPr>
                      <m:t>x</m:t>
                    </m:r>
                  </m:e>
                  <m:sub>
                    <m:r>
                      <w:rPr>
                        <w:rFonts w:ascii="Cambria Math" w:hAnsi="Cambria Math"/>
                      </w:rPr>
                      <m:t>16</m:t>
                    </m:r>
                  </m:sub>
                </m:sSub>
                <m:r>
                  <w:rPr>
                    <w:rFonts w:ascii="Cambria Math" w:hAnsi="Cambria Math"/>
                    <w:lang w:val="en-US"/>
                  </w:rPr>
                  <m:t xml:space="preserve">*(-0.688) + </m:t>
                </m:r>
                <m:sSub>
                  <m:sSubPr>
                    <m:ctrlPr>
                      <w:rPr>
                        <w:rFonts w:ascii="Cambria Math" w:hAnsi="Cambria Math"/>
                        <w:i/>
                      </w:rPr>
                    </m:ctrlPr>
                  </m:sSubPr>
                  <m:e>
                    <m:r>
                      <w:rPr>
                        <w:rFonts w:ascii="Cambria Math" w:hAnsi="Cambria Math"/>
                      </w:rPr>
                      <m:t>x</m:t>
                    </m:r>
                  </m:e>
                  <m:sub>
                    <m:r>
                      <w:rPr>
                        <w:rFonts w:ascii="Cambria Math" w:hAnsi="Cambria Math"/>
                      </w:rPr>
                      <m:t>44</m:t>
                    </m:r>
                  </m:sub>
                </m:sSub>
                <m:r>
                  <w:rPr>
                    <w:rFonts w:ascii="Cambria Math" w:hAnsi="Cambria Math"/>
                    <w:lang w:val="en-US"/>
                  </w:rPr>
                  <m:t xml:space="preserve">*0.402 +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lang w:val="en-US"/>
                  </w:rPr>
                  <m:t xml:space="preserve">*0.322 + </m:t>
                </m:r>
                <m:sSub>
                  <m:sSubPr>
                    <m:ctrlPr>
                      <w:rPr>
                        <w:rFonts w:ascii="Cambria Math" w:hAnsi="Cambria Math"/>
                        <w:i/>
                      </w:rPr>
                    </m:ctrlPr>
                  </m:sSubPr>
                  <m:e>
                    <m:r>
                      <w:rPr>
                        <w:rFonts w:ascii="Cambria Math" w:hAnsi="Cambria Math"/>
                      </w:rPr>
                      <m:t>x</m:t>
                    </m:r>
                  </m:e>
                  <m:sub>
                    <m:r>
                      <w:rPr>
                        <w:rFonts w:ascii="Cambria Math" w:hAnsi="Cambria Math"/>
                      </w:rPr>
                      <m:t>27</m:t>
                    </m:r>
                  </m:sub>
                </m:sSub>
                <m:r>
                  <w:rPr>
                    <w:rFonts w:ascii="Cambria Math" w:hAnsi="Cambria Math"/>
                    <w:lang w:val="en-US"/>
                  </w:rPr>
                  <m:t xml:space="preserve">*(-0.005) +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lang w:val="en-US"/>
                  </w:rPr>
                  <m:t xml:space="preserve">*0.019 + </m:t>
                </m:r>
                <m:sSub>
                  <m:sSubPr>
                    <m:ctrlPr>
                      <w:rPr>
                        <w:rFonts w:ascii="Cambria Math" w:hAnsi="Cambria Math"/>
                        <w:i/>
                      </w:rPr>
                    </m:ctrlPr>
                  </m:sSubPr>
                  <m:e>
                    <m:r>
                      <w:rPr>
                        <w:rFonts w:ascii="Cambria Math" w:hAnsi="Cambria Math"/>
                      </w:rPr>
                      <m:t>x</m:t>
                    </m:r>
                  </m:e>
                  <m:sub>
                    <m:r>
                      <w:rPr>
                        <w:rFonts w:ascii="Cambria Math" w:hAnsi="Cambria Math"/>
                      </w:rPr>
                      <m:t>10</m:t>
                    </m:r>
                  </m:sub>
                </m:sSub>
                <m:r>
                  <w:rPr>
                    <w:rFonts w:ascii="Cambria Math" w:hAnsi="Cambria Math"/>
                    <w:lang w:val="en-US"/>
                  </w:rPr>
                  <m:t>*0.359 +</m:t>
                </m:r>
                <m:sSub>
                  <m:sSubPr>
                    <m:ctrlPr>
                      <w:rPr>
                        <w:rFonts w:ascii="Cambria Math" w:hAnsi="Cambria Math"/>
                        <w:i/>
                      </w:rPr>
                    </m:ctrlPr>
                  </m:sSubPr>
                  <m:e>
                    <m:r>
                      <w:rPr>
                        <w:rFonts w:ascii="Cambria Math" w:hAnsi="Cambria Math"/>
                      </w:rPr>
                      <m:t>x</m:t>
                    </m:r>
                  </m:e>
                  <m:sub>
                    <m:r>
                      <w:rPr>
                        <w:rFonts w:ascii="Cambria Math" w:hAnsi="Cambria Math"/>
                      </w:rPr>
                      <m:t>47</m:t>
                    </m:r>
                  </m:sub>
                </m:sSub>
                <m:r>
                  <w:rPr>
                    <w:rFonts w:ascii="Cambria Math" w:hAnsi="Cambria Math"/>
                    <w:lang w:val="en-US"/>
                  </w:rPr>
                  <m:t xml:space="preserve">*0.027 + </m:t>
                </m:r>
                <m:sSub>
                  <m:sSubPr>
                    <m:ctrlPr>
                      <w:rPr>
                        <w:rFonts w:ascii="Cambria Math" w:hAnsi="Cambria Math"/>
                        <w:i/>
                      </w:rPr>
                    </m:ctrlPr>
                  </m:sSubPr>
                  <m:e>
                    <m:r>
                      <w:rPr>
                        <w:rFonts w:ascii="Cambria Math" w:hAnsi="Cambria Math"/>
                      </w:rPr>
                      <m:t>x</m:t>
                    </m:r>
                  </m:e>
                  <m:sub>
                    <m:r>
                      <w:rPr>
                        <w:rFonts w:ascii="Cambria Math" w:hAnsi="Cambria Math"/>
                      </w:rPr>
                      <m:t>20</m:t>
                    </m:r>
                  </m:sub>
                </m:sSub>
                <m:r>
                  <w:rPr>
                    <w:rFonts w:ascii="Cambria Math" w:hAnsi="Cambria Math"/>
                    <w:lang w:val="en-US"/>
                  </w:rPr>
                  <m:t xml:space="preserve">*0.017 +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lang w:val="en-US"/>
                  </w:rPr>
                  <m:t xml:space="preserve">*(-0.154) + </m:t>
                </m:r>
                <m:sSub>
                  <m:sSubPr>
                    <m:ctrlPr>
                      <w:rPr>
                        <w:rFonts w:ascii="Cambria Math" w:hAnsi="Cambria Math"/>
                        <w:i/>
                      </w:rPr>
                    </m:ctrlPr>
                  </m:sSubPr>
                  <m:e>
                    <m:r>
                      <w:rPr>
                        <w:rFonts w:ascii="Cambria Math" w:hAnsi="Cambria Math"/>
                      </w:rPr>
                      <m:t>x</m:t>
                    </m:r>
                  </m:e>
                  <m:sub>
                    <m:r>
                      <w:rPr>
                        <w:rFonts w:ascii="Cambria Math" w:hAnsi="Cambria Math"/>
                      </w:rPr>
                      <m:t>8</m:t>
                    </m:r>
                  </m:sub>
                </m:sSub>
                <m:r>
                  <w:rPr>
                    <w:rFonts w:ascii="Cambria Math" w:hAnsi="Cambria Math"/>
                    <w:lang w:val="en-US"/>
                  </w:rPr>
                  <m:t>*(-0.294) +</m:t>
                </m:r>
                <m:sSub>
                  <m:sSubPr>
                    <m:ctrlPr>
                      <w:rPr>
                        <w:rFonts w:ascii="Cambria Math" w:hAnsi="Cambria Math"/>
                        <w:i/>
                      </w:rPr>
                    </m:ctrlPr>
                  </m:sSubPr>
                  <m:e>
                    <m:r>
                      <w:rPr>
                        <w:rFonts w:ascii="Cambria Math" w:hAnsi="Cambria Math"/>
                      </w:rPr>
                      <m:t>x</m:t>
                    </m:r>
                  </m:e>
                  <m:sub>
                    <m:r>
                      <w:rPr>
                        <w:rFonts w:ascii="Cambria Math" w:hAnsi="Cambria Math"/>
                      </w:rPr>
                      <m:t>33</m:t>
                    </m:r>
                  </m:sub>
                </m:sSub>
                <m:r>
                  <w:rPr>
                    <w:rFonts w:ascii="Cambria Math" w:hAnsi="Cambria Math"/>
                    <w:lang w:val="en-US"/>
                  </w:rPr>
                  <m:t xml:space="preserve">*0.247 + </m:t>
                </m:r>
                <m:sSub>
                  <m:sSubPr>
                    <m:ctrlPr>
                      <w:rPr>
                        <w:rFonts w:ascii="Cambria Math" w:hAnsi="Cambria Math"/>
                        <w:i/>
                      </w:rPr>
                    </m:ctrlPr>
                  </m:sSubPr>
                  <m:e>
                    <m:r>
                      <w:rPr>
                        <w:rFonts w:ascii="Cambria Math" w:hAnsi="Cambria Math"/>
                      </w:rPr>
                      <m:t>x</m:t>
                    </m:r>
                  </m:e>
                  <m:sub>
                    <m:r>
                      <w:rPr>
                        <w:rFonts w:ascii="Cambria Math" w:hAnsi="Cambria Math"/>
                      </w:rPr>
                      <m:t>7</m:t>
                    </m:r>
                  </m:sub>
                </m:sSub>
                <m:r>
                  <w:rPr>
                    <w:rFonts w:ascii="Cambria Math" w:hAnsi="Cambria Math"/>
                    <w:lang w:val="en-US"/>
                  </w:rPr>
                  <m:t xml:space="preserve">*0.245 + </m:t>
                </m:r>
                <m:sSub>
                  <m:sSubPr>
                    <m:ctrlPr>
                      <w:rPr>
                        <w:rFonts w:ascii="Cambria Math" w:hAnsi="Cambria Math"/>
                        <w:i/>
                      </w:rPr>
                    </m:ctrlPr>
                  </m:sSubPr>
                  <m:e>
                    <m:r>
                      <w:rPr>
                        <w:rFonts w:ascii="Cambria Math" w:hAnsi="Cambria Math"/>
                      </w:rPr>
                      <m:t>x</m:t>
                    </m:r>
                  </m:e>
                  <m:sub>
                    <m:r>
                      <w:rPr>
                        <w:rFonts w:ascii="Cambria Math" w:hAnsi="Cambria Math"/>
                      </w:rPr>
                      <m:t>25</m:t>
                    </m:r>
                  </m:sub>
                </m:sSub>
                <m:r>
                  <w:rPr>
                    <w:rFonts w:ascii="Cambria Math" w:hAnsi="Cambria Math"/>
                    <w:lang w:val="en-US"/>
                  </w:rPr>
                  <m:t xml:space="preserve">*(-0.107) + </m:t>
                </m:r>
                <m:sSub>
                  <m:sSubPr>
                    <m:ctrlPr>
                      <w:rPr>
                        <w:rFonts w:ascii="Cambria Math" w:hAnsi="Cambria Math"/>
                        <w:i/>
                      </w:rPr>
                    </m:ctrlPr>
                  </m:sSubPr>
                  <m:e>
                    <m:r>
                      <w:rPr>
                        <w:rFonts w:ascii="Cambria Math" w:hAnsi="Cambria Math"/>
                      </w:rPr>
                      <m:t>x</m:t>
                    </m:r>
                  </m:e>
                  <m:sub>
                    <m:r>
                      <w:rPr>
                        <w:rFonts w:ascii="Cambria Math" w:hAnsi="Cambria Math"/>
                      </w:rPr>
                      <m:t>28</m:t>
                    </m:r>
                  </m:sub>
                </m:sSub>
                <m:r>
                  <w:rPr>
                    <w:rFonts w:ascii="Cambria Math" w:hAnsi="Cambria Math"/>
                    <w:lang w:val="en-US"/>
                  </w:rPr>
                  <m:t xml:space="preserve">*(-0.003) + </m:t>
                </m:r>
                <m:sSub>
                  <m:sSubPr>
                    <m:ctrlPr>
                      <w:rPr>
                        <w:rFonts w:ascii="Cambria Math" w:hAnsi="Cambria Math"/>
                        <w:i/>
                      </w:rPr>
                    </m:ctrlPr>
                  </m:sSubPr>
                  <m:e>
                    <m:r>
                      <w:rPr>
                        <w:rFonts w:ascii="Cambria Math" w:hAnsi="Cambria Math"/>
                      </w:rPr>
                      <m:t>x</m:t>
                    </m:r>
                  </m:e>
                  <m:sub>
                    <m:r>
                      <w:rPr>
                        <w:rFonts w:ascii="Cambria Math" w:hAnsi="Cambria Math"/>
                      </w:rPr>
                      <m:t>35</m:t>
                    </m:r>
                  </m:sub>
                </m:sSub>
                <m:r>
                  <w:rPr>
                    <w:rFonts w:ascii="Cambria Math" w:hAnsi="Cambria Math"/>
                    <w:lang w:val="en-US"/>
                  </w:rPr>
                  <m:t>*0.003</m:t>
                </m:r>
              </m:oMath>
            </m:oMathPara>
          </w:p>
        </w:tc>
        <w:tc>
          <w:tcPr>
            <w:tcW w:w="403" w:type="pct"/>
            <w:vAlign w:val="bottom"/>
          </w:tcPr>
          <w:p w:rsidR="00DF64F7" w:rsidRDefault="00DF64F7" w:rsidP="001B3CE3">
            <w:pPr>
              <w:spacing w:line="360" w:lineRule="auto"/>
              <w:jc w:val="right"/>
              <w:rPr>
                <w:lang w:val="en-US"/>
              </w:rPr>
            </w:pPr>
          </w:p>
          <w:p w:rsidR="00DF64F7" w:rsidRDefault="00DF64F7" w:rsidP="001B3CE3">
            <w:pPr>
              <w:spacing w:line="360" w:lineRule="auto"/>
              <w:jc w:val="right"/>
              <w:rPr>
                <w:lang w:val="en-US"/>
              </w:rPr>
            </w:pPr>
          </w:p>
          <w:p w:rsidR="00DF64F7" w:rsidRDefault="00DF64F7" w:rsidP="001B3CE3">
            <w:pPr>
              <w:spacing w:line="360" w:lineRule="auto"/>
              <w:jc w:val="right"/>
              <w:rPr>
                <w:lang w:val="en-US"/>
              </w:rPr>
            </w:pPr>
          </w:p>
          <w:p w:rsidR="00DF64F7" w:rsidRDefault="00DF64F7" w:rsidP="001B3CE3">
            <w:pPr>
              <w:spacing w:line="360" w:lineRule="auto"/>
              <w:rPr>
                <w:lang w:val="en-US"/>
              </w:rPr>
            </w:pPr>
            <w:r>
              <w:rPr>
                <w:lang w:val="en-US"/>
              </w:rPr>
              <w:t>(3.4)</w:t>
            </w:r>
          </w:p>
        </w:tc>
      </w:tr>
    </w:tbl>
    <w:p w:rsidR="00DF64F7" w:rsidRDefault="00DF64F7" w:rsidP="00D6383C">
      <w:pPr>
        <w:ind w:firstLine="709"/>
        <w:rPr>
          <w:lang w:eastAsia="ar-SA"/>
        </w:rPr>
      </w:pPr>
    </w:p>
    <w:p w:rsidR="00D6383C" w:rsidRDefault="00D6383C" w:rsidP="00D6383C">
      <w:pPr>
        <w:ind w:firstLine="709"/>
        <w:rPr>
          <w:lang w:eastAsia="ar-SA"/>
        </w:rPr>
      </w:pPr>
      <w:r>
        <w:rPr>
          <w:rFonts w:cs="Times New Roman"/>
          <w:lang w:eastAsia="ar-SA"/>
        </w:rPr>
        <w:t>•</w:t>
      </w:r>
      <w:r>
        <w:rPr>
          <w:lang w:eastAsia="ar-SA"/>
        </w:rPr>
        <w:t xml:space="preserve"> Для хворих на ентезит-артрит:</w:t>
      </w:r>
    </w:p>
    <w:p w:rsidR="00D70692" w:rsidRDefault="00D70692" w:rsidP="004A2BFB">
      <w:pPr>
        <w:ind w:firstLine="709"/>
        <w:rPr>
          <w:lang w:eastAsia="ar-SA"/>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895"/>
        <w:gridCol w:w="754"/>
      </w:tblGrid>
      <w:tr w:rsidR="00D6383C" w:rsidTr="00F45AFC">
        <w:tc>
          <w:tcPr>
            <w:tcW w:w="377" w:type="pct"/>
            <w:vAlign w:val="center"/>
          </w:tcPr>
          <w:p w:rsidR="00D6383C" w:rsidRDefault="00D6383C" w:rsidP="001B3CE3">
            <w:pPr>
              <w:spacing w:line="360" w:lineRule="auto"/>
              <w:jc w:val="center"/>
            </w:pPr>
          </w:p>
        </w:tc>
        <w:tc>
          <w:tcPr>
            <w:tcW w:w="4220" w:type="pct"/>
            <w:vAlign w:val="center"/>
          </w:tcPr>
          <w:p w:rsidR="00D6383C" w:rsidRPr="00F45AFC" w:rsidRDefault="00D6383C" w:rsidP="001B3CE3">
            <w:pPr>
              <w:spacing w:line="360" w:lineRule="auto"/>
              <w:jc w:val="center"/>
            </w:pPr>
            <m:oMathPara>
              <m:oMathParaPr>
                <m:jc m:val="left"/>
              </m:oMathParaPr>
              <m:oMath>
                <m:r>
                  <w:rPr>
                    <w:rFonts w:ascii="Cambria Math" w:hAnsi="Cambria Math"/>
                    <w:lang w:val="en-US"/>
                  </w:rPr>
                  <m:t>JADI-A</m:t>
                </m:r>
                <m:r>
                  <w:rPr>
                    <w:rFonts w:ascii="Cambria Math" w:hAnsi="Cambria Math"/>
                  </w:rPr>
                  <m:t xml:space="preserve"> = 0.603 +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*0.006 + </m:t>
                </m:r>
                <m:sSub>
                  <m:sSubPr>
                    <m:ctrlPr>
                      <w:rPr>
                        <w:rFonts w:ascii="Cambria Math" w:hAnsi="Cambria Math"/>
                        <w:i/>
                      </w:rPr>
                    </m:ctrlPr>
                  </m:sSubPr>
                  <m:e>
                    <m:r>
                      <w:rPr>
                        <w:rFonts w:ascii="Cambria Math" w:hAnsi="Cambria Math"/>
                        <w:lang w:val="en-US"/>
                      </w:rPr>
                      <m:t>x</m:t>
                    </m:r>
                  </m:e>
                  <m:sub>
                    <m:r>
                      <w:rPr>
                        <w:rFonts w:ascii="Cambria Math" w:hAnsi="Cambria Math"/>
                      </w:rPr>
                      <m:t>10</m:t>
                    </m:r>
                  </m:sub>
                </m:sSub>
                <m:r>
                  <w:rPr>
                    <w:rFonts w:ascii="Cambria Math" w:hAnsi="Cambria Math"/>
                  </w:rPr>
                  <m:t xml:space="preserve">*0.593 + </m:t>
                </m:r>
                <m:sSub>
                  <m:sSubPr>
                    <m:ctrlPr>
                      <w:rPr>
                        <w:rFonts w:ascii="Cambria Math" w:hAnsi="Cambria Math"/>
                        <w:i/>
                      </w:rPr>
                    </m:ctrlPr>
                  </m:sSubPr>
                  <m:e>
                    <m:r>
                      <w:rPr>
                        <w:rFonts w:ascii="Cambria Math" w:hAnsi="Cambria Math"/>
                      </w:rPr>
                      <m:t>x</m:t>
                    </m:r>
                  </m:e>
                  <m:sub>
                    <m:r>
                      <w:rPr>
                        <w:rFonts w:ascii="Cambria Math" w:hAnsi="Cambria Math"/>
                      </w:rPr>
                      <m:t>15</m:t>
                    </m:r>
                  </m:sub>
                </m:sSub>
                <m:r>
                  <w:rPr>
                    <w:rFonts w:ascii="Cambria Math" w:hAnsi="Cambria Math"/>
                  </w:rPr>
                  <m:t>*0.56 +</m:t>
                </m:r>
                <m:sSub>
                  <m:sSubPr>
                    <m:ctrlPr>
                      <w:rPr>
                        <w:rFonts w:ascii="Cambria Math" w:hAnsi="Cambria Math"/>
                        <w:i/>
                      </w:rPr>
                    </m:ctrlPr>
                  </m:sSubPr>
                  <m:e>
                    <m:r>
                      <w:rPr>
                        <w:rFonts w:ascii="Cambria Math" w:hAnsi="Cambria Math"/>
                      </w:rPr>
                      <m:t>x</m:t>
                    </m:r>
                  </m:e>
                  <m:sub>
                    <m:r>
                      <w:rPr>
                        <w:rFonts w:ascii="Cambria Math" w:hAnsi="Cambria Math"/>
                      </w:rPr>
                      <m:t>18</m:t>
                    </m:r>
                  </m:sub>
                </m:sSub>
                <m:r>
                  <w:rPr>
                    <w:rFonts w:ascii="Cambria Math" w:hAnsi="Cambria Math"/>
                  </w:rPr>
                  <m:t xml:space="preserve"> *(-0.941) + </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 xml:space="preserve">*0.606 + </m:t>
                </m:r>
                <m:sSub>
                  <m:sSubPr>
                    <m:ctrlPr>
                      <w:rPr>
                        <w:rFonts w:ascii="Cambria Math" w:hAnsi="Cambria Math"/>
                        <w:i/>
                      </w:rPr>
                    </m:ctrlPr>
                  </m:sSubPr>
                  <m:e>
                    <m:r>
                      <w:rPr>
                        <w:rFonts w:ascii="Cambria Math" w:hAnsi="Cambria Math"/>
                      </w:rPr>
                      <m:t>x</m:t>
                    </m:r>
                  </m:e>
                  <m:sub>
                    <m:r>
                      <w:rPr>
                        <w:rFonts w:ascii="Cambria Math" w:hAnsi="Cambria Math"/>
                      </w:rPr>
                      <m:t>23</m:t>
                    </m:r>
                  </m:sub>
                </m:sSub>
                <m:r>
                  <w:rPr>
                    <w:rFonts w:ascii="Cambria Math" w:hAnsi="Cambria Math"/>
                  </w:rPr>
                  <m:t xml:space="preserve">*(-0.09) + </m:t>
                </m:r>
                <m:sSub>
                  <m:sSubPr>
                    <m:ctrlPr>
                      <w:rPr>
                        <w:rFonts w:ascii="Cambria Math" w:hAnsi="Cambria Math"/>
                        <w:i/>
                      </w:rPr>
                    </m:ctrlPr>
                  </m:sSubPr>
                  <m:e>
                    <m:r>
                      <w:rPr>
                        <w:rFonts w:ascii="Cambria Math" w:hAnsi="Cambria Math"/>
                      </w:rPr>
                      <m:t>x</m:t>
                    </m:r>
                  </m:e>
                  <m:sub>
                    <m:r>
                      <w:rPr>
                        <w:rFonts w:ascii="Cambria Math" w:hAnsi="Cambria Math"/>
                      </w:rPr>
                      <m:t>27</m:t>
                    </m:r>
                  </m:sub>
                </m:sSub>
                <m:r>
                  <w:rPr>
                    <w:rFonts w:ascii="Cambria Math" w:hAnsi="Cambria Math"/>
                  </w:rPr>
                  <m:t>*0.01</m:t>
                </m:r>
                <m:r>
                  <w:rPr>
                    <w:rFonts w:ascii="Cambria Math" w:hAnsi="Cambria Math"/>
                    <w:lang w:val="en-US"/>
                  </w:rPr>
                  <m:t>1</m:t>
                </m: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29</m:t>
                    </m:r>
                  </m:sub>
                </m:sSub>
                <m:r>
                  <w:rPr>
                    <w:rFonts w:ascii="Cambria Math" w:hAnsi="Cambria Math"/>
                  </w:rPr>
                  <m:t xml:space="preserve">*(-0.049) + x37*4.85624e-05 + </m:t>
                </m:r>
                <m:sSub>
                  <m:sSubPr>
                    <m:ctrlPr>
                      <w:rPr>
                        <w:rFonts w:ascii="Cambria Math" w:hAnsi="Cambria Math"/>
                        <w:i/>
                      </w:rPr>
                    </m:ctrlPr>
                  </m:sSubPr>
                  <m:e>
                    <m:r>
                      <w:rPr>
                        <w:rFonts w:ascii="Cambria Math" w:hAnsi="Cambria Math"/>
                      </w:rPr>
                      <m:t>x</m:t>
                    </m:r>
                  </m:e>
                  <m:sub>
                    <m:r>
                      <w:rPr>
                        <w:rFonts w:ascii="Cambria Math" w:hAnsi="Cambria Math"/>
                      </w:rPr>
                      <m:t>38</m:t>
                    </m:r>
                  </m:sub>
                </m:sSub>
                <m:r>
                  <w:rPr>
                    <w:rFonts w:ascii="Cambria Math" w:hAnsi="Cambria Math"/>
                  </w:rPr>
                  <m:t xml:space="preserve">*(-0.497) + </m:t>
                </m:r>
                <m:sSub>
                  <m:sSubPr>
                    <m:ctrlPr>
                      <w:rPr>
                        <w:rFonts w:ascii="Cambria Math" w:hAnsi="Cambria Math"/>
                        <w:i/>
                      </w:rPr>
                    </m:ctrlPr>
                  </m:sSubPr>
                  <m:e>
                    <m:r>
                      <w:rPr>
                        <w:rFonts w:ascii="Cambria Math" w:hAnsi="Cambria Math"/>
                      </w:rPr>
                      <m:t>x</m:t>
                    </m:r>
                  </m:e>
                  <m:sub>
                    <m:r>
                      <w:rPr>
                        <w:rFonts w:ascii="Cambria Math" w:hAnsi="Cambria Math"/>
                      </w:rPr>
                      <m:t>39</m:t>
                    </m:r>
                  </m:sub>
                </m:sSub>
                <m:r>
                  <w:rPr>
                    <w:rFonts w:ascii="Cambria Math" w:hAnsi="Cambria Math"/>
                  </w:rPr>
                  <m:t xml:space="preserve">*(-0.15) + </m:t>
                </m:r>
                <m:sSub>
                  <m:sSubPr>
                    <m:ctrlPr>
                      <w:rPr>
                        <w:rFonts w:ascii="Cambria Math" w:hAnsi="Cambria Math"/>
                        <w:i/>
                      </w:rPr>
                    </m:ctrlPr>
                  </m:sSubPr>
                  <m:e>
                    <m:r>
                      <w:rPr>
                        <w:rFonts w:ascii="Cambria Math" w:hAnsi="Cambria Math"/>
                      </w:rPr>
                      <m:t>x</m:t>
                    </m:r>
                  </m:e>
                  <m:sub>
                    <m:r>
                      <w:rPr>
                        <w:rFonts w:ascii="Cambria Math" w:hAnsi="Cambria Math"/>
                      </w:rPr>
                      <m:t>41</m:t>
                    </m:r>
                  </m:sub>
                </m:sSub>
                <m:r>
                  <w:rPr>
                    <w:rFonts w:ascii="Cambria Math" w:hAnsi="Cambria Math"/>
                  </w:rPr>
                  <m:t xml:space="preserve">*(-0.238) + </m:t>
                </m:r>
                <m:sSub>
                  <m:sSubPr>
                    <m:ctrlPr>
                      <w:rPr>
                        <w:rFonts w:ascii="Cambria Math" w:hAnsi="Cambria Math"/>
                        <w:i/>
                      </w:rPr>
                    </m:ctrlPr>
                  </m:sSubPr>
                  <m:e>
                    <m:r>
                      <w:rPr>
                        <w:rFonts w:ascii="Cambria Math" w:hAnsi="Cambria Math"/>
                      </w:rPr>
                      <m:t>x</m:t>
                    </m:r>
                  </m:e>
                  <m:sub>
                    <m:r>
                      <w:rPr>
                        <w:rFonts w:ascii="Cambria Math" w:hAnsi="Cambria Math"/>
                      </w:rPr>
                      <m:t>45</m:t>
                    </m:r>
                  </m:sub>
                </m:sSub>
                <m:r>
                  <w:rPr>
                    <w:rFonts w:ascii="Cambria Math" w:hAnsi="Cambria Math"/>
                  </w:rPr>
                  <m:t xml:space="preserve">*(-0.635) + </m:t>
                </m:r>
                <m:sSub>
                  <m:sSubPr>
                    <m:ctrlPr>
                      <w:rPr>
                        <w:rFonts w:ascii="Cambria Math" w:hAnsi="Cambria Math"/>
                        <w:i/>
                      </w:rPr>
                    </m:ctrlPr>
                  </m:sSubPr>
                  <m:e>
                    <m:r>
                      <w:rPr>
                        <w:rFonts w:ascii="Cambria Math" w:hAnsi="Cambria Math"/>
                      </w:rPr>
                      <m:t>x</m:t>
                    </m:r>
                  </m:e>
                  <m:sub>
                    <m:r>
                      <w:rPr>
                        <w:rFonts w:ascii="Cambria Math" w:hAnsi="Cambria Math"/>
                      </w:rPr>
                      <m:t>46</m:t>
                    </m:r>
                  </m:sub>
                </m:sSub>
                <m:r>
                  <w:rPr>
                    <w:rFonts w:ascii="Cambria Math" w:hAnsi="Cambria Math"/>
                  </w:rPr>
                  <m:t>*(-0.403)</m:t>
                </m:r>
              </m:oMath>
            </m:oMathPara>
          </w:p>
        </w:tc>
        <w:tc>
          <w:tcPr>
            <w:tcW w:w="403" w:type="pct"/>
            <w:vAlign w:val="bottom"/>
          </w:tcPr>
          <w:p w:rsidR="00D6383C" w:rsidRPr="002409AD" w:rsidRDefault="00D6383C" w:rsidP="001B3CE3">
            <w:pPr>
              <w:spacing w:line="360" w:lineRule="auto"/>
              <w:jc w:val="right"/>
              <w:rPr>
                <w:lang w:val="en-US"/>
              </w:rPr>
            </w:pPr>
            <w:r>
              <w:rPr>
                <w:lang w:val="en-US"/>
              </w:rPr>
              <w:t>(3.5)</w:t>
            </w:r>
          </w:p>
        </w:tc>
      </w:tr>
      <w:tr w:rsidR="00D6383C" w:rsidTr="00F45AFC">
        <w:tc>
          <w:tcPr>
            <w:tcW w:w="377" w:type="pct"/>
            <w:vAlign w:val="center"/>
          </w:tcPr>
          <w:p w:rsidR="00D6383C" w:rsidRDefault="00D6383C" w:rsidP="001B3CE3">
            <w:pPr>
              <w:jc w:val="center"/>
            </w:pPr>
          </w:p>
        </w:tc>
        <w:tc>
          <w:tcPr>
            <w:tcW w:w="4220" w:type="pct"/>
            <w:vAlign w:val="center"/>
          </w:tcPr>
          <w:p w:rsidR="00D6383C" w:rsidRDefault="00D6383C" w:rsidP="001B3CE3">
            <w:pPr>
              <w:jc w:val="center"/>
              <w:rPr>
                <w:lang w:val="en-US"/>
              </w:rPr>
            </w:pPr>
          </w:p>
        </w:tc>
        <w:tc>
          <w:tcPr>
            <w:tcW w:w="403" w:type="pct"/>
            <w:vAlign w:val="center"/>
          </w:tcPr>
          <w:p w:rsidR="00D6383C" w:rsidRDefault="00D6383C" w:rsidP="001B3CE3">
            <w:pPr>
              <w:jc w:val="right"/>
              <w:rPr>
                <w:lang w:val="en-US"/>
              </w:rPr>
            </w:pPr>
          </w:p>
        </w:tc>
      </w:tr>
      <w:tr w:rsidR="00D6383C" w:rsidTr="00F45AFC">
        <w:tc>
          <w:tcPr>
            <w:tcW w:w="377" w:type="pct"/>
            <w:vAlign w:val="center"/>
          </w:tcPr>
          <w:p w:rsidR="00D6383C" w:rsidRDefault="00D6383C" w:rsidP="001B3CE3">
            <w:pPr>
              <w:spacing w:line="360" w:lineRule="auto"/>
              <w:jc w:val="center"/>
            </w:pPr>
          </w:p>
        </w:tc>
        <w:tc>
          <w:tcPr>
            <w:tcW w:w="4220" w:type="pct"/>
            <w:vAlign w:val="center"/>
          </w:tcPr>
          <w:p w:rsidR="00D6383C" w:rsidRPr="00F45AFC" w:rsidRDefault="00D6383C" w:rsidP="001B3CE3">
            <w:pPr>
              <w:spacing w:line="360" w:lineRule="auto"/>
              <w:jc w:val="center"/>
              <w:rPr>
                <w:lang w:val="en-US"/>
              </w:rPr>
            </w:pPr>
            <m:oMathPara>
              <m:oMathParaPr>
                <m:jc m:val="left"/>
              </m:oMathParaPr>
              <m:oMath>
                <m:r>
                  <w:rPr>
                    <w:rFonts w:ascii="Cambria Math" w:hAnsi="Cambria Math"/>
                    <w:lang w:val="en-US"/>
                  </w:rPr>
                  <m:t xml:space="preserve">JADI-E = 3.104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 xml:space="preserve">*(-0.047)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 xml:space="preserve">*0.005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7</m:t>
                    </m:r>
                  </m:sub>
                </m:sSub>
                <m:r>
                  <w:rPr>
                    <w:rFonts w:ascii="Cambria Math" w:hAnsi="Cambria Math"/>
                    <w:lang w:val="en-US"/>
                  </w:rPr>
                  <m:t xml:space="preserve">*(-0.143)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9</m:t>
                    </m:r>
                  </m:sub>
                </m:sSub>
                <m:r>
                  <w:rPr>
                    <w:rFonts w:ascii="Cambria Math" w:hAnsi="Cambria Math"/>
                    <w:lang w:val="en-US"/>
                  </w:rPr>
                  <m:t xml:space="preserve">*(-0.218)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12</m:t>
                    </m:r>
                  </m:sub>
                </m:sSub>
                <m:r>
                  <w:rPr>
                    <w:rFonts w:ascii="Cambria Math" w:hAnsi="Cambria Math"/>
                    <w:lang w:val="en-US"/>
                  </w:rPr>
                  <m:t xml:space="preserve">*0.178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16</m:t>
                    </m:r>
                  </m:sub>
                </m:sSub>
                <m:r>
                  <w:rPr>
                    <w:rFonts w:ascii="Cambria Math" w:hAnsi="Cambria Math"/>
                    <w:lang w:val="en-US"/>
                  </w:rPr>
                  <m:t xml:space="preserve">*0.253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22</m:t>
                    </m:r>
                  </m:sub>
                </m:sSub>
                <m:r>
                  <w:rPr>
                    <w:rFonts w:ascii="Cambria Math" w:hAnsi="Cambria Math"/>
                    <w:lang w:val="en-US"/>
                  </w:rPr>
                  <m:t xml:space="preserve">*(-0.801)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27</m:t>
                    </m:r>
                  </m:sub>
                </m:sSub>
                <m:r>
                  <w:rPr>
                    <w:rFonts w:ascii="Cambria Math" w:hAnsi="Cambria Math"/>
                    <w:lang w:val="en-US"/>
                  </w:rPr>
                  <m:t xml:space="preserve">*0.001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29</m:t>
                    </m:r>
                  </m:sub>
                </m:sSub>
                <m:r>
                  <w:rPr>
                    <w:rFonts w:ascii="Cambria Math" w:hAnsi="Cambria Math"/>
                    <w:lang w:val="en-US"/>
                  </w:rPr>
                  <m:t xml:space="preserve">*(-0.036)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39</m:t>
                    </m:r>
                  </m:sub>
                </m:sSub>
                <m:r>
                  <w:rPr>
                    <w:rFonts w:ascii="Cambria Math" w:hAnsi="Cambria Math"/>
                    <w:lang w:val="en-US"/>
                  </w:rPr>
                  <m:t xml:space="preserve">*(-0.462)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42</m:t>
                    </m:r>
                  </m:sub>
                </m:sSub>
                <m:r>
                  <w:rPr>
                    <w:rFonts w:ascii="Cambria Math" w:hAnsi="Cambria Math"/>
                    <w:lang w:val="en-US"/>
                  </w:rPr>
                  <m:t>*0.331</m:t>
                </m:r>
              </m:oMath>
            </m:oMathPara>
          </w:p>
        </w:tc>
        <w:tc>
          <w:tcPr>
            <w:tcW w:w="403" w:type="pct"/>
            <w:vAlign w:val="bottom"/>
          </w:tcPr>
          <w:p w:rsidR="00D6383C" w:rsidRDefault="00D6383C" w:rsidP="001B3CE3">
            <w:pPr>
              <w:spacing w:line="360" w:lineRule="auto"/>
              <w:jc w:val="right"/>
              <w:rPr>
                <w:lang w:val="en-US"/>
              </w:rPr>
            </w:pPr>
            <w:r>
              <w:rPr>
                <w:lang w:val="en-US"/>
              </w:rPr>
              <w:t>(3.6)</w:t>
            </w:r>
          </w:p>
        </w:tc>
      </w:tr>
    </w:tbl>
    <w:p w:rsidR="00C33738" w:rsidRDefault="00C33738" w:rsidP="00C33738">
      <w:pPr>
        <w:jc w:val="right"/>
      </w:pPr>
    </w:p>
    <w:p w:rsidR="00C50B38" w:rsidRDefault="00C50B38" w:rsidP="00C50B38">
      <w:pPr>
        <w:ind w:firstLine="709"/>
      </w:pPr>
      <w:r>
        <w:t>де:</w:t>
      </w:r>
    </w:p>
    <w:p w:rsidR="0004077A" w:rsidRDefault="00896C5D" w:rsidP="00C50B38">
      <w:pPr>
        <w:ind w:firstLine="709"/>
        <w:jc w:val="right"/>
      </w:pPr>
      <w:r>
        <w:t>Таблиця 3.</w:t>
      </w:r>
      <w:r>
        <w:rPr>
          <w:lang w:val="en-US"/>
        </w:rPr>
        <w:t>7</w:t>
      </w:r>
    </w:p>
    <w:p w:rsidR="0004077A" w:rsidRDefault="00C50B38" w:rsidP="00C50B38">
      <w:pPr>
        <w:ind w:firstLine="709"/>
        <w:jc w:val="center"/>
        <w:rPr>
          <w:b/>
        </w:rPr>
      </w:pPr>
      <w:r>
        <w:rPr>
          <w:b/>
        </w:rPr>
        <w:t>Кодування змінних</w:t>
      </w:r>
    </w:p>
    <w:tbl>
      <w:tblPr>
        <w:tblStyle w:val="a8"/>
        <w:tblW w:w="0" w:type="auto"/>
        <w:jc w:val="center"/>
        <w:tblLayout w:type="fixed"/>
        <w:tblLook w:val="04A0" w:firstRow="1" w:lastRow="0" w:firstColumn="1" w:lastColumn="0" w:noHBand="0" w:noVBand="1"/>
      </w:tblPr>
      <w:tblGrid>
        <w:gridCol w:w="5805"/>
        <w:gridCol w:w="1637"/>
      </w:tblGrid>
      <w:tr w:rsidR="0004077A" w:rsidRPr="005F2BFB" w:rsidTr="00C50B38">
        <w:trPr>
          <w:trHeight w:val="322"/>
          <w:jc w:val="center"/>
        </w:trPr>
        <w:tc>
          <w:tcPr>
            <w:tcW w:w="5805" w:type="dxa"/>
            <w:vAlign w:val="center"/>
          </w:tcPr>
          <w:p w:rsidR="0004077A" w:rsidRPr="005F2BFB" w:rsidRDefault="00896C5D" w:rsidP="009E57C6">
            <w:pPr>
              <w:jc w:val="center"/>
              <w:rPr>
                <w:lang w:eastAsia="ar-SA"/>
              </w:rPr>
            </w:pPr>
            <w:r>
              <w:rPr>
                <w:lang w:eastAsia="ar-SA"/>
              </w:rPr>
              <w:t>Змінна</w:t>
            </w:r>
          </w:p>
        </w:tc>
        <w:tc>
          <w:tcPr>
            <w:tcW w:w="1637" w:type="dxa"/>
          </w:tcPr>
          <w:p w:rsidR="0004077A" w:rsidRDefault="00896C5D" w:rsidP="009E57C6">
            <w:pPr>
              <w:jc w:val="center"/>
              <w:rPr>
                <w:lang w:eastAsia="ar-SA"/>
              </w:rPr>
            </w:pPr>
            <w:r>
              <w:rPr>
                <w:lang w:eastAsia="ar-SA"/>
              </w:rPr>
              <w:t>Позначення</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Pr>
                <w:rFonts w:cs="Times New Roman"/>
                <w:lang w:eastAsia="ar-SA"/>
              </w:rPr>
              <w:t>Стать пацієнта</w:t>
            </w:r>
          </w:p>
        </w:tc>
        <w:tc>
          <w:tcPr>
            <w:tcW w:w="1637" w:type="dxa"/>
          </w:tcPr>
          <w:p w:rsidR="0004077A" w:rsidRPr="00896C5D" w:rsidRDefault="00896C5D" w:rsidP="009E57C6">
            <w:pPr>
              <w:jc w:val="center"/>
              <w:rPr>
                <w:rFonts w:cs="Times New Roman"/>
                <w:vertAlign w:val="subscript"/>
                <w:lang w:val="en-US" w:eastAsia="ar-SA"/>
              </w:rPr>
            </w:pPr>
            <w:r>
              <w:rPr>
                <w:rFonts w:cs="Times New Roman"/>
                <w:lang w:val="en-US" w:eastAsia="ar-SA"/>
              </w:rPr>
              <w:t>x</w:t>
            </w:r>
            <w:r>
              <w:rPr>
                <w:rFonts w:cs="Times New Roman"/>
                <w:vertAlign w:val="subscript"/>
                <w:lang w:val="en-US" w:eastAsia="ar-SA"/>
              </w:rPr>
              <w:t>1</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Pr>
                <w:rFonts w:cs="Times New Roman"/>
                <w:lang w:eastAsia="ar-SA"/>
              </w:rPr>
              <w:t>Вік на початку захворювання</w:t>
            </w:r>
          </w:p>
        </w:tc>
        <w:tc>
          <w:tcPr>
            <w:tcW w:w="1637" w:type="dxa"/>
          </w:tcPr>
          <w:p w:rsidR="0004077A"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2</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Через який час був поставлений діагноз</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3</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Ранкова скутість</w:t>
            </w:r>
            <w:r>
              <w:rPr>
                <w:rFonts w:cs="Times New Roman"/>
                <w:lang w:eastAsia="ar-SA"/>
              </w:rPr>
              <w:t xml:space="preserve">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4</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 xml:space="preserve">Наявність артрит </w:t>
            </w:r>
            <w:r w:rsidRPr="00FB0E83">
              <w:rPr>
                <w:rFonts w:cs="Times New Roman"/>
                <w:lang w:val="ru-RU" w:eastAsia="ar-SA"/>
              </w:rPr>
              <w:t xml:space="preserve">&gt; 3 </w:t>
            </w:r>
            <w:r>
              <w:rPr>
                <w:rFonts w:cs="Times New Roman"/>
                <w:lang w:eastAsia="ar-SA"/>
              </w:rPr>
              <w:t>суглобів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5</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Наявн</w:t>
            </w:r>
            <w:r>
              <w:rPr>
                <w:rFonts w:cs="Times New Roman"/>
                <w:lang w:eastAsia="ar-SA"/>
              </w:rPr>
              <w:t>ість артриту кистей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6</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Наявність с</w:t>
            </w:r>
            <w:r>
              <w:rPr>
                <w:rFonts w:cs="Times New Roman"/>
                <w:lang w:eastAsia="ar-SA"/>
              </w:rPr>
              <w:t>иметричного артриту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7</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Чи</w:t>
            </w:r>
            <w:r>
              <w:rPr>
                <w:rFonts w:cs="Times New Roman"/>
                <w:lang w:eastAsia="ar-SA"/>
              </w:rPr>
              <w:t xml:space="preserve"> робили рентген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8</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Pr>
                <w:rFonts w:cs="Times New Roman"/>
                <w:lang w:eastAsia="ar-SA"/>
              </w:rPr>
              <w:t>Наявність ентезиту в дитинстві</w:t>
            </w:r>
          </w:p>
        </w:tc>
        <w:tc>
          <w:tcPr>
            <w:tcW w:w="1637" w:type="dxa"/>
          </w:tcPr>
          <w:p w:rsidR="0004077A"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9</w:t>
            </w:r>
          </w:p>
        </w:tc>
      </w:tr>
      <w:tr w:rsidR="0004077A" w:rsidRPr="00FB0E83" w:rsidTr="00C50B38">
        <w:trPr>
          <w:jc w:val="center"/>
        </w:trPr>
        <w:tc>
          <w:tcPr>
            <w:tcW w:w="5805" w:type="dxa"/>
            <w:vAlign w:val="center"/>
          </w:tcPr>
          <w:p w:rsidR="0004077A" w:rsidRPr="00FB0E83" w:rsidRDefault="0004077A" w:rsidP="009E57C6">
            <w:pPr>
              <w:jc w:val="center"/>
              <w:rPr>
                <w:lang w:eastAsia="ar-SA"/>
              </w:rPr>
            </w:pPr>
            <w:r w:rsidRPr="00FB0E83">
              <w:rPr>
                <w:rFonts w:cs="Times New Roman"/>
                <w:lang w:eastAsia="ar-SA"/>
              </w:rPr>
              <w:t>Н</w:t>
            </w:r>
            <w:r>
              <w:rPr>
                <w:rFonts w:cs="Times New Roman"/>
                <w:lang w:eastAsia="ar-SA"/>
              </w:rPr>
              <w:t>аявність дактилітів в дитинстві</w:t>
            </w:r>
          </w:p>
        </w:tc>
        <w:tc>
          <w:tcPr>
            <w:tcW w:w="1637" w:type="dxa"/>
          </w:tcPr>
          <w:p w:rsidR="0004077A" w:rsidRPr="00FB0E83" w:rsidRDefault="00896C5D" w:rsidP="009E57C6">
            <w:pPr>
              <w:jc w:val="center"/>
              <w:rPr>
                <w:rFonts w:cs="Times New Roman"/>
                <w:lang w:eastAsia="ar-SA"/>
              </w:rPr>
            </w:pPr>
            <w:r>
              <w:rPr>
                <w:rFonts w:cs="Times New Roman"/>
                <w:lang w:val="en-US" w:eastAsia="ar-SA"/>
              </w:rPr>
              <w:t>x</w:t>
            </w:r>
            <w:r>
              <w:rPr>
                <w:rFonts w:cs="Times New Roman"/>
                <w:vertAlign w:val="subscript"/>
                <w:lang w:val="en-US" w:eastAsia="ar-SA"/>
              </w:rPr>
              <w:t>10</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sidRPr="00FB0E83">
              <w:rPr>
                <w:rFonts w:cs="Times New Roman"/>
                <w:lang w:eastAsia="ar-SA"/>
              </w:rPr>
              <w:t>Сакроїлеїт в дитинстві</w:t>
            </w:r>
          </w:p>
        </w:tc>
        <w:tc>
          <w:tcPr>
            <w:tcW w:w="1637" w:type="dxa"/>
          </w:tcPr>
          <w:p w:rsidR="00896C5D" w:rsidRPr="00896C5D" w:rsidRDefault="00896C5D" w:rsidP="00896C5D">
            <w:pPr>
              <w:jc w:val="center"/>
              <w:rPr>
                <w:rFonts w:cs="Times New Roman"/>
                <w:vertAlign w:val="subscript"/>
                <w:lang w:val="en-US" w:eastAsia="ar-SA"/>
              </w:rPr>
            </w:pPr>
            <w:r>
              <w:rPr>
                <w:rFonts w:cs="Times New Roman"/>
                <w:lang w:val="en-US" w:eastAsia="ar-SA"/>
              </w:rPr>
              <w:t>x</w:t>
            </w:r>
            <w:r>
              <w:rPr>
                <w:rFonts w:cs="Times New Roman"/>
                <w:vertAlign w:val="subscript"/>
                <w:lang w:val="en-US" w:eastAsia="ar-SA"/>
              </w:rPr>
              <w:t>11</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sidRPr="00FB0E83">
              <w:rPr>
                <w:rFonts w:cs="Times New Roman"/>
                <w:lang w:eastAsia="ar-SA"/>
              </w:rPr>
              <w:t>Наяв</w:t>
            </w:r>
            <w:r>
              <w:rPr>
                <w:rFonts w:cs="Times New Roman"/>
                <w:lang w:eastAsia="ar-SA"/>
              </w:rPr>
              <w:t>ність болю в хребті в дитинстві</w:t>
            </w:r>
          </w:p>
        </w:tc>
        <w:tc>
          <w:tcPr>
            <w:tcW w:w="1637" w:type="dxa"/>
          </w:tcPr>
          <w:p w:rsidR="00896C5D"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12</w:t>
            </w:r>
          </w:p>
        </w:tc>
      </w:tr>
      <w:tr w:rsidR="00896C5D" w:rsidRPr="00FB0E83" w:rsidTr="00C50B38">
        <w:trPr>
          <w:jc w:val="center"/>
        </w:trPr>
        <w:tc>
          <w:tcPr>
            <w:tcW w:w="5805" w:type="dxa"/>
            <w:vAlign w:val="center"/>
          </w:tcPr>
          <w:p w:rsidR="00896C5D" w:rsidRPr="00FB0E83" w:rsidRDefault="00896C5D" w:rsidP="00896C5D">
            <w:pPr>
              <w:jc w:val="center"/>
              <w:rPr>
                <w:rFonts w:cs="Times New Roman"/>
                <w:lang w:eastAsia="ar-SA"/>
              </w:rPr>
            </w:pPr>
            <w:r w:rsidRPr="00FB0E83">
              <w:rPr>
                <w:rFonts w:cs="Times New Roman"/>
                <w:lang w:eastAsia="ar-SA"/>
              </w:rPr>
              <w:t>Лімфаденопатія, спленомегалія в дитинстві</w:t>
            </w:r>
          </w:p>
        </w:tc>
        <w:tc>
          <w:tcPr>
            <w:tcW w:w="1637" w:type="dxa"/>
          </w:tcPr>
          <w:p w:rsidR="00896C5D" w:rsidRPr="00FB0E83"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13</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Pr>
                <w:rFonts w:cs="Times New Roman"/>
                <w:lang w:eastAsia="ar-SA"/>
              </w:rPr>
              <w:t>Наявність висипки в дитинстві</w:t>
            </w:r>
          </w:p>
        </w:tc>
        <w:tc>
          <w:tcPr>
            <w:tcW w:w="1637" w:type="dxa"/>
          </w:tcPr>
          <w:p w:rsidR="00896C5D" w:rsidRPr="00FB0E83"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14</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Pr>
                <w:rFonts w:cs="Times New Roman"/>
                <w:lang w:eastAsia="ar-SA"/>
              </w:rPr>
              <w:t>Наявність гарячки в дитинстві</w:t>
            </w:r>
          </w:p>
        </w:tc>
        <w:tc>
          <w:tcPr>
            <w:tcW w:w="1637" w:type="dxa"/>
          </w:tcPr>
          <w:p w:rsidR="00896C5D" w:rsidRPr="00FB0E83"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15</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Pr>
                <w:rFonts w:cs="Times New Roman"/>
                <w:lang w:eastAsia="ar-SA"/>
              </w:rPr>
              <w:t>Наявність увеїту в дитинстві</w:t>
            </w:r>
          </w:p>
        </w:tc>
        <w:tc>
          <w:tcPr>
            <w:tcW w:w="1637" w:type="dxa"/>
          </w:tcPr>
          <w:p w:rsidR="00896C5D" w:rsidRPr="00FB0E83"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16</w:t>
            </w:r>
          </w:p>
        </w:tc>
      </w:tr>
      <w:tr w:rsidR="00896C5D" w:rsidRPr="00FB0E83" w:rsidTr="00C50B38">
        <w:trPr>
          <w:jc w:val="center"/>
        </w:trPr>
        <w:tc>
          <w:tcPr>
            <w:tcW w:w="5805" w:type="dxa"/>
            <w:vAlign w:val="center"/>
          </w:tcPr>
          <w:p w:rsidR="00896C5D" w:rsidRPr="00FB0E83" w:rsidRDefault="00896C5D" w:rsidP="00896C5D">
            <w:pPr>
              <w:jc w:val="center"/>
              <w:rPr>
                <w:lang w:eastAsia="ar-SA"/>
              </w:rPr>
            </w:pPr>
            <w:r w:rsidRPr="00FB0E83">
              <w:rPr>
                <w:rFonts w:cs="Times New Roman"/>
                <w:lang w:eastAsia="ar-SA"/>
              </w:rPr>
              <w:t>Наявність болю в шийному відді</w:t>
            </w:r>
            <w:r>
              <w:rPr>
                <w:rFonts w:cs="Times New Roman"/>
                <w:lang w:eastAsia="ar-SA"/>
              </w:rPr>
              <w:t>лі в дитинстві</w:t>
            </w:r>
          </w:p>
        </w:tc>
        <w:tc>
          <w:tcPr>
            <w:tcW w:w="1637" w:type="dxa"/>
          </w:tcPr>
          <w:p w:rsidR="00896C5D" w:rsidRPr="00FB0E83" w:rsidRDefault="00896C5D" w:rsidP="00896C5D">
            <w:pPr>
              <w:jc w:val="center"/>
              <w:rPr>
                <w:rFonts w:cs="Times New Roman"/>
                <w:lang w:eastAsia="ar-SA"/>
              </w:rPr>
            </w:pPr>
            <w:r>
              <w:rPr>
                <w:rFonts w:cs="Times New Roman"/>
                <w:lang w:val="en-US" w:eastAsia="ar-SA"/>
              </w:rPr>
              <w:t>x</w:t>
            </w:r>
            <w:r>
              <w:rPr>
                <w:rFonts w:cs="Times New Roman"/>
                <w:vertAlign w:val="subscript"/>
                <w:lang w:val="en-US" w:eastAsia="ar-SA"/>
              </w:rPr>
              <w:t>17</w:t>
            </w:r>
          </w:p>
        </w:tc>
      </w:tr>
    </w:tbl>
    <w:p w:rsidR="00C33738" w:rsidRDefault="00C50B38" w:rsidP="00C50B38">
      <w:pPr>
        <w:jc w:val="right"/>
      </w:pPr>
      <w:r>
        <w:t>Продовж. табл. 3.7</w:t>
      </w:r>
    </w:p>
    <w:tbl>
      <w:tblPr>
        <w:tblStyle w:val="a8"/>
        <w:tblW w:w="0" w:type="auto"/>
        <w:jc w:val="center"/>
        <w:tblLayout w:type="fixed"/>
        <w:tblLook w:val="04A0" w:firstRow="1" w:lastRow="0" w:firstColumn="1" w:lastColumn="0" w:noHBand="0" w:noVBand="1"/>
      </w:tblPr>
      <w:tblGrid>
        <w:gridCol w:w="5805"/>
        <w:gridCol w:w="1637"/>
      </w:tblGrid>
      <w:tr w:rsidR="00C50B38" w:rsidRPr="00FB0E83" w:rsidTr="003857A5">
        <w:trPr>
          <w:jc w:val="center"/>
        </w:trPr>
        <w:tc>
          <w:tcPr>
            <w:tcW w:w="5805" w:type="dxa"/>
            <w:vAlign w:val="center"/>
          </w:tcPr>
          <w:p w:rsidR="00C50B38" w:rsidRPr="005F2BFB" w:rsidRDefault="00C50B38" w:rsidP="00C50B38">
            <w:pPr>
              <w:jc w:val="center"/>
              <w:rPr>
                <w:lang w:eastAsia="ar-SA"/>
              </w:rPr>
            </w:pPr>
            <w:r>
              <w:rPr>
                <w:lang w:eastAsia="ar-SA"/>
              </w:rPr>
              <w:t>Змінна</w:t>
            </w:r>
          </w:p>
        </w:tc>
        <w:tc>
          <w:tcPr>
            <w:tcW w:w="1637" w:type="dxa"/>
          </w:tcPr>
          <w:p w:rsidR="00C50B38" w:rsidRDefault="00C50B38" w:rsidP="00C50B38">
            <w:pPr>
              <w:jc w:val="center"/>
              <w:rPr>
                <w:lang w:eastAsia="ar-SA"/>
              </w:rPr>
            </w:pPr>
            <w:r>
              <w:rPr>
                <w:lang w:eastAsia="ar-SA"/>
              </w:rPr>
              <w:t>Позначення</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Н</w:t>
            </w:r>
            <w:r>
              <w:rPr>
                <w:rFonts w:cs="Times New Roman"/>
                <w:lang w:eastAsia="ar-SA"/>
              </w:rPr>
              <w:t>аявність гепатомегу в дитинстві</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18</w:t>
            </w:r>
          </w:p>
        </w:tc>
      </w:tr>
      <w:tr w:rsidR="00F45AFC" w:rsidRPr="00FB0E83" w:rsidTr="003857A5">
        <w:trPr>
          <w:jc w:val="center"/>
        </w:trPr>
        <w:tc>
          <w:tcPr>
            <w:tcW w:w="5805" w:type="dxa"/>
            <w:vAlign w:val="center"/>
          </w:tcPr>
          <w:p w:rsidR="00F45AFC" w:rsidRPr="003A41D5" w:rsidRDefault="00F45AFC" w:rsidP="00F45AFC">
            <w:pPr>
              <w:jc w:val="center"/>
              <w:rPr>
                <w:lang w:eastAsia="ar-SA"/>
              </w:rPr>
            </w:pPr>
            <w:r w:rsidRPr="00FB0E83">
              <w:rPr>
                <w:rFonts w:cs="Times New Roman"/>
                <w:lang w:eastAsia="ar-SA"/>
              </w:rPr>
              <w:t>HLA-B27 у дорослому віці</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19</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РФ в дебюті ЮРА</w:t>
            </w:r>
            <w:r>
              <w:rPr>
                <w:rFonts w:cs="Times New Roman"/>
                <w:lang w:eastAsia="ar-SA"/>
              </w:rPr>
              <w:t xml:space="preserve"> (в хвилинах)</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20</w:t>
            </w:r>
          </w:p>
        </w:tc>
      </w:tr>
      <w:tr w:rsidR="00F45AFC" w:rsidRPr="00896C5D" w:rsidTr="003857A5">
        <w:trPr>
          <w:jc w:val="center"/>
        </w:trPr>
        <w:tc>
          <w:tcPr>
            <w:tcW w:w="5805" w:type="dxa"/>
            <w:vAlign w:val="center"/>
          </w:tcPr>
          <w:p w:rsidR="00F45AFC" w:rsidRPr="00FB0E83" w:rsidRDefault="00F45AFC" w:rsidP="00F45AFC">
            <w:pPr>
              <w:jc w:val="center"/>
              <w:rPr>
                <w:lang w:eastAsia="ar-SA"/>
              </w:rPr>
            </w:pPr>
            <w:r>
              <w:rPr>
                <w:rFonts w:cs="Times New Roman"/>
                <w:lang w:eastAsia="ar-SA"/>
              </w:rPr>
              <w:t>А-ЦЦП в дебюті</w:t>
            </w:r>
          </w:p>
        </w:tc>
        <w:tc>
          <w:tcPr>
            <w:tcW w:w="1637" w:type="dxa"/>
          </w:tcPr>
          <w:p w:rsidR="00F45AFC" w:rsidRPr="00896C5D" w:rsidRDefault="00F45AFC" w:rsidP="00F45AFC">
            <w:pPr>
              <w:jc w:val="center"/>
              <w:rPr>
                <w:rFonts w:cs="Times New Roman"/>
                <w:vertAlign w:val="subscript"/>
                <w:lang w:val="en-US" w:eastAsia="ar-SA"/>
              </w:rPr>
            </w:pPr>
            <w:r>
              <w:rPr>
                <w:rFonts w:cs="Times New Roman"/>
                <w:lang w:val="en-US" w:eastAsia="ar-SA"/>
              </w:rPr>
              <w:t>x</w:t>
            </w:r>
            <w:r>
              <w:rPr>
                <w:rFonts w:cs="Times New Roman"/>
                <w:vertAlign w:val="subscript"/>
                <w:lang w:val="en-US" w:eastAsia="ar-SA"/>
              </w:rPr>
              <w:t>21</w:t>
            </w:r>
          </w:p>
        </w:tc>
      </w:tr>
      <w:tr w:rsidR="00F45AFC"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val="en-US" w:eastAsia="ar-SA"/>
              </w:rPr>
              <w:t>ANA</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22</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HLAB</w:t>
            </w:r>
            <w:r w:rsidRPr="00FB0E83">
              <w:rPr>
                <w:rFonts w:cs="Times New Roman"/>
                <w:lang w:eastAsia="ar-SA"/>
              </w:rPr>
              <w:t>27</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23</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ANA</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24</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 xml:space="preserve">Імунологічна група: </w:t>
            </w:r>
            <w:r w:rsidRPr="00FB0E83">
              <w:rPr>
                <w:rFonts w:cs="Times New Roman"/>
                <w:lang w:val="en-US" w:eastAsia="ar-SA"/>
              </w:rPr>
              <w:t>ACCR</w:t>
            </w:r>
            <w:r w:rsidRPr="00FB0E83">
              <w:rPr>
                <w:rFonts w:cs="Times New Roman"/>
                <w:lang w:val="ru-RU" w:eastAsia="ar-SA"/>
              </w:rPr>
              <w:t>/</w:t>
            </w:r>
            <w:r w:rsidRPr="00FB0E83">
              <w:rPr>
                <w:rFonts w:cs="Times New Roman"/>
                <w:lang w:val="en-US" w:eastAsia="ar-SA"/>
              </w:rPr>
              <w:t>RF</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25</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Pr>
                <w:rFonts w:cs="Times New Roman"/>
                <w:lang w:eastAsia="ar-SA"/>
              </w:rPr>
              <w:t>ШОЕ в дебюті (в хвилинах)</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26</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Pr>
                <w:rFonts w:cs="Times New Roman"/>
                <w:lang w:eastAsia="ar-SA"/>
              </w:rPr>
              <w:t>СРП в дебюті</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27</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 xml:space="preserve">ВАШ </w:t>
            </w:r>
            <w:r>
              <w:rPr>
                <w:rFonts w:cs="Times New Roman"/>
                <w:lang w:eastAsia="ar-SA"/>
              </w:rPr>
              <w:t>в дитинстві</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28</w:t>
            </w:r>
          </w:p>
        </w:tc>
      </w:tr>
      <w:tr w:rsidR="00F45AFC"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val="en-US" w:eastAsia="ar-SA"/>
              </w:rPr>
              <w:t>JADAS</w:t>
            </w:r>
            <w:r w:rsidRPr="00FB0E83">
              <w:rPr>
                <w:rFonts w:cs="Times New Roman"/>
                <w:lang w:val="ru-RU" w:eastAsia="ar-SA"/>
              </w:rPr>
              <w:t xml:space="preserve"> </w:t>
            </w:r>
            <w:r>
              <w:rPr>
                <w:rFonts w:cs="Times New Roman"/>
                <w:lang w:eastAsia="ar-SA"/>
              </w:rPr>
              <w:t>в дитинстві</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29</w:t>
            </w:r>
          </w:p>
        </w:tc>
      </w:tr>
      <w:tr w:rsidR="00F45AFC" w:rsidRPr="00FB0E83" w:rsidTr="003857A5">
        <w:trPr>
          <w:jc w:val="center"/>
        </w:trPr>
        <w:tc>
          <w:tcPr>
            <w:tcW w:w="5805" w:type="dxa"/>
            <w:vAlign w:val="center"/>
          </w:tcPr>
          <w:p w:rsidR="00F45AFC" w:rsidRPr="00FB0E83" w:rsidRDefault="00F45AFC" w:rsidP="00F45AFC">
            <w:pPr>
              <w:jc w:val="center"/>
              <w:rPr>
                <w:lang w:eastAsia="ar-SA"/>
              </w:rPr>
            </w:pPr>
            <w:r>
              <w:rPr>
                <w:rFonts w:cs="Times New Roman"/>
                <w:lang w:eastAsia="ar-SA"/>
              </w:rPr>
              <w:t>Рівень холестерину</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30</w:t>
            </w:r>
          </w:p>
        </w:tc>
      </w:tr>
      <w:tr w:rsidR="00F45AFC" w:rsidRPr="00896C5D" w:rsidTr="003857A5">
        <w:trPr>
          <w:jc w:val="center"/>
        </w:trPr>
        <w:tc>
          <w:tcPr>
            <w:tcW w:w="5805" w:type="dxa"/>
            <w:vAlign w:val="center"/>
          </w:tcPr>
          <w:p w:rsidR="00F45AFC" w:rsidRPr="00FB0E83" w:rsidRDefault="00F45AFC" w:rsidP="00F45AFC">
            <w:pPr>
              <w:jc w:val="center"/>
              <w:rPr>
                <w:lang w:eastAsia="ar-SA"/>
              </w:rPr>
            </w:pPr>
            <w:r>
              <w:rPr>
                <w:rFonts w:cs="Times New Roman"/>
                <w:lang w:eastAsia="ar-SA"/>
              </w:rPr>
              <w:t>Рівень глюкози</w:t>
            </w:r>
          </w:p>
        </w:tc>
        <w:tc>
          <w:tcPr>
            <w:tcW w:w="1637" w:type="dxa"/>
          </w:tcPr>
          <w:p w:rsidR="00F45AFC" w:rsidRPr="00896C5D" w:rsidRDefault="00F45AFC" w:rsidP="00F45AFC">
            <w:pPr>
              <w:jc w:val="center"/>
              <w:rPr>
                <w:rFonts w:cs="Times New Roman"/>
                <w:vertAlign w:val="subscript"/>
                <w:lang w:val="en-US" w:eastAsia="ar-SA"/>
              </w:rPr>
            </w:pPr>
            <w:r>
              <w:rPr>
                <w:rFonts w:cs="Times New Roman"/>
                <w:lang w:val="en-US" w:eastAsia="ar-SA"/>
              </w:rPr>
              <w:t>x</w:t>
            </w:r>
            <w:r>
              <w:rPr>
                <w:rFonts w:cs="Times New Roman"/>
                <w:vertAlign w:val="subscript"/>
                <w:lang w:val="en-US" w:eastAsia="ar-SA"/>
              </w:rPr>
              <w:t>31</w:t>
            </w:r>
          </w:p>
        </w:tc>
      </w:tr>
      <w:tr w:rsidR="00F45AFC" w:rsidTr="003857A5">
        <w:trPr>
          <w:jc w:val="center"/>
        </w:trPr>
        <w:tc>
          <w:tcPr>
            <w:tcW w:w="5805" w:type="dxa"/>
            <w:vAlign w:val="center"/>
          </w:tcPr>
          <w:p w:rsidR="00F45AFC" w:rsidRPr="00FB0E83" w:rsidRDefault="00F45AFC" w:rsidP="00F45AFC">
            <w:pPr>
              <w:jc w:val="center"/>
              <w:rPr>
                <w:lang w:eastAsia="ar-SA"/>
              </w:rPr>
            </w:pPr>
            <w:r w:rsidRPr="00FB0E83">
              <w:rPr>
                <w:rFonts w:cs="Times New Roman"/>
                <w:lang w:eastAsia="ar-SA"/>
              </w:rPr>
              <w:t xml:space="preserve">Вітамін </w:t>
            </w:r>
            <w:r w:rsidRPr="00FB0E83">
              <w:rPr>
                <w:rFonts w:cs="Times New Roman"/>
                <w:lang w:val="en-US" w:eastAsia="ar-SA"/>
              </w:rPr>
              <w:t>D</w:t>
            </w:r>
            <w:r w:rsidRPr="00FB0E83">
              <w:rPr>
                <w:rFonts w:cs="Times New Roman"/>
                <w:lang w:val="ru-RU" w:eastAsia="ar-SA"/>
              </w:rPr>
              <w:t xml:space="preserve"> </w:t>
            </w:r>
            <w:r>
              <w:rPr>
                <w:rFonts w:cs="Times New Roman"/>
                <w:lang w:eastAsia="ar-SA"/>
              </w:rPr>
              <w:t>до лікування</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32</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Загальний кальцій</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33</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Постійна доза преднізолону</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34</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Як довго приймали ГК?</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35</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Середня доза ГК</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36</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Кумулятивна доза ГК</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37</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ІБТ</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38</w:t>
            </w:r>
          </w:p>
        </w:tc>
      </w:tr>
      <w:tr w:rsidR="00F45AFC"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Чи потрібна інтенсифікація терапії?</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39</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Pr>
                <w:rFonts w:cs="Times New Roman"/>
                <w:lang w:eastAsia="ar-SA"/>
              </w:rPr>
              <w:t>НПЗП</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40</w:t>
            </w:r>
          </w:p>
        </w:tc>
      </w:tr>
      <w:tr w:rsidR="00F45AFC"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1DMARD</w:t>
            </w:r>
            <w:r>
              <w:rPr>
                <w:rFonts w:cs="Times New Roman"/>
                <w:lang w:eastAsia="ar-SA"/>
              </w:rPr>
              <w:t>+НПЗП</w:t>
            </w:r>
          </w:p>
        </w:tc>
        <w:tc>
          <w:tcPr>
            <w:tcW w:w="1637" w:type="dxa"/>
          </w:tcPr>
          <w:p w:rsidR="00F45AFC"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41</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2</w:t>
            </w:r>
            <w:r w:rsidRPr="00FB0E83">
              <w:rPr>
                <w:rFonts w:cs="Times New Roman"/>
                <w:lang w:val="en-US" w:eastAsia="ar-SA"/>
              </w:rPr>
              <w:t>DMARD</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42</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3</w:t>
            </w:r>
            <w:r w:rsidRPr="00FB0E83">
              <w:rPr>
                <w:rFonts w:cs="Times New Roman"/>
                <w:lang w:val="en-US" w:eastAsia="ar-SA"/>
              </w:rPr>
              <w:t>DMARD</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43</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1</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44</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2</w:t>
            </w:r>
            <w:r w:rsidRPr="00FB0E83">
              <w:rPr>
                <w:rFonts w:cs="Times New Roman"/>
                <w:lang w:val="en-US" w:eastAsia="ar-SA"/>
              </w:rPr>
              <w:t>DMARD</w:t>
            </w:r>
            <w:r w:rsidRPr="00FB0E83">
              <w:rPr>
                <w:rFonts w:cs="Times New Roman"/>
                <w:lang w:eastAsia="ar-SA"/>
              </w:rPr>
              <w:t>+</w:t>
            </w:r>
            <w:r>
              <w:rPr>
                <w:rFonts w:cs="Times New Roman"/>
                <w:lang w:eastAsia="ar-SA"/>
              </w:rPr>
              <w:t>ІБТ</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45</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&gt;3DMARD/&gt;2ІБТ</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46</w:t>
            </w:r>
          </w:p>
        </w:tc>
      </w:tr>
      <w:tr w:rsidR="00F45AFC" w:rsidRPr="00FB0E83" w:rsidTr="003857A5">
        <w:trPr>
          <w:jc w:val="center"/>
        </w:trPr>
        <w:tc>
          <w:tcPr>
            <w:tcW w:w="5805" w:type="dxa"/>
            <w:vAlign w:val="center"/>
          </w:tcPr>
          <w:p w:rsidR="00F45AFC" w:rsidRPr="00FB0E83" w:rsidRDefault="00F45AFC" w:rsidP="00F45AFC">
            <w:pPr>
              <w:jc w:val="center"/>
              <w:rPr>
                <w:rFonts w:cs="Times New Roman"/>
                <w:lang w:eastAsia="ar-SA"/>
              </w:rPr>
            </w:pPr>
            <w:r w:rsidRPr="00FB0E83">
              <w:rPr>
                <w:rFonts w:cs="Times New Roman"/>
                <w:lang w:eastAsia="ar-SA"/>
              </w:rPr>
              <w:t>Кумулятивна доза DMARD</w:t>
            </w:r>
            <w:r w:rsidRPr="00FB0E83">
              <w:rPr>
                <w:rFonts w:cs="Times New Roman"/>
                <w:lang w:val="en-US" w:eastAsia="ar-SA"/>
              </w:rPr>
              <w:t>S</w:t>
            </w:r>
          </w:p>
        </w:tc>
        <w:tc>
          <w:tcPr>
            <w:tcW w:w="1637" w:type="dxa"/>
          </w:tcPr>
          <w:p w:rsidR="00F45AFC" w:rsidRPr="00FB0E83" w:rsidRDefault="00F45AFC" w:rsidP="00F45AFC">
            <w:pPr>
              <w:jc w:val="center"/>
              <w:rPr>
                <w:rFonts w:cs="Times New Roman"/>
                <w:lang w:eastAsia="ar-SA"/>
              </w:rPr>
            </w:pPr>
            <w:r>
              <w:rPr>
                <w:rFonts w:cs="Times New Roman"/>
                <w:lang w:val="en-US" w:eastAsia="ar-SA"/>
              </w:rPr>
              <w:t>x</w:t>
            </w:r>
            <w:r>
              <w:rPr>
                <w:rFonts w:cs="Times New Roman"/>
                <w:vertAlign w:val="subscript"/>
                <w:lang w:val="en-US" w:eastAsia="ar-SA"/>
              </w:rPr>
              <w:t>47</w:t>
            </w:r>
          </w:p>
        </w:tc>
      </w:tr>
    </w:tbl>
    <w:p w:rsidR="00C50B38" w:rsidRDefault="00C50B38" w:rsidP="00C50B38">
      <w:pPr>
        <w:jc w:val="center"/>
      </w:pPr>
    </w:p>
    <w:p w:rsidR="00F45AFC" w:rsidRDefault="00F45AFC" w:rsidP="00F45AFC">
      <w:pPr>
        <w:ind w:firstLine="709"/>
      </w:pPr>
      <w:r>
        <w:t>Точності отриманий моделей вказані в табл. 3.8-3.10.</w:t>
      </w:r>
    </w:p>
    <w:p w:rsidR="00DC6C44" w:rsidRDefault="00DC6C44" w:rsidP="00DC6C44">
      <w:pPr>
        <w:ind w:firstLine="709"/>
      </w:pPr>
      <w:r>
        <w:t>Отримавши всі необхідні моделі, можна переходити до розробки алгоритму. Оптимальна комбінація методик лікувань буде знаходитись методом повного перебору, оскільки варіантів перебору не так багато, і нам важливо отримати мінімальні дози лікування.</w:t>
      </w:r>
    </w:p>
    <w:p w:rsidR="00C33738" w:rsidRDefault="00F45AFC" w:rsidP="00F45AFC">
      <w:pPr>
        <w:ind w:firstLine="709"/>
        <w:jc w:val="right"/>
      </w:pPr>
      <w:r>
        <w:t>Таблиця 3.8</w:t>
      </w:r>
    </w:p>
    <w:p w:rsidR="00C33738" w:rsidRDefault="00C33738" w:rsidP="00F45AFC">
      <w:pPr>
        <w:ind w:firstLine="709"/>
        <w:jc w:val="center"/>
        <w:rPr>
          <w:b/>
        </w:rPr>
      </w:pPr>
      <w:r>
        <w:rPr>
          <w:b/>
        </w:rPr>
        <w:t>Точність моделей</w:t>
      </w:r>
      <w:r w:rsidR="00DC6C44">
        <w:rPr>
          <w:b/>
        </w:rPr>
        <w:t xml:space="preserve"> хворих поліартритом</w:t>
      </w:r>
    </w:p>
    <w:tbl>
      <w:tblPr>
        <w:tblStyle w:val="a8"/>
        <w:tblW w:w="0" w:type="auto"/>
        <w:tblInd w:w="5" w:type="dxa"/>
        <w:tblLook w:val="04A0" w:firstRow="1" w:lastRow="0" w:firstColumn="1" w:lastColumn="0" w:noHBand="0" w:noVBand="1"/>
      </w:tblPr>
      <w:tblGrid>
        <w:gridCol w:w="1312"/>
        <w:gridCol w:w="1369"/>
        <w:gridCol w:w="1316"/>
        <w:gridCol w:w="1369"/>
        <w:gridCol w:w="1309"/>
        <w:gridCol w:w="1369"/>
        <w:gridCol w:w="1295"/>
      </w:tblGrid>
      <w:tr w:rsidR="00C33738" w:rsidTr="0004077A">
        <w:tc>
          <w:tcPr>
            <w:tcW w:w="1314" w:type="dxa"/>
            <w:vMerge w:val="restart"/>
          </w:tcPr>
          <w:p w:rsidR="00C33738" w:rsidRPr="00BD7565" w:rsidRDefault="00C33738" w:rsidP="001B3CE3">
            <w:pPr>
              <w:spacing w:line="360" w:lineRule="auto"/>
              <w:jc w:val="center"/>
            </w:pPr>
            <w:r>
              <w:t>Вихідна змінна</w:t>
            </w:r>
          </w:p>
        </w:tc>
        <w:tc>
          <w:tcPr>
            <w:tcW w:w="2686" w:type="dxa"/>
            <w:gridSpan w:val="2"/>
          </w:tcPr>
          <w:p w:rsidR="00C33738" w:rsidRDefault="00C33738" w:rsidP="001B3CE3">
            <w:pPr>
              <w:spacing w:line="360" w:lineRule="auto"/>
              <w:jc w:val="center"/>
            </w:pPr>
            <w:r>
              <w:t>Точність</w:t>
            </w:r>
          </w:p>
        </w:tc>
        <w:tc>
          <w:tcPr>
            <w:tcW w:w="2679" w:type="dxa"/>
            <w:gridSpan w:val="2"/>
          </w:tcPr>
          <w:p w:rsidR="00C33738" w:rsidRDefault="001B3CE3" w:rsidP="001B3CE3">
            <w:pPr>
              <w:spacing w:line="360" w:lineRule="auto"/>
              <w:jc w:val="center"/>
            </w:pPr>
            <w:r>
              <w:t>Чутливість</w:t>
            </w:r>
          </w:p>
        </w:tc>
        <w:tc>
          <w:tcPr>
            <w:tcW w:w="2665" w:type="dxa"/>
            <w:gridSpan w:val="2"/>
          </w:tcPr>
          <w:p w:rsidR="00C33738" w:rsidRDefault="001B3CE3" w:rsidP="001B3CE3">
            <w:pPr>
              <w:spacing w:line="360" w:lineRule="auto"/>
              <w:jc w:val="center"/>
            </w:pPr>
            <w:r>
              <w:t>Специфічність</w:t>
            </w:r>
          </w:p>
        </w:tc>
      </w:tr>
      <w:tr w:rsidR="00C33738" w:rsidTr="0004077A">
        <w:tc>
          <w:tcPr>
            <w:tcW w:w="1314" w:type="dxa"/>
            <w:vMerge/>
          </w:tcPr>
          <w:p w:rsidR="00C33738" w:rsidRDefault="00C33738" w:rsidP="001B3CE3">
            <w:pPr>
              <w:spacing w:line="360" w:lineRule="auto"/>
              <w:jc w:val="center"/>
            </w:pPr>
          </w:p>
        </w:tc>
        <w:tc>
          <w:tcPr>
            <w:tcW w:w="1369" w:type="dxa"/>
          </w:tcPr>
          <w:p w:rsidR="00C33738" w:rsidRDefault="00C33738" w:rsidP="001B3CE3">
            <w:pPr>
              <w:spacing w:line="360" w:lineRule="auto"/>
              <w:jc w:val="center"/>
            </w:pPr>
            <w:r>
              <w:t>Навчання</w:t>
            </w:r>
          </w:p>
        </w:tc>
        <w:tc>
          <w:tcPr>
            <w:tcW w:w="1317" w:type="dxa"/>
          </w:tcPr>
          <w:p w:rsidR="00C33738" w:rsidRDefault="00C33738" w:rsidP="001B3CE3">
            <w:pPr>
              <w:spacing w:line="360" w:lineRule="auto"/>
              <w:jc w:val="center"/>
            </w:pPr>
            <w:r>
              <w:t>Екзамен</w:t>
            </w:r>
          </w:p>
        </w:tc>
        <w:tc>
          <w:tcPr>
            <w:tcW w:w="1369" w:type="dxa"/>
          </w:tcPr>
          <w:p w:rsidR="00C33738" w:rsidRDefault="00C33738" w:rsidP="001B3CE3">
            <w:pPr>
              <w:spacing w:line="360" w:lineRule="auto"/>
              <w:jc w:val="center"/>
            </w:pPr>
            <w:r>
              <w:t>Навчання</w:t>
            </w:r>
          </w:p>
        </w:tc>
        <w:tc>
          <w:tcPr>
            <w:tcW w:w="1310" w:type="dxa"/>
          </w:tcPr>
          <w:p w:rsidR="00C33738" w:rsidRDefault="00C33738" w:rsidP="001B3CE3">
            <w:pPr>
              <w:spacing w:line="360" w:lineRule="auto"/>
              <w:jc w:val="center"/>
            </w:pPr>
            <w:r>
              <w:t>Екзамен</w:t>
            </w:r>
          </w:p>
        </w:tc>
        <w:tc>
          <w:tcPr>
            <w:tcW w:w="1369" w:type="dxa"/>
          </w:tcPr>
          <w:p w:rsidR="00C33738" w:rsidRDefault="00C33738" w:rsidP="001B3CE3">
            <w:pPr>
              <w:spacing w:line="360" w:lineRule="auto"/>
              <w:jc w:val="center"/>
            </w:pPr>
            <w:r>
              <w:t>Навчання</w:t>
            </w:r>
          </w:p>
        </w:tc>
        <w:tc>
          <w:tcPr>
            <w:tcW w:w="1296" w:type="dxa"/>
          </w:tcPr>
          <w:p w:rsidR="00C33738" w:rsidRDefault="00C33738" w:rsidP="001B3CE3">
            <w:pPr>
              <w:spacing w:line="360" w:lineRule="auto"/>
              <w:jc w:val="center"/>
            </w:pPr>
            <w:r>
              <w:t>Екзамен</w:t>
            </w:r>
          </w:p>
        </w:tc>
      </w:tr>
      <w:tr w:rsidR="00C33738" w:rsidTr="0004077A">
        <w:tc>
          <w:tcPr>
            <w:tcW w:w="1314" w:type="dxa"/>
          </w:tcPr>
          <w:p w:rsidR="00C33738" w:rsidRPr="00BD7565" w:rsidRDefault="00C33738" w:rsidP="001B3CE3">
            <w:pPr>
              <w:spacing w:line="360" w:lineRule="auto"/>
              <w:jc w:val="center"/>
              <w:rPr>
                <w:lang w:val="en-US"/>
              </w:rPr>
            </w:pPr>
            <w:r>
              <w:rPr>
                <w:lang w:val="en-US"/>
              </w:rPr>
              <w:t>JADI-A</w:t>
            </w:r>
          </w:p>
        </w:tc>
        <w:tc>
          <w:tcPr>
            <w:tcW w:w="1369" w:type="dxa"/>
          </w:tcPr>
          <w:p w:rsidR="00C33738" w:rsidRPr="00BD7565" w:rsidRDefault="001B3CE3" w:rsidP="001B3CE3">
            <w:pPr>
              <w:spacing w:line="360" w:lineRule="auto"/>
              <w:jc w:val="center"/>
              <w:rPr>
                <w:lang w:val="ru-RU"/>
              </w:rPr>
            </w:pPr>
            <w:r>
              <w:rPr>
                <w:lang w:val="ru-RU"/>
              </w:rPr>
              <w:t>87,9%</w:t>
            </w:r>
          </w:p>
        </w:tc>
        <w:tc>
          <w:tcPr>
            <w:tcW w:w="1317" w:type="dxa"/>
          </w:tcPr>
          <w:p w:rsidR="00C33738" w:rsidRDefault="001B3CE3" w:rsidP="001B3CE3">
            <w:pPr>
              <w:spacing w:line="360" w:lineRule="auto"/>
              <w:jc w:val="center"/>
            </w:pPr>
            <w:r>
              <w:t>85%</w:t>
            </w:r>
          </w:p>
        </w:tc>
        <w:tc>
          <w:tcPr>
            <w:tcW w:w="1369" w:type="dxa"/>
          </w:tcPr>
          <w:p w:rsidR="00C33738" w:rsidRDefault="00C60DCD" w:rsidP="001B3CE3">
            <w:pPr>
              <w:spacing w:line="360" w:lineRule="auto"/>
              <w:jc w:val="center"/>
            </w:pPr>
            <w:r>
              <w:t>0,926</w:t>
            </w:r>
          </w:p>
        </w:tc>
        <w:tc>
          <w:tcPr>
            <w:tcW w:w="1310" w:type="dxa"/>
          </w:tcPr>
          <w:p w:rsidR="00C33738" w:rsidRDefault="00C60DCD" w:rsidP="001B3CE3">
            <w:pPr>
              <w:spacing w:line="360" w:lineRule="auto"/>
              <w:jc w:val="center"/>
            </w:pPr>
            <w:r>
              <w:t>0,91</w:t>
            </w:r>
          </w:p>
        </w:tc>
        <w:tc>
          <w:tcPr>
            <w:tcW w:w="1369" w:type="dxa"/>
          </w:tcPr>
          <w:p w:rsidR="00C33738" w:rsidRDefault="00C60DCD" w:rsidP="001B3CE3">
            <w:pPr>
              <w:spacing w:line="360" w:lineRule="auto"/>
              <w:jc w:val="center"/>
            </w:pPr>
            <w:r>
              <w:t>0,846</w:t>
            </w:r>
          </w:p>
        </w:tc>
        <w:tc>
          <w:tcPr>
            <w:tcW w:w="1296" w:type="dxa"/>
          </w:tcPr>
          <w:p w:rsidR="00C33738" w:rsidRDefault="00C60DCD" w:rsidP="001B3CE3">
            <w:pPr>
              <w:spacing w:line="360" w:lineRule="auto"/>
              <w:jc w:val="center"/>
            </w:pPr>
            <w:r>
              <w:t>1</w:t>
            </w:r>
          </w:p>
        </w:tc>
      </w:tr>
      <w:tr w:rsidR="00C33738" w:rsidTr="0004077A">
        <w:tc>
          <w:tcPr>
            <w:tcW w:w="1314" w:type="dxa"/>
          </w:tcPr>
          <w:p w:rsidR="00C33738" w:rsidRPr="00BD7565" w:rsidRDefault="00C33738" w:rsidP="001B3CE3">
            <w:pPr>
              <w:spacing w:line="360" w:lineRule="auto"/>
              <w:jc w:val="center"/>
              <w:rPr>
                <w:lang w:val="en-US"/>
              </w:rPr>
            </w:pPr>
            <w:r>
              <w:rPr>
                <w:lang w:val="en-US"/>
              </w:rPr>
              <w:t>JADI-E</w:t>
            </w:r>
          </w:p>
        </w:tc>
        <w:tc>
          <w:tcPr>
            <w:tcW w:w="1369" w:type="dxa"/>
          </w:tcPr>
          <w:p w:rsidR="00C33738" w:rsidRPr="00BD7565" w:rsidRDefault="001B3CE3" w:rsidP="001B3CE3">
            <w:pPr>
              <w:spacing w:line="360" w:lineRule="auto"/>
              <w:jc w:val="center"/>
              <w:rPr>
                <w:lang w:val="ru-RU"/>
              </w:rPr>
            </w:pPr>
            <w:r>
              <w:rPr>
                <w:lang w:val="ru-RU"/>
              </w:rPr>
              <w:t>90,9%</w:t>
            </w:r>
          </w:p>
        </w:tc>
        <w:tc>
          <w:tcPr>
            <w:tcW w:w="1317" w:type="dxa"/>
          </w:tcPr>
          <w:p w:rsidR="00C33738" w:rsidRDefault="001B3CE3" w:rsidP="001B3CE3">
            <w:pPr>
              <w:spacing w:line="360" w:lineRule="auto"/>
              <w:jc w:val="center"/>
            </w:pPr>
            <w:r>
              <w:t>92,5%</w:t>
            </w:r>
          </w:p>
        </w:tc>
        <w:tc>
          <w:tcPr>
            <w:tcW w:w="1369" w:type="dxa"/>
          </w:tcPr>
          <w:p w:rsidR="00C33738" w:rsidRDefault="00C60DCD" w:rsidP="001B3CE3">
            <w:pPr>
              <w:spacing w:line="360" w:lineRule="auto"/>
              <w:jc w:val="center"/>
            </w:pPr>
            <w:r>
              <w:t>0,947</w:t>
            </w:r>
          </w:p>
        </w:tc>
        <w:tc>
          <w:tcPr>
            <w:tcW w:w="1310" w:type="dxa"/>
          </w:tcPr>
          <w:p w:rsidR="00C33738" w:rsidRDefault="00C60DCD" w:rsidP="001B3CE3">
            <w:pPr>
              <w:spacing w:line="360" w:lineRule="auto"/>
              <w:jc w:val="center"/>
            </w:pPr>
            <w:r>
              <w:t>0,953</w:t>
            </w:r>
          </w:p>
        </w:tc>
        <w:tc>
          <w:tcPr>
            <w:tcW w:w="1369" w:type="dxa"/>
          </w:tcPr>
          <w:p w:rsidR="00C33738" w:rsidRDefault="00C60DCD" w:rsidP="001B3CE3">
            <w:pPr>
              <w:spacing w:line="360" w:lineRule="auto"/>
              <w:jc w:val="center"/>
            </w:pPr>
            <w:r>
              <w:t>0,857</w:t>
            </w:r>
          </w:p>
        </w:tc>
        <w:tc>
          <w:tcPr>
            <w:tcW w:w="1296" w:type="dxa"/>
          </w:tcPr>
          <w:p w:rsidR="00C33738" w:rsidRDefault="00C60DCD" w:rsidP="001B3CE3">
            <w:pPr>
              <w:spacing w:line="360" w:lineRule="auto"/>
              <w:jc w:val="center"/>
            </w:pPr>
            <w:r>
              <w:t>1</w:t>
            </w:r>
          </w:p>
        </w:tc>
      </w:tr>
    </w:tbl>
    <w:p w:rsidR="00066D9B" w:rsidRDefault="00066D9B" w:rsidP="004A2BFB">
      <w:pPr>
        <w:ind w:firstLine="709"/>
        <w:rPr>
          <w:lang w:eastAsia="ar-SA"/>
        </w:rPr>
      </w:pPr>
    </w:p>
    <w:p w:rsidR="00C33738" w:rsidRDefault="00F45AFC" w:rsidP="00F45AFC">
      <w:pPr>
        <w:ind w:firstLine="709"/>
        <w:jc w:val="right"/>
      </w:pPr>
      <w:r>
        <w:t>Таблиця 3.9</w:t>
      </w:r>
    </w:p>
    <w:p w:rsidR="00C33738" w:rsidRPr="009C3DC3" w:rsidRDefault="00C33738" w:rsidP="00F45AFC">
      <w:pPr>
        <w:ind w:firstLine="709"/>
        <w:jc w:val="center"/>
        <w:rPr>
          <w:b/>
        </w:rPr>
      </w:pPr>
      <w:r>
        <w:rPr>
          <w:b/>
        </w:rPr>
        <w:t>Точність моделей</w:t>
      </w:r>
      <w:r w:rsidR="00DC6C44">
        <w:rPr>
          <w:b/>
        </w:rPr>
        <w:t xml:space="preserve"> хворих олігоартритом</w:t>
      </w:r>
    </w:p>
    <w:tbl>
      <w:tblPr>
        <w:tblStyle w:val="a8"/>
        <w:tblW w:w="0" w:type="auto"/>
        <w:tblLook w:val="04A0" w:firstRow="1" w:lastRow="0" w:firstColumn="1" w:lastColumn="0" w:noHBand="0" w:noVBand="1"/>
      </w:tblPr>
      <w:tblGrid>
        <w:gridCol w:w="1314"/>
        <w:gridCol w:w="1369"/>
        <w:gridCol w:w="1317"/>
        <w:gridCol w:w="1369"/>
        <w:gridCol w:w="1310"/>
        <w:gridCol w:w="1369"/>
        <w:gridCol w:w="1296"/>
      </w:tblGrid>
      <w:tr w:rsidR="001B3CE3" w:rsidTr="001B3CE3">
        <w:tc>
          <w:tcPr>
            <w:tcW w:w="1314" w:type="dxa"/>
            <w:vMerge w:val="restart"/>
          </w:tcPr>
          <w:p w:rsidR="001B3CE3" w:rsidRPr="00BD7565" w:rsidRDefault="001B3CE3" w:rsidP="001B3CE3">
            <w:pPr>
              <w:spacing w:line="360" w:lineRule="auto"/>
              <w:jc w:val="center"/>
            </w:pPr>
            <w:r>
              <w:t>Вихідна змінна</w:t>
            </w:r>
          </w:p>
        </w:tc>
        <w:tc>
          <w:tcPr>
            <w:tcW w:w="2686" w:type="dxa"/>
            <w:gridSpan w:val="2"/>
          </w:tcPr>
          <w:p w:rsidR="001B3CE3" w:rsidRDefault="001B3CE3" w:rsidP="001B3CE3">
            <w:pPr>
              <w:spacing w:line="360" w:lineRule="auto"/>
              <w:jc w:val="center"/>
            </w:pPr>
            <w:r>
              <w:t>Точність</w:t>
            </w:r>
          </w:p>
        </w:tc>
        <w:tc>
          <w:tcPr>
            <w:tcW w:w="2679" w:type="dxa"/>
            <w:gridSpan w:val="2"/>
          </w:tcPr>
          <w:p w:rsidR="001B3CE3" w:rsidRDefault="001B3CE3" w:rsidP="001B3CE3">
            <w:pPr>
              <w:spacing w:line="360" w:lineRule="auto"/>
              <w:jc w:val="center"/>
            </w:pPr>
            <w:r>
              <w:t>Чутливість</w:t>
            </w:r>
          </w:p>
        </w:tc>
        <w:tc>
          <w:tcPr>
            <w:tcW w:w="2665" w:type="dxa"/>
            <w:gridSpan w:val="2"/>
          </w:tcPr>
          <w:p w:rsidR="001B3CE3" w:rsidRDefault="001B3CE3" w:rsidP="001B3CE3">
            <w:pPr>
              <w:spacing w:line="360" w:lineRule="auto"/>
              <w:jc w:val="center"/>
            </w:pPr>
            <w:r>
              <w:t>Специфічність</w:t>
            </w:r>
          </w:p>
        </w:tc>
      </w:tr>
      <w:tr w:rsidR="001B3CE3" w:rsidTr="001B3CE3">
        <w:tc>
          <w:tcPr>
            <w:tcW w:w="1314" w:type="dxa"/>
            <w:vMerge/>
          </w:tcPr>
          <w:p w:rsidR="001B3CE3" w:rsidRDefault="001B3CE3" w:rsidP="001B3CE3">
            <w:pPr>
              <w:spacing w:line="360" w:lineRule="auto"/>
              <w:jc w:val="center"/>
            </w:pPr>
          </w:p>
        </w:tc>
        <w:tc>
          <w:tcPr>
            <w:tcW w:w="1369" w:type="dxa"/>
          </w:tcPr>
          <w:p w:rsidR="001B3CE3" w:rsidRDefault="001B3CE3" w:rsidP="001B3CE3">
            <w:pPr>
              <w:spacing w:line="360" w:lineRule="auto"/>
              <w:jc w:val="center"/>
            </w:pPr>
            <w:r>
              <w:t>Навчання</w:t>
            </w:r>
          </w:p>
        </w:tc>
        <w:tc>
          <w:tcPr>
            <w:tcW w:w="1317" w:type="dxa"/>
          </w:tcPr>
          <w:p w:rsidR="001B3CE3" w:rsidRDefault="001B3CE3" w:rsidP="001B3CE3">
            <w:pPr>
              <w:spacing w:line="360" w:lineRule="auto"/>
              <w:jc w:val="center"/>
            </w:pPr>
            <w:r>
              <w:t>Екзамен</w:t>
            </w:r>
          </w:p>
        </w:tc>
        <w:tc>
          <w:tcPr>
            <w:tcW w:w="1369" w:type="dxa"/>
          </w:tcPr>
          <w:p w:rsidR="001B3CE3" w:rsidRDefault="001B3CE3" w:rsidP="001B3CE3">
            <w:pPr>
              <w:spacing w:line="360" w:lineRule="auto"/>
              <w:jc w:val="center"/>
            </w:pPr>
            <w:r>
              <w:t>Навчання</w:t>
            </w:r>
          </w:p>
        </w:tc>
        <w:tc>
          <w:tcPr>
            <w:tcW w:w="1310" w:type="dxa"/>
          </w:tcPr>
          <w:p w:rsidR="001B3CE3" w:rsidRDefault="001B3CE3" w:rsidP="001B3CE3">
            <w:pPr>
              <w:spacing w:line="360" w:lineRule="auto"/>
              <w:jc w:val="center"/>
            </w:pPr>
            <w:r>
              <w:t>Екзамен</w:t>
            </w:r>
          </w:p>
        </w:tc>
        <w:tc>
          <w:tcPr>
            <w:tcW w:w="1369" w:type="dxa"/>
          </w:tcPr>
          <w:p w:rsidR="001B3CE3" w:rsidRDefault="001B3CE3" w:rsidP="001B3CE3">
            <w:pPr>
              <w:spacing w:line="360" w:lineRule="auto"/>
              <w:jc w:val="center"/>
            </w:pPr>
            <w:r>
              <w:t>Навчання</w:t>
            </w:r>
          </w:p>
        </w:tc>
        <w:tc>
          <w:tcPr>
            <w:tcW w:w="1296" w:type="dxa"/>
          </w:tcPr>
          <w:p w:rsidR="001B3CE3" w:rsidRDefault="001B3CE3" w:rsidP="001B3CE3">
            <w:pPr>
              <w:spacing w:line="360" w:lineRule="auto"/>
              <w:jc w:val="center"/>
            </w:pPr>
            <w:r>
              <w:t>Екзамен</w:t>
            </w:r>
          </w:p>
        </w:tc>
      </w:tr>
      <w:tr w:rsidR="001B3CE3" w:rsidTr="001B3CE3">
        <w:tc>
          <w:tcPr>
            <w:tcW w:w="1314" w:type="dxa"/>
          </w:tcPr>
          <w:p w:rsidR="001B3CE3" w:rsidRPr="00BD7565" w:rsidRDefault="001B3CE3" w:rsidP="001B3CE3">
            <w:pPr>
              <w:spacing w:line="360" w:lineRule="auto"/>
              <w:jc w:val="center"/>
              <w:rPr>
                <w:lang w:val="en-US"/>
              </w:rPr>
            </w:pPr>
            <w:r>
              <w:rPr>
                <w:lang w:val="en-US"/>
              </w:rPr>
              <w:t>JADI-A</w:t>
            </w:r>
          </w:p>
        </w:tc>
        <w:tc>
          <w:tcPr>
            <w:tcW w:w="1369" w:type="dxa"/>
          </w:tcPr>
          <w:p w:rsidR="001B3CE3" w:rsidRPr="00BD7565" w:rsidRDefault="00C60DCD" w:rsidP="001B3CE3">
            <w:pPr>
              <w:spacing w:line="360" w:lineRule="auto"/>
              <w:jc w:val="center"/>
              <w:rPr>
                <w:lang w:val="ru-RU"/>
              </w:rPr>
            </w:pPr>
            <w:r>
              <w:rPr>
                <w:lang w:val="ru-RU"/>
              </w:rPr>
              <w:t>90,3%</w:t>
            </w:r>
          </w:p>
        </w:tc>
        <w:tc>
          <w:tcPr>
            <w:tcW w:w="1317" w:type="dxa"/>
          </w:tcPr>
          <w:p w:rsidR="001B3CE3" w:rsidRDefault="00C60DCD" w:rsidP="001B3CE3">
            <w:pPr>
              <w:spacing w:line="360" w:lineRule="auto"/>
              <w:jc w:val="center"/>
            </w:pPr>
            <w:r>
              <w:t>77,6%</w:t>
            </w:r>
          </w:p>
        </w:tc>
        <w:tc>
          <w:tcPr>
            <w:tcW w:w="1369" w:type="dxa"/>
          </w:tcPr>
          <w:p w:rsidR="001B3CE3" w:rsidRDefault="00C60DCD" w:rsidP="001B3CE3">
            <w:pPr>
              <w:spacing w:line="360" w:lineRule="auto"/>
              <w:jc w:val="center"/>
            </w:pPr>
            <w:r>
              <w:t>0,896</w:t>
            </w:r>
          </w:p>
        </w:tc>
        <w:tc>
          <w:tcPr>
            <w:tcW w:w="1310" w:type="dxa"/>
          </w:tcPr>
          <w:p w:rsidR="001B3CE3" w:rsidRDefault="00C60DCD" w:rsidP="001B3CE3">
            <w:pPr>
              <w:spacing w:line="360" w:lineRule="auto"/>
              <w:jc w:val="center"/>
            </w:pPr>
            <w:r>
              <w:t>0,769</w:t>
            </w:r>
          </w:p>
        </w:tc>
        <w:tc>
          <w:tcPr>
            <w:tcW w:w="1369" w:type="dxa"/>
          </w:tcPr>
          <w:p w:rsidR="001B3CE3" w:rsidRDefault="00C60DCD" w:rsidP="001B3CE3">
            <w:pPr>
              <w:spacing w:line="360" w:lineRule="auto"/>
              <w:jc w:val="center"/>
            </w:pPr>
            <w:r>
              <w:t>0,923</w:t>
            </w:r>
          </w:p>
        </w:tc>
        <w:tc>
          <w:tcPr>
            <w:tcW w:w="1296" w:type="dxa"/>
          </w:tcPr>
          <w:p w:rsidR="001B3CE3" w:rsidRDefault="00C60DCD" w:rsidP="001B3CE3">
            <w:pPr>
              <w:spacing w:line="360" w:lineRule="auto"/>
              <w:jc w:val="center"/>
            </w:pPr>
            <w:r>
              <w:t>0,85</w:t>
            </w:r>
          </w:p>
        </w:tc>
      </w:tr>
      <w:tr w:rsidR="001B3CE3" w:rsidTr="001B3CE3">
        <w:tc>
          <w:tcPr>
            <w:tcW w:w="1314" w:type="dxa"/>
          </w:tcPr>
          <w:p w:rsidR="001B3CE3" w:rsidRPr="00BD7565" w:rsidRDefault="001B3CE3" w:rsidP="001B3CE3">
            <w:pPr>
              <w:spacing w:line="360" w:lineRule="auto"/>
              <w:jc w:val="center"/>
              <w:rPr>
                <w:lang w:val="en-US"/>
              </w:rPr>
            </w:pPr>
            <w:r>
              <w:rPr>
                <w:lang w:val="en-US"/>
              </w:rPr>
              <w:t>JADI-E</w:t>
            </w:r>
          </w:p>
        </w:tc>
        <w:tc>
          <w:tcPr>
            <w:tcW w:w="1369" w:type="dxa"/>
          </w:tcPr>
          <w:p w:rsidR="001B3CE3" w:rsidRPr="00BD7565" w:rsidRDefault="00C60DCD" w:rsidP="001B3CE3">
            <w:pPr>
              <w:spacing w:line="360" w:lineRule="auto"/>
              <w:jc w:val="center"/>
              <w:rPr>
                <w:lang w:val="ru-RU"/>
              </w:rPr>
            </w:pPr>
            <w:r>
              <w:rPr>
                <w:lang w:val="ru-RU"/>
              </w:rPr>
              <w:t>97,8%</w:t>
            </w:r>
          </w:p>
        </w:tc>
        <w:tc>
          <w:tcPr>
            <w:tcW w:w="1317" w:type="dxa"/>
          </w:tcPr>
          <w:p w:rsidR="001B3CE3" w:rsidRDefault="00C60DCD" w:rsidP="001B3CE3">
            <w:pPr>
              <w:spacing w:line="360" w:lineRule="auto"/>
              <w:jc w:val="center"/>
            </w:pPr>
            <w:r>
              <w:t>95,3%</w:t>
            </w:r>
          </w:p>
        </w:tc>
        <w:tc>
          <w:tcPr>
            <w:tcW w:w="1369" w:type="dxa"/>
          </w:tcPr>
          <w:p w:rsidR="001B3CE3" w:rsidRDefault="00C60DCD" w:rsidP="001B3CE3">
            <w:pPr>
              <w:spacing w:line="360" w:lineRule="auto"/>
              <w:jc w:val="center"/>
            </w:pPr>
            <w:r>
              <w:t>0,972</w:t>
            </w:r>
          </w:p>
        </w:tc>
        <w:tc>
          <w:tcPr>
            <w:tcW w:w="1310" w:type="dxa"/>
          </w:tcPr>
          <w:p w:rsidR="001B3CE3" w:rsidRDefault="00C60DCD" w:rsidP="001B3CE3">
            <w:pPr>
              <w:spacing w:line="360" w:lineRule="auto"/>
              <w:jc w:val="center"/>
            </w:pPr>
            <w:r>
              <w:t>1</w:t>
            </w:r>
          </w:p>
        </w:tc>
        <w:tc>
          <w:tcPr>
            <w:tcW w:w="1369" w:type="dxa"/>
          </w:tcPr>
          <w:p w:rsidR="001B3CE3" w:rsidRDefault="00C60DCD" w:rsidP="001B3CE3">
            <w:pPr>
              <w:spacing w:line="360" w:lineRule="auto"/>
              <w:jc w:val="center"/>
            </w:pPr>
            <w:r>
              <w:t>0,987</w:t>
            </w:r>
          </w:p>
        </w:tc>
        <w:tc>
          <w:tcPr>
            <w:tcW w:w="1296" w:type="dxa"/>
          </w:tcPr>
          <w:p w:rsidR="001B3CE3" w:rsidRDefault="00C60DCD" w:rsidP="001B3CE3">
            <w:pPr>
              <w:spacing w:line="360" w:lineRule="auto"/>
              <w:jc w:val="center"/>
            </w:pPr>
            <w:r>
              <w:t>1</w:t>
            </w:r>
          </w:p>
        </w:tc>
      </w:tr>
    </w:tbl>
    <w:p w:rsidR="00C33738" w:rsidRDefault="00C33738" w:rsidP="004A2BFB">
      <w:pPr>
        <w:ind w:firstLine="709"/>
        <w:rPr>
          <w:lang w:eastAsia="ar-SA"/>
        </w:rPr>
      </w:pPr>
    </w:p>
    <w:p w:rsidR="00C33738" w:rsidRDefault="00C33738" w:rsidP="00F45AFC">
      <w:pPr>
        <w:ind w:firstLine="709"/>
        <w:jc w:val="right"/>
      </w:pPr>
      <w:r>
        <w:t>Таблиця 3.1</w:t>
      </w:r>
      <w:r>
        <w:rPr>
          <w:lang w:val="en-US"/>
        </w:rPr>
        <w:t>0</w:t>
      </w:r>
    </w:p>
    <w:p w:rsidR="00C33738" w:rsidRPr="009C3DC3" w:rsidRDefault="00C33738" w:rsidP="00F45AFC">
      <w:pPr>
        <w:ind w:firstLine="709"/>
        <w:jc w:val="center"/>
        <w:rPr>
          <w:b/>
        </w:rPr>
      </w:pPr>
      <w:r>
        <w:rPr>
          <w:b/>
        </w:rPr>
        <w:t>Точність моделей</w:t>
      </w:r>
      <w:r w:rsidR="00DC6C44">
        <w:rPr>
          <w:b/>
        </w:rPr>
        <w:t xml:space="preserve"> ентезит-артритом</w:t>
      </w:r>
    </w:p>
    <w:tbl>
      <w:tblPr>
        <w:tblStyle w:val="a8"/>
        <w:tblW w:w="0" w:type="auto"/>
        <w:tblLook w:val="04A0" w:firstRow="1" w:lastRow="0" w:firstColumn="1" w:lastColumn="0" w:noHBand="0" w:noVBand="1"/>
      </w:tblPr>
      <w:tblGrid>
        <w:gridCol w:w="1314"/>
        <w:gridCol w:w="1369"/>
        <w:gridCol w:w="1317"/>
        <w:gridCol w:w="1369"/>
        <w:gridCol w:w="1310"/>
        <w:gridCol w:w="1369"/>
        <w:gridCol w:w="1296"/>
      </w:tblGrid>
      <w:tr w:rsidR="001B3CE3" w:rsidTr="001B3CE3">
        <w:tc>
          <w:tcPr>
            <w:tcW w:w="1314" w:type="dxa"/>
            <w:vMerge w:val="restart"/>
          </w:tcPr>
          <w:p w:rsidR="001B3CE3" w:rsidRPr="00BD7565" w:rsidRDefault="001B3CE3" w:rsidP="001B3CE3">
            <w:pPr>
              <w:spacing w:line="360" w:lineRule="auto"/>
              <w:jc w:val="center"/>
            </w:pPr>
            <w:r>
              <w:t>Вихідна змінна</w:t>
            </w:r>
          </w:p>
        </w:tc>
        <w:tc>
          <w:tcPr>
            <w:tcW w:w="2686" w:type="dxa"/>
            <w:gridSpan w:val="2"/>
          </w:tcPr>
          <w:p w:rsidR="001B3CE3" w:rsidRDefault="001B3CE3" w:rsidP="001B3CE3">
            <w:pPr>
              <w:spacing w:line="360" w:lineRule="auto"/>
              <w:jc w:val="center"/>
            </w:pPr>
            <w:r>
              <w:t>Точність</w:t>
            </w:r>
          </w:p>
        </w:tc>
        <w:tc>
          <w:tcPr>
            <w:tcW w:w="2679" w:type="dxa"/>
            <w:gridSpan w:val="2"/>
          </w:tcPr>
          <w:p w:rsidR="001B3CE3" w:rsidRDefault="001B3CE3" w:rsidP="001B3CE3">
            <w:pPr>
              <w:spacing w:line="360" w:lineRule="auto"/>
              <w:jc w:val="center"/>
            </w:pPr>
            <w:r>
              <w:t>Чутливість</w:t>
            </w:r>
          </w:p>
        </w:tc>
        <w:tc>
          <w:tcPr>
            <w:tcW w:w="2665" w:type="dxa"/>
            <w:gridSpan w:val="2"/>
          </w:tcPr>
          <w:p w:rsidR="001B3CE3" w:rsidRDefault="001B3CE3" w:rsidP="001B3CE3">
            <w:pPr>
              <w:spacing w:line="360" w:lineRule="auto"/>
              <w:jc w:val="center"/>
            </w:pPr>
            <w:r>
              <w:t>Специфічність</w:t>
            </w:r>
          </w:p>
        </w:tc>
      </w:tr>
      <w:tr w:rsidR="001B3CE3" w:rsidTr="001B3CE3">
        <w:tc>
          <w:tcPr>
            <w:tcW w:w="1314" w:type="dxa"/>
            <w:vMerge/>
          </w:tcPr>
          <w:p w:rsidR="001B3CE3" w:rsidRDefault="001B3CE3" w:rsidP="001B3CE3">
            <w:pPr>
              <w:spacing w:line="360" w:lineRule="auto"/>
              <w:jc w:val="center"/>
            </w:pPr>
          </w:p>
        </w:tc>
        <w:tc>
          <w:tcPr>
            <w:tcW w:w="1369" w:type="dxa"/>
          </w:tcPr>
          <w:p w:rsidR="001B3CE3" w:rsidRDefault="001B3CE3" w:rsidP="001B3CE3">
            <w:pPr>
              <w:spacing w:line="360" w:lineRule="auto"/>
              <w:jc w:val="center"/>
            </w:pPr>
            <w:r>
              <w:t>Навчання</w:t>
            </w:r>
          </w:p>
        </w:tc>
        <w:tc>
          <w:tcPr>
            <w:tcW w:w="1317" w:type="dxa"/>
          </w:tcPr>
          <w:p w:rsidR="001B3CE3" w:rsidRDefault="001B3CE3" w:rsidP="001B3CE3">
            <w:pPr>
              <w:spacing w:line="360" w:lineRule="auto"/>
              <w:jc w:val="center"/>
            </w:pPr>
            <w:r>
              <w:t>Екзамен</w:t>
            </w:r>
          </w:p>
        </w:tc>
        <w:tc>
          <w:tcPr>
            <w:tcW w:w="1369" w:type="dxa"/>
          </w:tcPr>
          <w:p w:rsidR="001B3CE3" w:rsidRDefault="001B3CE3" w:rsidP="001B3CE3">
            <w:pPr>
              <w:spacing w:line="360" w:lineRule="auto"/>
              <w:jc w:val="center"/>
            </w:pPr>
            <w:r>
              <w:t>Навчання</w:t>
            </w:r>
          </w:p>
        </w:tc>
        <w:tc>
          <w:tcPr>
            <w:tcW w:w="1310" w:type="dxa"/>
          </w:tcPr>
          <w:p w:rsidR="001B3CE3" w:rsidRDefault="001B3CE3" w:rsidP="001B3CE3">
            <w:pPr>
              <w:spacing w:line="360" w:lineRule="auto"/>
              <w:jc w:val="center"/>
            </w:pPr>
            <w:r>
              <w:t>Екзамен</w:t>
            </w:r>
          </w:p>
        </w:tc>
        <w:tc>
          <w:tcPr>
            <w:tcW w:w="1369" w:type="dxa"/>
          </w:tcPr>
          <w:p w:rsidR="001B3CE3" w:rsidRDefault="001B3CE3" w:rsidP="001B3CE3">
            <w:pPr>
              <w:spacing w:line="360" w:lineRule="auto"/>
              <w:jc w:val="center"/>
            </w:pPr>
            <w:r>
              <w:t>Навчання</w:t>
            </w:r>
          </w:p>
        </w:tc>
        <w:tc>
          <w:tcPr>
            <w:tcW w:w="1296" w:type="dxa"/>
          </w:tcPr>
          <w:p w:rsidR="001B3CE3" w:rsidRDefault="001B3CE3" w:rsidP="001B3CE3">
            <w:pPr>
              <w:spacing w:line="360" w:lineRule="auto"/>
              <w:jc w:val="center"/>
            </w:pPr>
            <w:r>
              <w:t>Екзамен</w:t>
            </w:r>
          </w:p>
        </w:tc>
      </w:tr>
      <w:tr w:rsidR="001B3CE3" w:rsidTr="001B3CE3">
        <w:tc>
          <w:tcPr>
            <w:tcW w:w="1314" w:type="dxa"/>
          </w:tcPr>
          <w:p w:rsidR="001B3CE3" w:rsidRPr="00BD7565" w:rsidRDefault="001B3CE3" w:rsidP="001B3CE3">
            <w:pPr>
              <w:spacing w:line="360" w:lineRule="auto"/>
              <w:jc w:val="center"/>
              <w:rPr>
                <w:lang w:val="en-US"/>
              </w:rPr>
            </w:pPr>
            <w:r>
              <w:rPr>
                <w:lang w:val="en-US"/>
              </w:rPr>
              <w:t>JADI-A</w:t>
            </w:r>
          </w:p>
        </w:tc>
        <w:tc>
          <w:tcPr>
            <w:tcW w:w="1369" w:type="dxa"/>
          </w:tcPr>
          <w:p w:rsidR="001B3CE3" w:rsidRPr="00BD7565" w:rsidRDefault="001B3CE3" w:rsidP="001B3CE3">
            <w:pPr>
              <w:spacing w:line="360" w:lineRule="auto"/>
              <w:jc w:val="center"/>
              <w:rPr>
                <w:lang w:val="ru-RU"/>
              </w:rPr>
            </w:pPr>
            <w:r>
              <w:rPr>
                <w:lang w:val="ru-RU"/>
              </w:rPr>
              <w:t>92,1%</w:t>
            </w:r>
          </w:p>
        </w:tc>
        <w:tc>
          <w:tcPr>
            <w:tcW w:w="1317" w:type="dxa"/>
          </w:tcPr>
          <w:p w:rsidR="001B3CE3" w:rsidRDefault="001B3CE3" w:rsidP="001B3CE3">
            <w:pPr>
              <w:spacing w:line="360" w:lineRule="auto"/>
              <w:jc w:val="center"/>
            </w:pPr>
            <w:r>
              <w:t>91,3%</w:t>
            </w:r>
          </w:p>
        </w:tc>
        <w:tc>
          <w:tcPr>
            <w:tcW w:w="1369" w:type="dxa"/>
          </w:tcPr>
          <w:p w:rsidR="001B3CE3" w:rsidRDefault="00C60DCD" w:rsidP="001B3CE3">
            <w:pPr>
              <w:spacing w:line="360" w:lineRule="auto"/>
              <w:jc w:val="center"/>
            </w:pPr>
            <w:r>
              <w:t>1</w:t>
            </w:r>
          </w:p>
        </w:tc>
        <w:tc>
          <w:tcPr>
            <w:tcW w:w="1310" w:type="dxa"/>
          </w:tcPr>
          <w:p w:rsidR="001B3CE3" w:rsidRDefault="00C60DCD" w:rsidP="001B3CE3">
            <w:pPr>
              <w:spacing w:line="360" w:lineRule="auto"/>
              <w:jc w:val="center"/>
            </w:pPr>
            <w:r>
              <w:t>0,946</w:t>
            </w:r>
          </w:p>
        </w:tc>
        <w:tc>
          <w:tcPr>
            <w:tcW w:w="1369" w:type="dxa"/>
          </w:tcPr>
          <w:p w:rsidR="001B3CE3" w:rsidRDefault="00C60DCD" w:rsidP="001B3CE3">
            <w:pPr>
              <w:spacing w:line="360" w:lineRule="auto"/>
              <w:jc w:val="center"/>
            </w:pPr>
            <w:r>
              <w:t>1</w:t>
            </w:r>
          </w:p>
        </w:tc>
        <w:tc>
          <w:tcPr>
            <w:tcW w:w="1296" w:type="dxa"/>
          </w:tcPr>
          <w:p w:rsidR="001B3CE3" w:rsidRDefault="00C60DCD" w:rsidP="001B3CE3">
            <w:pPr>
              <w:spacing w:line="360" w:lineRule="auto"/>
              <w:jc w:val="center"/>
            </w:pPr>
            <w:r>
              <w:t>0,987</w:t>
            </w:r>
          </w:p>
        </w:tc>
      </w:tr>
      <w:tr w:rsidR="001B3CE3" w:rsidTr="001B3CE3">
        <w:tc>
          <w:tcPr>
            <w:tcW w:w="1314" w:type="dxa"/>
          </w:tcPr>
          <w:p w:rsidR="001B3CE3" w:rsidRPr="00BD7565" w:rsidRDefault="001B3CE3" w:rsidP="001B3CE3">
            <w:pPr>
              <w:spacing w:line="360" w:lineRule="auto"/>
              <w:jc w:val="center"/>
              <w:rPr>
                <w:lang w:val="en-US"/>
              </w:rPr>
            </w:pPr>
            <w:r>
              <w:rPr>
                <w:lang w:val="en-US"/>
              </w:rPr>
              <w:t>JADI-E</w:t>
            </w:r>
          </w:p>
        </w:tc>
        <w:tc>
          <w:tcPr>
            <w:tcW w:w="1369" w:type="dxa"/>
          </w:tcPr>
          <w:p w:rsidR="001B3CE3" w:rsidRPr="00BD7565" w:rsidRDefault="001B3CE3" w:rsidP="001B3CE3">
            <w:pPr>
              <w:spacing w:line="360" w:lineRule="auto"/>
              <w:jc w:val="center"/>
              <w:rPr>
                <w:lang w:val="ru-RU"/>
              </w:rPr>
            </w:pPr>
            <w:r>
              <w:rPr>
                <w:lang w:val="ru-RU"/>
              </w:rPr>
              <w:t>95,6%</w:t>
            </w:r>
          </w:p>
        </w:tc>
        <w:tc>
          <w:tcPr>
            <w:tcW w:w="1317" w:type="dxa"/>
          </w:tcPr>
          <w:p w:rsidR="001B3CE3" w:rsidRDefault="001B3CE3" w:rsidP="001B3CE3">
            <w:pPr>
              <w:spacing w:line="360" w:lineRule="auto"/>
              <w:jc w:val="center"/>
            </w:pPr>
            <w:r>
              <w:t>97%</w:t>
            </w:r>
          </w:p>
        </w:tc>
        <w:tc>
          <w:tcPr>
            <w:tcW w:w="1369" w:type="dxa"/>
          </w:tcPr>
          <w:p w:rsidR="001B3CE3" w:rsidRDefault="00C60DCD" w:rsidP="001B3CE3">
            <w:pPr>
              <w:spacing w:line="360" w:lineRule="auto"/>
              <w:jc w:val="center"/>
            </w:pPr>
            <w:r>
              <w:t>0,955</w:t>
            </w:r>
          </w:p>
        </w:tc>
        <w:tc>
          <w:tcPr>
            <w:tcW w:w="1310" w:type="dxa"/>
          </w:tcPr>
          <w:p w:rsidR="001B3CE3" w:rsidRDefault="00C60DCD" w:rsidP="001B3CE3">
            <w:pPr>
              <w:spacing w:line="360" w:lineRule="auto"/>
              <w:jc w:val="center"/>
            </w:pPr>
            <w:r>
              <w:t>0,963</w:t>
            </w:r>
          </w:p>
        </w:tc>
        <w:tc>
          <w:tcPr>
            <w:tcW w:w="1369" w:type="dxa"/>
          </w:tcPr>
          <w:p w:rsidR="001B3CE3" w:rsidRDefault="00C60DCD" w:rsidP="001B3CE3">
            <w:pPr>
              <w:spacing w:line="360" w:lineRule="auto"/>
              <w:jc w:val="center"/>
            </w:pPr>
            <w:r>
              <w:t>1</w:t>
            </w:r>
          </w:p>
        </w:tc>
        <w:tc>
          <w:tcPr>
            <w:tcW w:w="1296" w:type="dxa"/>
          </w:tcPr>
          <w:p w:rsidR="001B3CE3" w:rsidRDefault="00C60DCD" w:rsidP="001B3CE3">
            <w:pPr>
              <w:spacing w:line="360" w:lineRule="auto"/>
              <w:jc w:val="center"/>
            </w:pPr>
            <w:r>
              <w:t>0,944</w:t>
            </w:r>
          </w:p>
        </w:tc>
      </w:tr>
    </w:tbl>
    <w:p w:rsidR="00C33738" w:rsidRDefault="00C33738" w:rsidP="004A2BFB">
      <w:pPr>
        <w:ind w:firstLine="709"/>
        <w:rPr>
          <w:lang w:eastAsia="ar-SA"/>
        </w:rPr>
      </w:pPr>
    </w:p>
    <w:p w:rsidR="00546116" w:rsidRDefault="00546116" w:rsidP="00546116">
      <w:pPr>
        <w:pStyle w:val="2"/>
      </w:pPr>
      <w:bookmarkStart w:id="19" w:name="_Toc11376174"/>
      <w:r w:rsidRPr="00546116">
        <w:rPr>
          <w:lang w:val="ru-RU"/>
        </w:rPr>
        <w:t xml:space="preserve">3.4. </w:t>
      </w:r>
      <w:r>
        <w:t xml:space="preserve">Алгоритм знаходження </w:t>
      </w:r>
      <w:r w:rsidR="00905ED8">
        <w:t>доцільного лікування</w:t>
      </w:r>
      <w:bookmarkEnd w:id="19"/>
    </w:p>
    <w:p w:rsidR="00905ED8" w:rsidRDefault="00905ED8" w:rsidP="00905ED8">
      <w:pPr>
        <w:rPr>
          <w:lang w:eastAsia="ar-SA"/>
        </w:rPr>
      </w:pPr>
    </w:p>
    <w:p w:rsidR="00DC6C44" w:rsidRDefault="00DC6C44" w:rsidP="00DC6C44">
      <w:pPr>
        <w:ind w:firstLine="709"/>
        <w:rPr>
          <w:lang w:eastAsia="ar-SA"/>
        </w:rPr>
      </w:pPr>
      <w:r>
        <w:rPr>
          <w:lang w:eastAsia="ar-SA"/>
        </w:rPr>
        <w:t>Алгоритм знаходження лікування показаний на рис. 3.4.</w:t>
      </w:r>
    </w:p>
    <w:p w:rsidR="00DC6C44" w:rsidRDefault="00DC6C44" w:rsidP="00DC6C44">
      <w:pPr>
        <w:ind w:firstLine="709"/>
        <w:rPr>
          <w:lang w:eastAsia="ar-SA"/>
        </w:rPr>
      </w:pPr>
      <w:r>
        <w:rPr>
          <w:lang w:eastAsia="ar-SA"/>
        </w:rPr>
        <w:t>Етапи алгоритму наступні:</w:t>
      </w:r>
    </w:p>
    <w:p w:rsidR="00DC6C44" w:rsidRDefault="00DC6C44" w:rsidP="00DC6C44">
      <w:pPr>
        <w:ind w:firstLine="709"/>
        <w:rPr>
          <w:lang w:eastAsia="ar-SA"/>
        </w:rPr>
      </w:pPr>
      <w:r>
        <w:rPr>
          <w:lang w:eastAsia="ar-SA"/>
        </w:rPr>
        <w:t>1. Вводяться вхідні дані пацієнта.</w:t>
      </w:r>
    </w:p>
    <w:p w:rsidR="00DC6C44" w:rsidRPr="00905ED8" w:rsidRDefault="00DC6C44" w:rsidP="00DC6C44">
      <w:pPr>
        <w:ind w:firstLine="709"/>
        <w:rPr>
          <w:lang w:eastAsia="ar-SA"/>
        </w:rPr>
      </w:pPr>
      <w:r>
        <w:rPr>
          <w:lang w:eastAsia="ar-SA"/>
        </w:rPr>
        <w:t>2. В залежності від групи ЮРА формується матриця усіх комбінацій лікування.</w:t>
      </w:r>
    </w:p>
    <w:p w:rsidR="00905ED8" w:rsidRDefault="00905ED8" w:rsidP="00905ED8">
      <w:pPr>
        <w:ind w:firstLine="709"/>
        <w:jc w:val="center"/>
        <w:rPr>
          <w:lang w:val="ru-RU" w:eastAsia="ar-SA"/>
        </w:rPr>
      </w:pPr>
      <w:r w:rsidRPr="00905ED8">
        <w:rPr>
          <w:noProof/>
          <w:lang w:val="ru-RU" w:eastAsia="ru-RU"/>
        </w:rPr>
        <w:drawing>
          <wp:inline distT="0" distB="0" distL="0" distR="0" wp14:anchorId="0D5DF574" wp14:editId="689E278C">
            <wp:extent cx="2020186" cy="4373291"/>
            <wp:effectExtent l="0" t="0" r="0" b="825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7"/>
                    <a:stretch>
                      <a:fillRect/>
                    </a:stretch>
                  </pic:blipFill>
                  <pic:spPr>
                    <a:xfrm>
                      <a:off x="0" y="0"/>
                      <a:ext cx="2021890" cy="4376980"/>
                    </a:xfrm>
                    <a:prstGeom prst="rect">
                      <a:avLst/>
                    </a:prstGeom>
                  </pic:spPr>
                </pic:pic>
              </a:graphicData>
            </a:graphic>
          </wp:inline>
        </w:drawing>
      </w:r>
    </w:p>
    <w:p w:rsidR="00DC6C44" w:rsidRDefault="00DC6C44" w:rsidP="00905ED8">
      <w:pPr>
        <w:ind w:firstLine="709"/>
        <w:jc w:val="center"/>
        <w:rPr>
          <w:lang w:eastAsia="ar-SA"/>
        </w:rPr>
      </w:pPr>
      <w:r>
        <w:rPr>
          <w:lang w:val="ru-RU" w:eastAsia="ar-SA"/>
        </w:rPr>
        <w:t xml:space="preserve">Рисунок 3.4. Алгоритм </w:t>
      </w:r>
      <w:r>
        <w:rPr>
          <w:lang w:eastAsia="ar-SA"/>
        </w:rPr>
        <w:t xml:space="preserve">знаходження </w:t>
      </w:r>
      <w:r w:rsidR="00B97D43">
        <w:rPr>
          <w:lang w:eastAsia="ar-SA"/>
        </w:rPr>
        <w:t xml:space="preserve">вірогідного </w:t>
      </w:r>
      <w:r>
        <w:rPr>
          <w:lang w:eastAsia="ar-SA"/>
        </w:rPr>
        <w:t>лікування</w:t>
      </w:r>
    </w:p>
    <w:p w:rsidR="00DC6C44" w:rsidRDefault="00DC6C44" w:rsidP="00DC6C44">
      <w:pPr>
        <w:ind w:firstLine="709"/>
        <w:rPr>
          <w:lang w:eastAsia="ar-SA"/>
        </w:rPr>
      </w:pPr>
    </w:p>
    <w:p w:rsidR="003512FF" w:rsidRDefault="00DC6C44" w:rsidP="00DC6C44">
      <w:pPr>
        <w:ind w:firstLine="709"/>
        <w:rPr>
          <w:lang w:eastAsia="ar-SA"/>
        </w:rPr>
      </w:pPr>
      <w:r>
        <w:rPr>
          <w:lang w:eastAsia="ar-SA"/>
        </w:rPr>
        <w:t xml:space="preserve">3. Усі можливі варіанти підставляються в математичні моделі. Якщо знаходиться варіант, при якому на виході не виникне суглобових та позасуглобових пошкоджень, </w:t>
      </w:r>
      <w:r w:rsidR="00B97D43">
        <w:rPr>
          <w:lang w:eastAsia="ar-SA"/>
        </w:rPr>
        <w:t xml:space="preserve">то алгоритм завершує роботу, і запам’ятовує даний варіант як результуючий. </w:t>
      </w:r>
    </w:p>
    <w:p w:rsidR="00D6383C" w:rsidRDefault="00D6383C" w:rsidP="004A2BFB">
      <w:pPr>
        <w:ind w:firstLine="709"/>
        <w:rPr>
          <w:lang w:eastAsia="ar-SA"/>
        </w:rPr>
      </w:pPr>
    </w:p>
    <w:p w:rsidR="00D70692" w:rsidRDefault="00D70692" w:rsidP="00D70692">
      <w:pPr>
        <w:pStyle w:val="2"/>
      </w:pPr>
      <w:bookmarkStart w:id="20" w:name="_Toc11376175"/>
      <w:r>
        <w:t>Висновки до розділу 3</w:t>
      </w:r>
      <w:bookmarkEnd w:id="20"/>
    </w:p>
    <w:p w:rsidR="00D70692" w:rsidRDefault="00D70692" w:rsidP="00D70692">
      <w:pPr>
        <w:rPr>
          <w:lang w:eastAsia="ar-SA"/>
        </w:rPr>
      </w:pPr>
    </w:p>
    <w:p w:rsidR="004A2BFB" w:rsidRDefault="00B97D43">
      <w:pPr>
        <w:ind w:firstLine="709"/>
      </w:pPr>
      <w:r>
        <w:rPr>
          <w:lang w:eastAsia="ar-SA"/>
        </w:rPr>
        <w:t>В даному розділі був побудований алгорит</w:t>
      </w:r>
      <w:r w:rsidR="003512FF">
        <w:rPr>
          <w:lang w:eastAsia="ar-SA"/>
        </w:rPr>
        <w:t xml:space="preserve">м </w:t>
      </w:r>
      <w:r w:rsidR="003512FF" w:rsidRPr="003512FF">
        <w:rPr>
          <w:lang w:eastAsia="ar-SA"/>
        </w:rPr>
        <w:t>прогнозування перебігу захворювань у ревматологічних хворих</w:t>
      </w:r>
      <w:r w:rsidR="003512FF">
        <w:rPr>
          <w:lang w:eastAsia="ar-SA"/>
        </w:rPr>
        <w:t>. База даних ревматологічних хворих було розбито на три окремі вибірки, для кожної з якої були побудовані математичні моделі. Перед моделюванням дані були проаналізовані за допомогою перевірки на нормальність розподілу та кореляційного аналізу.</w:t>
      </w:r>
      <w:r w:rsidR="003512FF">
        <w:t xml:space="preserve"> </w:t>
      </w:r>
      <w:r w:rsidR="004A2BFB">
        <w:br w:type="page"/>
      </w:r>
    </w:p>
    <w:p w:rsidR="00E07BEE" w:rsidRPr="00D70692" w:rsidRDefault="00146CAD" w:rsidP="00E07BEE">
      <w:pPr>
        <w:pStyle w:val="1"/>
        <w:rPr>
          <w:lang w:val="uk-UA"/>
        </w:rPr>
      </w:pPr>
      <w:bookmarkStart w:id="21" w:name="_Toc11376176"/>
      <w:r w:rsidRPr="00D70692">
        <w:rPr>
          <w:lang w:val="uk-UA"/>
        </w:rPr>
        <w:t>РОЗДІЛ 4</w:t>
      </w:r>
      <w:bookmarkEnd w:id="21"/>
    </w:p>
    <w:p w:rsidR="00E07BEE" w:rsidRPr="00D70692" w:rsidRDefault="00E07BEE" w:rsidP="00813860">
      <w:pPr>
        <w:ind w:firstLine="709"/>
        <w:jc w:val="center"/>
        <w:rPr>
          <w:b/>
        </w:rPr>
      </w:pPr>
      <w:r w:rsidRPr="00D70692">
        <w:rPr>
          <w:b/>
        </w:rPr>
        <w:t xml:space="preserve">ПРОЕКТУВАННЯ ПРОГРАМНОГО </w:t>
      </w:r>
      <w:r w:rsidR="009E57C6">
        <w:rPr>
          <w:b/>
        </w:rPr>
        <w:t>ДОДАТКУ</w:t>
      </w:r>
    </w:p>
    <w:p w:rsidR="004A2BFB" w:rsidRPr="004A2BFB" w:rsidRDefault="004A2BFB" w:rsidP="004A2BFB">
      <w:pPr>
        <w:ind w:firstLine="709"/>
      </w:pPr>
    </w:p>
    <w:p w:rsidR="004A2BFB" w:rsidRDefault="009E26EC" w:rsidP="004A2BFB">
      <w:pPr>
        <w:ind w:firstLine="709"/>
        <w:rPr>
          <w:lang w:eastAsia="ar-SA"/>
        </w:rPr>
      </w:pPr>
      <w:r>
        <w:rPr>
          <w:lang w:eastAsia="ar-SA"/>
        </w:rPr>
        <w:t xml:space="preserve">Для проектування програмного додатку необхідно побудувати функціональну модель системи. </w:t>
      </w:r>
      <w:r w:rsidR="00F95EAF">
        <w:rPr>
          <w:lang w:eastAsia="ar-SA"/>
        </w:rPr>
        <w:t xml:space="preserve">Реалізація даної моделі буде виконана за допомогою програми </w:t>
      </w:r>
      <w:r w:rsidR="00F95EAF">
        <w:rPr>
          <w:lang w:val="en-US" w:eastAsia="ar-SA"/>
        </w:rPr>
        <w:t>AllFusion</w:t>
      </w:r>
      <w:r w:rsidR="00F95EAF" w:rsidRPr="00F95EAF">
        <w:rPr>
          <w:lang w:eastAsia="ar-SA"/>
        </w:rPr>
        <w:t xml:space="preserve"> </w:t>
      </w:r>
      <w:r w:rsidR="00F95EAF">
        <w:rPr>
          <w:lang w:val="en-US" w:eastAsia="ar-SA"/>
        </w:rPr>
        <w:t>Process</w:t>
      </w:r>
      <w:r w:rsidR="00F95EAF" w:rsidRPr="00F95EAF">
        <w:rPr>
          <w:lang w:eastAsia="ar-SA"/>
        </w:rPr>
        <w:t xml:space="preserve"> </w:t>
      </w:r>
      <w:r w:rsidR="00F95EAF">
        <w:rPr>
          <w:lang w:val="en-US" w:eastAsia="ar-SA"/>
        </w:rPr>
        <w:t>Modeller</w:t>
      </w:r>
      <w:r w:rsidR="00F95EAF" w:rsidRPr="00F95EAF">
        <w:rPr>
          <w:lang w:eastAsia="ar-SA"/>
        </w:rPr>
        <w:t xml:space="preserve">. </w:t>
      </w:r>
    </w:p>
    <w:p w:rsidR="00F95EAF" w:rsidRDefault="00F95EAF" w:rsidP="004A2BFB">
      <w:pPr>
        <w:ind w:firstLine="709"/>
        <w:rPr>
          <w:lang w:eastAsia="ar-SA"/>
        </w:rPr>
      </w:pPr>
      <w:r>
        <w:rPr>
          <w:lang w:eastAsia="ar-SA"/>
        </w:rPr>
        <w:t xml:space="preserve">Оскільки робота програмного додатку буде виконуватися на основі бази даних ревматологічних хворих, необхідно побудувати базу даних для збереження існуючих записів та додавання нових. База даних буде розроблена за допомогою СУБД </w:t>
      </w:r>
      <w:r>
        <w:rPr>
          <w:lang w:val="en-US" w:eastAsia="ar-SA"/>
        </w:rPr>
        <w:t>SQLite</w:t>
      </w:r>
      <w:r w:rsidRPr="0097239F">
        <w:rPr>
          <w:lang w:val="ru-RU" w:eastAsia="ar-SA"/>
        </w:rPr>
        <w:t>.</w:t>
      </w:r>
      <w:r>
        <w:rPr>
          <w:lang w:eastAsia="ar-SA"/>
        </w:rPr>
        <w:t xml:space="preserve"> </w:t>
      </w:r>
    </w:p>
    <w:p w:rsidR="00F95EAF" w:rsidRDefault="00F95EAF" w:rsidP="004A2BFB">
      <w:pPr>
        <w:ind w:firstLine="709"/>
        <w:rPr>
          <w:lang w:eastAsia="ar-SA"/>
        </w:rPr>
      </w:pPr>
    </w:p>
    <w:p w:rsidR="00F95EAF" w:rsidRDefault="00F95EAF" w:rsidP="00F95EAF">
      <w:pPr>
        <w:pStyle w:val="2"/>
      </w:pPr>
      <w:bookmarkStart w:id="22" w:name="_Toc11376177"/>
      <w:r>
        <w:t>4.1. Функціональна модель системи</w:t>
      </w:r>
      <w:bookmarkEnd w:id="22"/>
    </w:p>
    <w:p w:rsidR="00F95EAF" w:rsidRDefault="00F95EAF" w:rsidP="00F95EAF">
      <w:pPr>
        <w:rPr>
          <w:lang w:eastAsia="ar-SA"/>
        </w:rPr>
      </w:pPr>
    </w:p>
    <w:p w:rsidR="00B23428" w:rsidRDefault="00B23428" w:rsidP="00B23428">
      <w:pPr>
        <w:rPr>
          <w:lang w:eastAsia="ar-SA"/>
        </w:rPr>
      </w:pPr>
      <w:r>
        <w:rPr>
          <w:noProof/>
          <w:lang w:val="ru-RU" w:eastAsia="ru-RU"/>
        </w:rPr>
        <w:drawing>
          <wp:inline distT="0" distB="0" distL="0" distR="0" wp14:anchorId="3FFDAF16" wp14:editId="194DB3F2">
            <wp:extent cx="5939790" cy="3559175"/>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559175"/>
                    </a:xfrm>
                    <a:prstGeom prst="rect">
                      <a:avLst/>
                    </a:prstGeom>
                  </pic:spPr>
                </pic:pic>
              </a:graphicData>
            </a:graphic>
          </wp:inline>
        </w:drawing>
      </w:r>
    </w:p>
    <w:p w:rsidR="00F95EAF" w:rsidRDefault="00F95EAF" w:rsidP="00F95EAF">
      <w:pPr>
        <w:ind w:firstLine="709"/>
        <w:jc w:val="center"/>
        <w:rPr>
          <w:lang w:eastAsia="ar-SA"/>
        </w:rPr>
      </w:pPr>
      <w:r>
        <w:rPr>
          <w:lang w:eastAsia="ar-SA"/>
        </w:rPr>
        <w:t>Рисунок 4.1. Контекстна діаграма</w:t>
      </w:r>
    </w:p>
    <w:p w:rsidR="00F95EAF" w:rsidRDefault="00F95EAF" w:rsidP="00F95EAF">
      <w:pPr>
        <w:ind w:firstLine="709"/>
        <w:jc w:val="center"/>
        <w:rPr>
          <w:lang w:eastAsia="ar-SA"/>
        </w:rPr>
      </w:pPr>
    </w:p>
    <w:p w:rsidR="00F95EAF" w:rsidRDefault="00F95EAF" w:rsidP="00F95EAF">
      <w:pPr>
        <w:ind w:firstLine="709"/>
        <w:rPr>
          <w:lang w:eastAsia="ar-SA"/>
        </w:rPr>
      </w:pPr>
      <w:r>
        <w:rPr>
          <w:lang w:eastAsia="ar-SA"/>
        </w:rPr>
        <w:t xml:space="preserve">На рис. 4.1 зображена контекстна діаграма системи. На вході йдуть вхідні дані пацієнта, тобто показники, які були взяті до лікування. </w:t>
      </w:r>
    </w:p>
    <w:p w:rsidR="00F95EAF" w:rsidRDefault="00F95EAF" w:rsidP="00F95EAF">
      <w:pPr>
        <w:ind w:firstLine="709"/>
        <w:rPr>
          <w:lang w:eastAsia="ar-SA"/>
        </w:rPr>
      </w:pPr>
      <w:r>
        <w:rPr>
          <w:lang w:eastAsia="ar-SA"/>
        </w:rPr>
        <w:t>В якості управління використовуються база даних пацієнтів та метод повного перебору.</w:t>
      </w:r>
    </w:p>
    <w:p w:rsidR="00F95EAF" w:rsidRDefault="00F95EAF" w:rsidP="00F95EAF">
      <w:pPr>
        <w:ind w:firstLine="709"/>
        <w:rPr>
          <w:lang w:eastAsia="ar-SA"/>
        </w:rPr>
      </w:pPr>
      <w:r>
        <w:rPr>
          <w:lang w:eastAsia="ar-SA"/>
        </w:rPr>
        <w:t xml:space="preserve">В якості механізмів </w:t>
      </w:r>
      <w:r w:rsidR="003857A5">
        <w:rPr>
          <w:lang w:eastAsia="ar-SA"/>
        </w:rPr>
        <w:t>виступають персональний комп’ютер та лікар.</w:t>
      </w:r>
    </w:p>
    <w:p w:rsidR="003857A5" w:rsidRDefault="003857A5" w:rsidP="00F95EAF">
      <w:pPr>
        <w:ind w:firstLine="709"/>
        <w:rPr>
          <w:lang w:eastAsia="ar-SA"/>
        </w:rPr>
      </w:pPr>
      <w:r>
        <w:rPr>
          <w:lang w:eastAsia="ar-SA"/>
        </w:rPr>
        <w:t>На виході отримується доцільне лікування.</w:t>
      </w:r>
    </w:p>
    <w:p w:rsidR="00B23428" w:rsidRDefault="00B23428" w:rsidP="00B23428">
      <w:pPr>
        <w:jc w:val="center"/>
        <w:rPr>
          <w:lang w:eastAsia="ar-SA"/>
        </w:rPr>
      </w:pPr>
      <w:r>
        <w:rPr>
          <w:noProof/>
          <w:lang w:val="ru-RU" w:eastAsia="ru-RU"/>
        </w:rPr>
        <w:drawing>
          <wp:inline distT="0" distB="0" distL="0" distR="0" wp14:anchorId="288A639E" wp14:editId="458A6A1C">
            <wp:extent cx="5939790" cy="362013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620135"/>
                    </a:xfrm>
                    <a:prstGeom prst="rect">
                      <a:avLst/>
                    </a:prstGeom>
                  </pic:spPr>
                </pic:pic>
              </a:graphicData>
            </a:graphic>
          </wp:inline>
        </w:drawing>
      </w:r>
    </w:p>
    <w:p w:rsidR="00B23428" w:rsidRDefault="003857A5" w:rsidP="003857A5">
      <w:pPr>
        <w:ind w:firstLine="709"/>
        <w:jc w:val="center"/>
        <w:rPr>
          <w:lang w:eastAsia="ar-SA"/>
        </w:rPr>
      </w:pPr>
      <w:r>
        <w:rPr>
          <w:lang w:eastAsia="ar-SA"/>
        </w:rPr>
        <w:t>Рисунок 4.2. Діаграма декомпозиції першого рівня</w:t>
      </w:r>
    </w:p>
    <w:p w:rsidR="003857A5" w:rsidRDefault="003857A5" w:rsidP="003857A5">
      <w:pPr>
        <w:ind w:firstLine="709"/>
        <w:jc w:val="center"/>
        <w:rPr>
          <w:lang w:eastAsia="ar-SA"/>
        </w:rPr>
      </w:pPr>
    </w:p>
    <w:p w:rsidR="003857A5" w:rsidRDefault="003857A5" w:rsidP="003857A5">
      <w:pPr>
        <w:ind w:firstLine="709"/>
        <w:rPr>
          <w:lang w:eastAsia="ar-SA"/>
        </w:rPr>
      </w:pPr>
      <w:r>
        <w:rPr>
          <w:lang w:eastAsia="ar-SA"/>
        </w:rPr>
        <w:t>На рис. 4.2 зображена діаграма декомпозиції системи першого рівня. Першим етапом йде перевірка даних на валідність. На другому етапі знаходиться доцільне лікування.</w:t>
      </w:r>
    </w:p>
    <w:p w:rsidR="003857A5" w:rsidRDefault="003857A5" w:rsidP="003857A5">
      <w:pPr>
        <w:ind w:firstLine="709"/>
        <w:rPr>
          <w:lang w:eastAsia="ar-SA"/>
        </w:rPr>
      </w:pPr>
    </w:p>
    <w:p w:rsidR="003857A5" w:rsidRDefault="003857A5" w:rsidP="003857A5">
      <w:pPr>
        <w:pStyle w:val="2"/>
      </w:pPr>
      <w:bookmarkStart w:id="23" w:name="_Toc11376178"/>
      <w:r>
        <w:t>4.2. База даних системи</w:t>
      </w:r>
      <w:bookmarkEnd w:id="23"/>
    </w:p>
    <w:p w:rsidR="003857A5" w:rsidRDefault="003857A5" w:rsidP="003857A5">
      <w:pPr>
        <w:rPr>
          <w:lang w:eastAsia="ar-SA"/>
        </w:rPr>
      </w:pPr>
    </w:p>
    <w:p w:rsidR="00FE3E6E" w:rsidRDefault="003857A5" w:rsidP="00FE3E6E">
      <w:pPr>
        <w:ind w:firstLine="709"/>
        <w:rPr>
          <w:lang w:eastAsia="ar-SA"/>
        </w:rPr>
      </w:pPr>
      <w:r>
        <w:rPr>
          <w:lang w:eastAsia="ar-SA"/>
        </w:rPr>
        <w:t>На рис. 4.3 зображена структура побудованої бази даних. Тут присутні таблиці «</w:t>
      </w:r>
      <w:r>
        <w:rPr>
          <w:lang w:val="en-US" w:eastAsia="ar-SA"/>
        </w:rPr>
        <w:t>Accounts</w:t>
      </w:r>
      <w:r>
        <w:rPr>
          <w:lang w:eastAsia="ar-SA"/>
        </w:rPr>
        <w:t>» та«</w:t>
      </w:r>
      <w:r>
        <w:rPr>
          <w:lang w:val="en-US" w:eastAsia="ar-SA"/>
        </w:rPr>
        <w:t>Patients</w:t>
      </w:r>
      <w:r w:rsidR="00FE3E6E">
        <w:rPr>
          <w:lang w:eastAsia="ar-SA"/>
        </w:rPr>
        <w:t>».</w:t>
      </w:r>
    </w:p>
    <w:p w:rsidR="00FE3E6E" w:rsidRDefault="003857A5" w:rsidP="00FE3E6E">
      <w:pPr>
        <w:ind w:firstLine="709"/>
        <w:rPr>
          <w:lang w:eastAsia="ar-SA"/>
        </w:rPr>
      </w:pPr>
      <w:r>
        <w:rPr>
          <w:lang w:val="en-US" w:eastAsia="ar-SA"/>
        </w:rPr>
        <w:t>Accounts</w:t>
      </w:r>
      <w:r w:rsidR="00FC0F7E">
        <w:rPr>
          <w:lang w:eastAsia="ar-SA"/>
        </w:rPr>
        <w:t xml:space="preserve"> (рис. 4.4)</w:t>
      </w:r>
      <w:r w:rsidRPr="00FC0F7E">
        <w:rPr>
          <w:lang w:eastAsia="ar-SA"/>
        </w:rPr>
        <w:t xml:space="preserve"> </w:t>
      </w:r>
      <w:r>
        <w:rPr>
          <w:lang w:eastAsia="ar-SA"/>
        </w:rPr>
        <w:t xml:space="preserve">зберігає інформацію про користувачів системи. </w:t>
      </w:r>
    </w:p>
    <w:p w:rsidR="003857A5" w:rsidRPr="003857A5" w:rsidRDefault="003857A5" w:rsidP="003857A5">
      <w:pPr>
        <w:ind w:firstLine="709"/>
        <w:rPr>
          <w:lang w:eastAsia="ar-SA"/>
        </w:rPr>
      </w:pPr>
      <w:r>
        <w:rPr>
          <w:lang w:val="en-US" w:eastAsia="ar-SA"/>
        </w:rPr>
        <w:t>Patients</w:t>
      </w:r>
      <w:r w:rsidR="00FC0F7E">
        <w:rPr>
          <w:lang w:eastAsia="ar-SA"/>
        </w:rPr>
        <w:t xml:space="preserve"> (рис. 4.5)</w:t>
      </w:r>
      <w:r w:rsidRPr="00FC0F7E">
        <w:rPr>
          <w:lang w:eastAsia="ar-SA"/>
        </w:rPr>
        <w:t xml:space="preserve"> </w:t>
      </w:r>
      <w:r>
        <w:rPr>
          <w:lang w:eastAsia="ar-SA"/>
        </w:rPr>
        <w:t>зберігає інформацію про пацієнтів.</w:t>
      </w:r>
    </w:p>
    <w:p w:rsidR="003857A5" w:rsidRDefault="003857A5" w:rsidP="00A804DC">
      <w:pPr>
        <w:ind w:firstLine="709"/>
        <w:jc w:val="center"/>
        <w:rPr>
          <w:lang w:eastAsia="ar-SA"/>
        </w:rPr>
      </w:pPr>
      <w:r>
        <w:rPr>
          <w:noProof/>
          <w:lang w:val="ru-RU" w:eastAsia="ru-RU"/>
        </w:rPr>
        <w:drawing>
          <wp:inline distT="0" distB="0" distL="0" distR="0" wp14:anchorId="5D502975" wp14:editId="67535487">
            <wp:extent cx="4302951" cy="3296093"/>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9303" cy="3308619"/>
                    </a:xfrm>
                    <a:prstGeom prst="rect">
                      <a:avLst/>
                    </a:prstGeom>
                  </pic:spPr>
                </pic:pic>
              </a:graphicData>
            </a:graphic>
          </wp:inline>
        </w:drawing>
      </w:r>
    </w:p>
    <w:p w:rsidR="003857A5" w:rsidRDefault="003857A5" w:rsidP="003857A5">
      <w:pPr>
        <w:ind w:firstLine="709"/>
        <w:jc w:val="center"/>
        <w:rPr>
          <w:lang w:eastAsia="ar-SA"/>
        </w:rPr>
      </w:pPr>
      <w:r>
        <w:rPr>
          <w:lang w:eastAsia="ar-SA"/>
        </w:rPr>
        <w:t>Рисунок 4.3. Структура бази даних</w:t>
      </w:r>
    </w:p>
    <w:p w:rsidR="00E877D9" w:rsidRDefault="00E877D9" w:rsidP="003857A5">
      <w:pPr>
        <w:ind w:firstLine="709"/>
        <w:jc w:val="center"/>
        <w:rPr>
          <w:lang w:eastAsia="ar-SA"/>
        </w:rPr>
      </w:pPr>
    </w:p>
    <w:p w:rsidR="00E877D9" w:rsidRDefault="00E877D9" w:rsidP="00E877D9">
      <w:pPr>
        <w:ind w:firstLine="709"/>
        <w:rPr>
          <w:lang w:eastAsia="ar-SA"/>
        </w:rPr>
      </w:pPr>
      <w:r>
        <w:rPr>
          <w:lang w:eastAsia="ar-SA"/>
        </w:rPr>
        <w:t>Таблиця «</w:t>
      </w:r>
      <w:r>
        <w:rPr>
          <w:lang w:val="en-US" w:eastAsia="ar-SA"/>
        </w:rPr>
        <w:t>Accounts</w:t>
      </w:r>
      <w:r>
        <w:rPr>
          <w:lang w:eastAsia="ar-SA"/>
        </w:rPr>
        <w:t>»</w:t>
      </w:r>
      <w:r w:rsidR="00FE3E6E">
        <w:rPr>
          <w:lang w:eastAsia="ar-SA"/>
        </w:rPr>
        <w:t xml:space="preserve"> містить 3 поля: </w:t>
      </w:r>
      <w:r w:rsidR="00FE3E6E">
        <w:rPr>
          <w:lang w:val="en-US" w:eastAsia="ar-SA"/>
        </w:rPr>
        <w:t>accountID</w:t>
      </w:r>
      <w:r w:rsidR="00FE3E6E" w:rsidRPr="00FE3E6E">
        <w:rPr>
          <w:lang w:eastAsia="ar-SA"/>
        </w:rPr>
        <w:t xml:space="preserve"> (</w:t>
      </w:r>
      <w:r w:rsidR="00FE3E6E">
        <w:rPr>
          <w:lang w:eastAsia="ar-SA"/>
        </w:rPr>
        <w:t xml:space="preserve">ідентифікатор аккаунту), </w:t>
      </w:r>
      <w:r w:rsidR="00FE3E6E">
        <w:rPr>
          <w:lang w:val="en-US" w:eastAsia="ar-SA"/>
        </w:rPr>
        <w:t>accountLogin</w:t>
      </w:r>
      <w:r w:rsidR="00FE3E6E" w:rsidRPr="00FE3E6E">
        <w:rPr>
          <w:lang w:eastAsia="ar-SA"/>
        </w:rPr>
        <w:t xml:space="preserve"> </w:t>
      </w:r>
      <w:r w:rsidR="00FE3E6E">
        <w:rPr>
          <w:lang w:eastAsia="ar-SA"/>
        </w:rPr>
        <w:t>(логін)</w:t>
      </w:r>
      <w:r w:rsidR="00FE3E6E" w:rsidRPr="00FE3E6E">
        <w:rPr>
          <w:lang w:eastAsia="ar-SA"/>
        </w:rPr>
        <w:t xml:space="preserve"> </w:t>
      </w:r>
      <w:r w:rsidR="00FE3E6E">
        <w:rPr>
          <w:lang w:eastAsia="ar-SA"/>
        </w:rPr>
        <w:t xml:space="preserve">та </w:t>
      </w:r>
      <w:r w:rsidR="00FE3E6E">
        <w:rPr>
          <w:lang w:val="en-US" w:eastAsia="ar-SA"/>
        </w:rPr>
        <w:t>accountPassword</w:t>
      </w:r>
      <w:r w:rsidR="00FE3E6E">
        <w:rPr>
          <w:lang w:eastAsia="ar-SA"/>
        </w:rPr>
        <w:t xml:space="preserve"> (пароль)</w:t>
      </w:r>
    </w:p>
    <w:p w:rsidR="00FE3E6E" w:rsidRPr="00A804DC" w:rsidRDefault="00FE3E6E" w:rsidP="00E877D9">
      <w:pPr>
        <w:ind w:firstLine="709"/>
        <w:rPr>
          <w:lang w:eastAsia="ar-SA"/>
        </w:rPr>
      </w:pPr>
      <w:r>
        <w:rPr>
          <w:lang w:eastAsia="ar-SA"/>
        </w:rPr>
        <w:t>Таблиця «</w:t>
      </w:r>
      <w:r>
        <w:rPr>
          <w:lang w:val="en-US" w:eastAsia="ar-SA"/>
        </w:rPr>
        <w:t>Patients</w:t>
      </w:r>
      <w:r w:rsidR="00A804DC">
        <w:rPr>
          <w:lang w:eastAsia="ar-SA"/>
        </w:rPr>
        <w:t xml:space="preserve">» містить 38 полів, серед яких </w:t>
      </w:r>
      <w:r w:rsidR="00A804DC">
        <w:rPr>
          <w:lang w:val="en-US" w:eastAsia="ar-SA"/>
        </w:rPr>
        <w:t>ID</w:t>
      </w:r>
      <w:r w:rsidR="00A804DC" w:rsidRPr="00A804DC">
        <w:rPr>
          <w:lang w:eastAsia="ar-SA"/>
        </w:rPr>
        <w:t xml:space="preserve"> </w:t>
      </w:r>
      <w:r w:rsidR="00A804DC">
        <w:rPr>
          <w:lang w:eastAsia="ar-SA"/>
        </w:rPr>
        <w:t>пацієнта, ПІБ, варіант ЮРА та вхідні дані пацієнта.</w:t>
      </w:r>
    </w:p>
    <w:p w:rsidR="00FC0F7E" w:rsidRDefault="00FC0F7E" w:rsidP="003857A5">
      <w:pPr>
        <w:ind w:firstLine="709"/>
        <w:jc w:val="center"/>
        <w:rPr>
          <w:lang w:eastAsia="ar-SA"/>
        </w:rPr>
      </w:pPr>
      <w:r w:rsidRPr="00FC0F7E">
        <w:rPr>
          <w:noProof/>
          <w:lang w:val="ru-RU" w:eastAsia="ru-RU"/>
        </w:rPr>
        <w:drawing>
          <wp:inline distT="0" distB="0" distL="0" distR="0" wp14:anchorId="6A3760C7" wp14:editId="167799AB">
            <wp:extent cx="2020186" cy="31267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4224" cy="3133000"/>
                    </a:xfrm>
                    <a:prstGeom prst="rect">
                      <a:avLst/>
                    </a:prstGeom>
                  </pic:spPr>
                </pic:pic>
              </a:graphicData>
            </a:graphic>
          </wp:inline>
        </w:drawing>
      </w:r>
    </w:p>
    <w:p w:rsidR="003857A5" w:rsidRDefault="00FC0F7E" w:rsidP="00FC0F7E">
      <w:pPr>
        <w:ind w:firstLine="709"/>
        <w:jc w:val="center"/>
        <w:rPr>
          <w:lang w:eastAsia="ar-SA"/>
        </w:rPr>
      </w:pPr>
      <w:r>
        <w:rPr>
          <w:lang w:eastAsia="ar-SA"/>
        </w:rPr>
        <w:t>Рисунок 4.4. Таблиця «</w:t>
      </w:r>
      <w:r>
        <w:rPr>
          <w:lang w:val="en-US" w:eastAsia="ar-SA"/>
        </w:rPr>
        <w:t>Accounts</w:t>
      </w:r>
      <w:r>
        <w:rPr>
          <w:lang w:eastAsia="ar-SA"/>
        </w:rPr>
        <w:t>»</w:t>
      </w:r>
    </w:p>
    <w:p w:rsidR="00FC0F7E" w:rsidRDefault="00FC0F7E" w:rsidP="00FC0F7E">
      <w:pPr>
        <w:jc w:val="center"/>
        <w:rPr>
          <w:lang w:eastAsia="ar-SA"/>
        </w:rPr>
      </w:pPr>
      <w:r>
        <w:rPr>
          <w:noProof/>
          <w:lang w:val="ru-RU" w:eastAsia="ru-RU"/>
        </w:rPr>
        <w:drawing>
          <wp:inline distT="0" distB="0" distL="0" distR="0" wp14:anchorId="25B9815C" wp14:editId="58A463B6">
            <wp:extent cx="5939790" cy="4302300"/>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4302300"/>
                    </a:xfrm>
                    <a:prstGeom prst="rect">
                      <a:avLst/>
                    </a:prstGeom>
                  </pic:spPr>
                </pic:pic>
              </a:graphicData>
            </a:graphic>
          </wp:inline>
        </w:drawing>
      </w:r>
    </w:p>
    <w:p w:rsidR="00FC0F7E" w:rsidRPr="00FC0F7E" w:rsidRDefault="00FC0F7E" w:rsidP="00FC0F7E">
      <w:pPr>
        <w:ind w:firstLine="709"/>
        <w:jc w:val="center"/>
        <w:rPr>
          <w:lang w:eastAsia="ar-SA"/>
        </w:rPr>
      </w:pPr>
      <w:r>
        <w:rPr>
          <w:lang w:eastAsia="ar-SA"/>
        </w:rPr>
        <w:t>Рисунок 4.5. Таблиця «</w:t>
      </w:r>
      <w:r>
        <w:rPr>
          <w:lang w:val="en-US" w:eastAsia="ar-SA"/>
        </w:rPr>
        <w:t>Patients</w:t>
      </w:r>
      <w:r>
        <w:rPr>
          <w:lang w:eastAsia="ar-SA"/>
        </w:rPr>
        <w:t>»</w:t>
      </w:r>
    </w:p>
    <w:p w:rsidR="00D70692" w:rsidRDefault="00D70692" w:rsidP="004A2BFB">
      <w:pPr>
        <w:ind w:firstLine="709"/>
        <w:rPr>
          <w:lang w:eastAsia="ar-SA"/>
        </w:rPr>
      </w:pPr>
    </w:p>
    <w:p w:rsidR="00D70692" w:rsidRDefault="00D70692" w:rsidP="00D70692">
      <w:pPr>
        <w:pStyle w:val="2"/>
      </w:pPr>
      <w:bookmarkStart w:id="24" w:name="_Toc11376179"/>
      <w:r>
        <w:t>Висновки до розділу 4</w:t>
      </w:r>
      <w:bookmarkEnd w:id="24"/>
    </w:p>
    <w:p w:rsidR="00D70692" w:rsidRDefault="00D70692" w:rsidP="00D70692">
      <w:pPr>
        <w:rPr>
          <w:lang w:eastAsia="ar-SA"/>
        </w:rPr>
      </w:pPr>
    </w:p>
    <w:p w:rsidR="00D70692" w:rsidRPr="00D70692" w:rsidRDefault="00FC0F7E" w:rsidP="00D70692">
      <w:pPr>
        <w:ind w:firstLine="709"/>
        <w:rPr>
          <w:lang w:eastAsia="ar-SA"/>
        </w:rPr>
      </w:pPr>
      <w:r>
        <w:rPr>
          <w:lang w:eastAsia="ar-SA"/>
        </w:rPr>
        <w:t>Даний розділ розглядає проектування програмного</w:t>
      </w:r>
      <w:r w:rsidR="002E6BC0">
        <w:rPr>
          <w:lang w:eastAsia="ar-SA"/>
        </w:rPr>
        <w:t xml:space="preserve"> додатку</w:t>
      </w:r>
      <w:r>
        <w:rPr>
          <w:lang w:eastAsia="ar-SA"/>
        </w:rPr>
        <w:t xml:space="preserve">. Було розроблено функціональну модель системи, а саме: </w:t>
      </w:r>
      <w:r w:rsidR="002E6BC0">
        <w:rPr>
          <w:lang w:eastAsia="ar-SA"/>
        </w:rPr>
        <w:t>контекстна діаграма та діаграма декомпозиції системи першого рівня. Також була побудована база даних, на основі якого буде працювати додаток. Дана база даних містить 2 таблиці, де зберігається інформація про користувачів програми і ревматологічних хворих.</w:t>
      </w:r>
    </w:p>
    <w:p w:rsidR="004A2BFB" w:rsidRDefault="004A2BFB" w:rsidP="004A2BFB">
      <w:pPr>
        <w:ind w:firstLine="709"/>
      </w:pPr>
    </w:p>
    <w:p w:rsidR="004A2BFB" w:rsidRDefault="004A2BFB">
      <w:pPr>
        <w:ind w:firstLine="709"/>
      </w:pPr>
      <w:r>
        <w:br w:type="page"/>
      </w:r>
    </w:p>
    <w:p w:rsidR="00E07BEE" w:rsidRPr="00D70692" w:rsidRDefault="00146CAD" w:rsidP="00E07BEE">
      <w:pPr>
        <w:pStyle w:val="1"/>
        <w:rPr>
          <w:lang w:val="uk-UA"/>
        </w:rPr>
      </w:pPr>
      <w:bookmarkStart w:id="25" w:name="_Toc11376180"/>
      <w:r w:rsidRPr="00D70692">
        <w:rPr>
          <w:lang w:val="uk-UA"/>
        </w:rPr>
        <w:t>РОЗДІЛ 5</w:t>
      </w:r>
      <w:bookmarkEnd w:id="25"/>
    </w:p>
    <w:p w:rsidR="00E07BEE" w:rsidRPr="00D70692" w:rsidRDefault="00E07BEE" w:rsidP="00813860">
      <w:pPr>
        <w:ind w:firstLine="709"/>
        <w:jc w:val="center"/>
        <w:rPr>
          <w:b/>
        </w:rPr>
      </w:pPr>
      <w:r w:rsidRPr="00D70692">
        <w:rPr>
          <w:b/>
        </w:rPr>
        <w:t xml:space="preserve">РЕАЛІЗАЦІЯ ПРОГРАМНОГО </w:t>
      </w:r>
      <w:r w:rsidR="009E57C6">
        <w:rPr>
          <w:b/>
        </w:rPr>
        <w:t>ДОДАТКУ</w:t>
      </w:r>
    </w:p>
    <w:p w:rsidR="004A2BFB" w:rsidRDefault="004A2BFB" w:rsidP="004A2BFB">
      <w:pPr>
        <w:ind w:firstLine="709"/>
      </w:pPr>
    </w:p>
    <w:p w:rsidR="00A804DC" w:rsidRPr="00A804DC" w:rsidRDefault="00A804DC" w:rsidP="004A2BFB">
      <w:pPr>
        <w:ind w:firstLine="709"/>
      </w:pPr>
      <w:r>
        <w:t xml:space="preserve">Програмний додаток було реалізовано за допомогою </w:t>
      </w:r>
      <w:r>
        <w:rPr>
          <w:lang w:val="en-US"/>
        </w:rPr>
        <w:t>Java</w:t>
      </w:r>
      <w:r w:rsidRPr="00A804DC">
        <w:t xml:space="preserve"> та </w:t>
      </w:r>
      <w:r>
        <w:rPr>
          <w:lang w:val="en-US"/>
        </w:rPr>
        <w:t>JavaFX</w:t>
      </w:r>
      <w:r w:rsidRPr="00A804DC">
        <w:t xml:space="preserve"> </w:t>
      </w:r>
      <w:r>
        <w:t xml:space="preserve">на основі </w:t>
      </w:r>
      <w:r>
        <w:rPr>
          <w:lang w:val="en-US"/>
        </w:rPr>
        <w:t>IntelliJ</w:t>
      </w:r>
      <w:r w:rsidRPr="00A804DC">
        <w:t xml:space="preserve"> </w:t>
      </w:r>
      <w:r>
        <w:rPr>
          <w:lang w:val="en-US"/>
        </w:rPr>
        <w:t>IDEA</w:t>
      </w:r>
      <w:r w:rsidRPr="00A804DC">
        <w:t xml:space="preserve">. </w:t>
      </w:r>
      <w:r>
        <w:t xml:space="preserve">Він вміщує в собі класи, серед яких є ті, які реалізовані за допомогою технології </w:t>
      </w:r>
      <w:r>
        <w:rPr>
          <w:lang w:val="en-US"/>
        </w:rPr>
        <w:t>MVC</w:t>
      </w:r>
      <w:r w:rsidRPr="00A804DC">
        <w:t xml:space="preserve"> (</w:t>
      </w:r>
      <w:r>
        <w:t>«</w:t>
      </w:r>
      <w:r>
        <w:rPr>
          <w:lang w:val="en-US"/>
        </w:rPr>
        <w:t>Model</w:t>
      </w:r>
      <w:r w:rsidRPr="00A804DC">
        <w:t xml:space="preserve"> </w:t>
      </w:r>
      <w:r>
        <w:rPr>
          <w:lang w:val="en-US"/>
        </w:rPr>
        <w:t>View</w:t>
      </w:r>
      <w:r w:rsidRPr="00A804DC">
        <w:t xml:space="preserve"> </w:t>
      </w:r>
      <w:r>
        <w:rPr>
          <w:lang w:val="en-US"/>
        </w:rPr>
        <w:t>Controller</w:t>
      </w:r>
      <w:r>
        <w:t>»)</w:t>
      </w:r>
      <w:r w:rsidR="001E36EC" w:rsidRPr="001E36EC">
        <w:t xml:space="preserve"> [9, 34, 41]</w:t>
      </w:r>
      <w:r>
        <w:t>. Така концепція розділяє клас на три підкласи: модель класу, представлення класу та контролер класу.</w:t>
      </w:r>
      <w:r w:rsidRPr="00A804DC">
        <w:t xml:space="preserve"> </w:t>
      </w:r>
    </w:p>
    <w:p w:rsidR="004A2BFB" w:rsidRDefault="004A2BFB" w:rsidP="004A2BFB">
      <w:pPr>
        <w:ind w:firstLine="709"/>
        <w:rPr>
          <w:lang w:eastAsia="ar-SA"/>
        </w:rPr>
      </w:pPr>
    </w:p>
    <w:p w:rsidR="00E877D9" w:rsidRDefault="00E877D9" w:rsidP="00E877D9">
      <w:pPr>
        <w:pStyle w:val="2"/>
      </w:pPr>
      <w:bookmarkStart w:id="26" w:name="_Toc11376181"/>
      <w:r>
        <w:t xml:space="preserve">5.1. </w:t>
      </w:r>
      <w:r>
        <w:rPr>
          <w:lang w:val="en-US"/>
        </w:rPr>
        <w:t>UML</w:t>
      </w:r>
      <w:r w:rsidRPr="00A804DC">
        <w:rPr>
          <w:lang w:val="ru-RU"/>
        </w:rPr>
        <w:t xml:space="preserve"> </w:t>
      </w:r>
      <w:r>
        <w:t>діаграми</w:t>
      </w:r>
      <w:bookmarkEnd w:id="26"/>
    </w:p>
    <w:p w:rsidR="00E877D9" w:rsidRDefault="00E877D9" w:rsidP="00E877D9">
      <w:pPr>
        <w:rPr>
          <w:lang w:eastAsia="ar-SA"/>
        </w:rPr>
      </w:pPr>
    </w:p>
    <w:p w:rsidR="00E877D9" w:rsidRDefault="00EE224B" w:rsidP="00EE224B">
      <w:pPr>
        <w:ind w:firstLine="709"/>
        <w:rPr>
          <w:lang w:eastAsia="ar-SA"/>
        </w:rPr>
      </w:pPr>
      <w:r>
        <w:rPr>
          <w:lang w:eastAsia="ar-SA"/>
        </w:rPr>
        <w:t>Програмний додаток складається з семи класів:</w:t>
      </w:r>
    </w:p>
    <w:p w:rsidR="00DA33C0" w:rsidRPr="00DA33C0" w:rsidRDefault="00EE224B" w:rsidP="00DA33C0">
      <w:pPr>
        <w:ind w:firstLine="709"/>
        <w:rPr>
          <w:lang w:eastAsia="ar-SA"/>
        </w:rPr>
      </w:pPr>
      <w:r>
        <w:rPr>
          <w:lang w:eastAsia="ar-SA"/>
        </w:rPr>
        <w:t xml:space="preserve">1. </w:t>
      </w:r>
      <w:r>
        <w:rPr>
          <w:lang w:val="en-US" w:eastAsia="ar-SA"/>
        </w:rPr>
        <w:t>Program</w:t>
      </w:r>
      <w:r w:rsidRPr="00EE224B">
        <w:rPr>
          <w:lang w:val="ru-RU" w:eastAsia="ar-SA"/>
        </w:rPr>
        <w:t xml:space="preserve">. </w:t>
      </w:r>
      <w:r>
        <w:rPr>
          <w:lang w:eastAsia="ar-SA"/>
        </w:rPr>
        <w:t>Даний клас необхідний для запуску програми. Він підключає інтерфейс «</w:t>
      </w:r>
      <w:r>
        <w:rPr>
          <w:lang w:val="en-US" w:eastAsia="ar-SA"/>
        </w:rPr>
        <w:t>Application</w:t>
      </w:r>
      <w:r>
        <w:rPr>
          <w:lang w:eastAsia="ar-SA"/>
        </w:rPr>
        <w:t>» для відображення користувацького інтерфейсу.</w:t>
      </w:r>
    </w:p>
    <w:p w:rsidR="00EE224B" w:rsidRPr="00EE224B" w:rsidRDefault="00EE224B" w:rsidP="00EE224B">
      <w:pPr>
        <w:ind w:firstLine="709"/>
        <w:rPr>
          <w:lang w:eastAsia="ar-SA"/>
        </w:rPr>
      </w:pPr>
      <w:r>
        <w:rPr>
          <w:lang w:eastAsia="ar-SA"/>
        </w:rPr>
        <w:t>Діаграма даного класу представлена на рис. 5.1.</w:t>
      </w:r>
    </w:p>
    <w:p w:rsidR="00E877D9" w:rsidRDefault="00E877D9" w:rsidP="00EE224B">
      <w:pPr>
        <w:ind w:firstLine="709"/>
        <w:jc w:val="center"/>
        <w:rPr>
          <w:lang w:eastAsia="ar-SA"/>
        </w:rPr>
      </w:pPr>
      <w:r w:rsidRPr="00805045">
        <w:rPr>
          <w:noProof/>
          <w:lang w:val="ru-RU" w:eastAsia="ru-RU"/>
        </w:rPr>
        <w:drawing>
          <wp:inline distT="0" distB="0" distL="0" distR="0" wp14:anchorId="0611522C" wp14:editId="618A1F6D">
            <wp:extent cx="3857625" cy="2488018"/>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2947"/>
                    <a:stretch/>
                  </pic:blipFill>
                  <pic:spPr bwMode="auto">
                    <a:xfrm>
                      <a:off x="0" y="0"/>
                      <a:ext cx="3857625" cy="2488018"/>
                    </a:xfrm>
                    <a:prstGeom prst="rect">
                      <a:avLst/>
                    </a:prstGeom>
                    <a:ln>
                      <a:noFill/>
                    </a:ln>
                    <a:extLst>
                      <a:ext uri="{53640926-AAD7-44D8-BBD7-CCE9431645EC}">
                        <a14:shadowObscured xmlns:a14="http://schemas.microsoft.com/office/drawing/2010/main"/>
                      </a:ext>
                    </a:extLst>
                  </pic:spPr>
                </pic:pic>
              </a:graphicData>
            </a:graphic>
          </wp:inline>
        </w:drawing>
      </w:r>
    </w:p>
    <w:p w:rsidR="00EE224B" w:rsidRDefault="00EE224B" w:rsidP="00EE224B">
      <w:pPr>
        <w:ind w:firstLine="709"/>
        <w:jc w:val="center"/>
        <w:rPr>
          <w:lang w:val="en-US" w:eastAsia="ar-SA"/>
        </w:rPr>
      </w:pPr>
      <w:r>
        <w:rPr>
          <w:lang w:eastAsia="ar-SA"/>
        </w:rPr>
        <w:t xml:space="preserve">Рисунок 5.1. </w:t>
      </w:r>
      <w:r>
        <w:rPr>
          <w:lang w:val="en-US" w:eastAsia="ar-SA"/>
        </w:rPr>
        <w:t xml:space="preserve">UML </w:t>
      </w:r>
      <w:r>
        <w:rPr>
          <w:lang w:eastAsia="ar-SA"/>
        </w:rPr>
        <w:t xml:space="preserve">діаграма класу </w:t>
      </w:r>
      <w:r>
        <w:rPr>
          <w:lang w:val="en-US" w:eastAsia="ar-SA"/>
        </w:rPr>
        <w:t>Program</w:t>
      </w:r>
    </w:p>
    <w:p w:rsidR="00EE224B" w:rsidRDefault="00EE224B" w:rsidP="00EE224B">
      <w:pPr>
        <w:ind w:firstLine="709"/>
        <w:jc w:val="center"/>
        <w:rPr>
          <w:lang w:val="en-US" w:eastAsia="ar-SA"/>
        </w:rPr>
      </w:pPr>
    </w:p>
    <w:p w:rsidR="00EE224B" w:rsidRPr="00EE224B" w:rsidRDefault="00EE224B" w:rsidP="00EE224B">
      <w:pPr>
        <w:ind w:firstLine="709"/>
        <w:rPr>
          <w:lang w:eastAsia="ar-SA"/>
        </w:rPr>
      </w:pPr>
      <w:r>
        <w:rPr>
          <w:lang w:eastAsia="ar-SA"/>
        </w:rPr>
        <w:t xml:space="preserve">2. </w:t>
      </w:r>
      <w:r>
        <w:rPr>
          <w:lang w:val="en-US" w:eastAsia="ar-SA"/>
        </w:rPr>
        <w:t xml:space="preserve">Patient. </w:t>
      </w:r>
      <w:r>
        <w:rPr>
          <w:lang w:eastAsia="ar-SA"/>
        </w:rPr>
        <w:t>Клас реалізовує сутність пацієнта. Він необхідний для створення об’єктів типу «Пацієнт», які вміщують в собі такі атрибути як дані пацієнта. Діаграма даного класу представлена на рис 5.2.</w:t>
      </w:r>
    </w:p>
    <w:p w:rsidR="00E877D9" w:rsidRDefault="00E877D9" w:rsidP="00EE224B">
      <w:pPr>
        <w:ind w:firstLine="709"/>
        <w:jc w:val="center"/>
        <w:rPr>
          <w:lang w:eastAsia="ar-SA"/>
        </w:rPr>
      </w:pPr>
      <w:r w:rsidRPr="00805045">
        <w:rPr>
          <w:noProof/>
          <w:lang w:val="ru-RU" w:eastAsia="ru-RU"/>
        </w:rPr>
        <w:drawing>
          <wp:inline distT="0" distB="0" distL="0" distR="0" wp14:anchorId="3E329D1E" wp14:editId="36C26EA0">
            <wp:extent cx="3857625" cy="47102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3547"/>
                    <a:stretch/>
                  </pic:blipFill>
                  <pic:spPr bwMode="auto">
                    <a:xfrm>
                      <a:off x="0" y="0"/>
                      <a:ext cx="3857625" cy="4710223"/>
                    </a:xfrm>
                    <a:prstGeom prst="rect">
                      <a:avLst/>
                    </a:prstGeom>
                    <a:ln>
                      <a:noFill/>
                    </a:ln>
                    <a:extLst>
                      <a:ext uri="{53640926-AAD7-44D8-BBD7-CCE9431645EC}">
                        <a14:shadowObscured xmlns:a14="http://schemas.microsoft.com/office/drawing/2010/main"/>
                      </a:ext>
                    </a:extLst>
                  </pic:spPr>
                </pic:pic>
              </a:graphicData>
            </a:graphic>
          </wp:inline>
        </w:drawing>
      </w:r>
    </w:p>
    <w:p w:rsidR="00EE224B" w:rsidRPr="0097239F" w:rsidRDefault="00EE224B" w:rsidP="00EE224B">
      <w:pPr>
        <w:ind w:firstLine="709"/>
        <w:jc w:val="center"/>
        <w:rPr>
          <w:lang w:eastAsia="ar-SA"/>
        </w:rPr>
      </w:pPr>
      <w:r>
        <w:rPr>
          <w:lang w:eastAsia="ar-SA"/>
        </w:rPr>
        <w:t xml:space="preserve">Рисунок 5.2. </w:t>
      </w:r>
      <w:r>
        <w:rPr>
          <w:lang w:val="en-US" w:eastAsia="ar-SA"/>
        </w:rPr>
        <w:t>UML</w:t>
      </w:r>
      <w:r w:rsidRPr="0097239F">
        <w:rPr>
          <w:lang w:eastAsia="ar-SA"/>
        </w:rPr>
        <w:t xml:space="preserve"> </w:t>
      </w:r>
      <w:r>
        <w:rPr>
          <w:lang w:eastAsia="ar-SA"/>
        </w:rPr>
        <w:t xml:space="preserve">діаграма класу </w:t>
      </w:r>
      <w:r>
        <w:rPr>
          <w:lang w:val="en-US" w:eastAsia="ar-SA"/>
        </w:rPr>
        <w:t>Patient</w:t>
      </w:r>
    </w:p>
    <w:p w:rsidR="00EE224B" w:rsidRPr="0097239F" w:rsidRDefault="00EE224B" w:rsidP="00EE224B">
      <w:pPr>
        <w:ind w:firstLine="709"/>
        <w:jc w:val="center"/>
        <w:rPr>
          <w:lang w:eastAsia="ar-SA"/>
        </w:rPr>
      </w:pPr>
    </w:p>
    <w:p w:rsidR="00DA33C0" w:rsidRDefault="00EE224B" w:rsidP="00DA33C0">
      <w:pPr>
        <w:ind w:firstLine="709"/>
        <w:rPr>
          <w:lang w:eastAsia="ar-SA"/>
        </w:rPr>
      </w:pPr>
      <w:r>
        <w:rPr>
          <w:lang w:eastAsia="ar-SA"/>
        </w:rPr>
        <w:t xml:space="preserve">3. </w:t>
      </w:r>
      <w:r>
        <w:rPr>
          <w:lang w:val="en-US" w:eastAsia="ar-SA"/>
        </w:rPr>
        <w:t>Login</w:t>
      </w:r>
      <w:r w:rsidRPr="0097239F">
        <w:rPr>
          <w:lang w:eastAsia="ar-SA"/>
        </w:rPr>
        <w:t xml:space="preserve">. </w:t>
      </w:r>
      <w:r>
        <w:rPr>
          <w:lang w:eastAsia="ar-SA"/>
        </w:rPr>
        <w:t xml:space="preserve">Даний клас створений за технологією </w:t>
      </w:r>
      <w:r>
        <w:rPr>
          <w:lang w:val="en-US" w:eastAsia="ar-SA"/>
        </w:rPr>
        <w:t>MVC</w:t>
      </w:r>
      <w:r w:rsidRPr="00EE224B">
        <w:rPr>
          <w:lang w:val="ru-RU" w:eastAsia="ar-SA"/>
        </w:rPr>
        <w:t xml:space="preserve">. </w:t>
      </w:r>
      <w:r>
        <w:rPr>
          <w:lang w:eastAsia="ar-SA"/>
        </w:rPr>
        <w:t xml:space="preserve">Він необхідний для авторизації користувача в системі. </w:t>
      </w:r>
    </w:p>
    <w:p w:rsidR="00A02599" w:rsidRDefault="00DA33C0" w:rsidP="00DA33C0">
      <w:pPr>
        <w:ind w:firstLine="709"/>
        <w:rPr>
          <w:lang w:eastAsia="ar-SA"/>
        </w:rPr>
      </w:pPr>
      <w:r>
        <w:rPr>
          <w:lang w:eastAsia="ar-SA"/>
        </w:rPr>
        <w:t xml:space="preserve">Клас складається з </w:t>
      </w:r>
      <w:r w:rsidR="00013D21">
        <w:rPr>
          <w:lang w:eastAsia="ar-SA"/>
        </w:rPr>
        <w:t xml:space="preserve">наступних </w:t>
      </w:r>
      <w:r>
        <w:rPr>
          <w:lang w:eastAsia="ar-SA"/>
        </w:rPr>
        <w:t xml:space="preserve">підкласів: </w:t>
      </w:r>
    </w:p>
    <w:p w:rsidR="00A02599" w:rsidRDefault="00013D21" w:rsidP="00DA33C0">
      <w:pPr>
        <w:ind w:firstLine="709"/>
        <w:rPr>
          <w:lang w:eastAsia="ar-SA"/>
        </w:rPr>
      </w:pPr>
      <w:r w:rsidRPr="0097239F">
        <w:rPr>
          <w:rFonts w:cs="Times New Roman"/>
          <w:lang w:eastAsia="ar-SA"/>
        </w:rPr>
        <w:t>•</w:t>
      </w:r>
      <w:r w:rsidRPr="0097239F">
        <w:rPr>
          <w:lang w:eastAsia="ar-SA"/>
        </w:rPr>
        <w:t xml:space="preserve"> </w:t>
      </w:r>
      <w:r w:rsidR="00A02599">
        <w:rPr>
          <w:lang w:val="en-US" w:eastAsia="ar-SA"/>
        </w:rPr>
        <w:t>LoginActivity</w:t>
      </w:r>
      <w:r w:rsidR="00A02599">
        <w:rPr>
          <w:lang w:eastAsia="ar-SA"/>
        </w:rPr>
        <w:t>.</w:t>
      </w:r>
      <w:r w:rsidR="00A02599" w:rsidRPr="00A02599">
        <w:rPr>
          <w:lang w:eastAsia="ar-SA"/>
        </w:rPr>
        <w:t xml:space="preserve"> </w:t>
      </w:r>
    </w:p>
    <w:p w:rsidR="00A02599" w:rsidRPr="00013D21" w:rsidRDefault="00013D21" w:rsidP="00DA33C0">
      <w:pPr>
        <w:ind w:firstLine="709"/>
        <w:rPr>
          <w:lang w:eastAsia="ar-SA"/>
        </w:rPr>
      </w:pPr>
      <w:r w:rsidRPr="0097239F">
        <w:rPr>
          <w:rFonts w:cs="Times New Roman"/>
          <w:lang w:eastAsia="ar-SA"/>
        </w:rPr>
        <w:t>•</w:t>
      </w:r>
      <w:r w:rsidRPr="0097239F">
        <w:rPr>
          <w:lang w:eastAsia="ar-SA"/>
        </w:rPr>
        <w:t xml:space="preserve"> </w:t>
      </w:r>
      <w:r w:rsidR="00DA33C0">
        <w:rPr>
          <w:lang w:val="en-US" w:eastAsia="ar-SA"/>
        </w:rPr>
        <w:t>LoginController</w:t>
      </w:r>
      <w:r>
        <w:rPr>
          <w:lang w:eastAsia="ar-SA"/>
        </w:rPr>
        <w:t>.</w:t>
      </w:r>
    </w:p>
    <w:p w:rsidR="00DA33C0" w:rsidRDefault="00013D21" w:rsidP="00DA33C0">
      <w:pPr>
        <w:ind w:firstLine="709"/>
        <w:rPr>
          <w:lang w:eastAsia="ar-SA"/>
        </w:rPr>
      </w:pPr>
      <w:r>
        <w:rPr>
          <w:rFonts w:cs="Times New Roman"/>
          <w:lang w:eastAsia="ar-SA"/>
        </w:rPr>
        <w:t>•</w:t>
      </w:r>
      <w:r w:rsidRPr="0097239F">
        <w:rPr>
          <w:lang w:eastAsia="ar-SA"/>
        </w:rPr>
        <w:t xml:space="preserve"> </w:t>
      </w:r>
      <w:r w:rsidR="00A02599">
        <w:rPr>
          <w:lang w:val="en-US" w:eastAsia="ar-SA"/>
        </w:rPr>
        <w:t>LoginView</w:t>
      </w:r>
      <w:r w:rsidR="00A02599" w:rsidRPr="00A02599">
        <w:rPr>
          <w:lang w:eastAsia="ar-SA"/>
        </w:rPr>
        <w:t>.</w:t>
      </w:r>
    </w:p>
    <w:p w:rsidR="00013D21" w:rsidRDefault="00013D21" w:rsidP="00DA33C0">
      <w:pPr>
        <w:ind w:firstLine="709"/>
        <w:rPr>
          <w:lang w:eastAsia="ar-SA"/>
        </w:rPr>
      </w:pPr>
      <w:r>
        <w:rPr>
          <w:lang w:val="en-US" w:eastAsia="ar-SA"/>
        </w:rPr>
        <w:t>LoginActivity</w:t>
      </w:r>
      <w:r w:rsidRPr="00013D21">
        <w:rPr>
          <w:lang w:eastAsia="ar-SA"/>
        </w:rPr>
        <w:t xml:space="preserve"> </w:t>
      </w:r>
      <w:r>
        <w:rPr>
          <w:lang w:eastAsia="ar-SA"/>
        </w:rPr>
        <w:t xml:space="preserve">є класом моделі, </w:t>
      </w:r>
      <w:r>
        <w:rPr>
          <w:lang w:val="en-US" w:eastAsia="ar-SA"/>
        </w:rPr>
        <w:t>LoginController</w:t>
      </w:r>
      <w:r w:rsidRPr="00013D21">
        <w:rPr>
          <w:lang w:eastAsia="ar-SA"/>
        </w:rPr>
        <w:t xml:space="preserve"> </w:t>
      </w:r>
      <w:r>
        <w:rPr>
          <w:lang w:eastAsia="ar-SA"/>
        </w:rPr>
        <w:t xml:space="preserve">класом контролеру, </w:t>
      </w:r>
      <w:r>
        <w:rPr>
          <w:lang w:val="en-US" w:eastAsia="ar-SA"/>
        </w:rPr>
        <w:t>LoginView</w:t>
      </w:r>
      <w:r>
        <w:rPr>
          <w:lang w:eastAsia="ar-SA"/>
        </w:rPr>
        <w:t xml:space="preserve"> – класом відображення. Дані класи потрібні для того, щоб вікно авторизації відображалося та працювало.</w:t>
      </w:r>
    </w:p>
    <w:p w:rsidR="00013D21" w:rsidRDefault="00013D21" w:rsidP="00013D21">
      <w:pPr>
        <w:ind w:firstLine="709"/>
        <w:rPr>
          <w:lang w:eastAsia="ar-SA"/>
        </w:rPr>
      </w:pPr>
      <w:r>
        <w:rPr>
          <w:lang w:eastAsia="ar-SA"/>
        </w:rPr>
        <w:t>Діаграма даного класу представлена на рис 5.3.</w:t>
      </w:r>
    </w:p>
    <w:p w:rsidR="00013D21" w:rsidRPr="00013D21" w:rsidRDefault="00013D21" w:rsidP="00DA33C0">
      <w:pPr>
        <w:ind w:firstLine="709"/>
        <w:rPr>
          <w:lang w:eastAsia="ar-SA"/>
        </w:rPr>
      </w:pPr>
    </w:p>
    <w:p w:rsidR="00E877D9" w:rsidRDefault="00E877D9" w:rsidP="00EE224B">
      <w:pPr>
        <w:ind w:firstLine="709"/>
        <w:jc w:val="center"/>
        <w:rPr>
          <w:lang w:eastAsia="ar-SA"/>
        </w:rPr>
      </w:pPr>
      <w:r w:rsidRPr="00805045">
        <w:rPr>
          <w:noProof/>
          <w:lang w:val="ru-RU" w:eastAsia="ru-RU"/>
        </w:rPr>
        <w:drawing>
          <wp:inline distT="0" distB="0" distL="0" distR="0" wp14:anchorId="6661AF2A" wp14:editId="4C89D877">
            <wp:extent cx="3359889" cy="3787616"/>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181"/>
                    <a:stretch/>
                  </pic:blipFill>
                  <pic:spPr bwMode="auto">
                    <a:xfrm>
                      <a:off x="0" y="0"/>
                      <a:ext cx="3364060" cy="3792318"/>
                    </a:xfrm>
                    <a:prstGeom prst="rect">
                      <a:avLst/>
                    </a:prstGeom>
                    <a:ln>
                      <a:noFill/>
                    </a:ln>
                    <a:extLst>
                      <a:ext uri="{53640926-AAD7-44D8-BBD7-CCE9431645EC}">
                        <a14:shadowObscured xmlns:a14="http://schemas.microsoft.com/office/drawing/2010/main"/>
                      </a:ext>
                    </a:extLst>
                  </pic:spPr>
                </pic:pic>
              </a:graphicData>
            </a:graphic>
          </wp:inline>
        </w:drawing>
      </w:r>
    </w:p>
    <w:p w:rsidR="00EE224B" w:rsidRPr="00DA33C0" w:rsidRDefault="00EE224B" w:rsidP="00EE224B">
      <w:pPr>
        <w:ind w:firstLine="709"/>
        <w:jc w:val="center"/>
        <w:rPr>
          <w:lang w:eastAsia="ar-SA"/>
        </w:rPr>
      </w:pPr>
      <w:r>
        <w:rPr>
          <w:lang w:eastAsia="ar-SA"/>
        </w:rPr>
        <w:t xml:space="preserve">Рисунок 5.3. </w:t>
      </w:r>
      <w:r>
        <w:rPr>
          <w:lang w:val="en-US" w:eastAsia="ar-SA"/>
        </w:rPr>
        <w:t>UML</w:t>
      </w:r>
      <w:r w:rsidRPr="00DA33C0">
        <w:rPr>
          <w:lang w:eastAsia="ar-SA"/>
        </w:rPr>
        <w:t xml:space="preserve"> </w:t>
      </w:r>
      <w:r>
        <w:rPr>
          <w:lang w:eastAsia="ar-SA"/>
        </w:rPr>
        <w:t xml:space="preserve">діаграма класу </w:t>
      </w:r>
      <w:r>
        <w:rPr>
          <w:lang w:val="en-US" w:eastAsia="ar-SA"/>
        </w:rPr>
        <w:t>Login</w:t>
      </w:r>
    </w:p>
    <w:p w:rsidR="00013D21" w:rsidRDefault="00013D21" w:rsidP="00013D21">
      <w:pPr>
        <w:ind w:firstLine="709"/>
        <w:rPr>
          <w:lang w:eastAsia="ar-SA"/>
        </w:rPr>
      </w:pPr>
    </w:p>
    <w:p w:rsidR="00013D21" w:rsidRDefault="00013D21" w:rsidP="00013D21">
      <w:pPr>
        <w:ind w:firstLine="709"/>
        <w:rPr>
          <w:lang w:eastAsia="ar-SA"/>
        </w:rPr>
      </w:pPr>
      <w:r>
        <w:rPr>
          <w:lang w:eastAsia="ar-SA"/>
        </w:rPr>
        <w:t xml:space="preserve">4. </w:t>
      </w:r>
      <w:r>
        <w:rPr>
          <w:lang w:val="en-US" w:eastAsia="ar-SA"/>
        </w:rPr>
        <w:t>MainWindow</w:t>
      </w:r>
      <w:r w:rsidRPr="0097239F">
        <w:rPr>
          <w:lang w:eastAsia="ar-SA"/>
        </w:rPr>
        <w:t xml:space="preserve">. </w:t>
      </w:r>
      <w:r>
        <w:rPr>
          <w:lang w:eastAsia="ar-SA"/>
        </w:rPr>
        <w:t xml:space="preserve">Даний клас необхідний для відображення головного меню програми. </w:t>
      </w:r>
    </w:p>
    <w:p w:rsidR="00013D21" w:rsidRPr="00EE224B" w:rsidRDefault="00013D21" w:rsidP="00013D21">
      <w:pPr>
        <w:ind w:firstLine="709"/>
        <w:rPr>
          <w:lang w:eastAsia="ar-SA"/>
        </w:rPr>
      </w:pPr>
      <w:r>
        <w:rPr>
          <w:lang w:eastAsia="ar-SA"/>
        </w:rPr>
        <w:t>Діаграма класу представлена на рис 5.4.</w:t>
      </w:r>
    </w:p>
    <w:p w:rsidR="00E877D9" w:rsidRDefault="00E877D9" w:rsidP="00EE224B">
      <w:pPr>
        <w:ind w:firstLine="709"/>
        <w:jc w:val="center"/>
        <w:rPr>
          <w:lang w:eastAsia="ar-SA"/>
        </w:rPr>
      </w:pPr>
      <w:r w:rsidRPr="00805045">
        <w:rPr>
          <w:noProof/>
          <w:lang w:val="ru-RU" w:eastAsia="ru-RU"/>
        </w:rPr>
        <w:drawing>
          <wp:inline distT="0" distB="0" distL="0" distR="0" wp14:anchorId="6613B3AE" wp14:editId="1CE11984">
            <wp:extent cx="3857625" cy="288142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9971"/>
                    <a:stretch/>
                  </pic:blipFill>
                  <pic:spPr bwMode="auto">
                    <a:xfrm>
                      <a:off x="0" y="0"/>
                      <a:ext cx="3857625" cy="2881423"/>
                    </a:xfrm>
                    <a:prstGeom prst="rect">
                      <a:avLst/>
                    </a:prstGeom>
                    <a:ln>
                      <a:noFill/>
                    </a:ln>
                    <a:extLst>
                      <a:ext uri="{53640926-AAD7-44D8-BBD7-CCE9431645EC}">
                        <a14:shadowObscured xmlns:a14="http://schemas.microsoft.com/office/drawing/2010/main"/>
                      </a:ext>
                    </a:extLst>
                  </pic:spPr>
                </pic:pic>
              </a:graphicData>
            </a:graphic>
          </wp:inline>
        </w:drawing>
      </w:r>
    </w:p>
    <w:p w:rsidR="00EE224B" w:rsidRPr="0097239F" w:rsidRDefault="00EE224B" w:rsidP="00EE224B">
      <w:pPr>
        <w:ind w:firstLine="709"/>
        <w:jc w:val="center"/>
        <w:rPr>
          <w:lang w:eastAsia="ar-SA"/>
        </w:rPr>
      </w:pPr>
      <w:r>
        <w:rPr>
          <w:lang w:eastAsia="ar-SA"/>
        </w:rPr>
        <w:t xml:space="preserve">Рисунок 5.4. </w:t>
      </w:r>
      <w:r>
        <w:rPr>
          <w:lang w:val="en-US" w:eastAsia="ar-SA"/>
        </w:rPr>
        <w:t>UML</w:t>
      </w:r>
      <w:r>
        <w:rPr>
          <w:lang w:eastAsia="ar-SA"/>
        </w:rPr>
        <w:t xml:space="preserve"> діаграма класу </w:t>
      </w:r>
      <w:r>
        <w:rPr>
          <w:lang w:val="en-US" w:eastAsia="ar-SA"/>
        </w:rPr>
        <w:t>MainWindow</w:t>
      </w:r>
    </w:p>
    <w:p w:rsidR="000746FD" w:rsidRDefault="00013D21" w:rsidP="00013D21">
      <w:pPr>
        <w:ind w:firstLine="709"/>
        <w:rPr>
          <w:lang w:eastAsia="ar-SA"/>
        </w:rPr>
      </w:pPr>
      <w:r>
        <w:rPr>
          <w:lang w:eastAsia="ar-SA"/>
        </w:rPr>
        <w:t xml:space="preserve">5. </w:t>
      </w:r>
      <w:r>
        <w:rPr>
          <w:lang w:val="en-US" w:eastAsia="ar-SA"/>
        </w:rPr>
        <w:t>PatientChooser</w:t>
      </w:r>
      <w:r w:rsidRPr="0097239F">
        <w:rPr>
          <w:lang w:eastAsia="ar-SA"/>
        </w:rPr>
        <w:t xml:space="preserve">. </w:t>
      </w:r>
      <w:r>
        <w:rPr>
          <w:lang w:eastAsia="ar-SA"/>
        </w:rPr>
        <w:t>Даний клас необхідний для можливості вибору пацієнта із бази д</w:t>
      </w:r>
      <w:r w:rsidR="000746FD">
        <w:rPr>
          <w:lang w:eastAsia="ar-SA"/>
        </w:rPr>
        <w:t xml:space="preserve">аних для подальшої роботи з ним. </w:t>
      </w:r>
    </w:p>
    <w:p w:rsidR="00013D21" w:rsidRPr="000746FD" w:rsidRDefault="000746FD" w:rsidP="00013D21">
      <w:pPr>
        <w:ind w:firstLine="709"/>
        <w:rPr>
          <w:lang w:val="ru-RU" w:eastAsia="ar-SA"/>
        </w:rPr>
      </w:pPr>
      <w:r>
        <w:rPr>
          <w:lang w:eastAsia="ar-SA"/>
        </w:rPr>
        <w:t>Діаграма класу представлена на рис. 5.5.</w:t>
      </w:r>
    </w:p>
    <w:p w:rsidR="00013D21" w:rsidRDefault="00013D21" w:rsidP="00013D21">
      <w:pPr>
        <w:ind w:firstLine="709"/>
        <w:jc w:val="center"/>
        <w:rPr>
          <w:lang w:eastAsia="ar-SA"/>
        </w:rPr>
      </w:pPr>
      <w:r w:rsidRPr="00805045">
        <w:rPr>
          <w:noProof/>
          <w:lang w:val="ru-RU" w:eastAsia="ru-RU"/>
        </w:rPr>
        <w:drawing>
          <wp:inline distT="0" distB="0" distL="0" distR="0" wp14:anchorId="468AB15A" wp14:editId="51C29A64">
            <wp:extent cx="5939714" cy="4752754"/>
            <wp:effectExtent l="2858" t="0" r="7302" b="7303"/>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0449"/>
                    <a:stretch/>
                  </pic:blipFill>
                  <pic:spPr bwMode="auto">
                    <a:xfrm rot="5400000">
                      <a:off x="0" y="0"/>
                      <a:ext cx="5939790" cy="4752815"/>
                    </a:xfrm>
                    <a:prstGeom prst="rect">
                      <a:avLst/>
                    </a:prstGeom>
                    <a:ln>
                      <a:noFill/>
                    </a:ln>
                    <a:extLst>
                      <a:ext uri="{53640926-AAD7-44D8-BBD7-CCE9431645EC}">
                        <a14:shadowObscured xmlns:a14="http://schemas.microsoft.com/office/drawing/2010/main"/>
                      </a:ext>
                    </a:extLst>
                  </pic:spPr>
                </pic:pic>
              </a:graphicData>
            </a:graphic>
          </wp:inline>
        </w:drawing>
      </w:r>
    </w:p>
    <w:p w:rsidR="000746FD" w:rsidRPr="000746FD" w:rsidRDefault="000746FD" w:rsidP="00013D21">
      <w:pPr>
        <w:ind w:firstLine="709"/>
        <w:jc w:val="center"/>
        <w:rPr>
          <w:lang w:eastAsia="ar-SA"/>
        </w:rPr>
      </w:pPr>
      <w:r>
        <w:rPr>
          <w:lang w:eastAsia="ar-SA"/>
        </w:rPr>
        <w:t xml:space="preserve">Рисунок 5.5. </w:t>
      </w:r>
      <w:r>
        <w:rPr>
          <w:lang w:val="en-US" w:eastAsia="ar-SA"/>
        </w:rPr>
        <w:t>UML</w:t>
      </w:r>
      <w:r>
        <w:rPr>
          <w:lang w:eastAsia="ar-SA"/>
        </w:rPr>
        <w:t xml:space="preserve"> діаграма класу </w:t>
      </w:r>
      <w:r>
        <w:rPr>
          <w:lang w:val="en-US" w:eastAsia="ar-SA"/>
        </w:rPr>
        <w:t>PatientChooser</w:t>
      </w:r>
    </w:p>
    <w:p w:rsidR="00E877D9" w:rsidRPr="000746FD" w:rsidRDefault="00E877D9" w:rsidP="00E877D9"/>
    <w:p w:rsidR="000746FD" w:rsidRDefault="00013D21" w:rsidP="000746FD">
      <w:pPr>
        <w:ind w:firstLine="709"/>
        <w:rPr>
          <w:lang w:eastAsia="ar-SA"/>
        </w:rPr>
      </w:pPr>
      <w:r w:rsidRPr="00DA33C0">
        <w:rPr>
          <w:lang w:eastAsia="ar-SA"/>
        </w:rPr>
        <w:t xml:space="preserve">6. </w:t>
      </w:r>
      <w:r>
        <w:rPr>
          <w:lang w:val="en-US" w:eastAsia="ar-SA"/>
        </w:rPr>
        <w:t>Profile</w:t>
      </w:r>
      <w:r w:rsidR="000746FD" w:rsidRPr="000746FD">
        <w:rPr>
          <w:lang w:eastAsia="ar-SA"/>
        </w:rPr>
        <w:t xml:space="preserve">. </w:t>
      </w:r>
      <w:r w:rsidR="000746FD">
        <w:rPr>
          <w:lang w:eastAsia="ar-SA"/>
        </w:rPr>
        <w:t>Даний клас необхідний для відображення анкети заповнення нового пацієнта.</w:t>
      </w:r>
    </w:p>
    <w:p w:rsidR="000746FD" w:rsidRPr="000746FD" w:rsidRDefault="000746FD" w:rsidP="000746FD">
      <w:pPr>
        <w:ind w:firstLine="709"/>
        <w:rPr>
          <w:lang w:eastAsia="ar-SA"/>
        </w:rPr>
      </w:pPr>
      <w:r>
        <w:rPr>
          <w:lang w:eastAsia="ar-SA"/>
        </w:rPr>
        <w:t>Діаграма класу представлена на рис 5.6.</w:t>
      </w:r>
    </w:p>
    <w:p w:rsidR="00013D21" w:rsidRDefault="00013D21" w:rsidP="00E877D9">
      <w:pPr>
        <w:rPr>
          <w:lang w:eastAsia="ar-SA"/>
        </w:rPr>
      </w:pPr>
    </w:p>
    <w:p w:rsidR="00E877D9" w:rsidRDefault="00E877D9" w:rsidP="00DA33C0">
      <w:pPr>
        <w:ind w:firstLine="709"/>
        <w:jc w:val="center"/>
        <w:rPr>
          <w:lang w:eastAsia="ar-SA"/>
        </w:rPr>
      </w:pPr>
      <w:r w:rsidRPr="00805045">
        <w:rPr>
          <w:noProof/>
          <w:lang w:val="ru-RU" w:eastAsia="ru-RU"/>
        </w:rPr>
        <w:drawing>
          <wp:inline distT="0" distB="0" distL="0" distR="0" wp14:anchorId="4E562146" wp14:editId="594751CB">
            <wp:extent cx="3084077" cy="7166344"/>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373"/>
                    <a:stretch/>
                  </pic:blipFill>
                  <pic:spPr bwMode="auto">
                    <a:xfrm>
                      <a:off x="0" y="0"/>
                      <a:ext cx="3085445" cy="7169523"/>
                    </a:xfrm>
                    <a:prstGeom prst="rect">
                      <a:avLst/>
                    </a:prstGeom>
                    <a:ln>
                      <a:noFill/>
                    </a:ln>
                    <a:extLst>
                      <a:ext uri="{53640926-AAD7-44D8-BBD7-CCE9431645EC}">
                        <a14:shadowObscured xmlns:a14="http://schemas.microsoft.com/office/drawing/2010/main"/>
                      </a:ext>
                    </a:extLst>
                  </pic:spPr>
                </pic:pic>
              </a:graphicData>
            </a:graphic>
          </wp:inline>
        </w:drawing>
      </w:r>
    </w:p>
    <w:p w:rsidR="000746FD" w:rsidRDefault="000746FD" w:rsidP="00DA33C0">
      <w:pPr>
        <w:ind w:firstLine="709"/>
        <w:jc w:val="center"/>
        <w:rPr>
          <w:lang w:val="en-US" w:eastAsia="ar-SA"/>
        </w:rPr>
      </w:pPr>
      <w:r>
        <w:rPr>
          <w:lang w:eastAsia="ar-SA"/>
        </w:rPr>
        <w:t xml:space="preserve">Рисунок 5.6. </w:t>
      </w:r>
      <w:r>
        <w:rPr>
          <w:lang w:val="en-US" w:eastAsia="ar-SA"/>
        </w:rPr>
        <w:t>UML</w:t>
      </w:r>
      <w:r w:rsidRPr="000746FD">
        <w:rPr>
          <w:lang w:eastAsia="ar-SA"/>
        </w:rPr>
        <w:t xml:space="preserve"> </w:t>
      </w:r>
      <w:r>
        <w:rPr>
          <w:lang w:eastAsia="ar-SA"/>
        </w:rPr>
        <w:t xml:space="preserve">діаграма класу </w:t>
      </w:r>
      <w:r>
        <w:rPr>
          <w:lang w:val="en-US" w:eastAsia="ar-SA"/>
        </w:rPr>
        <w:t>Profile</w:t>
      </w:r>
    </w:p>
    <w:p w:rsidR="000746FD" w:rsidRDefault="000746FD" w:rsidP="00DA33C0">
      <w:pPr>
        <w:ind w:firstLine="709"/>
        <w:jc w:val="center"/>
        <w:rPr>
          <w:lang w:val="en-US" w:eastAsia="ar-SA"/>
        </w:rPr>
      </w:pPr>
    </w:p>
    <w:p w:rsidR="000746FD" w:rsidRDefault="000746FD" w:rsidP="000746FD">
      <w:pPr>
        <w:ind w:firstLine="709"/>
        <w:rPr>
          <w:lang w:eastAsia="ar-SA"/>
        </w:rPr>
      </w:pPr>
      <w:r w:rsidRPr="00DA33C0">
        <w:rPr>
          <w:lang w:eastAsia="ar-SA"/>
        </w:rPr>
        <w:t xml:space="preserve">7. </w:t>
      </w:r>
      <w:r>
        <w:rPr>
          <w:lang w:val="en-US" w:eastAsia="ar-SA"/>
        </w:rPr>
        <w:t>TreatmentPrediction</w:t>
      </w:r>
      <w:r>
        <w:rPr>
          <w:lang w:eastAsia="ar-SA"/>
        </w:rPr>
        <w:t>.</w:t>
      </w:r>
      <w:r w:rsidRPr="000746FD">
        <w:rPr>
          <w:lang w:eastAsia="ar-SA"/>
        </w:rPr>
        <w:t xml:space="preserve"> </w:t>
      </w:r>
      <w:r>
        <w:rPr>
          <w:lang w:eastAsia="ar-SA"/>
        </w:rPr>
        <w:t>Даний клас необхідний для розрахунку доцільного лікування за алгоритмом  та відображення результату.</w:t>
      </w:r>
    </w:p>
    <w:p w:rsidR="000746FD" w:rsidRPr="000746FD" w:rsidRDefault="000746FD" w:rsidP="000746FD">
      <w:pPr>
        <w:ind w:firstLine="709"/>
        <w:rPr>
          <w:lang w:eastAsia="ar-SA"/>
        </w:rPr>
      </w:pPr>
      <w:r>
        <w:rPr>
          <w:lang w:eastAsia="ar-SA"/>
        </w:rPr>
        <w:t>Діаграма класу представлена на рис 5.7.</w:t>
      </w:r>
    </w:p>
    <w:p w:rsidR="00E877D9" w:rsidRDefault="00E877D9" w:rsidP="00DA33C0">
      <w:pPr>
        <w:ind w:firstLine="709"/>
        <w:jc w:val="center"/>
        <w:rPr>
          <w:lang w:eastAsia="ar-SA"/>
        </w:rPr>
      </w:pPr>
      <w:r w:rsidRPr="00805045">
        <w:rPr>
          <w:noProof/>
          <w:lang w:val="ru-RU" w:eastAsia="ru-RU"/>
        </w:rPr>
        <w:drawing>
          <wp:inline distT="0" distB="0" distL="0" distR="0" wp14:anchorId="12707242" wp14:editId="7EDC1AD9">
            <wp:extent cx="3736763" cy="82933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913"/>
                    <a:stretch/>
                  </pic:blipFill>
                  <pic:spPr bwMode="auto">
                    <a:xfrm>
                      <a:off x="0" y="0"/>
                      <a:ext cx="3738451" cy="8297142"/>
                    </a:xfrm>
                    <a:prstGeom prst="rect">
                      <a:avLst/>
                    </a:prstGeom>
                    <a:ln>
                      <a:noFill/>
                    </a:ln>
                    <a:extLst>
                      <a:ext uri="{53640926-AAD7-44D8-BBD7-CCE9431645EC}">
                        <a14:shadowObscured xmlns:a14="http://schemas.microsoft.com/office/drawing/2010/main"/>
                      </a:ext>
                    </a:extLst>
                  </pic:spPr>
                </pic:pic>
              </a:graphicData>
            </a:graphic>
          </wp:inline>
        </w:drawing>
      </w:r>
    </w:p>
    <w:p w:rsidR="000746FD" w:rsidRPr="000746FD" w:rsidRDefault="000746FD" w:rsidP="00DA33C0">
      <w:pPr>
        <w:ind w:firstLine="709"/>
        <w:jc w:val="center"/>
        <w:rPr>
          <w:lang w:eastAsia="ar-SA"/>
        </w:rPr>
      </w:pPr>
      <w:r>
        <w:rPr>
          <w:lang w:eastAsia="ar-SA"/>
        </w:rPr>
        <w:t xml:space="preserve">Рисунок 5.7. </w:t>
      </w:r>
      <w:r>
        <w:rPr>
          <w:lang w:val="en-US" w:eastAsia="ar-SA"/>
        </w:rPr>
        <w:t>UML</w:t>
      </w:r>
      <w:r>
        <w:rPr>
          <w:lang w:eastAsia="ar-SA"/>
        </w:rPr>
        <w:t xml:space="preserve"> діаграма класу </w:t>
      </w:r>
      <w:r>
        <w:rPr>
          <w:lang w:val="en-US" w:eastAsia="ar-SA"/>
        </w:rPr>
        <w:t>TreatmentPrediction</w:t>
      </w:r>
    </w:p>
    <w:p w:rsidR="00E877D9" w:rsidRDefault="00E877D9" w:rsidP="00E877D9">
      <w:pPr>
        <w:pStyle w:val="2"/>
      </w:pPr>
      <w:bookmarkStart w:id="27" w:name="_Toc11376182"/>
      <w:r>
        <w:t>5.2. Тестування програмного додатку</w:t>
      </w:r>
      <w:bookmarkEnd w:id="27"/>
    </w:p>
    <w:p w:rsidR="00E877D9" w:rsidRDefault="00E877D9" w:rsidP="00E877D9">
      <w:pPr>
        <w:rPr>
          <w:lang w:eastAsia="ar-SA"/>
        </w:rPr>
      </w:pPr>
    </w:p>
    <w:p w:rsidR="00E877D9" w:rsidRDefault="004F5F97" w:rsidP="000746FD">
      <w:pPr>
        <w:ind w:firstLine="709"/>
        <w:rPr>
          <w:lang w:eastAsia="ar-SA"/>
        </w:rPr>
      </w:pPr>
      <w:r>
        <w:rPr>
          <w:lang w:val="ru-RU" w:eastAsia="ar-SA"/>
        </w:rPr>
        <w:t xml:space="preserve">В </w:t>
      </w:r>
      <w:r>
        <w:rPr>
          <w:lang w:eastAsia="ar-SA"/>
        </w:rPr>
        <w:t>результаті створення програмного продукту користувачеві доступний наступний функціонал:</w:t>
      </w:r>
    </w:p>
    <w:p w:rsidR="004F5F97" w:rsidRPr="004F5F97" w:rsidRDefault="004F5F97" w:rsidP="000746FD">
      <w:pPr>
        <w:ind w:firstLine="709"/>
        <w:rPr>
          <w:lang w:eastAsia="ar-SA"/>
        </w:rPr>
      </w:pPr>
      <w:r>
        <w:rPr>
          <w:lang w:eastAsia="ar-SA"/>
        </w:rPr>
        <w:t>1. Авторизація (рис. 5.8). На вікні авторизації присутні поля логіну та пароля користувача та кнопка входу в аккаунт.</w:t>
      </w:r>
    </w:p>
    <w:p w:rsidR="00E877D9" w:rsidRDefault="00E877D9" w:rsidP="004F5F97">
      <w:pPr>
        <w:ind w:firstLine="709"/>
        <w:jc w:val="center"/>
        <w:rPr>
          <w:lang w:eastAsia="ar-SA"/>
        </w:rPr>
      </w:pPr>
      <w:r>
        <w:rPr>
          <w:noProof/>
          <w:lang w:val="ru-RU" w:eastAsia="ru-RU"/>
        </w:rPr>
        <w:drawing>
          <wp:inline distT="0" distB="0" distL="0" distR="0" wp14:anchorId="4C581C64" wp14:editId="6B460A7B">
            <wp:extent cx="2232837" cy="245464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6866" cy="2459073"/>
                    </a:xfrm>
                    <a:prstGeom prst="rect">
                      <a:avLst/>
                    </a:prstGeom>
                  </pic:spPr>
                </pic:pic>
              </a:graphicData>
            </a:graphic>
          </wp:inline>
        </w:drawing>
      </w:r>
    </w:p>
    <w:p w:rsidR="004F5F97" w:rsidRDefault="004F5F97" w:rsidP="004F5F97">
      <w:pPr>
        <w:ind w:firstLine="709"/>
        <w:jc w:val="center"/>
        <w:rPr>
          <w:lang w:eastAsia="ar-SA"/>
        </w:rPr>
      </w:pPr>
      <w:r>
        <w:rPr>
          <w:lang w:eastAsia="ar-SA"/>
        </w:rPr>
        <w:t>Рисунок 5.8. Вікно авторизації</w:t>
      </w:r>
    </w:p>
    <w:p w:rsidR="004F5F97" w:rsidRDefault="004F5F97" w:rsidP="004F5F97">
      <w:pPr>
        <w:ind w:firstLine="709"/>
        <w:jc w:val="center"/>
        <w:rPr>
          <w:lang w:eastAsia="ar-SA"/>
        </w:rPr>
      </w:pPr>
    </w:p>
    <w:p w:rsidR="004F5F97" w:rsidRDefault="004F5F97" w:rsidP="004F5F97">
      <w:pPr>
        <w:ind w:firstLine="709"/>
        <w:rPr>
          <w:lang w:eastAsia="ar-SA"/>
        </w:rPr>
      </w:pPr>
      <w:r>
        <w:rPr>
          <w:lang w:eastAsia="ar-SA"/>
        </w:rPr>
        <w:t>2. Головне меню програми (рис. 5.9). Після того, як користувач увійшов в систему, йому доступні 2 кнопки: перехід в вікно анкети пацієнта та прогнозування лікування.</w:t>
      </w:r>
    </w:p>
    <w:p w:rsidR="00E877D9" w:rsidRDefault="00E877D9" w:rsidP="004F5F97">
      <w:pPr>
        <w:ind w:firstLine="709"/>
        <w:jc w:val="center"/>
        <w:rPr>
          <w:lang w:eastAsia="ar-SA"/>
        </w:rPr>
      </w:pPr>
      <w:r>
        <w:rPr>
          <w:noProof/>
          <w:lang w:val="ru-RU" w:eastAsia="ru-RU"/>
        </w:rPr>
        <w:drawing>
          <wp:inline distT="0" distB="0" distL="0" distR="0" wp14:anchorId="5BC784E4" wp14:editId="10420C87">
            <wp:extent cx="2211572" cy="2431265"/>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4913" cy="2434938"/>
                    </a:xfrm>
                    <a:prstGeom prst="rect">
                      <a:avLst/>
                    </a:prstGeom>
                  </pic:spPr>
                </pic:pic>
              </a:graphicData>
            </a:graphic>
          </wp:inline>
        </w:drawing>
      </w:r>
    </w:p>
    <w:p w:rsidR="004F5F97" w:rsidRDefault="004F5F97" w:rsidP="004F5F97">
      <w:pPr>
        <w:ind w:firstLine="709"/>
        <w:jc w:val="center"/>
        <w:rPr>
          <w:lang w:eastAsia="ar-SA"/>
        </w:rPr>
      </w:pPr>
      <w:r>
        <w:rPr>
          <w:lang w:eastAsia="ar-SA"/>
        </w:rPr>
        <w:t>Рисунок 5.9. Вікно головного меню програми</w:t>
      </w:r>
    </w:p>
    <w:p w:rsidR="004F5F97" w:rsidRDefault="004F5F97" w:rsidP="004F5F97">
      <w:pPr>
        <w:ind w:firstLine="709"/>
        <w:rPr>
          <w:lang w:eastAsia="ar-SA"/>
        </w:rPr>
      </w:pPr>
      <w:r>
        <w:rPr>
          <w:lang w:eastAsia="ar-SA"/>
        </w:rPr>
        <w:t xml:space="preserve">3. Анкета нового пацієнта (рис. 5.10). </w:t>
      </w:r>
    </w:p>
    <w:p w:rsidR="004F5F97" w:rsidRDefault="004F5F97" w:rsidP="004F5F97">
      <w:pPr>
        <w:ind w:firstLine="709"/>
        <w:rPr>
          <w:lang w:eastAsia="ar-SA"/>
        </w:rPr>
      </w:pPr>
      <w:r>
        <w:rPr>
          <w:lang w:eastAsia="ar-SA"/>
        </w:rPr>
        <w:t xml:space="preserve">Після переходу користувача в дане вікно, йому виводяться поля для заповнення даних нового пацієнта. </w:t>
      </w:r>
    </w:p>
    <w:p w:rsidR="004F5F97" w:rsidRPr="004F5F97" w:rsidRDefault="004F5F97" w:rsidP="004F5F97">
      <w:pPr>
        <w:ind w:firstLine="709"/>
        <w:rPr>
          <w:lang w:eastAsia="ar-SA"/>
        </w:rPr>
      </w:pPr>
      <w:r>
        <w:rPr>
          <w:lang w:eastAsia="ar-SA"/>
        </w:rPr>
        <w:t>Після того як користувач ввів всі дані, він може додати нового пацієнта в базу даних.</w:t>
      </w:r>
      <w:r w:rsidR="00752318">
        <w:rPr>
          <w:lang w:eastAsia="ar-SA"/>
        </w:rPr>
        <w:t xml:space="preserve"> </w:t>
      </w:r>
      <w:r>
        <w:rPr>
          <w:lang w:eastAsia="ar-SA"/>
        </w:rPr>
        <w:t>Також користувач може повернутися в головне меню програми.</w:t>
      </w:r>
    </w:p>
    <w:p w:rsidR="00E877D9" w:rsidRDefault="00E877D9" w:rsidP="004F5F97">
      <w:pPr>
        <w:ind w:firstLine="709"/>
        <w:jc w:val="center"/>
        <w:rPr>
          <w:lang w:eastAsia="ar-SA"/>
        </w:rPr>
      </w:pPr>
      <w:r>
        <w:rPr>
          <w:noProof/>
          <w:lang w:val="ru-RU" w:eastAsia="ru-RU"/>
        </w:rPr>
        <w:drawing>
          <wp:inline distT="0" distB="0" distL="0" distR="0" wp14:anchorId="14ACB4AD" wp14:editId="409C1016">
            <wp:extent cx="5939790" cy="4490875"/>
            <wp:effectExtent l="635" t="0" r="444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5939790" cy="4490875"/>
                    </a:xfrm>
                    <a:prstGeom prst="rect">
                      <a:avLst/>
                    </a:prstGeom>
                  </pic:spPr>
                </pic:pic>
              </a:graphicData>
            </a:graphic>
          </wp:inline>
        </w:drawing>
      </w:r>
    </w:p>
    <w:p w:rsidR="004F5F97" w:rsidRDefault="004F5F97" w:rsidP="004F5F97">
      <w:pPr>
        <w:ind w:firstLine="709"/>
        <w:jc w:val="center"/>
        <w:rPr>
          <w:lang w:eastAsia="ar-SA"/>
        </w:rPr>
      </w:pPr>
      <w:r>
        <w:rPr>
          <w:lang w:eastAsia="ar-SA"/>
        </w:rPr>
        <w:t>Рисунок 5.10. Вікно анкети нового пацієнта</w:t>
      </w:r>
    </w:p>
    <w:p w:rsidR="004F5F97" w:rsidRDefault="004F5F97" w:rsidP="004F5F97">
      <w:pPr>
        <w:ind w:firstLine="709"/>
        <w:jc w:val="center"/>
        <w:rPr>
          <w:lang w:eastAsia="ar-SA"/>
        </w:rPr>
      </w:pPr>
    </w:p>
    <w:p w:rsidR="004F5F97" w:rsidRDefault="004F5F97" w:rsidP="004F5F97">
      <w:pPr>
        <w:ind w:firstLine="709"/>
        <w:rPr>
          <w:lang w:eastAsia="ar-SA"/>
        </w:rPr>
      </w:pPr>
      <w:r>
        <w:rPr>
          <w:lang w:eastAsia="ar-SA"/>
        </w:rPr>
        <w:t>На рис. 5.11</w:t>
      </w:r>
      <w:r w:rsidR="00752318">
        <w:rPr>
          <w:lang w:eastAsia="ar-SA"/>
        </w:rPr>
        <w:t>-5.13 зображені результати додання нового пацієнта в базу даних.</w:t>
      </w:r>
    </w:p>
    <w:p w:rsidR="00E877D9" w:rsidRDefault="00E877D9" w:rsidP="00752318">
      <w:pPr>
        <w:jc w:val="center"/>
        <w:rPr>
          <w:lang w:eastAsia="ar-SA"/>
        </w:rPr>
      </w:pPr>
      <w:r>
        <w:rPr>
          <w:noProof/>
          <w:lang w:val="ru-RU" w:eastAsia="ru-RU"/>
        </w:rPr>
        <w:drawing>
          <wp:inline distT="0" distB="0" distL="0" distR="0" wp14:anchorId="76D0590D" wp14:editId="31F55065">
            <wp:extent cx="5071731" cy="383456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4307" cy="3844072"/>
                    </a:xfrm>
                    <a:prstGeom prst="rect">
                      <a:avLst/>
                    </a:prstGeom>
                  </pic:spPr>
                </pic:pic>
              </a:graphicData>
            </a:graphic>
          </wp:inline>
        </w:drawing>
      </w:r>
    </w:p>
    <w:p w:rsidR="00752318" w:rsidRDefault="00752318" w:rsidP="00752318">
      <w:pPr>
        <w:ind w:firstLine="709"/>
        <w:jc w:val="center"/>
        <w:rPr>
          <w:lang w:eastAsia="ar-SA"/>
        </w:rPr>
      </w:pPr>
      <w:r>
        <w:rPr>
          <w:lang w:eastAsia="ar-SA"/>
        </w:rPr>
        <w:t>Рисунок 5.11. Заповнення анкети пацієнта</w:t>
      </w:r>
    </w:p>
    <w:p w:rsidR="00752318" w:rsidRDefault="00752318" w:rsidP="00752318">
      <w:pPr>
        <w:ind w:firstLine="709"/>
        <w:jc w:val="center"/>
        <w:rPr>
          <w:lang w:eastAsia="ar-SA"/>
        </w:rPr>
      </w:pPr>
    </w:p>
    <w:p w:rsidR="00752318" w:rsidRPr="00752318" w:rsidRDefault="00752318" w:rsidP="00752318">
      <w:pPr>
        <w:ind w:firstLine="709"/>
        <w:rPr>
          <w:lang w:eastAsia="ar-SA"/>
        </w:rPr>
      </w:pPr>
      <w:r>
        <w:rPr>
          <w:lang w:eastAsia="ar-SA"/>
        </w:rPr>
        <w:t xml:space="preserve">Таблиця </w:t>
      </w:r>
      <w:r>
        <w:rPr>
          <w:lang w:val="en-US" w:eastAsia="ar-SA"/>
        </w:rPr>
        <w:t>Patients</w:t>
      </w:r>
      <w:r w:rsidRPr="00752318">
        <w:rPr>
          <w:lang w:val="ru-RU" w:eastAsia="ar-SA"/>
        </w:rPr>
        <w:t xml:space="preserve"> </w:t>
      </w:r>
      <w:r>
        <w:rPr>
          <w:lang w:eastAsia="ar-SA"/>
        </w:rPr>
        <w:t>до додання пацієнта.</w:t>
      </w:r>
    </w:p>
    <w:p w:rsidR="00E877D9" w:rsidRDefault="00E877D9" w:rsidP="00752318">
      <w:pPr>
        <w:ind w:firstLine="709"/>
        <w:jc w:val="center"/>
        <w:rPr>
          <w:lang w:eastAsia="ar-SA"/>
        </w:rPr>
      </w:pPr>
      <w:r>
        <w:rPr>
          <w:noProof/>
          <w:lang w:val="ru-RU" w:eastAsia="ru-RU"/>
        </w:rPr>
        <w:drawing>
          <wp:inline distT="0" distB="0" distL="0" distR="0" wp14:anchorId="492F3224" wp14:editId="32A372E2">
            <wp:extent cx="4910537" cy="3572540"/>
            <wp:effectExtent l="0" t="0" r="444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7287" cy="3584726"/>
                    </a:xfrm>
                    <a:prstGeom prst="rect">
                      <a:avLst/>
                    </a:prstGeom>
                  </pic:spPr>
                </pic:pic>
              </a:graphicData>
            </a:graphic>
          </wp:inline>
        </w:drawing>
      </w:r>
    </w:p>
    <w:p w:rsidR="00752318" w:rsidRDefault="00752318" w:rsidP="00752318">
      <w:pPr>
        <w:ind w:firstLine="709"/>
        <w:jc w:val="center"/>
        <w:rPr>
          <w:lang w:eastAsia="ar-SA"/>
        </w:rPr>
      </w:pPr>
      <w:r>
        <w:rPr>
          <w:lang w:eastAsia="ar-SA"/>
        </w:rPr>
        <w:t>Рисунок 5.12. База даних до додавання нового пацієнта</w:t>
      </w:r>
    </w:p>
    <w:p w:rsidR="00752318" w:rsidRPr="00752318" w:rsidRDefault="00752318" w:rsidP="00752318">
      <w:pPr>
        <w:ind w:firstLine="709"/>
        <w:rPr>
          <w:lang w:eastAsia="ar-SA"/>
        </w:rPr>
      </w:pPr>
      <w:r>
        <w:rPr>
          <w:lang w:eastAsia="ar-SA"/>
        </w:rPr>
        <w:t xml:space="preserve">Таблиця </w:t>
      </w:r>
      <w:r>
        <w:rPr>
          <w:lang w:val="en-US" w:eastAsia="ar-SA"/>
        </w:rPr>
        <w:t>Patients</w:t>
      </w:r>
      <w:r w:rsidRPr="00752318">
        <w:rPr>
          <w:lang w:eastAsia="ar-SA"/>
        </w:rPr>
        <w:t xml:space="preserve"> </w:t>
      </w:r>
      <w:r>
        <w:rPr>
          <w:lang w:eastAsia="ar-SA"/>
        </w:rPr>
        <w:t>після додання пацієнта:</w:t>
      </w:r>
    </w:p>
    <w:p w:rsidR="00E877D9" w:rsidRDefault="00E877D9" w:rsidP="00E877D9">
      <w:pPr>
        <w:jc w:val="center"/>
        <w:rPr>
          <w:lang w:eastAsia="ar-SA"/>
        </w:rPr>
      </w:pPr>
      <w:r>
        <w:rPr>
          <w:noProof/>
          <w:lang w:val="ru-RU" w:eastAsia="ru-RU"/>
        </w:rPr>
        <w:drawing>
          <wp:inline distT="0" distB="0" distL="0" distR="0" wp14:anchorId="31AC8B29" wp14:editId="436367A1">
            <wp:extent cx="5701738" cy="416156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4936" cy="4163903"/>
                    </a:xfrm>
                    <a:prstGeom prst="rect">
                      <a:avLst/>
                    </a:prstGeom>
                  </pic:spPr>
                </pic:pic>
              </a:graphicData>
            </a:graphic>
          </wp:inline>
        </w:drawing>
      </w:r>
    </w:p>
    <w:p w:rsidR="00752318" w:rsidRDefault="00752318" w:rsidP="00752318">
      <w:pPr>
        <w:ind w:firstLine="709"/>
        <w:jc w:val="center"/>
        <w:rPr>
          <w:lang w:eastAsia="ar-SA"/>
        </w:rPr>
      </w:pPr>
      <w:r>
        <w:rPr>
          <w:lang w:eastAsia="ar-SA"/>
        </w:rPr>
        <w:t>Рисунок 5.13. База даних після додавання нового пацієнта</w:t>
      </w:r>
    </w:p>
    <w:p w:rsidR="00752318" w:rsidRDefault="00752318" w:rsidP="00752318">
      <w:pPr>
        <w:ind w:firstLine="709"/>
        <w:jc w:val="center"/>
        <w:rPr>
          <w:lang w:eastAsia="ar-SA"/>
        </w:rPr>
      </w:pPr>
    </w:p>
    <w:p w:rsidR="00752318" w:rsidRDefault="00752318" w:rsidP="00752318">
      <w:pPr>
        <w:ind w:firstLine="709"/>
        <w:rPr>
          <w:lang w:eastAsia="ar-SA"/>
        </w:rPr>
      </w:pPr>
      <w:r>
        <w:rPr>
          <w:lang w:eastAsia="ar-SA"/>
        </w:rPr>
        <w:t>4. Прогнозування лікування.</w:t>
      </w:r>
    </w:p>
    <w:p w:rsidR="00E877D9" w:rsidRDefault="00E877D9" w:rsidP="00E877D9">
      <w:pPr>
        <w:jc w:val="center"/>
        <w:rPr>
          <w:lang w:eastAsia="ar-SA"/>
        </w:rPr>
      </w:pPr>
      <w:r>
        <w:rPr>
          <w:noProof/>
          <w:lang w:val="ru-RU" w:eastAsia="ru-RU"/>
        </w:rPr>
        <w:drawing>
          <wp:inline distT="0" distB="0" distL="0" distR="0" wp14:anchorId="065D2476" wp14:editId="3E4C6B54">
            <wp:extent cx="5939790" cy="2829258"/>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2829258"/>
                    </a:xfrm>
                    <a:prstGeom prst="rect">
                      <a:avLst/>
                    </a:prstGeom>
                  </pic:spPr>
                </pic:pic>
              </a:graphicData>
            </a:graphic>
          </wp:inline>
        </w:drawing>
      </w:r>
    </w:p>
    <w:p w:rsidR="00752318" w:rsidRDefault="00752318" w:rsidP="00752318">
      <w:pPr>
        <w:ind w:firstLine="709"/>
        <w:jc w:val="center"/>
        <w:rPr>
          <w:lang w:eastAsia="ar-SA"/>
        </w:rPr>
      </w:pPr>
      <w:r>
        <w:rPr>
          <w:lang w:eastAsia="ar-SA"/>
        </w:rPr>
        <w:t>Рисунок 5.14. Вікно обирання пацієнта</w:t>
      </w:r>
    </w:p>
    <w:p w:rsidR="00752318" w:rsidRPr="0097239F" w:rsidRDefault="00752318" w:rsidP="00752318">
      <w:pPr>
        <w:ind w:firstLine="709"/>
        <w:rPr>
          <w:lang w:eastAsia="ar-SA"/>
        </w:rPr>
      </w:pPr>
      <w:r>
        <w:rPr>
          <w:lang w:eastAsia="ar-SA"/>
        </w:rPr>
        <w:t>На рис. 5.14 зображено вікно обирання пацієнта, яке відкривається після вибору функції «Спрогнозувати лікування»</w:t>
      </w:r>
      <w:r w:rsidR="0097239F">
        <w:rPr>
          <w:lang w:eastAsia="ar-SA"/>
        </w:rPr>
        <w:t xml:space="preserve">. Тут є поле для пошуку, де після введення </w:t>
      </w:r>
      <w:r w:rsidR="0097239F">
        <w:rPr>
          <w:lang w:val="en-US" w:eastAsia="ar-SA"/>
        </w:rPr>
        <w:t>id</w:t>
      </w:r>
      <w:r w:rsidR="0097239F" w:rsidRPr="0097239F">
        <w:rPr>
          <w:lang w:val="ru-RU" w:eastAsia="ar-SA"/>
        </w:rPr>
        <w:t xml:space="preserve"> </w:t>
      </w:r>
      <w:r w:rsidR="0097239F">
        <w:rPr>
          <w:lang w:eastAsia="ar-SA"/>
        </w:rPr>
        <w:t>або прізвища пацієнта в списку виводиться шуканий пацієнт.</w:t>
      </w:r>
    </w:p>
    <w:p w:rsidR="00E877D9" w:rsidRDefault="00E877D9" w:rsidP="0097239F">
      <w:pPr>
        <w:ind w:firstLine="709"/>
        <w:jc w:val="center"/>
        <w:rPr>
          <w:lang w:eastAsia="ar-SA"/>
        </w:rPr>
      </w:pPr>
      <w:r>
        <w:rPr>
          <w:noProof/>
          <w:lang w:val="ru-RU" w:eastAsia="ru-RU"/>
        </w:rPr>
        <w:drawing>
          <wp:inline distT="0" distB="0" distL="0" distR="0" wp14:anchorId="0FD63D84" wp14:editId="2902A94D">
            <wp:extent cx="5939790" cy="2829258"/>
            <wp:effectExtent l="0" t="6668"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5939790" cy="2829258"/>
                    </a:xfrm>
                    <a:prstGeom prst="rect">
                      <a:avLst/>
                    </a:prstGeom>
                  </pic:spPr>
                </pic:pic>
              </a:graphicData>
            </a:graphic>
          </wp:inline>
        </w:drawing>
      </w:r>
    </w:p>
    <w:p w:rsidR="0097239F" w:rsidRDefault="0097239F" w:rsidP="0097239F">
      <w:pPr>
        <w:ind w:firstLine="709"/>
        <w:jc w:val="center"/>
        <w:rPr>
          <w:lang w:eastAsia="ar-SA"/>
        </w:rPr>
      </w:pPr>
      <w:r>
        <w:rPr>
          <w:lang w:eastAsia="ar-SA"/>
        </w:rPr>
        <w:t>Рисунок 5.15. Шуканий пацієнт</w:t>
      </w:r>
    </w:p>
    <w:p w:rsidR="0097239F" w:rsidRDefault="0097239F" w:rsidP="0097239F">
      <w:pPr>
        <w:ind w:firstLine="709"/>
        <w:jc w:val="center"/>
        <w:rPr>
          <w:lang w:eastAsia="ar-SA"/>
        </w:rPr>
      </w:pPr>
    </w:p>
    <w:p w:rsidR="0097239F" w:rsidRDefault="0097239F" w:rsidP="0097239F">
      <w:pPr>
        <w:ind w:firstLine="709"/>
        <w:rPr>
          <w:lang w:eastAsia="ar-SA"/>
        </w:rPr>
      </w:pPr>
      <w:r>
        <w:rPr>
          <w:lang w:eastAsia="ar-SA"/>
        </w:rPr>
        <w:t>На рис 5.15 зображено результат пошуку пацієнта. Даного пацієнта можна обрати для подальшої роботи з ним. Також можна повернутися до головного меню програми</w:t>
      </w:r>
    </w:p>
    <w:p w:rsidR="0097239F" w:rsidRDefault="0097239F" w:rsidP="0097239F">
      <w:pPr>
        <w:ind w:firstLine="709"/>
        <w:rPr>
          <w:lang w:eastAsia="ar-SA"/>
        </w:rPr>
      </w:pPr>
      <w:r>
        <w:rPr>
          <w:lang w:eastAsia="ar-SA"/>
        </w:rPr>
        <w:t>На рис 5.16 зображено вікно, яке відкривається після обрання пацієнта.</w:t>
      </w:r>
    </w:p>
    <w:p w:rsidR="00E877D9" w:rsidRDefault="00E877D9" w:rsidP="0097239F">
      <w:pPr>
        <w:ind w:firstLine="709"/>
        <w:jc w:val="center"/>
        <w:rPr>
          <w:lang w:eastAsia="ar-SA"/>
        </w:rPr>
      </w:pPr>
      <w:r>
        <w:rPr>
          <w:noProof/>
          <w:lang w:val="ru-RU" w:eastAsia="ru-RU"/>
        </w:rPr>
        <w:drawing>
          <wp:inline distT="0" distB="0" distL="0" distR="0" wp14:anchorId="38BABEEE" wp14:editId="6F3B7D7C">
            <wp:extent cx="5939790" cy="3017197"/>
            <wp:effectExtent l="0" t="5398"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5939790" cy="3017197"/>
                    </a:xfrm>
                    <a:prstGeom prst="rect">
                      <a:avLst/>
                    </a:prstGeom>
                  </pic:spPr>
                </pic:pic>
              </a:graphicData>
            </a:graphic>
          </wp:inline>
        </w:drawing>
      </w:r>
    </w:p>
    <w:p w:rsidR="0097239F" w:rsidRDefault="0097239F" w:rsidP="0097239F">
      <w:pPr>
        <w:ind w:firstLine="709"/>
        <w:jc w:val="center"/>
        <w:rPr>
          <w:lang w:eastAsia="ar-SA"/>
        </w:rPr>
      </w:pPr>
      <w:r>
        <w:rPr>
          <w:lang w:eastAsia="ar-SA"/>
        </w:rPr>
        <w:t>Рисунок 5.16. Вікно прогнозу лікування</w:t>
      </w:r>
    </w:p>
    <w:p w:rsidR="0097239F" w:rsidRDefault="0097239F" w:rsidP="0097239F">
      <w:pPr>
        <w:ind w:firstLine="709"/>
        <w:jc w:val="center"/>
        <w:rPr>
          <w:lang w:eastAsia="ar-SA"/>
        </w:rPr>
      </w:pPr>
    </w:p>
    <w:p w:rsidR="0097239F" w:rsidRDefault="0097239F" w:rsidP="0097239F">
      <w:pPr>
        <w:ind w:firstLine="709"/>
        <w:rPr>
          <w:lang w:eastAsia="ar-SA"/>
        </w:rPr>
      </w:pPr>
      <w:r>
        <w:rPr>
          <w:lang w:eastAsia="ar-SA"/>
        </w:rPr>
        <w:t xml:space="preserve">На даному вікні присутні поля даних пацієнта, які записуються автоматично після обрання пацієнта. Змінити дані поля ніяк не можна. </w:t>
      </w:r>
      <w:r w:rsidR="008613C5">
        <w:rPr>
          <w:lang w:eastAsia="ar-SA"/>
        </w:rPr>
        <w:t>Є 3 кнопки:</w:t>
      </w:r>
    </w:p>
    <w:p w:rsidR="008613C5" w:rsidRDefault="008613C5" w:rsidP="0097239F">
      <w:pPr>
        <w:ind w:firstLine="709"/>
        <w:rPr>
          <w:lang w:eastAsia="ar-SA"/>
        </w:rPr>
      </w:pPr>
      <w:r>
        <w:rPr>
          <w:rFonts w:cs="Times New Roman"/>
          <w:lang w:eastAsia="ar-SA"/>
        </w:rPr>
        <w:t>•</w:t>
      </w:r>
      <w:r>
        <w:rPr>
          <w:lang w:eastAsia="ar-SA"/>
        </w:rPr>
        <w:t xml:space="preserve"> Прогноз лікування. </w:t>
      </w:r>
    </w:p>
    <w:p w:rsidR="008613C5" w:rsidRDefault="008613C5" w:rsidP="0097239F">
      <w:pPr>
        <w:ind w:firstLine="709"/>
        <w:rPr>
          <w:lang w:eastAsia="ar-SA"/>
        </w:rPr>
      </w:pPr>
      <w:r>
        <w:rPr>
          <w:rFonts w:cs="Times New Roman"/>
          <w:lang w:eastAsia="ar-SA"/>
        </w:rPr>
        <w:t>•</w:t>
      </w:r>
      <w:r>
        <w:rPr>
          <w:lang w:eastAsia="ar-SA"/>
        </w:rPr>
        <w:t xml:space="preserve"> Повернення до головного меню.</w:t>
      </w:r>
    </w:p>
    <w:p w:rsidR="008613C5" w:rsidRDefault="008613C5" w:rsidP="0097239F">
      <w:pPr>
        <w:ind w:firstLine="709"/>
        <w:rPr>
          <w:lang w:eastAsia="ar-SA"/>
        </w:rPr>
      </w:pPr>
      <w:r>
        <w:rPr>
          <w:rFonts w:cs="Times New Roman"/>
          <w:lang w:eastAsia="ar-SA"/>
        </w:rPr>
        <w:t>•</w:t>
      </w:r>
      <w:r>
        <w:rPr>
          <w:lang w:eastAsia="ar-SA"/>
        </w:rPr>
        <w:t xml:space="preserve"> Збереження результату (недоступно, поки не буде зроблено прогноз).</w:t>
      </w:r>
    </w:p>
    <w:p w:rsidR="008613C5" w:rsidRDefault="008613C5" w:rsidP="0097239F">
      <w:pPr>
        <w:ind w:firstLine="709"/>
        <w:rPr>
          <w:lang w:eastAsia="ar-SA"/>
        </w:rPr>
      </w:pPr>
      <w:r>
        <w:rPr>
          <w:lang w:eastAsia="ar-SA"/>
        </w:rPr>
        <w:t>На рис 5.17 зображено результат спроби спрогнозувати лікування.</w:t>
      </w:r>
    </w:p>
    <w:p w:rsidR="00E877D9" w:rsidRDefault="00E877D9" w:rsidP="00E877D9">
      <w:pPr>
        <w:jc w:val="center"/>
        <w:rPr>
          <w:lang w:eastAsia="ar-SA"/>
        </w:rPr>
      </w:pPr>
      <w:r>
        <w:rPr>
          <w:noProof/>
          <w:lang w:val="ru-RU" w:eastAsia="ru-RU"/>
        </w:rPr>
        <w:drawing>
          <wp:inline distT="0" distB="0" distL="0" distR="0" wp14:anchorId="6BE3644D" wp14:editId="0D8BC05B">
            <wp:extent cx="5939790" cy="3025452"/>
            <wp:effectExtent l="9525"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5939790" cy="3025452"/>
                    </a:xfrm>
                    <a:prstGeom prst="rect">
                      <a:avLst/>
                    </a:prstGeom>
                  </pic:spPr>
                </pic:pic>
              </a:graphicData>
            </a:graphic>
          </wp:inline>
        </w:drawing>
      </w:r>
    </w:p>
    <w:p w:rsidR="008613C5" w:rsidRDefault="008613C5" w:rsidP="008613C5">
      <w:pPr>
        <w:ind w:firstLine="709"/>
        <w:jc w:val="center"/>
        <w:rPr>
          <w:lang w:eastAsia="ar-SA"/>
        </w:rPr>
      </w:pPr>
      <w:r>
        <w:rPr>
          <w:lang w:eastAsia="ar-SA"/>
        </w:rPr>
        <w:t>Рисунок 5.17. Спроба знаходження лікування</w:t>
      </w:r>
    </w:p>
    <w:p w:rsidR="008613C5" w:rsidRDefault="008613C5" w:rsidP="008613C5">
      <w:pPr>
        <w:ind w:firstLine="709"/>
        <w:rPr>
          <w:lang w:eastAsia="ar-SA"/>
        </w:rPr>
      </w:pPr>
    </w:p>
    <w:p w:rsidR="00137689" w:rsidRDefault="008613C5" w:rsidP="008613C5">
      <w:pPr>
        <w:ind w:firstLine="709"/>
        <w:rPr>
          <w:lang w:eastAsia="ar-SA"/>
        </w:rPr>
      </w:pPr>
      <w:r>
        <w:rPr>
          <w:lang w:eastAsia="ar-SA"/>
        </w:rPr>
        <w:t>Як видно з даного рисунку результат, який би не призводив до виникнення</w:t>
      </w:r>
      <w:r w:rsidR="00D41BB6">
        <w:rPr>
          <w:lang w:eastAsia="ar-SA"/>
        </w:rPr>
        <w:t xml:space="preserve"> пошкоджень, знайти не вдалося. П</w:t>
      </w:r>
      <w:r w:rsidR="00137689">
        <w:rPr>
          <w:lang w:eastAsia="ar-SA"/>
        </w:rPr>
        <w:t>ро що повідомляє висвітлене попереджувальне вікно.</w:t>
      </w:r>
    </w:p>
    <w:p w:rsidR="00137689" w:rsidRDefault="00137689" w:rsidP="008613C5">
      <w:pPr>
        <w:ind w:firstLine="709"/>
        <w:rPr>
          <w:lang w:eastAsia="ar-SA"/>
        </w:rPr>
      </w:pPr>
      <w:r>
        <w:rPr>
          <w:lang w:eastAsia="ar-SA"/>
        </w:rPr>
        <w:t>Спробуємо обрати іншого пацієнта, для якого будемо шукати рішення.</w:t>
      </w:r>
    </w:p>
    <w:p w:rsidR="008613C5" w:rsidRPr="00D41BB6" w:rsidRDefault="00137689" w:rsidP="008613C5">
      <w:pPr>
        <w:ind w:firstLine="709"/>
        <w:rPr>
          <w:lang w:val="ru-RU" w:eastAsia="ar-SA"/>
        </w:rPr>
      </w:pPr>
      <w:r>
        <w:rPr>
          <w:lang w:eastAsia="ar-SA"/>
        </w:rPr>
        <w:t>На рис. 5.18 зображена інша спроба знайти лікування</w:t>
      </w:r>
      <w:r w:rsidR="00D41BB6">
        <w:rPr>
          <w:lang w:eastAsia="ar-SA"/>
        </w:rPr>
        <w:t>. На ньому видно, що результат знайдено, але він не є не ідеальним, оскільки він дає на виході виникнення одного із виду пошкоджень (</w:t>
      </w:r>
      <w:r w:rsidR="00D41BB6">
        <w:rPr>
          <w:lang w:val="en-US" w:eastAsia="ar-SA"/>
        </w:rPr>
        <w:t>JADI</w:t>
      </w:r>
      <w:r w:rsidR="00D41BB6" w:rsidRPr="00D41BB6">
        <w:rPr>
          <w:lang w:val="ru-RU" w:eastAsia="ar-SA"/>
        </w:rPr>
        <w:t>-</w:t>
      </w:r>
      <w:r w:rsidR="00D41BB6">
        <w:rPr>
          <w:lang w:val="en-US" w:eastAsia="ar-SA"/>
        </w:rPr>
        <w:t>E</w:t>
      </w:r>
      <w:r w:rsidR="00D41BB6" w:rsidRPr="00D41BB6">
        <w:rPr>
          <w:lang w:val="ru-RU" w:eastAsia="ar-SA"/>
        </w:rPr>
        <w:t>).</w:t>
      </w:r>
    </w:p>
    <w:p w:rsidR="00E877D9" w:rsidRDefault="00E877D9" w:rsidP="00E877D9">
      <w:pPr>
        <w:jc w:val="center"/>
        <w:rPr>
          <w:lang w:eastAsia="ar-SA"/>
        </w:rPr>
      </w:pPr>
      <w:r>
        <w:rPr>
          <w:noProof/>
          <w:lang w:val="ru-RU" w:eastAsia="ru-RU"/>
        </w:rPr>
        <w:drawing>
          <wp:inline distT="0" distB="0" distL="0" distR="0" wp14:anchorId="683473AB" wp14:editId="3F4647DB">
            <wp:extent cx="5939790" cy="301719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017197"/>
                    </a:xfrm>
                    <a:prstGeom prst="rect">
                      <a:avLst/>
                    </a:prstGeom>
                  </pic:spPr>
                </pic:pic>
              </a:graphicData>
            </a:graphic>
          </wp:inline>
        </w:drawing>
      </w:r>
    </w:p>
    <w:p w:rsidR="00137689" w:rsidRDefault="00137689" w:rsidP="00137689">
      <w:pPr>
        <w:ind w:firstLine="709"/>
        <w:jc w:val="center"/>
        <w:rPr>
          <w:lang w:eastAsia="ar-SA"/>
        </w:rPr>
      </w:pPr>
      <w:r>
        <w:rPr>
          <w:lang w:eastAsia="ar-SA"/>
        </w:rPr>
        <w:t>Рисунок 5.18. Спроба знаходження лікування для іншого пацієнта</w:t>
      </w:r>
    </w:p>
    <w:p w:rsidR="00D41BB6" w:rsidRDefault="00D41BB6" w:rsidP="00137689">
      <w:pPr>
        <w:ind w:firstLine="709"/>
        <w:jc w:val="center"/>
        <w:rPr>
          <w:lang w:eastAsia="ar-SA"/>
        </w:rPr>
      </w:pPr>
    </w:p>
    <w:p w:rsidR="00D41BB6" w:rsidRDefault="00D41BB6" w:rsidP="00D41BB6">
      <w:pPr>
        <w:ind w:firstLine="709"/>
        <w:jc w:val="left"/>
        <w:rPr>
          <w:lang w:eastAsia="ar-SA"/>
        </w:rPr>
      </w:pPr>
      <w:r>
        <w:rPr>
          <w:lang w:eastAsia="ar-SA"/>
        </w:rPr>
        <w:t>Обравши іншого пацієнта, маємо наступний результат (рис. 5.19):</w:t>
      </w:r>
    </w:p>
    <w:p w:rsidR="00E877D9" w:rsidRDefault="00E877D9" w:rsidP="00E877D9">
      <w:pPr>
        <w:jc w:val="center"/>
        <w:rPr>
          <w:lang w:eastAsia="ar-SA"/>
        </w:rPr>
      </w:pPr>
      <w:r>
        <w:rPr>
          <w:noProof/>
          <w:lang w:val="ru-RU" w:eastAsia="ru-RU"/>
        </w:rPr>
        <w:drawing>
          <wp:inline distT="0" distB="0" distL="0" distR="0" wp14:anchorId="377B830F" wp14:editId="185FB77C">
            <wp:extent cx="5939790" cy="3017197"/>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017197"/>
                    </a:xfrm>
                    <a:prstGeom prst="rect">
                      <a:avLst/>
                    </a:prstGeom>
                  </pic:spPr>
                </pic:pic>
              </a:graphicData>
            </a:graphic>
          </wp:inline>
        </w:drawing>
      </w:r>
    </w:p>
    <w:p w:rsidR="00D41BB6" w:rsidRDefault="00D41BB6" w:rsidP="00D41BB6">
      <w:pPr>
        <w:ind w:firstLine="709"/>
        <w:jc w:val="center"/>
        <w:rPr>
          <w:lang w:val="ru-RU" w:eastAsia="ar-SA"/>
        </w:rPr>
      </w:pPr>
      <w:r>
        <w:rPr>
          <w:lang w:eastAsia="ar-SA"/>
        </w:rPr>
        <w:t>Рисунок 5.19. Ідеальна спроба знаходження лікування для іншого пацієнта</w:t>
      </w:r>
    </w:p>
    <w:p w:rsidR="00D41BB6" w:rsidRDefault="00D41BB6" w:rsidP="00D41BB6">
      <w:pPr>
        <w:ind w:firstLine="709"/>
        <w:jc w:val="center"/>
        <w:rPr>
          <w:lang w:val="ru-RU" w:eastAsia="ar-SA"/>
        </w:rPr>
      </w:pPr>
    </w:p>
    <w:p w:rsidR="00D41BB6" w:rsidRDefault="00D41BB6" w:rsidP="00D41BB6">
      <w:pPr>
        <w:ind w:firstLine="709"/>
        <w:rPr>
          <w:lang w:eastAsia="ar-SA"/>
        </w:rPr>
      </w:pPr>
      <w:r>
        <w:rPr>
          <w:lang w:eastAsia="ar-SA"/>
        </w:rPr>
        <w:t>На цей раз одержаний результат є ідеальним, оскільки він не дає виникненню суглобових або позасуглобових пошкоджень.</w:t>
      </w:r>
    </w:p>
    <w:p w:rsidR="00D41BB6" w:rsidRPr="00D41BB6" w:rsidRDefault="00D41BB6" w:rsidP="00D41BB6">
      <w:pPr>
        <w:ind w:firstLine="709"/>
        <w:rPr>
          <w:lang w:eastAsia="ar-SA"/>
        </w:rPr>
      </w:pPr>
      <w:r>
        <w:rPr>
          <w:lang w:eastAsia="ar-SA"/>
        </w:rPr>
        <w:t xml:space="preserve">Після знаходження рішення, його можна зберегти в якості </w:t>
      </w:r>
      <w:r>
        <w:rPr>
          <w:lang w:val="en-US" w:eastAsia="ar-SA"/>
        </w:rPr>
        <w:t>pdf</w:t>
      </w:r>
      <w:r w:rsidRPr="00D41BB6">
        <w:rPr>
          <w:lang w:val="ru-RU" w:eastAsia="ar-SA"/>
        </w:rPr>
        <w:t xml:space="preserve"> </w:t>
      </w:r>
      <w:r>
        <w:rPr>
          <w:lang w:val="ru-RU" w:eastAsia="ar-SA"/>
        </w:rPr>
        <w:t xml:space="preserve">файлу. </w:t>
      </w:r>
      <w:r>
        <w:rPr>
          <w:lang w:eastAsia="ar-SA"/>
        </w:rPr>
        <w:t>Результати збереження показані на рис. 5.20-5.21.</w:t>
      </w:r>
    </w:p>
    <w:p w:rsidR="00E877D9" w:rsidRDefault="00E877D9" w:rsidP="00E877D9">
      <w:pPr>
        <w:jc w:val="center"/>
        <w:rPr>
          <w:lang w:eastAsia="ar-SA"/>
        </w:rPr>
      </w:pPr>
      <w:r>
        <w:rPr>
          <w:noProof/>
          <w:lang w:val="ru-RU" w:eastAsia="ru-RU"/>
        </w:rPr>
        <w:drawing>
          <wp:inline distT="0" distB="0" distL="0" distR="0" wp14:anchorId="13619084" wp14:editId="20F1C48A">
            <wp:extent cx="4391246" cy="3104618"/>
            <wp:effectExtent l="0" t="0" r="952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96857" cy="3108585"/>
                    </a:xfrm>
                    <a:prstGeom prst="rect">
                      <a:avLst/>
                    </a:prstGeom>
                  </pic:spPr>
                </pic:pic>
              </a:graphicData>
            </a:graphic>
          </wp:inline>
        </w:drawing>
      </w:r>
    </w:p>
    <w:p w:rsidR="00D41BB6" w:rsidRDefault="00D41BB6" w:rsidP="00D41BB6">
      <w:pPr>
        <w:ind w:firstLine="709"/>
        <w:jc w:val="center"/>
        <w:rPr>
          <w:lang w:eastAsia="ar-SA"/>
        </w:rPr>
      </w:pPr>
      <w:r>
        <w:rPr>
          <w:lang w:eastAsia="ar-SA"/>
        </w:rPr>
        <w:t xml:space="preserve">Рисунок 5.20. Збереження </w:t>
      </w:r>
      <w:r>
        <w:rPr>
          <w:lang w:val="en-US" w:eastAsia="ar-SA"/>
        </w:rPr>
        <w:t xml:space="preserve">pdf </w:t>
      </w:r>
      <w:r>
        <w:rPr>
          <w:lang w:eastAsia="ar-SA"/>
        </w:rPr>
        <w:t>файлу</w:t>
      </w:r>
    </w:p>
    <w:p w:rsidR="00D41BB6" w:rsidRDefault="00D41BB6" w:rsidP="00357456">
      <w:pPr>
        <w:jc w:val="center"/>
        <w:rPr>
          <w:lang w:eastAsia="ar-SA"/>
        </w:rPr>
      </w:pPr>
    </w:p>
    <w:p w:rsidR="00357456" w:rsidRDefault="00357456" w:rsidP="00357456">
      <w:pPr>
        <w:jc w:val="center"/>
        <w:rPr>
          <w:lang w:eastAsia="ar-SA"/>
        </w:rPr>
      </w:pPr>
      <w:r>
        <w:rPr>
          <w:noProof/>
          <w:lang w:val="ru-RU" w:eastAsia="ru-RU"/>
        </w:rPr>
        <w:drawing>
          <wp:inline distT="0" distB="0" distL="0" distR="0" wp14:anchorId="42805D16" wp14:editId="6BD7C0D1">
            <wp:extent cx="5433237" cy="374181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4895" cy="3742954"/>
                    </a:xfrm>
                    <a:prstGeom prst="rect">
                      <a:avLst/>
                    </a:prstGeom>
                  </pic:spPr>
                </pic:pic>
              </a:graphicData>
            </a:graphic>
          </wp:inline>
        </w:drawing>
      </w:r>
    </w:p>
    <w:p w:rsidR="00357456" w:rsidRPr="00357456" w:rsidRDefault="00357456" w:rsidP="00357456">
      <w:pPr>
        <w:ind w:firstLine="709"/>
        <w:jc w:val="center"/>
        <w:rPr>
          <w:lang w:eastAsia="ar-SA"/>
        </w:rPr>
      </w:pPr>
      <w:r>
        <w:rPr>
          <w:lang w:eastAsia="ar-SA"/>
        </w:rPr>
        <w:t xml:space="preserve">Рисунок 5.21. </w:t>
      </w:r>
      <w:r>
        <w:rPr>
          <w:lang w:val="en-US" w:eastAsia="ar-SA"/>
        </w:rPr>
        <w:t>pdf</w:t>
      </w:r>
      <w:r w:rsidRPr="00357456">
        <w:rPr>
          <w:lang w:val="ru-RU" w:eastAsia="ar-SA"/>
        </w:rPr>
        <w:t xml:space="preserve"> </w:t>
      </w:r>
      <w:r>
        <w:rPr>
          <w:lang w:eastAsia="ar-SA"/>
        </w:rPr>
        <w:t>файл з результатом</w:t>
      </w:r>
    </w:p>
    <w:p w:rsidR="00D70692" w:rsidRDefault="00D70692" w:rsidP="00D70692">
      <w:pPr>
        <w:pStyle w:val="2"/>
      </w:pPr>
      <w:bookmarkStart w:id="28" w:name="_Toc11376183"/>
      <w:r>
        <w:t>Висновки до розділу 5</w:t>
      </w:r>
      <w:bookmarkEnd w:id="28"/>
    </w:p>
    <w:p w:rsidR="00D70692" w:rsidRDefault="00D70692" w:rsidP="00D70692">
      <w:pPr>
        <w:rPr>
          <w:lang w:eastAsia="ar-SA"/>
        </w:rPr>
      </w:pPr>
    </w:p>
    <w:p w:rsidR="00D70692" w:rsidRPr="00FC5B11" w:rsidRDefault="00FC5B11" w:rsidP="00D70692">
      <w:pPr>
        <w:ind w:firstLine="709"/>
        <w:rPr>
          <w:lang w:eastAsia="ar-SA"/>
        </w:rPr>
      </w:pPr>
      <w:r>
        <w:rPr>
          <w:lang w:eastAsia="ar-SA"/>
        </w:rPr>
        <w:t xml:space="preserve">Даний розділ розглядає реалізацію програмного продукту. Були перечислені класи програми, що створювались при реалізації, наведені їх </w:t>
      </w:r>
      <w:r>
        <w:rPr>
          <w:lang w:val="en-US" w:eastAsia="ar-SA"/>
        </w:rPr>
        <w:t>UML</w:t>
      </w:r>
      <w:r>
        <w:rPr>
          <w:lang w:eastAsia="ar-SA"/>
        </w:rPr>
        <w:t xml:space="preserve"> діаграми. Також були показані результати роботи програми. Одним із ключових моментів є можливість зберегти результати прогнозування лікування в </w:t>
      </w:r>
      <w:r>
        <w:rPr>
          <w:lang w:val="en-US" w:eastAsia="ar-SA"/>
        </w:rPr>
        <w:t>pdf</w:t>
      </w:r>
      <w:r w:rsidRPr="00FC5B11">
        <w:rPr>
          <w:lang w:val="ru-RU" w:eastAsia="ar-SA"/>
        </w:rPr>
        <w:t xml:space="preserve"> </w:t>
      </w:r>
      <w:r>
        <w:rPr>
          <w:lang w:eastAsia="ar-SA"/>
        </w:rPr>
        <w:t>файлі.</w:t>
      </w:r>
    </w:p>
    <w:p w:rsidR="004A2BFB" w:rsidRDefault="004A2BFB" w:rsidP="004A2BFB">
      <w:pPr>
        <w:ind w:firstLine="709"/>
      </w:pPr>
    </w:p>
    <w:p w:rsidR="004A2BFB" w:rsidRDefault="004A2BFB">
      <w:pPr>
        <w:ind w:firstLine="709"/>
      </w:pPr>
      <w:r>
        <w:br w:type="page"/>
      </w:r>
    </w:p>
    <w:p w:rsidR="00E07BEE" w:rsidRPr="00D70692" w:rsidRDefault="00146CAD" w:rsidP="00E07BEE">
      <w:pPr>
        <w:pStyle w:val="1"/>
        <w:rPr>
          <w:lang w:val="uk-UA"/>
        </w:rPr>
      </w:pPr>
      <w:bookmarkStart w:id="29" w:name="_Toc11376184"/>
      <w:r w:rsidRPr="00D70692">
        <w:rPr>
          <w:lang w:val="uk-UA"/>
        </w:rPr>
        <w:t>РОЗДІЛ 6</w:t>
      </w:r>
      <w:bookmarkEnd w:id="29"/>
    </w:p>
    <w:p w:rsidR="00E07BEE" w:rsidRPr="00D70692" w:rsidRDefault="00E07BEE" w:rsidP="00813860">
      <w:pPr>
        <w:ind w:firstLine="709"/>
        <w:jc w:val="center"/>
        <w:rPr>
          <w:b/>
        </w:rPr>
      </w:pPr>
      <w:r w:rsidRPr="00D70692">
        <w:rPr>
          <w:b/>
        </w:rPr>
        <w:t>ОХОРОНА ПРАЦІ</w:t>
      </w:r>
    </w:p>
    <w:p w:rsidR="00146CAD" w:rsidRDefault="00146CAD" w:rsidP="004A2BFB">
      <w:pPr>
        <w:ind w:firstLine="709"/>
        <w:jc w:val="center"/>
        <w:rPr>
          <w:lang w:eastAsia="ar-SA"/>
        </w:rPr>
      </w:pPr>
    </w:p>
    <w:p w:rsidR="003E660C" w:rsidRPr="003E660C" w:rsidRDefault="003E660C" w:rsidP="003E660C">
      <w:pPr>
        <w:pStyle w:val="2"/>
        <w:rPr>
          <w:color w:val="000000"/>
        </w:rPr>
      </w:pPr>
      <w:bookmarkStart w:id="30" w:name="_Toc11376185"/>
      <w:r w:rsidRPr="003E660C">
        <w:t>Вступ</w:t>
      </w:r>
      <w:bookmarkEnd w:id="30"/>
    </w:p>
    <w:p w:rsidR="003E660C" w:rsidRDefault="003E660C" w:rsidP="003E660C">
      <w:pPr>
        <w:ind w:firstLine="709"/>
        <w:rPr>
          <w:rFonts w:cs="Times New Roman"/>
          <w:color w:val="000000"/>
          <w:szCs w:val="28"/>
        </w:rPr>
      </w:pPr>
    </w:p>
    <w:p w:rsidR="003E660C" w:rsidRDefault="003E660C" w:rsidP="003E660C">
      <w:pPr>
        <w:ind w:firstLine="709"/>
        <w:rPr>
          <w:rFonts w:cs="Times New Roman"/>
          <w:color w:val="000000"/>
          <w:szCs w:val="28"/>
        </w:rPr>
      </w:pPr>
      <w:r>
        <w:rPr>
          <w:rFonts w:cs="Times New Roman"/>
          <w:color w:val="000000"/>
          <w:szCs w:val="28"/>
        </w:rPr>
        <w:t xml:space="preserve">У цьому розділі </w:t>
      </w:r>
      <w:r w:rsidR="00B306E7">
        <w:rPr>
          <w:rFonts w:cs="Times New Roman"/>
          <w:color w:val="000000"/>
          <w:szCs w:val="28"/>
        </w:rPr>
        <w:t>дипломної</w:t>
      </w:r>
      <w:r>
        <w:rPr>
          <w:rFonts w:cs="Times New Roman"/>
          <w:color w:val="000000"/>
          <w:szCs w:val="28"/>
        </w:rPr>
        <w:t xml:space="preserve"> роботи</w:t>
      </w:r>
      <w:r w:rsidRPr="003E660C">
        <w:rPr>
          <w:rFonts w:cs="Times New Roman"/>
          <w:color w:val="000000"/>
          <w:szCs w:val="28"/>
        </w:rPr>
        <w:t xml:space="preserve"> приводяться робоче місце лікаря-ревматолога, де на основі проведеного огляду пацієнта проводиться прогнозування перебігу захворювання у хворого. Розглянуті норми для приміщення, пов’язані з охороною праці. Недотримання норм може призвести до нещасних випадків, що можливо призвести до загроз життєдіяльності працівників закладу та пацієнтів. </w:t>
      </w:r>
    </w:p>
    <w:p w:rsidR="003E660C" w:rsidRPr="003E660C" w:rsidRDefault="003E660C" w:rsidP="003E660C">
      <w:pPr>
        <w:ind w:firstLine="709"/>
        <w:rPr>
          <w:rFonts w:cs="Times New Roman"/>
          <w:b/>
          <w:color w:val="000000"/>
          <w:szCs w:val="28"/>
        </w:rPr>
      </w:pPr>
    </w:p>
    <w:p w:rsidR="003E660C" w:rsidRPr="003E660C" w:rsidRDefault="003E660C" w:rsidP="003E660C">
      <w:pPr>
        <w:pStyle w:val="2"/>
      </w:pPr>
      <w:bookmarkStart w:id="31" w:name="_Toc11376186"/>
      <w:r>
        <w:t>6</w:t>
      </w:r>
      <w:r w:rsidRPr="003E660C">
        <w:t>.1.</w:t>
      </w:r>
      <w:r>
        <w:t xml:space="preserve"> </w:t>
      </w:r>
      <w:r w:rsidRPr="003E660C">
        <w:t>Загальна характеристика приміщення</w:t>
      </w:r>
      <w:bookmarkEnd w:id="31"/>
    </w:p>
    <w:p w:rsidR="003E660C" w:rsidRDefault="003E660C" w:rsidP="003E660C">
      <w:pPr>
        <w:ind w:firstLine="709"/>
        <w:rPr>
          <w:rFonts w:cs="Times New Roman"/>
          <w:color w:val="000000"/>
          <w:szCs w:val="28"/>
        </w:rPr>
      </w:pPr>
    </w:p>
    <w:p w:rsidR="003E660C" w:rsidRPr="003E660C" w:rsidRDefault="003E660C" w:rsidP="003E660C">
      <w:pPr>
        <w:ind w:firstLine="709"/>
        <w:rPr>
          <w:rFonts w:cs="Times New Roman"/>
          <w:b/>
          <w:color w:val="000000"/>
          <w:szCs w:val="28"/>
        </w:rPr>
      </w:pPr>
      <w:r w:rsidRPr="003E660C">
        <w:rPr>
          <w:rFonts w:cs="Times New Roman"/>
          <w:color w:val="000000"/>
          <w:szCs w:val="28"/>
        </w:rPr>
        <w:t>Параметри приміщення наведені в таблицях 5.1-5.2.</w:t>
      </w:r>
    </w:p>
    <w:p w:rsidR="003E660C" w:rsidRPr="003E660C" w:rsidRDefault="003E660C" w:rsidP="003E660C">
      <w:pPr>
        <w:ind w:firstLine="709"/>
        <w:jc w:val="right"/>
        <w:rPr>
          <w:rFonts w:cs="Times New Roman"/>
          <w:color w:val="000000"/>
          <w:szCs w:val="28"/>
        </w:rPr>
      </w:pPr>
      <w:r w:rsidRPr="003E660C">
        <w:rPr>
          <w:rFonts w:cs="Times New Roman"/>
          <w:color w:val="000000"/>
          <w:szCs w:val="28"/>
        </w:rPr>
        <w:t xml:space="preserve">Таблиця 5.1 </w:t>
      </w:r>
    </w:p>
    <w:p w:rsidR="003E660C" w:rsidRPr="003E660C" w:rsidRDefault="003E660C" w:rsidP="003E660C">
      <w:pPr>
        <w:ind w:firstLine="709"/>
        <w:jc w:val="center"/>
        <w:rPr>
          <w:rFonts w:cs="Times New Roman"/>
          <w:color w:val="000000"/>
          <w:szCs w:val="28"/>
        </w:rPr>
      </w:pPr>
      <w:r w:rsidRPr="003E660C">
        <w:rPr>
          <w:rFonts w:cs="Times New Roman"/>
          <w:b/>
          <w:color w:val="000000"/>
          <w:szCs w:val="28"/>
        </w:rPr>
        <w:t>Параметри приміщення</w:t>
      </w:r>
    </w:p>
    <w:tbl>
      <w:tblPr>
        <w:tblW w:w="0" w:type="auto"/>
        <w:jc w:val="center"/>
        <w:tblLayout w:type="fixed"/>
        <w:tblLook w:val="0000" w:firstRow="0" w:lastRow="0" w:firstColumn="0" w:lastColumn="0" w:noHBand="0" w:noVBand="0"/>
      </w:tblPr>
      <w:tblGrid>
        <w:gridCol w:w="627"/>
        <w:gridCol w:w="2841"/>
        <w:gridCol w:w="3209"/>
        <w:gridCol w:w="1337"/>
        <w:gridCol w:w="1330"/>
      </w:tblGrid>
      <w:tr w:rsidR="003E660C" w:rsidRPr="003E660C" w:rsidTr="00B306E7">
        <w:trPr>
          <w:jc w:val="center"/>
        </w:trPr>
        <w:tc>
          <w:tcPr>
            <w:tcW w:w="62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 п/п</w:t>
            </w:r>
          </w:p>
        </w:tc>
        <w:tc>
          <w:tcPr>
            <w:tcW w:w="2841"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Назва</w:t>
            </w:r>
          </w:p>
        </w:tc>
        <w:tc>
          <w:tcPr>
            <w:tcW w:w="3209"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Характеристики</w:t>
            </w:r>
          </w:p>
        </w:tc>
        <w:tc>
          <w:tcPr>
            <w:tcW w:w="133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Кількість</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r w:rsidRPr="003E660C">
              <w:t>Позиція на рисунку</w:t>
            </w:r>
          </w:p>
        </w:tc>
      </w:tr>
      <w:tr w:rsidR="003E660C" w:rsidRPr="003E660C" w:rsidTr="00B306E7">
        <w:trPr>
          <w:jc w:val="center"/>
        </w:trPr>
        <w:tc>
          <w:tcPr>
            <w:tcW w:w="62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1</w:t>
            </w:r>
          </w:p>
        </w:tc>
        <w:tc>
          <w:tcPr>
            <w:tcW w:w="2841"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Параметри приміщення</w:t>
            </w:r>
          </w:p>
        </w:tc>
        <w:tc>
          <w:tcPr>
            <w:tcW w:w="3209"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4250х4600х2500;    S=19,55 м</w:t>
            </w:r>
            <w:r w:rsidRPr="003E660C">
              <w:rPr>
                <w:vertAlign w:val="superscript"/>
              </w:rPr>
              <w:t>2</w:t>
            </w:r>
            <w:r w:rsidRPr="003E660C">
              <w:t>; V=48,875 м</w:t>
            </w:r>
            <w:r w:rsidRPr="003E660C">
              <w:rPr>
                <w:vertAlign w:val="superscript"/>
              </w:rPr>
              <w:t>3</w:t>
            </w:r>
          </w:p>
        </w:tc>
        <w:tc>
          <w:tcPr>
            <w:tcW w:w="133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r w:rsidRPr="003E660C">
              <w:t>-</w:t>
            </w:r>
          </w:p>
        </w:tc>
      </w:tr>
      <w:tr w:rsidR="003E660C" w:rsidRPr="003E660C" w:rsidTr="00B306E7">
        <w:trPr>
          <w:jc w:val="center"/>
        </w:trPr>
        <w:tc>
          <w:tcPr>
            <w:tcW w:w="62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2</w:t>
            </w:r>
          </w:p>
        </w:tc>
        <w:tc>
          <w:tcPr>
            <w:tcW w:w="2841"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Природнє освітлення</w:t>
            </w:r>
          </w:p>
        </w:tc>
        <w:tc>
          <w:tcPr>
            <w:tcW w:w="3209"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Вікно 1500х500х1000 мм, скло і дерево</w:t>
            </w:r>
          </w:p>
        </w:tc>
        <w:tc>
          <w:tcPr>
            <w:tcW w:w="133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r w:rsidRPr="003E660C">
              <w:t>-</w:t>
            </w:r>
          </w:p>
        </w:tc>
      </w:tr>
      <w:tr w:rsidR="003E660C" w:rsidRPr="003E660C" w:rsidTr="00B306E7">
        <w:trPr>
          <w:jc w:val="center"/>
        </w:trPr>
        <w:tc>
          <w:tcPr>
            <w:tcW w:w="62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3</w:t>
            </w:r>
          </w:p>
        </w:tc>
        <w:tc>
          <w:tcPr>
            <w:tcW w:w="2841"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Штучне освітлення</w:t>
            </w:r>
          </w:p>
        </w:tc>
        <w:tc>
          <w:tcPr>
            <w:tcW w:w="3209"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тощо</w:t>
            </w:r>
          </w:p>
        </w:tc>
        <w:tc>
          <w:tcPr>
            <w:tcW w:w="133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r w:rsidRPr="003E660C">
              <w:t>-</w:t>
            </w:r>
          </w:p>
        </w:tc>
      </w:tr>
      <w:tr w:rsidR="003E660C" w:rsidRPr="003E660C" w:rsidTr="00B306E7">
        <w:trPr>
          <w:jc w:val="center"/>
        </w:trPr>
        <w:tc>
          <w:tcPr>
            <w:tcW w:w="62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4</w:t>
            </w:r>
          </w:p>
        </w:tc>
        <w:tc>
          <w:tcPr>
            <w:tcW w:w="2841"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Кількість персоналу та відвідуючого персоналу, n</w:t>
            </w:r>
          </w:p>
        </w:tc>
        <w:tc>
          <w:tcPr>
            <w:tcW w:w="3209"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лікар, медсестра, пацієнт</w:t>
            </w:r>
          </w:p>
        </w:tc>
        <w:tc>
          <w:tcPr>
            <w:tcW w:w="1337" w:type="dxa"/>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3</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p>
        </w:tc>
      </w:tr>
      <w:tr w:rsidR="003E660C" w:rsidRPr="003E660C" w:rsidTr="00B306E7">
        <w:trPr>
          <w:jc w:val="center"/>
        </w:trPr>
        <w:tc>
          <w:tcPr>
            <w:tcW w:w="9344" w:type="dxa"/>
            <w:gridSpan w:val="5"/>
            <w:tcBorders>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rPr>
                <w:b/>
              </w:rPr>
            </w:pPr>
            <w:r w:rsidRPr="003E660C">
              <w:rPr>
                <w:b/>
              </w:rPr>
              <w:t>Обладнання та оснащення</w:t>
            </w:r>
          </w:p>
        </w:tc>
      </w:tr>
      <w:tr w:rsidR="003E660C" w:rsidRPr="003E660C" w:rsidTr="00B306E7">
        <w:trPr>
          <w:jc w:val="center"/>
        </w:trPr>
        <w:tc>
          <w:tcPr>
            <w:tcW w:w="627" w:type="dxa"/>
            <w:tcBorders>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5</w:t>
            </w:r>
          </w:p>
        </w:tc>
        <w:tc>
          <w:tcPr>
            <w:tcW w:w="2841" w:type="dxa"/>
            <w:tcBorders>
              <w:left w:val="single" w:sz="4" w:space="0" w:color="000000"/>
              <w:bottom w:val="single" w:sz="4" w:space="0" w:color="000000"/>
            </w:tcBorders>
            <w:shd w:val="clear" w:color="auto" w:fill="auto"/>
            <w:vAlign w:val="center"/>
          </w:tcPr>
          <w:p w:rsidR="003E660C" w:rsidRPr="003E660C" w:rsidRDefault="003E660C" w:rsidP="003E660C">
            <w:pPr>
              <w:pStyle w:val="ae"/>
              <w:jc w:val="center"/>
              <w:rPr>
                <w:shd w:val="clear" w:color="auto" w:fill="FFFFFF"/>
              </w:rPr>
            </w:pPr>
            <w:r w:rsidRPr="003E660C">
              <w:t>Стіл письмовий Пехотин Леон</w:t>
            </w:r>
          </w:p>
        </w:tc>
        <w:tc>
          <w:tcPr>
            <w:tcW w:w="3209" w:type="dxa"/>
            <w:tcBorders>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rPr>
                <w:shd w:val="clear" w:color="auto" w:fill="FFFFFF"/>
              </w:rPr>
              <w:t>1200х750х600 мм, дерев’яний</w:t>
            </w:r>
          </w:p>
        </w:tc>
        <w:tc>
          <w:tcPr>
            <w:tcW w:w="1337" w:type="dxa"/>
            <w:tcBorders>
              <w:left w:val="single" w:sz="4" w:space="0" w:color="000000"/>
              <w:bottom w:val="single" w:sz="4" w:space="0" w:color="000000"/>
            </w:tcBorders>
            <w:shd w:val="clear" w:color="auto" w:fill="auto"/>
            <w:vAlign w:val="center"/>
          </w:tcPr>
          <w:p w:rsidR="003E660C" w:rsidRPr="003E660C" w:rsidRDefault="003E660C" w:rsidP="003E660C">
            <w:pPr>
              <w:pStyle w:val="ae"/>
              <w:jc w:val="center"/>
            </w:pPr>
            <w:r w:rsidRPr="003E660C">
              <w:t>2</w:t>
            </w:r>
          </w:p>
        </w:tc>
        <w:tc>
          <w:tcPr>
            <w:tcW w:w="1330" w:type="dxa"/>
            <w:tcBorders>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pStyle w:val="ae"/>
              <w:jc w:val="center"/>
            </w:pPr>
            <w:r w:rsidRPr="003E660C">
              <w:t>1</w:t>
            </w:r>
          </w:p>
        </w:tc>
      </w:tr>
      <w:tr w:rsidR="003E660C" w:rsidRPr="003E660C" w:rsidTr="00B306E7">
        <w:trPr>
          <w:jc w:val="center"/>
        </w:trPr>
        <w:tc>
          <w:tcPr>
            <w:tcW w:w="627" w:type="dxa"/>
            <w:tcBorders>
              <w:left w:val="single" w:sz="4" w:space="0" w:color="000000"/>
              <w:bottom w:val="single" w:sz="4" w:space="0" w:color="auto"/>
            </w:tcBorders>
            <w:shd w:val="clear" w:color="auto" w:fill="auto"/>
            <w:vAlign w:val="center"/>
          </w:tcPr>
          <w:p w:rsidR="003E660C" w:rsidRPr="003E660C" w:rsidRDefault="003E660C" w:rsidP="003E660C">
            <w:pPr>
              <w:pStyle w:val="ae"/>
              <w:jc w:val="center"/>
            </w:pPr>
            <w:r w:rsidRPr="003E660C">
              <w:t>6</w:t>
            </w:r>
          </w:p>
        </w:tc>
        <w:tc>
          <w:tcPr>
            <w:tcW w:w="2841" w:type="dxa"/>
            <w:tcBorders>
              <w:left w:val="single" w:sz="4" w:space="0" w:color="000000"/>
              <w:bottom w:val="single" w:sz="4" w:space="0" w:color="auto"/>
            </w:tcBorders>
            <w:shd w:val="clear" w:color="auto" w:fill="auto"/>
            <w:vAlign w:val="center"/>
          </w:tcPr>
          <w:p w:rsidR="003E660C" w:rsidRPr="003E660C" w:rsidRDefault="003E660C" w:rsidP="003E660C">
            <w:pPr>
              <w:pStyle w:val="ae"/>
              <w:jc w:val="center"/>
              <w:rPr>
                <w:shd w:val="clear" w:color="auto" w:fill="FFFFFF"/>
              </w:rPr>
            </w:pPr>
            <w:r w:rsidRPr="003E660C">
              <w:t>Стілець медичний, Ст-1</w:t>
            </w:r>
          </w:p>
        </w:tc>
        <w:tc>
          <w:tcPr>
            <w:tcW w:w="3209" w:type="dxa"/>
            <w:tcBorders>
              <w:left w:val="single" w:sz="4" w:space="0" w:color="000000"/>
              <w:bottom w:val="single" w:sz="4" w:space="0" w:color="auto"/>
            </w:tcBorders>
            <w:shd w:val="clear" w:color="auto" w:fill="auto"/>
            <w:vAlign w:val="center"/>
          </w:tcPr>
          <w:p w:rsidR="003E660C" w:rsidRPr="003E660C" w:rsidRDefault="003E660C" w:rsidP="003E660C">
            <w:pPr>
              <w:pStyle w:val="ae"/>
              <w:jc w:val="center"/>
            </w:pPr>
            <w:r w:rsidRPr="003E660C">
              <w:rPr>
                <w:shd w:val="clear" w:color="auto" w:fill="FFFFFF"/>
              </w:rPr>
              <w:t>00х530х500 мм, металевий каркас, пластик, штучна шкіра</w:t>
            </w:r>
          </w:p>
        </w:tc>
        <w:tc>
          <w:tcPr>
            <w:tcW w:w="1337" w:type="dxa"/>
            <w:tcBorders>
              <w:left w:val="single" w:sz="4" w:space="0" w:color="000000"/>
              <w:bottom w:val="single" w:sz="4" w:space="0" w:color="auto"/>
            </w:tcBorders>
            <w:shd w:val="clear" w:color="auto" w:fill="auto"/>
            <w:vAlign w:val="center"/>
          </w:tcPr>
          <w:p w:rsidR="003E660C" w:rsidRPr="003E660C" w:rsidRDefault="003E660C" w:rsidP="003E660C">
            <w:pPr>
              <w:pStyle w:val="ae"/>
              <w:jc w:val="center"/>
            </w:pPr>
            <w:r w:rsidRPr="003E660C">
              <w:t>4</w:t>
            </w:r>
          </w:p>
        </w:tc>
        <w:tc>
          <w:tcPr>
            <w:tcW w:w="1330" w:type="dxa"/>
            <w:tcBorders>
              <w:left w:val="single" w:sz="4" w:space="0" w:color="000000"/>
              <w:bottom w:val="single" w:sz="4" w:space="0" w:color="auto"/>
              <w:right w:val="single" w:sz="4" w:space="0" w:color="000000"/>
            </w:tcBorders>
            <w:shd w:val="clear" w:color="auto" w:fill="auto"/>
            <w:vAlign w:val="center"/>
          </w:tcPr>
          <w:p w:rsidR="003E660C" w:rsidRPr="003E660C" w:rsidRDefault="003E660C" w:rsidP="003E660C">
            <w:pPr>
              <w:pStyle w:val="ae"/>
              <w:jc w:val="center"/>
            </w:pPr>
            <w:r w:rsidRPr="003E660C">
              <w:t>2</w:t>
            </w:r>
          </w:p>
        </w:tc>
      </w:tr>
    </w:tbl>
    <w:p w:rsidR="003E660C" w:rsidRDefault="00B306E7" w:rsidP="003E660C">
      <w:pPr>
        <w:jc w:val="right"/>
        <w:rPr>
          <w:szCs w:val="28"/>
        </w:rPr>
      </w:pPr>
      <w:r>
        <w:rPr>
          <w:szCs w:val="28"/>
        </w:rPr>
        <w:t>Продовж. табл. 5.1</w:t>
      </w:r>
    </w:p>
    <w:tbl>
      <w:tblPr>
        <w:tblW w:w="0" w:type="auto"/>
        <w:jc w:val="center"/>
        <w:tblLayout w:type="fixed"/>
        <w:tblLook w:val="0000" w:firstRow="0" w:lastRow="0" w:firstColumn="0" w:lastColumn="0" w:noHBand="0" w:noVBand="0"/>
      </w:tblPr>
      <w:tblGrid>
        <w:gridCol w:w="627"/>
        <w:gridCol w:w="2841"/>
        <w:gridCol w:w="3209"/>
        <w:gridCol w:w="1337"/>
        <w:gridCol w:w="1330"/>
      </w:tblGrid>
      <w:tr w:rsidR="00B306E7" w:rsidRPr="003E660C" w:rsidTr="00AE2FB0">
        <w:trPr>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 п/п</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Назва</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Характеристики</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Кількість</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Позиція на рисунку</w:t>
            </w:r>
          </w:p>
        </w:tc>
      </w:tr>
      <w:tr w:rsidR="00B306E7" w:rsidRPr="003E660C" w:rsidTr="00AE2FB0">
        <w:trPr>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7</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rPr>
                <w:shd w:val="clear" w:color="auto" w:fill="FFFFFF"/>
              </w:rPr>
            </w:pPr>
            <w:r w:rsidRPr="003E660C">
              <w:t>Кушетка медична без підголовника, Mitra-Mebel</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rPr>
                <w:shd w:val="clear" w:color="auto" w:fill="FFFFFF"/>
              </w:rPr>
              <w:t>1950х560х450 мм, металевий каркас, фанера, штучна шкіра</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B306E7" w:rsidRPr="003E660C" w:rsidRDefault="00B306E7" w:rsidP="00B306E7">
            <w:pPr>
              <w:pStyle w:val="ae"/>
              <w:jc w:val="center"/>
            </w:pPr>
            <w:r w:rsidRPr="003E660C">
              <w:t>3</w:t>
            </w:r>
          </w:p>
        </w:tc>
      </w:tr>
      <w:tr w:rsidR="00B306E7" w:rsidRPr="003E660C" w:rsidTr="00AE2FB0">
        <w:trPr>
          <w:jc w:val="center"/>
        </w:trPr>
        <w:tc>
          <w:tcPr>
            <w:tcW w:w="627" w:type="dxa"/>
            <w:tcBorders>
              <w:top w:val="single" w:sz="4" w:space="0" w:color="auto"/>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8</w:t>
            </w:r>
          </w:p>
        </w:tc>
        <w:tc>
          <w:tcPr>
            <w:tcW w:w="2841" w:type="dxa"/>
            <w:tcBorders>
              <w:top w:val="single" w:sz="4" w:space="0" w:color="auto"/>
              <w:left w:val="single" w:sz="4" w:space="0" w:color="000000"/>
              <w:bottom w:val="single" w:sz="4" w:space="0" w:color="000000"/>
            </w:tcBorders>
            <w:shd w:val="clear" w:color="auto" w:fill="auto"/>
            <w:vAlign w:val="center"/>
          </w:tcPr>
          <w:p w:rsidR="00B306E7" w:rsidRPr="003E660C" w:rsidRDefault="00B306E7" w:rsidP="00B306E7">
            <w:pPr>
              <w:pStyle w:val="ae"/>
              <w:jc w:val="center"/>
              <w:rPr>
                <w:shd w:val="clear" w:color="auto" w:fill="FFFFFF"/>
              </w:rPr>
            </w:pPr>
            <w:r w:rsidRPr="003E660C">
              <w:t>Шафа медична, ПРАКТІК MD 2 1780</w:t>
            </w:r>
          </w:p>
        </w:tc>
        <w:tc>
          <w:tcPr>
            <w:tcW w:w="3209" w:type="dxa"/>
            <w:tcBorders>
              <w:top w:val="single" w:sz="4" w:space="0" w:color="auto"/>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rPr>
                <w:shd w:val="clear" w:color="auto" w:fill="FFFFFF"/>
              </w:rPr>
              <w:t>800х400х1850 мм, сталеве покриття</w:t>
            </w:r>
          </w:p>
        </w:tc>
        <w:tc>
          <w:tcPr>
            <w:tcW w:w="1337" w:type="dxa"/>
            <w:tcBorders>
              <w:top w:val="single" w:sz="4" w:space="0" w:color="auto"/>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top w:val="single" w:sz="4" w:space="0" w:color="auto"/>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4</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9</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shd w:val="clear" w:color="auto" w:fill="FFFFFF"/>
                <w:lang w:val="ru-RU"/>
              </w:rPr>
            </w:pPr>
            <w:r w:rsidRPr="003E660C">
              <w:t xml:space="preserve">Ноутбук </w:t>
            </w:r>
            <w:r w:rsidRPr="003E660C">
              <w:rPr>
                <w:lang w:val="en-US"/>
              </w:rPr>
              <w:t>Dell Inspiron 3582</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rPr>
                <w:shd w:val="clear" w:color="auto" w:fill="FFFFFF"/>
                <w:lang w:val="ru-RU"/>
              </w:rPr>
              <w:t xml:space="preserve">300х200х150 мм ,пластик, </w:t>
            </w:r>
            <w:r w:rsidRPr="003E660C">
              <w:rPr>
                <w:shd w:val="clear" w:color="auto" w:fill="FFFFFF"/>
              </w:rPr>
              <w:t>електричний пристрій, 220 Вольт</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5</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10</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Спліт-система HYUNDAI ARN07HSSUA</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shd w:val="clear" w:color="auto" w:fill="FFFFFF"/>
              </w:rPr>
            </w:pPr>
            <w:r w:rsidRPr="003E660C">
              <w:t>800х500х300 мм,</w:t>
            </w:r>
          </w:p>
          <w:p w:rsidR="00B306E7" w:rsidRPr="003E660C" w:rsidRDefault="00B306E7" w:rsidP="00B306E7">
            <w:pPr>
              <w:pStyle w:val="ae"/>
              <w:jc w:val="center"/>
            </w:pPr>
            <w:r w:rsidRPr="003E660C">
              <w:rPr>
                <w:shd w:val="clear" w:color="auto" w:fill="FFFFFF"/>
              </w:rPr>
              <w:t>теплоємність: 2.3 кВт, компресор: інверторний, споживча потужність 0.65 кВТ, рівень шума 35 дБ</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6</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lang w:val="x-none"/>
              </w:rPr>
            </w:pPr>
            <w:r w:rsidRPr="003E660C">
              <w:t>11</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shd w:val="clear" w:color="auto" w:fill="FFFFFF"/>
              </w:rPr>
            </w:pPr>
            <w:r w:rsidRPr="003E660C">
              <w:rPr>
                <w:lang w:val="x-none"/>
              </w:rPr>
              <w:t xml:space="preserve">ДМЭР-120 Динамометр </w:t>
            </w:r>
            <w:r w:rsidRPr="003E660C">
              <w:t>медичний електронний ручний</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rPr>
                <w:shd w:val="clear" w:color="auto" w:fill="FFFFFF"/>
              </w:rPr>
              <w:t>160х70х30 мм, пластик</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12</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Ваги з ростоміром RGZ-120</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900х340х290 мм, метал, пластик, електронний медичний пристрій, 220 Вольт</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8</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13</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Світильник</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1313х255 мм, дволамповий</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9</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14</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Столик інструментальний СИ-5</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660х430х900 мм, метал, скло, пластик</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10</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15</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bCs/>
              </w:rPr>
            </w:pPr>
            <w:r w:rsidRPr="003E660C">
              <w:t>Негатоскоп медичний НМ 4</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rPr>
                <w:bCs/>
              </w:rPr>
              <w:t>510 х 420 х 150 мм,  пластик, метал, електронний медичний пристрій, 220 Вольт</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11</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16</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Вогнегасник</w:t>
            </w:r>
            <w:r w:rsidRPr="003E660C">
              <w:rPr>
                <w:b/>
              </w:rPr>
              <w:t xml:space="preserve"> ОПУ-10(з)</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420х150х150 мм, порошковий 10л.,</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12</w:t>
            </w:r>
          </w:p>
        </w:tc>
      </w:tr>
      <w:tr w:rsidR="00B306E7" w:rsidRPr="003E660C" w:rsidTr="00AE2FB0">
        <w:trPr>
          <w:jc w:val="center"/>
        </w:trPr>
        <w:tc>
          <w:tcPr>
            <w:tcW w:w="62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17</w:t>
            </w:r>
          </w:p>
        </w:tc>
        <w:tc>
          <w:tcPr>
            <w:tcW w:w="2841"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rPr>
                <w:shd w:val="clear" w:color="auto" w:fill="FFFFFF"/>
              </w:rPr>
            </w:pPr>
            <w:r w:rsidRPr="003E660C">
              <w:t>Пожежний сповіщувач тепловий ДТЛ, ИТМ, ИП-105-1/2</w:t>
            </w:r>
          </w:p>
        </w:tc>
        <w:tc>
          <w:tcPr>
            <w:tcW w:w="3209"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rPr>
                <w:shd w:val="clear" w:color="auto" w:fill="FFFFFF"/>
              </w:rPr>
              <w:t>100х100х50 мм, електричний</w:t>
            </w:r>
          </w:p>
        </w:tc>
        <w:tc>
          <w:tcPr>
            <w:tcW w:w="1337" w:type="dxa"/>
            <w:tcBorders>
              <w:left w:val="single" w:sz="4" w:space="0" w:color="000000"/>
              <w:bottom w:val="single" w:sz="4" w:space="0" w:color="000000"/>
            </w:tcBorders>
            <w:shd w:val="clear" w:color="auto" w:fill="auto"/>
            <w:vAlign w:val="center"/>
          </w:tcPr>
          <w:p w:rsidR="00B306E7" w:rsidRPr="003E660C" w:rsidRDefault="00B306E7" w:rsidP="00B306E7">
            <w:pPr>
              <w:pStyle w:val="ae"/>
              <w:jc w:val="center"/>
            </w:pPr>
            <w:r w:rsidRPr="003E660C">
              <w:t>1</w:t>
            </w:r>
          </w:p>
        </w:tc>
        <w:tc>
          <w:tcPr>
            <w:tcW w:w="1330" w:type="dxa"/>
            <w:tcBorders>
              <w:left w:val="single" w:sz="4" w:space="0" w:color="000000"/>
              <w:bottom w:val="single" w:sz="4" w:space="0" w:color="000000"/>
              <w:right w:val="single" w:sz="4" w:space="0" w:color="000000"/>
            </w:tcBorders>
            <w:shd w:val="clear" w:color="auto" w:fill="auto"/>
            <w:vAlign w:val="center"/>
          </w:tcPr>
          <w:p w:rsidR="00B306E7" w:rsidRPr="003E660C" w:rsidRDefault="00B306E7" w:rsidP="00B306E7">
            <w:pPr>
              <w:pStyle w:val="ae"/>
              <w:jc w:val="center"/>
            </w:pPr>
            <w:r w:rsidRPr="003E660C">
              <w:t>13</w:t>
            </w:r>
          </w:p>
        </w:tc>
      </w:tr>
    </w:tbl>
    <w:p w:rsidR="00B306E7" w:rsidRPr="003E660C" w:rsidRDefault="00B306E7" w:rsidP="00B306E7">
      <w:pPr>
        <w:jc w:val="center"/>
        <w:rPr>
          <w:szCs w:val="28"/>
        </w:rPr>
      </w:pPr>
    </w:p>
    <w:p w:rsidR="003E660C" w:rsidRPr="003E660C" w:rsidRDefault="003E660C" w:rsidP="003E660C">
      <w:pPr>
        <w:ind w:firstLine="708"/>
        <w:rPr>
          <w:szCs w:val="28"/>
        </w:rPr>
      </w:pPr>
      <w:r>
        <w:rPr>
          <w:rFonts w:cs="Times New Roman"/>
          <w:szCs w:val="28"/>
        </w:rPr>
        <w:t>На рис. 6</w:t>
      </w:r>
      <w:r w:rsidRPr="003E660C">
        <w:rPr>
          <w:rFonts w:cs="Times New Roman"/>
          <w:szCs w:val="28"/>
        </w:rPr>
        <w:t>.1. зображена схема кабінету.</w:t>
      </w:r>
    </w:p>
    <w:p w:rsidR="003E660C" w:rsidRPr="003E660C" w:rsidRDefault="003E660C" w:rsidP="003E660C">
      <w:pPr>
        <w:jc w:val="center"/>
        <w:rPr>
          <w:rFonts w:cs="Times New Roman"/>
          <w:color w:val="000000"/>
          <w:szCs w:val="28"/>
        </w:rPr>
      </w:pPr>
      <w:r w:rsidRPr="003E660C">
        <w:rPr>
          <w:noProof/>
          <w:szCs w:val="28"/>
          <w:lang w:val="ru-RU" w:eastAsia="ru-RU"/>
        </w:rPr>
        <w:drawing>
          <wp:inline distT="0" distB="0" distL="0" distR="0">
            <wp:extent cx="5276850" cy="4467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5" t="-5" r="-5" b="-5"/>
                    <a:stretch>
                      <a:fillRect/>
                    </a:stretch>
                  </pic:blipFill>
                  <pic:spPr bwMode="auto">
                    <a:xfrm>
                      <a:off x="0" y="0"/>
                      <a:ext cx="5276850" cy="4467225"/>
                    </a:xfrm>
                    <a:prstGeom prst="rect">
                      <a:avLst/>
                    </a:prstGeom>
                    <a:solidFill>
                      <a:srgbClr val="FFFFFF"/>
                    </a:solidFill>
                    <a:ln>
                      <a:noFill/>
                    </a:ln>
                  </pic:spPr>
                </pic:pic>
              </a:graphicData>
            </a:graphic>
          </wp:inline>
        </w:drawing>
      </w:r>
    </w:p>
    <w:p w:rsidR="003E660C" w:rsidRDefault="003E660C" w:rsidP="003E660C">
      <w:pPr>
        <w:jc w:val="center"/>
        <w:rPr>
          <w:rFonts w:cs="Times New Roman"/>
          <w:color w:val="000000"/>
          <w:szCs w:val="28"/>
        </w:rPr>
      </w:pPr>
      <w:r>
        <w:rPr>
          <w:rFonts w:cs="Times New Roman"/>
          <w:color w:val="000000"/>
          <w:szCs w:val="28"/>
        </w:rPr>
        <w:t>Рисунок</w:t>
      </w:r>
      <w:r w:rsidRPr="003E660C">
        <w:rPr>
          <w:rFonts w:cs="Times New Roman"/>
          <w:color w:val="000000"/>
          <w:szCs w:val="28"/>
          <w:lang w:val="ru-RU"/>
        </w:rPr>
        <w:t xml:space="preserve"> </w:t>
      </w:r>
      <w:r>
        <w:rPr>
          <w:rFonts w:cs="Times New Roman"/>
          <w:color w:val="000000"/>
          <w:szCs w:val="28"/>
        </w:rPr>
        <w:t>6</w:t>
      </w:r>
      <w:r w:rsidRPr="003E660C">
        <w:rPr>
          <w:rFonts w:cs="Times New Roman"/>
          <w:color w:val="000000"/>
          <w:szCs w:val="28"/>
        </w:rPr>
        <w:t>.1. Схема кабінету</w:t>
      </w:r>
    </w:p>
    <w:p w:rsidR="00B306E7" w:rsidRPr="003E660C" w:rsidRDefault="00B306E7" w:rsidP="003E660C">
      <w:pPr>
        <w:jc w:val="center"/>
        <w:rPr>
          <w:rFonts w:cs="Times New Roman"/>
          <w:color w:val="000000"/>
          <w:szCs w:val="28"/>
        </w:rPr>
      </w:pPr>
    </w:p>
    <w:p w:rsidR="003E660C" w:rsidRPr="003E660C" w:rsidRDefault="00B306E7" w:rsidP="003E660C">
      <w:pPr>
        <w:ind w:firstLine="709"/>
        <w:jc w:val="right"/>
        <w:rPr>
          <w:rFonts w:cs="Times New Roman"/>
          <w:color w:val="000000"/>
          <w:szCs w:val="28"/>
        </w:rPr>
      </w:pPr>
      <w:r>
        <w:rPr>
          <w:rFonts w:cs="Times New Roman"/>
          <w:color w:val="000000"/>
          <w:szCs w:val="28"/>
        </w:rPr>
        <w:t>Таблиця  6.2</w:t>
      </w:r>
    </w:p>
    <w:p w:rsidR="003E660C" w:rsidRPr="003E660C" w:rsidRDefault="003E660C" w:rsidP="003E660C">
      <w:pPr>
        <w:ind w:firstLine="709"/>
        <w:jc w:val="center"/>
        <w:rPr>
          <w:rFonts w:cs="Times New Roman"/>
          <w:color w:val="000000"/>
          <w:szCs w:val="28"/>
        </w:rPr>
      </w:pPr>
      <w:r w:rsidRPr="003E660C">
        <w:rPr>
          <w:rFonts w:cs="Times New Roman"/>
          <w:b/>
          <w:color w:val="000000"/>
          <w:szCs w:val="28"/>
        </w:rPr>
        <w:t>Порівняння фактичних та нормативних характеристик</w:t>
      </w:r>
    </w:p>
    <w:tbl>
      <w:tblPr>
        <w:tblW w:w="0" w:type="auto"/>
        <w:jc w:val="center"/>
        <w:tblLook w:val="0000" w:firstRow="0" w:lastRow="0" w:firstColumn="0" w:lastColumn="0" w:noHBand="0" w:noVBand="0"/>
      </w:tblPr>
      <w:tblGrid>
        <w:gridCol w:w="484"/>
        <w:gridCol w:w="3708"/>
        <w:gridCol w:w="2377"/>
        <w:gridCol w:w="2775"/>
      </w:tblGrid>
      <w:tr w:rsidR="003E660C" w:rsidRPr="003E660C" w:rsidTr="003E660C">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rFonts w:cs="Times New Roman"/>
                <w:color w:val="000000"/>
                <w:szCs w:val="28"/>
              </w:rPr>
            </w:pPr>
            <w:r w:rsidRPr="003E660C">
              <w:rPr>
                <w:rFonts w:cs="Times New Roman"/>
                <w:color w:val="000000"/>
                <w:szCs w:val="28"/>
              </w:rPr>
              <w:t xml:space="preserve">№ </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firstLine="42"/>
              <w:jc w:val="center"/>
              <w:rPr>
                <w:rFonts w:cs="Times New Roman"/>
                <w:color w:val="000000"/>
                <w:szCs w:val="28"/>
              </w:rPr>
            </w:pPr>
            <w:r w:rsidRPr="003E660C">
              <w:rPr>
                <w:rFonts w:cs="Times New Roman"/>
                <w:color w:val="000000"/>
                <w:szCs w:val="28"/>
              </w:rPr>
              <w:t xml:space="preserve">Параметр приміщення </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left="36" w:firstLine="36"/>
              <w:jc w:val="center"/>
              <w:rPr>
                <w:rFonts w:cs="Times New Roman"/>
                <w:color w:val="000000"/>
                <w:szCs w:val="28"/>
              </w:rPr>
            </w:pPr>
            <w:r w:rsidRPr="003E660C">
              <w:rPr>
                <w:rFonts w:cs="Times New Roman"/>
                <w:color w:val="000000"/>
                <w:szCs w:val="28"/>
              </w:rPr>
              <w:t>Реальне значення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szCs w:val="28"/>
              </w:rPr>
            </w:pPr>
            <w:r w:rsidRPr="003E660C">
              <w:rPr>
                <w:rFonts w:cs="Times New Roman"/>
                <w:color w:val="000000"/>
                <w:szCs w:val="28"/>
              </w:rPr>
              <w:t>Нормативні значення</w:t>
            </w:r>
          </w:p>
        </w:tc>
      </w:tr>
      <w:tr w:rsidR="003E660C" w:rsidRPr="003E660C" w:rsidTr="003E660C">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rFonts w:cs="Times New Roman"/>
                <w:color w:val="000000"/>
                <w:szCs w:val="28"/>
              </w:rPr>
            </w:pPr>
            <w:r w:rsidRPr="003E660C">
              <w:rPr>
                <w:rFonts w:cs="Times New Roman"/>
                <w:color w:val="000000"/>
                <w:szCs w:val="28"/>
              </w:rPr>
              <w:t>1</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firstLine="42"/>
              <w:jc w:val="center"/>
              <w:rPr>
                <w:rFonts w:cs="Times New Roman"/>
                <w:color w:val="000000"/>
                <w:szCs w:val="28"/>
              </w:rPr>
            </w:pPr>
            <w:r w:rsidRPr="003E660C">
              <w:rPr>
                <w:rFonts w:cs="Times New Roman"/>
                <w:color w:val="000000"/>
                <w:szCs w:val="28"/>
              </w:rPr>
              <w:t>Площа на  1 працюючого</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left="36" w:firstLine="36"/>
              <w:jc w:val="center"/>
              <w:rPr>
                <w:rFonts w:cs="Times New Roman"/>
                <w:color w:val="000000"/>
                <w:szCs w:val="28"/>
              </w:rPr>
            </w:pPr>
            <w:r w:rsidRPr="003E660C">
              <w:rPr>
                <w:rFonts w:cs="Times New Roman"/>
                <w:color w:val="000000"/>
                <w:szCs w:val="28"/>
              </w:rPr>
              <w:t>13,799 м2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szCs w:val="28"/>
              </w:rPr>
            </w:pPr>
            <w:r w:rsidRPr="003E660C">
              <w:rPr>
                <w:rFonts w:cs="Times New Roman"/>
                <w:color w:val="000000"/>
                <w:szCs w:val="28"/>
              </w:rPr>
              <w:t>4,5 м2</w:t>
            </w:r>
          </w:p>
        </w:tc>
      </w:tr>
      <w:tr w:rsidR="003E660C" w:rsidRPr="003E660C" w:rsidTr="003E660C">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rFonts w:cs="Times New Roman"/>
                <w:color w:val="000000"/>
                <w:szCs w:val="28"/>
              </w:rPr>
            </w:pPr>
            <w:r w:rsidRPr="003E660C">
              <w:rPr>
                <w:rFonts w:cs="Times New Roman"/>
                <w:color w:val="000000"/>
                <w:szCs w:val="28"/>
              </w:rPr>
              <w:t>2</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firstLine="42"/>
              <w:jc w:val="center"/>
              <w:rPr>
                <w:rFonts w:cs="Times New Roman"/>
                <w:color w:val="000000"/>
                <w:szCs w:val="28"/>
              </w:rPr>
            </w:pPr>
            <w:r w:rsidRPr="003E660C">
              <w:rPr>
                <w:rFonts w:cs="Times New Roman"/>
                <w:color w:val="000000"/>
                <w:szCs w:val="28"/>
              </w:rPr>
              <w:t>Об’єм на  1 працюючого</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left="36" w:firstLine="36"/>
              <w:jc w:val="center"/>
              <w:rPr>
                <w:rFonts w:cs="Times New Roman"/>
                <w:color w:val="000000"/>
                <w:szCs w:val="28"/>
              </w:rPr>
            </w:pPr>
            <w:r w:rsidRPr="003E660C">
              <w:rPr>
                <w:rFonts w:cs="Times New Roman"/>
                <w:color w:val="000000"/>
                <w:szCs w:val="28"/>
              </w:rPr>
              <w:t>45,57 м3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szCs w:val="28"/>
              </w:rPr>
            </w:pPr>
            <w:r w:rsidRPr="003E660C">
              <w:rPr>
                <w:rFonts w:cs="Times New Roman"/>
                <w:color w:val="000000"/>
                <w:szCs w:val="28"/>
              </w:rPr>
              <w:t>15 м3</w:t>
            </w:r>
          </w:p>
        </w:tc>
      </w:tr>
      <w:tr w:rsidR="003E660C" w:rsidRPr="003E660C" w:rsidTr="003E660C">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rFonts w:cs="Times New Roman"/>
                <w:color w:val="000000"/>
                <w:szCs w:val="28"/>
              </w:rPr>
            </w:pPr>
            <w:r w:rsidRPr="003E660C">
              <w:rPr>
                <w:rFonts w:cs="Times New Roman"/>
                <w:color w:val="000000"/>
                <w:szCs w:val="28"/>
              </w:rPr>
              <w:t>3</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firstLine="42"/>
              <w:jc w:val="center"/>
              <w:rPr>
                <w:rFonts w:cs="Times New Roman"/>
                <w:color w:val="000000"/>
                <w:szCs w:val="28"/>
              </w:rPr>
            </w:pPr>
            <w:r w:rsidRPr="003E660C">
              <w:rPr>
                <w:rFonts w:cs="Times New Roman"/>
                <w:color w:val="000000"/>
                <w:szCs w:val="28"/>
              </w:rPr>
              <w:t>Мінімальна ширина проходу</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ind w:left="36" w:firstLine="36"/>
              <w:jc w:val="center"/>
              <w:rPr>
                <w:rFonts w:cs="Times New Roman"/>
                <w:color w:val="000000"/>
                <w:szCs w:val="28"/>
              </w:rPr>
            </w:pPr>
            <w:r w:rsidRPr="003E660C">
              <w:rPr>
                <w:rFonts w:cs="Times New Roman"/>
                <w:color w:val="000000"/>
                <w:szCs w:val="28"/>
              </w:rPr>
              <w:t>1,5 м</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3E660C">
            <w:pPr>
              <w:tabs>
                <w:tab w:val="center" w:pos="4819"/>
                <w:tab w:val="right" w:pos="9639"/>
              </w:tabs>
              <w:spacing w:line="240" w:lineRule="auto"/>
              <w:jc w:val="center"/>
              <w:rPr>
                <w:szCs w:val="28"/>
              </w:rPr>
            </w:pPr>
            <w:r w:rsidRPr="003E660C">
              <w:rPr>
                <w:rFonts w:cs="Times New Roman"/>
                <w:color w:val="000000"/>
                <w:szCs w:val="28"/>
              </w:rPr>
              <w:t>1,5 м</w:t>
            </w:r>
          </w:p>
        </w:tc>
      </w:tr>
    </w:tbl>
    <w:p w:rsidR="003E660C" w:rsidRPr="003E660C" w:rsidRDefault="003E660C" w:rsidP="003E660C">
      <w:pPr>
        <w:jc w:val="center"/>
        <w:rPr>
          <w:szCs w:val="28"/>
        </w:rPr>
      </w:pPr>
    </w:p>
    <w:p w:rsidR="003E660C" w:rsidRPr="003E660C" w:rsidRDefault="003E660C" w:rsidP="003E660C">
      <w:pPr>
        <w:ind w:firstLine="709"/>
        <w:rPr>
          <w:rFonts w:cs="Times New Roman"/>
          <w:b/>
          <w:szCs w:val="28"/>
        </w:rPr>
      </w:pPr>
      <w:r w:rsidRPr="003E660C">
        <w:rPr>
          <w:rFonts w:cs="Times New Roman"/>
          <w:color w:val="000000"/>
          <w:szCs w:val="28"/>
        </w:rPr>
        <w:t xml:space="preserve">Порівнявши фактичні та нормативні параметри кабінету, можна зробити висновок, що приміщення задовольняє вимоги. </w:t>
      </w:r>
    </w:p>
    <w:p w:rsidR="003E660C" w:rsidRDefault="003E660C" w:rsidP="003E660C">
      <w:pPr>
        <w:ind w:firstLine="709"/>
        <w:rPr>
          <w:rFonts w:cs="Times New Roman"/>
          <w:b/>
          <w:szCs w:val="28"/>
        </w:rPr>
      </w:pPr>
    </w:p>
    <w:p w:rsidR="003E660C" w:rsidRPr="003E660C" w:rsidRDefault="003E660C" w:rsidP="003E660C">
      <w:pPr>
        <w:pStyle w:val="2"/>
      </w:pPr>
      <w:bookmarkStart w:id="32" w:name="_Toc11376187"/>
      <w:r>
        <w:t>6</w:t>
      </w:r>
      <w:r w:rsidRPr="003E660C">
        <w:t>.2. Oцінка існуючих небезпек і шкідливих вирoбничих фактoрів</w:t>
      </w:r>
      <w:bookmarkEnd w:id="32"/>
    </w:p>
    <w:p w:rsidR="003E660C" w:rsidRDefault="003E660C" w:rsidP="003E660C">
      <w:pPr>
        <w:ind w:firstLine="709"/>
        <w:rPr>
          <w:rFonts w:cs="Times New Roman"/>
          <w:color w:val="000000"/>
          <w:szCs w:val="28"/>
        </w:rPr>
      </w:pPr>
    </w:p>
    <w:p w:rsidR="003E660C" w:rsidRPr="003E660C" w:rsidRDefault="003E660C" w:rsidP="003E660C">
      <w:pPr>
        <w:ind w:firstLine="709"/>
        <w:rPr>
          <w:rFonts w:cs="Times New Roman"/>
          <w:color w:val="000000"/>
          <w:szCs w:val="28"/>
        </w:rPr>
      </w:pPr>
      <w:r w:rsidRPr="003E660C">
        <w:rPr>
          <w:rFonts w:cs="Times New Roman"/>
          <w:color w:val="000000"/>
          <w:szCs w:val="28"/>
        </w:rPr>
        <w:t>У кабінеті є ряд шкідливих та небезпечних факторів: мікроклімат, електронебезпека, пожежна небезпека. Інші хімічні, біологічні та психологічні фактори небезпеки не є достатньо вагомими для детального розгляду.</w:t>
      </w:r>
    </w:p>
    <w:p w:rsidR="003E660C" w:rsidRPr="003E660C" w:rsidRDefault="003E660C" w:rsidP="003E660C">
      <w:pPr>
        <w:ind w:firstLine="709"/>
        <w:rPr>
          <w:rFonts w:cs="Times New Roman"/>
          <w:b/>
          <w:szCs w:val="28"/>
        </w:rPr>
      </w:pPr>
      <w:r w:rsidRPr="003E660C">
        <w:rPr>
          <w:rFonts w:cs="Times New Roman"/>
          <w:color w:val="000000"/>
          <w:szCs w:val="28"/>
        </w:rPr>
        <w:t xml:space="preserve">Загалом, в приміщенні присутні небезпечні фактори, та за умов дотримання заходів безпеки, вони не є критичними. </w:t>
      </w:r>
    </w:p>
    <w:p w:rsidR="003E660C" w:rsidRDefault="003E660C" w:rsidP="003E660C">
      <w:pPr>
        <w:ind w:firstLine="709"/>
        <w:rPr>
          <w:rFonts w:cs="Times New Roman"/>
          <w:b/>
          <w:szCs w:val="28"/>
        </w:rPr>
      </w:pPr>
    </w:p>
    <w:p w:rsidR="003E660C" w:rsidRPr="003E660C" w:rsidRDefault="003E660C" w:rsidP="003E660C">
      <w:pPr>
        <w:pStyle w:val="2"/>
      </w:pPr>
      <w:bookmarkStart w:id="33" w:name="_Toc11376188"/>
      <w:r>
        <w:t>6</w:t>
      </w:r>
      <w:r w:rsidRPr="003E660C">
        <w:t>.3 Мікроклімат</w:t>
      </w:r>
      <w:bookmarkEnd w:id="33"/>
    </w:p>
    <w:p w:rsidR="003E660C" w:rsidRDefault="003E660C" w:rsidP="003E660C">
      <w:pPr>
        <w:ind w:firstLine="709"/>
        <w:rPr>
          <w:rFonts w:cs="Times New Roman"/>
          <w:szCs w:val="28"/>
        </w:rPr>
      </w:pPr>
    </w:p>
    <w:p w:rsidR="003E660C" w:rsidRPr="003E660C" w:rsidRDefault="003E660C" w:rsidP="003E660C">
      <w:pPr>
        <w:ind w:firstLine="709"/>
        <w:rPr>
          <w:rFonts w:cs="Times New Roman"/>
          <w:b/>
          <w:spacing w:val="-4"/>
          <w:szCs w:val="28"/>
        </w:rPr>
      </w:pPr>
      <w:r w:rsidRPr="003E660C">
        <w:rPr>
          <w:rFonts w:cs="Times New Roman"/>
          <w:szCs w:val="28"/>
        </w:rPr>
        <w:t>Даний вид роботи можна віднести до категорії Іа, характер роботи в приміщені – постійний. В таблиці 5.</w:t>
      </w:r>
      <w:r w:rsidRPr="003E660C">
        <w:rPr>
          <w:rFonts w:cs="Times New Roman"/>
          <w:szCs w:val="28"/>
          <w:lang w:val="ru-RU"/>
        </w:rPr>
        <w:t>4</w:t>
      </w:r>
      <w:r w:rsidRPr="003E660C">
        <w:rPr>
          <w:rFonts w:cs="Times New Roman"/>
          <w:szCs w:val="28"/>
        </w:rPr>
        <w:t xml:space="preserve"> зазначено джерела впливу на мікрoклімат та до яких наслідків це може призвести. </w:t>
      </w:r>
    </w:p>
    <w:p w:rsidR="00B306E7" w:rsidRDefault="00B306E7" w:rsidP="003E660C">
      <w:pPr>
        <w:jc w:val="right"/>
      </w:pPr>
      <w:r>
        <w:t>Таблиця 6</w:t>
      </w:r>
      <w:r w:rsidR="003E660C" w:rsidRPr="003E660C">
        <w:t xml:space="preserve">.3 </w:t>
      </w:r>
    </w:p>
    <w:p w:rsidR="003E660C" w:rsidRPr="00B306E7" w:rsidRDefault="003E660C" w:rsidP="00B306E7">
      <w:pPr>
        <w:jc w:val="center"/>
        <w:rPr>
          <w:b/>
        </w:rPr>
      </w:pPr>
      <w:r w:rsidRPr="00B306E7">
        <w:rPr>
          <w:b/>
        </w:rPr>
        <w:t>Джерела впливу на мікрoклімат в приміщенні</w:t>
      </w:r>
    </w:p>
    <w:tbl>
      <w:tblPr>
        <w:tblW w:w="0" w:type="auto"/>
        <w:tblLook w:val="0000" w:firstRow="0" w:lastRow="0" w:firstColumn="0" w:lastColumn="0" w:noHBand="0" w:noVBand="0"/>
      </w:tblPr>
      <w:tblGrid>
        <w:gridCol w:w="484"/>
        <w:gridCol w:w="4164"/>
        <w:gridCol w:w="4696"/>
      </w:tblGrid>
      <w:tr w:rsidR="003E660C" w:rsidRPr="003E660C" w:rsidTr="00B306E7">
        <w:trPr>
          <w:trHeight w:val="355"/>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jc w:val="center"/>
              <w:rPr>
                <w:color w:val="000000"/>
              </w:rPr>
            </w:pPr>
            <w:r w:rsidRPr="003E660C">
              <w:t>№</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jc w:val="center"/>
              <w:rPr>
                <w:color w:val="000000"/>
              </w:rPr>
            </w:pPr>
            <w:r w:rsidRPr="003E660C">
              <w:rPr>
                <w:color w:val="000000"/>
              </w:rPr>
              <w:t>Джерелo зміни пoказників мікрoклімату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jc w:val="center"/>
            </w:pPr>
            <w:r w:rsidRPr="003E660C">
              <w:rPr>
                <w:color w:val="000000"/>
              </w:rPr>
              <w:t>Наслідoк</w:t>
            </w:r>
          </w:p>
        </w:tc>
      </w:tr>
      <w:tr w:rsidR="003E660C" w:rsidRPr="003E660C" w:rsidTr="00B306E7">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jc w:val="center"/>
              <w:rPr>
                <w:color w:val="000000"/>
              </w:rPr>
            </w:pPr>
            <w:r w:rsidRPr="003E660C">
              <w:rPr>
                <w:color w:val="000000"/>
              </w:rPr>
              <w:t>1</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jc w:val="center"/>
              <w:rPr>
                <w:color w:val="000000"/>
              </w:rPr>
            </w:pPr>
            <w:r w:rsidRPr="003E660C">
              <w:rPr>
                <w:color w:val="000000"/>
              </w:rPr>
              <w:t>Температурні  пoвітря в приміщенні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jc w:val="center"/>
            </w:pPr>
            <w:r w:rsidRPr="003E660C">
              <w:rPr>
                <w:color w:val="000000"/>
              </w:rPr>
              <w:t>Напруженість та зменшеність працездатнoсті працівників, захворювання пацієнта.</w:t>
            </w:r>
          </w:p>
        </w:tc>
      </w:tr>
      <w:tr w:rsidR="003E660C" w:rsidRPr="003E660C" w:rsidTr="00B306E7">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jc w:val="center"/>
              <w:rPr>
                <w:color w:val="000000"/>
              </w:rPr>
            </w:pPr>
            <w:r w:rsidRPr="003E660C">
              <w:rPr>
                <w:color w:val="000000"/>
              </w:rPr>
              <w:t>2</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jc w:val="center"/>
              <w:rPr>
                <w:color w:val="000000"/>
              </w:rPr>
            </w:pPr>
            <w:r w:rsidRPr="003E660C">
              <w:rPr>
                <w:color w:val="000000"/>
              </w:rPr>
              <w:t>Низька температура пoвітря в приміщенні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jc w:val="center"/>
            </w:pPr>
            <w:r w:rsidRPr="003E660C">
              <w:rPr>
                <w:color w:val="000000"/>
              </w:rPr>
              <w:t>Некoмфoртні умoви праці для працівників, захворювання пацієнта.</w:t>
            </w:r>
          </w:p>
        </w:tc>
      </w:tr>
      <w:tr w:rsidR="003E660C" w:rsidRPr="003E660C" w:rsidTr="00B306E7">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jc w:val="center"/>
              <w:rPr>
                <w:color w:val="000000"/>
              </w:rPr>
            </w:pPr>
            <w:r w:rsidRPr="003E660C">
              <w:rPr>
                <w:color w:val="000000"/>
              </w:rPr>
              <w:t>3</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jc w:val="center"/>
              <w:rPr>
                <w:color w:val="000000"/>
              </w:rPr>
            </w:pPr>
            <w:r w:rsidRPr="003E660C">
              <w:rPr>
                <w:color w:val="000000"/>
              </w:rPr>
              <w:t>Падіння температури зовні приміщення нижче рівня роботи кондиціонера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jc w:val="center"/>
            </w:pPr>
            <w:r w:rsidRPr="003E660C">
              <w:rPr>
                <w:color w:val="000000"/>
              </w:rPr>
              <w:t>Зупинка робота кондиціонера, тимчасове припинення функціонування кабінету</w:t>
            </w:r>
          </w:p>
        </w:tc>
      </w:tr>
    </w:tbl>
    <w:p w:rsidR="00B306E7" w:rsidRDefault="00B306E7" w:rsidP="003E660C">
      <w:pPr>
        <w:ind w:firstLine="567"/>
        <w:rPr>
          <w:rFonts w:cs="Times New Roman"/>
          <w:szCs w:val="28"/>
        </w:rPr>
      </w:pPr>
    </w:p>
    <w:p w:rsidR="003E660C" w:rsidRPr="00B306E7" w:rsidRDefault="003E660C" w:rsidP="003E660C">
      <w:pPr>
        <w:ind w:firstLine="567"/>
        <w:rPr>
          <w:rFonts w:cs="Times New Roman"/>
          <w:b/>
          <w:spacing w:val="-2"/>
          <w:szCs w:val="28"/>
        </w:rPr>
      </w:pPr>
      <w:r w:rsidRPr="003E660C">
        <w:rPr>
          <w:rFonts w:cs="Times New Roman"/>
          <w:szCs w:val="28"/>
        </w:rPr>
        <w:t>Визначено ряд заходів для нормалізації роботи в приміщ</w:t>
      </w:r>
      <w:r w:rsidR="00B306E7">
        <w:rPr>
          <w:rFonts w:cs="Times New Roman"/>
          <w:szCs w:val="28"/>
        </w:rPr>
        <w:t>ення, які наведені в таблиці 6.4</w:t>
      </w:r>
    </w:p>
    <w:p w:rsidR="00B306E7" w:rsidRDefault="00B306E7" w:rsidP="003E660C">
      <w:pPr>
        <w:ind w:firstLine="567"/>
        <w:jc w:val="right"/>
        <w:rPr>
          <w:rFonts w:cs="Times New Roman"/>
          <w:spacing w:val="-2"/>
          <w:szCs w:val="28"/>
        </w:rPr>
      </w:pPr>
    </w:p>
    <w:p w:rsidR="00B306E7" w:rsidRDefault="00B306E7" w:rsidP="003E660C">
      <w:pPr>
        <w:ind w:firstLine="567"/>
        <w:jc w:val="right"/>
        <w:rPr>
          <w:rFonts w:cs="Times New Roman"/>
          <w:spacing w:val="-2"/>
          <w:szCs w:val="28"/>
        </w:rPr>
      </w:pPr>
    </w:p>
    <w:p w:rsidR="00B306E7" w:rsidRDefault="00B306E7" w:rsidP="003E660C">
      <w:pPr>
        <w:ind w:firstLine="567"/>
        <w:jc w:val="right"/>
        <w:rPr>
          <w:rFonts w:cs="Times New Roman"/>
          <w:spacing w:val="-2"/>
          <w:szCs w:val="28"/>
        </w:rPr>
      </w:pPr>
    </w:p>
    <w:p w:rsidR="00B306E7" w:rsidRDefault="00B306E7" w:rsidP="003E660C">
      <w:pPr>
        <w:ind w:firstLine="567"/>
        <w:jc w:val="right"/>
        <w:rPr>
          <w:rFonts w:cs="Times New Roman"/>
          <w:spacing w:val="-2"/>
          <w:szCs w:val="28"/>
        </w:rPr>
      </w:pPr>
    </w:p>
    <w:p w:rsidR="00B306E7" w:rsidRPr="00B306E7" w:rsidRDefault="00B306E7" w:rsidP="003E660C">
      <w:pPr>
        <w:ind w:firstLine="567"/>
        <w:jc w:val="right"/>
        <w:rPr>
          <w:rFonts w:cs="Times New Roman"/>
          <w:spacing w:val="-2"/>
          <w:szCs w:val="28"/>
        </w:rPr>
      </w:pPr>
      <w:r>
        <w:rPr>
          <w:rFonts w:cs="Times New Roman"/>
          <w:spacing w:val="-2"/>
          <w:szCs w:val="28"/>
        </w:rPr>
        <w:t>Таблиця 6.4</w:t>
      </w:r>
    </w:p>
    <w:p w:rsidR="003E660C" w:rsidRPr="00B306E7" w:rsidRDefault="003E660C" w:rsidP="00B306E7">
      <w:pPr>
        <w:ind w:firstLine="567"/>
        <w:jc w:val="center"/>
        <w:rPr>
          <w:rFonts w:cs="Times New Roman"/>
          <w:b/>
          <w:szCs w:val="28"/>
        </w:rPr>
      </w:pPr>
      <w:r w:rsidRPr="00B306E7">
        <w:rPr>
          <w:rFonts w:cs="Times New Roman"/>
          <w:b/>
          <w:spacing w:val="-2"/>
          <w:szCs w:val="28"/>
        </w:rPr>
        <w:t>Захoди для нoрмалізації пoказників мікрoклімату</w:t>
      </w:r>
    </w:p>
    <w:tbl>
      <w:tblPr>
        <w:tblW w:w="0" w:type="auto"/>
        <w:tblInd w:w="108" w:type="dxa"/>
        <w:tblLook w:val="0000" w:firstRow="0" w:lastRow="0" w:firstColumn="0" w:lastColumn="0" w:noHBand="0" w:noVBand="0"/>
      </w:tblPr>
      <w:tblGrid>
        <w:gridCol w:w="484"/>
        <w:gridCol w:w="1248"/>
        <w:gridCol w:w="1570"/>
        <w:gridCol w:w="5934"/>
      </w:tblGrid>
      <w:tr w:rsidR="003E660C" w:rsidRPr="003E660C" w:rsidTr="00B306E7">
        <w:trPr>
          <w:trHeight w:val="463"/>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jc w:val="center"/>
              <w:rPr>
                <w:color w:val="000000"/>
              </w:rPr>
            </w:pPr>
            <w:r w:rsidRPr="003E660C">
              <w:t>№</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jc w:val="center"/>
              <w:rPr>
                <w:color w:val="000000"/>
              </w:rPr>
            </w:pPr>
            <w:r w:rsidRPr="003E660C">
              <w:rPr>
                <w:color w:val="000000"/>
              </w:rPr>
              <w:t>Заходи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jc w:val="center"/>
            </w:pPr>
            <w:r w:rsidRPr="003E660C">
              <w:rPr>
                <w:color w:val="000000"/>
              </w:rPr>
              <w:t>Реалізація</w:t>
            </w:r>
          </w:p>
        </w:tc>
      </w:tr>
      <w:tr w:rsidR="003E660C" w:rsidRPr="003E660C" w:rsidTr="00B306E7">
        <w:trPr>
          <w:trHeight w:val="346"/>
        </w:trPr>
        <w:tc>
          <w:tcPr>
            <w:tcW w:w="0" w:type="auto"/>
            <w:vMerge w:val="restart"/>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r w:rsidRPr="003E660C">
              <w:rPr>
                <w:color w:val="000000"/>
              </w:rPr>
              <w:t>1</w:t>
            </w:r>
          </w:p>
        </w:tc>
        <w:tc>
          <w:tcPr>
            <w:tcW w:w="0" w:type="auto"/>
            <w:vMerge w:val="restart"/>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Технічні</w:t>
            </w: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В техніці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Холодна пора року - Кондиціонер в режимі нагріву</w:t>
            </w:r>
            <w:r w:rsidRPr="003E660C">
              <w:t>.</w:t>
            </w:r>
          </w:p>
          <w:p w:rsidR="003E660C" w:rsidRPr="003E660C" w:rsidRDefault="003E660C" w:rsidP="00B306E7">
            <w:pPr>
              <w:pStyle w:val="ae"/>
            </w:pPr>
            <w:r w:rsidRPr="003E660C">
              <w:t>Тепла</w:t>
            </w:r>
            <w:r w:rsidRPr="003E660C">
              <w:rPr>
                <w:color w:val="000000"/>
              </w:rPr>
              <w:t xml:space="preserve"> пора року - Кондиціонер в режимі охолодження. </w:t>
            </w:r>
          </w:p>
        </w:tc>
      </w:tr>
      <w:tr w:rsidR="003E660C" w:rsidRPr="003E660C" w:rsidTr="00B306E7">
        <w:trPr>
          <w:trHeight w:val="365"/>
        </w:trPr>
        <w:tc>
          <w:tcPr>
            <w:tcW w:w="0" w:type="auto"/>
            <w:vMerge/>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p>
        </w:tc>
        <w:tc>
          <w:tcPr>
            <w:tcW w:w="0" w:type="auto"/>
            <w:vMerge/>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p>
        </w:tc>
        <w:tc>
          <w:tcPr>
            <w:tcW w:w="0" w:type="auto"/>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У приміщені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Ремонт та/чи заміна віконних систем приміщення</w:t>
            </w:r>
            <w:r w:rsidRPr="003E660C">
              <w:t>.</w:t>
            </w:r>
          </w:p>
        </w:tc>
      </w:tr>
      <w:tr w:rsidR="003E660C" w:rsidRPr="003E660C" w:rsidTr="00B306E7">
        <w:trPr>
          <w:trHeight w:val="275"/>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r w:rsidRPr="003E660C">
              <w:rPr>
                <w:color w:val="000000"/>
              </w:rPr>
              <w:t>2</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Організаційні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Введення додаткових перерв під час роботи, перегляд графіку роботи, скорочення робочої зміни.</w:t>
            </w:r>
          </w:p>
        </w:tc>
      </w:tr>
      <w:tr w:rsidR="003E660C" w:rsidRPr="003E660C" w:rsidTr="00B306E7">
        <w:trPr>
          <w:trHeight w:val="414"/>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r w:rsidRPr="003E660C">
              <w:rPr>
                <w:color w:val="000000"/>
              </w:rPr>
              <w:t>3</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ЗІЗ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Спец. oдяг. відпoвіднo дo пoри рoку</w:t>
            </w:r>
          </w:p>
        </w:tc>
      </w:tr>
      <w:tr w:rsidR="003E660C" w:rsidRPr="003E660C" w:rsidTr="00B306E7">
        <w:trPr>
          <w:trHeight w:val="414"/>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r w:rsidRPr="003E660C">
              <w:rPr>
                <w:color w:val="000000"/>
              </w:rPr>
              <w:t>4</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Режимні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Введення строгого графіку роботи., регуляція довжини робочих перерв в залежності від температури.</w:t>
            </w:r>
          </w:p>
        </w:tc>
      </w:tr>
      <w:tr w:rsidR="003E660C" w:rsidRPr="003E660C" w:rsidTr="00B306E7">
        <w:trPr>
          <w:trHeight w:val="414"/>
        </w:trPr>
        <w:tc>
          <w:tcPr>
            <w:tcW w:w="0" w:type="auto"/>
            <w:tcBorders>
              <w:top w:val="single" w:sz="4" w:space="0" w:color="000000"/>
              <w:left w:val="single" w:sz="4" w:space="0" w:color="000000"/>
              <w:bottom w:val="single" w:sz="4" w:space="0" w:color="000000"/>
            </w:tcBorders>
            <w:shd w:val="clear" w:color="auto" w:fill="auto"/>
          </w:tcPr>
          <w:p w:rsidR="003E660C" w:rsidRPr="003E660C" w:rsidRDefault="003E660C" w:rsidP="00B306E7">
            <w:pPr>
              <w:pStyle w:val="ae"/>
              <w:rPr>
                <w:color w:val="000000"/>
              </w:rPr>
            </w:pPr>
            <w:r w:rsidRPr="003E660C">
              <w:rPr>
                <w:color w:val="000000"/>
              </w:rPr>
              <w:t>5</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3E660C" w:rsidRPr="003E660C" w:rsidRDefault="003E660C" w:rsidP="00B306E7">
            <w:pPr>
              <w:pStyle w:val="ae"/>
              <w:rPr>
                <w:color w:val="000000"/>
              </w:rPr>
            </w:pPr>
            <w:r w:rsidRPr="003E660C">
              <w:rPr>
                <w:color w:val="000000"/>
              </w:rPr>
              <w:t>Експлуатаційні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3E660C" w:rsidRPr="003E660C" w:rsidRDefault="003E660C" w:rsidP="00B306E7">
            <w:pPr>
              <w:pStyle w:val="ae"/>
            </w:pPr>
            <w:r w:rsidRPr="003E660C">
              <w:rPr>
                <w:color w:val="000000"/>
              </w:rPr>
              <w:t>Регулярний нагрів/охолодження приміщення до температури, вказаної за Табл. 5.7.</w:t>
            </w:r>
          </w:p>
        </w:tc>
      </w:tr>
    </w:tbl>
    <w:p w:rsidR="00B306E7" w:rsidRDefault="00B306E7" w:rsidP="003E660C">
      <w:pPr>
        <w:ind w:firstLine="720"/>
        <w:rPr>
          <w:rFonts w:cs="Times New Roman"/>
          <w:szCs w:val="28"/>
        </w:rPr>
      </w:pPr>
    </w:p>
    <w:p w:rsidR="003E660C" w:rsidRDefault="003E660C" w:rsidP="003E660C">
      <w:pPr>
        <w:ind w:firstLine="720"/>
        <w:rPr>
          <w:rFonts w:cs="Times New Roman"/>
          <w:szCs w:val="28"/>
        </w:rPr>
      </w:pPr>
      <w:r w:rsidRPr="003E660C">
        <w:rPr>
          <w:rFonts w:cs="Times New Roman"/>
          <w:szCs w:val="28"/>
        </w:rPr>
        <w:t>За санітарно-гігієнічним нормуванням відповідного нормативу ДСН 3.3.6.042-99 основні характеристики мікроклімату приміщення відповідають встановленим нормам.</w:t>
      </w:r>
    </w:p>
    <w:p w:rsidR="003E660C" w:rsidRPr="003E660C" w:rsidRDefault="003E660C" w:rsidP="003E660C">
      <w:pPr>
        <w:ind w:firstLine="720"/>
        <w:rPr>
          <w:rFonts w:cs="Times New Roman"/>
          <w:b/>
          <w:szCs w:val="28"/>
        </w:rPr>
      </w:pPr>
    </w:p>
    <w:p w:rsidR="003E660C" w:rsidRPr="003E660C" w:rsidRDefault="003E660C" w:rsidP="003E660C">
      <w:pPr>
        <w:pStyle w:val="2"/>
        <w:rPr>
          <w:rFonts w:eastAsia="Calibri"/>
          <w:color w:val="000000"/>
        </w:rPr>
      </w:pPr>
      <w:bookmarkStart w:id="34" w:name="_Toc11376189"/>
      <w:r>
        <w:t>В</w:t>
      </w:r>
      <w:r w:rsidRPr="003E660C">
        <w:t>исновки</w:t>
      </w:r>
      <w:bookmarkEnd w:id="34"/>
    </w:p>
    <w:p w:rsidR="003E660C" w:rsidRDefault="003E660C" w:rsidP="003E660C">
      <w:pPr>
        <w:ind w:firstLine="709"/>
        <w:rPr>
          <w:rFonts w:eastAsia="Calibri" w:cs="Times New Roman"/>
          <w:color w:val="000000"/>
          <w:szCs w:val="28"/>
        </w:rPr>
      </w:pPr>
    </w:p>
    <w:p w:rsidR="003E660C" w:rsidRPr="003E660C" w:rsidRDefault="003E660C" w:rsidP="003E660C">
      <w:pPr>
        <w:ind w:firstLine="709"/>
        <w:rPr>
          <w:rFonts w:eastAsia="Calibri" w:cs="Times New Roman"/>
          <w:color w:val="000000"/>
          <w:szCs w:val="28"/>
        </w:rPr>
      </w:pPr>
      <w:r w:rsidRPr="003E660C">
        <w:rPr>
          <w:rFonts w:eastAsia="Calibri" w:cs="Times New Roman"/>
          <w:color w:val="000000"/>
          <w:szCs w:val="28"/>
        </w:rPr>
        <w:t xml:space="preserve">В цьому розділі дипломної роботи було розглянуто норми та заходи щодо охорони праці та техніки безпеки в кабінеті лікаря-ревматолога. Були проаналізовані можливі потенційні небезпеки та виробничі фактори на робочому місці, під час експлуатації технічного обладнання. </w:t>
      </w:r>
    </w:p>
    <w:p w:rsidR="004A2BFB" w:rsidRPr="003E660C" w:rsidRDefault="003E660C" w:rsidP="003E660C">
      <w:pPr>
        <w:ind w:firstLine="709"/>
        <w:rPr>
          <w:szCs w:val="28"/>
          <w:lang w:eastAsia="ar-SA"/>
        </w:rPr>
      </w:pPr>
      <w:r w:rsidRPr="003E660C">
        <w:rPr>
          <w:rFonts w:eastAsia="Calibri" w:cs="Times New Roman"/>
          <w:color w:val="000000"/>
          <w:szCs w:val="28"/>
        </w:rPr>
        <w:t>Дане приміщення знаходяться в допустимих експлуатаційних значеннях по мікроклімату, електронебезпеці, хімічній небезпеці, при</w:t>
      </w:r>
    </w:p>
    <w:p w:rsidR="004A2BFB" w:rsidRDefault="004A2BFB">
      <w:pPr>
        <w:ind w:firstLine="709"/>
        <w:rPr>
          <w:lang w:eastAsia="ar-SA"/>
        </w:rPr>
      </w:pPr>
      <w:r>
        <w:rPr>
          <w:lang w:eastAsia="ar-SA"/>
        </w:rPr>
        <w:br w:type="page"/>
      </w:r>
    </w:p>
    <w:p w:rsidR="00146CAD" w:rsidRPr="00D70692" w:rsidRDefault="00146CAD" w:rsidP="00146CAD">
      <w:pPr>
        <w:pStyle w:val="1"/>
        <w:rPr>
          <w:lang w:val="uk-UA"/>
        </w:rPr>
      </w:pPr>
      <w:bookmarkStart w:id="35" w:name="_Toc11376190"/>
      <w:r w:rsidRPr="00E877D9">
        <w:rPr>
          <w:lang w:val="uk-UA"/>
        </w:rPr>
        <w:t>Р</w:t>
      </w:r>
      <w:r w:rsidRPr="00D70692">
        <w:rPr>
          <w:lang w:val="uk-UA"/>
        </w:rPr>
        <w:t>ОЗДІЛ 7</w:t>
      </w:r>
      <w:bookmarkEnd w:id="35"/>
    </w:p>
    <w:p w:rsidR="00146CAD" w:rsidRPr="00D70692" w:rsidRDefault="00D70692" w:rsidP="00813860">
      <w:pPr>
        <w:ind w:firstLine="709"/>
        <w:jc w:val="center"/>
        <w:rPr>
          <w:b/>
        </w:rPr>
      </w:pPr>
      <w:r w:rsidRPr="00D70692">
        <w:rPr>
          <w:b/>
        </w:rPr>
        <w:t>ЕКОНОМІЧНИЙ АНАЛІЗ</w:t>
      </w:r>
    </w:p>
    <w:p w:rsidR="004A2BFB" w:rsidRPr="004A2BFB" w:rsidRDefault="004A2BFB" w:rsidP="00813860">
      <w:pPr>
        <w:ind w:firstLine="709"/>
        <w:jc w:val="center"/>
      </w:pPr>
    </w:p>
    <w:p w:rsidR="00E028B0" w:rsidRDefault="00490513" w:rsidP="00E028B0">
      <w:pPr>
        <w:pStyle w:val="2"/>
      </w:pPr>
      <w:bookmarkStart w:id="36" w:name="_Toc11082995"/>
      <w:bookmarkStart w:id="37" w:name="_Toc11376191"/>
      <w:r>
        <w:t>7</w:t>
      </w:r>
      <w:r w:rsidR="00E028B0">
        <w:t>.1. Економічний аналіз варіантів розробки програмного продукту</w:t>
      </w:r>
      <w:bookmarkEnd w:id="36"/>
      <w:bookmarkEnd w:id="37"/>
    </w:p>
    <w:p w:rsidR="00E028B0" w:rsidRDefault="00E028B0" w:rsidP="00E028B0">
      <w:pPr>
        <w:ind w:firstLine="709"/>
      </w:pPr>
    </w:p>
    <w:p w:rsidR="00E028B0" w:rsidRDefault="00E028B0" w:rsidP="00E028B0">
      <w:pPr>
        <w:ind w:firstLine="709"/>
      </w:pPr>
      <w:r>
        <w:t>Для визначення вартості розробки ПП спочатку проведемо розрахунок</w:t>
      </w:r>
      <w:r>
        <w:rPr>
          <w:lang w:val="ru-RU"/>
        </w:rPr>
        <w:t xml:space="preserve"> </w:t>
      </w:r>
      <w:r>
        <w:t>трудомісткості.</w:t>
      </w:r>
    </w:p>
    <w:p w:rsidR="00E028B0" w:rsidRDefault="00E028B0" w:rsidP="00E028B0">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E028B0" w:rsidRDefault="00E028B0" w:rsidP="00E028B0">
      <w:pPr>
        <w:ind w:firstLine="709"/>
      </w:pPr>
      <w:r>
        <w:t>де Т</w:t>
      </w:r>
      <w:r>
        <w:rPr>
          <w:vertAlign w:val="subscript"/>
        </w:rPr>
        <w:t xml:space="preserve">р </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E028B0" w:rsidRPr="00192360" w:rsidRDefault="00E028B0" w:rsidP="00E028B0">
      <w:pPr>
        <w:ind w:firstLine="709"/>
        <w:rPr>
          <w:lang w:val="ru-RU"/>
        </w:rPr>
      </w:pPr>
      <w:r>
        <w:t xml:space="preserve">Розробка програмного продукту включає в себе 3 завдання. </w:t>
      </w:r>
    </w:p>
    <w:p w:rsidR="00E028B0" w:rsidRDefault="00E028B0" w:rsidP="00E028B0">
      <w:pPr>
        <w:ind w:firstLine="709"/>
      </w:pPr>
      <w:r>
        <w:t>Для першого завдання, виходячи із норм часу для завдань розрахункового характеру ступеня новизни Б та групи складності алг</w:t>
      </w:r>
      <w:r w:rsidR="007B3822">
        <w:t xml:space="preserve">оритму 1, трудомісткість Тр = </w:t>
      </w:r>
      <w:r w:rsidR="007B3822" w:rsidRPr="007B3822">
        <w:rPr>
          <w:lang w:val="ru-RU"/>
        </w:rPr>
        <w:t>80</w:t>
      </w:r>
      <w:r>
        <w:t xml:space="preserve">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 складність контролю вхідної та вихідної інформації для завдань, Кск = 1.</w:t>
      </w:r>
    </w:p>
    <w:p w:rsidR="00E028B0" w:rsidRDefault="00E028B0" w:rsidP="00E028B0">
      <w:pPr>
        <w:ind w:firstLine="709"/>
      </w:pPr>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E028B0" w:rsidRDefault="00E028B0" w:rsidP="00E028B0">
      <w:pPr>
        <w:ind w:firstLine="709"/>
      </w:pPr>
      <w:r>
        <w:t>Отже, загальна трудомісткість програмування першого завдання варіанту дорівнює:</w:t>
      </w:r>
    </w:p>
    <w:p w:rsidR="00E028B0" w:rsidRDefault="007B3822" w:rsidP="00E028B0">
      <w:pPr>
        <w:ind w:firstLine="709"/>
      </w:pPr>
      <w:r>
        <w:t>То= Тр · Кп · Кск · Кст = 80 · 1,35 · 1 · 0,7 = 75,6</w:t>
      </w:r>
      <w:r w:rsidR="00E028B0">
        <w:t xml:space="preserve"> людино-днів.</w:t>
      </w:r>
    </w:p>
    <w:p w:rsidR="00E028B0" w:rsidRDefault="00E028B0" w:rsidP="00E028B0">
      <w:pPr>
        <w:ind w:firstLine="709"/>
      </w:pPr>
      <w:r>
        <w:t>Проведемо аналогічні розрахунки для інших завдань.</w:t>
      </w:r>
    </w:p>
    <w:p w:rsidR="00E028B0" w:rsidRDefault="00E028B0" w:rsidP="00E028B0">
      <w:pPr>
        <w:ind w:firstLine="709"/>
      </w:pPr>
      <w:r>
        <w:t>Для другого завдання (використовується алгоритм першої групи складності, ступінь новизни Б):</w:t>
      </w:r>
    </w:p>
    <w:p w:rsidR="00E028B0" w:rsidRPr="00A1273D" w:rsidRDefault="007B3822" w:rsidP="00E028B0">
      <w:pPr>
        <w:ind w:firstLine="709"/>
        <w:rPr>
          <w:lang w:val="ru-RU"/>
        </w:rPr>
      </w:pPr>
      <w:r>
        <w:t>Тр = 8</w:t>
      </w:r>
      <w:r w:rsidR="00E028B0">
        <w:t>0 людино-днів; К п = 1,08; К ст = 0,8;</w:t>
      </w:r>
    </w:p>
    <w:p w:rsidR="00E028B0" w:rsidRDefault="007B3822" w:rsidP="00E028B0">
      <w:pPr>
        <w:ind w:firstLine="709"/>
      </w:pPr>
      <w:r>
        <w:t>То = 80 • 1,08 • 0,8 = 69,12</w:t>
      </w:r>
      <w:r w:rsidR="00E028B0">
        <w:t>.</w:t>
      </w:r>
    </w:p>
    <w:p w:rsidR="00E028B0" w:rsidRDefault="00E028B0" w:rsidP="00E028B0">
      <w:pPr>
        <w:ind w:firstLine="709"/>
      </w:pPr>
      <w:r>
        <w:t>Для третього завдання варіант А (використовується алгоритм першої групи складності, ступінь новизни В):</w:t>
      </w:r>
    </w:p>
    <w:p w:rsidR="00E028B0" w:rsidRDefault="007B3822" w:rsidP="00E028B0">
      <w:pPr>
        <w:ind w:firstLine="709"/>
      </w:pPr>
      <w:r>
        <w:t>Тр = 57</w:t>
      </w:r>
      <w:r w:rsidR="00E028B0">
        <w:t xml:space="preserve"> людино-днів; К п = 1,02; К ст = 0,8;</w:t>
      </w:r>
    </w:p>
    <w:p w:rsidR="00E028B0" w:rsidRDefault="007B3822" w:rsidP="00E028B0">
      <w:pPr>
        <w:ind w:firstLine="709"/>
      </w:pPr>
      <w:r>
        <w:t>То = 57</w:t>
      </w:r>
      <w:r w:rsidR="00E028B0">
        <w:t xml:space="preserve"> • 1,02 • 0,8 = </w:t>
      </w:r>
      <w:r>
        <w:t>46,51</w:t>
      </w:r>
      <w:r w:rsidR="00E028B0">
        <w:t>.</w:t>
      </w:r>
    </w:p>
    <w:p w:rsidR="00E028B0" w:rsidRDefault="00E028B0" w:rsidP="00E028B0">
      <w:pPr>
        <w:ind w:firstLine="709"/>
      </w:pPr>
      <w:r>
        <w:t>Для третього завдання Варіант Б (використовується алгоритм другої групи складності, ступінь новизни В):</w:t>
      </w:r>
    </w:p>
    <w:p w:rsidR="00E028B0" w:rsidRDefault="00E028B0" w:rsidP="00E028B0">
      <w:pPr>
        <w:ind w:firstLine="709"/>
      </w:pPr>
      <w:r>
        <w:t xml:space="preserve">Т р = </w:t>
      </w:r>
      <w:r w:rsidR="00A70B37">
        <w:t>25</w:t>
      </w:r>
      <w:r>
        <w:t xml:space="preserve"> людино-днів; К п = 0,81; К ст = 0,8;</w:t>
      </w:r>
    </w:p>
    <w:p w:rsidR="00E028B0" w:rsidRDefault="00A70B37" w:rsidP="00E028B0">
      <w:pPr>
        <w:ind w:firstLine="709"/>
      </w:pPr>
      <w:r>
        <w:t>Т о = 19 • 0,81 • 0,8 = 16,2</w:t>
      </w:r>
      <w:r w:rsidR="00E028B0">
        <w:t>.</w:t>
      </w:r>
    </w:p>
    <w:p w:rsidR="00E028B0" w:rsidRDefault="00E028B0" w:rsidP="00E028B0">
      <w:pPr>
        <w:ind w:firstLine="709"/>
      </w:pPr>
      <w:r>
        <w:t>Складемо трудомісткість відповідних завдань, щоб отримати їх трудомісткість:Т I = (</w:t>
      </w:r>
      <w:r w:rsidR="00A70B37">
        <w:t>75,6+69,12</w:t>
      </w:r>
      <w:r>
        <w:t>+</w:t>
      </w:r>
      <w:r w:rsidR="007B3822">
        <w:t>46,51</w:t>
      </w:r>
      <w:r w:rsidR="00A70B37">
        <w:t>) • 8 = 1529,84</w:t>
      </w:r>
      <w:r>
        <w:t xml:space="preserve"> людино-годин</w:t>
      </w:r>
    </w:p>
    <w:p w:rsidR="00E028B0" w:rsidRDefault="00E028B0" w:rsidP="00E028B0">
      <w:pPr>
        <w:ind w:firstLine="709"/>
      </w:pPr>
      <w:r>
        <w:t>Т I</w:t>
      </w:r>
      <w:r w:rsidR="00A70B37">
        <w:t>I = (85,05+77,76+12,31) • 8 =1357,69</w:t>
      </w:r>
      <w:r>
        <w:t xml:space="preserve"> людино-годин</w:t>
      </w:r>
    </w:p>
    <w:p w:rsidR="00E028B0" w:rsidRDefault="00E028B0" w:rsidP="00E028B0">
      <w:pPr>
        <w:ind w:firstLine="709"/>
      </w:pPr>
      <w:r>
        <w:t>Очевидно, що вищу трудомісткість має варіант I.</w:t>
      </w:r>
    </w:p>
    <w:p w:rsidR="00E028B0" w:rsidRDefault="00E028B0" w:rsidP="00E028B0">
      <w:pPr>
        <w:ind w:firstLine="709"/>
      </w:pPr>
    </w:p>
    <w:p w:rsidR="00E028B0" w:rsidRDefault="00490513" w:rsidP="00E028B0">
      <w:pPr>
        <w:pStyle w:val="2"/>
      </w:pPr>
      <w:bookmarkStart w:id="38" w:name="_Toc11082996"/>
      <w:bookmarkStart w:id="39" w:name="_Toc11376192"/>
      <w:r>
        <w:t>7</w:t>
      </w:r>
      <w:r w:rsidR="00E028B0">
        <w:t>.2. Розрахунок заробітної плати розробника</w:t>
      </w:r>
      <w:bookmarkEnd w:id="38"/>
      <w:bookmarkEnd w:id="39"/>
    </w:p>
    <w:p w:rsidR="00E028B0" w:rsidRDefault="00E028B0" w:rsidP="00E028B0">
      <w:pPr>
        <w:ind w:firstLine="709"/>
      </w:pPr>
    </w:p>
    <w:p w:rsidR="00E028B0" w:rsidRDefault="00E028B0" w:rsidP="00E028B0">
      <w:pPr>
        <w:ind w:firstLine="709"/>
      </w:pPr>
      <w:r>
        <w:t>В розробці</w:t>
      </w:r>
      <w:r w:rsidR="00A70B37">
        <w:t xml:space="preserve"> бере участь один програміст</w:t>
      </w:r>
      <w:r>
        <w:t xml:space="preserve"> з окладом </w:t>
      </w:r>
      <w:r w:rsidR="00A70B37">
        <w:t>1</w:t>
      </w:r>
      <w:r>
        <w:t>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sidRPr="005E0F5D">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rPr>
          <w:rFonts w:eastAsiaTheme="minorEastAsia"/>
        </w:rPr>
        <w:t xml:space="preserve"> </w:t>
      </w:r>
      <w:r>
        <w:t>грн.,</w:t>
      </w:r>
    </w:p>
    <w:p w:rsidR="00E028B0" w:rsidRDefault="00E028B0" w:rsidP="00E028B0">
      <w:pPr>
        <w:ind w:firstLine="709"/>
      </w:pPr>
      <w:r>
        <w:t>де М – місячний оклад працівників; T m – кількість робочих днів тиждень; t – кількість робочих годин в день.</w:t>
      </w:r>
    </w:p>
    <w:p w:rsidR="00E028B0" w:rsidRDefault="00E028B0" w:rsidP="00E028B0">
      <w:pPr>
        <w:ind w:firstLine="709"/>
        <w:jc w:val="center"/>
      </w:pPr>
      <w:r>
        <w:t>Сч =</w:t>
      </w:r>
      <m:oMath>
        <m:r>
          <w:rPr>
            <w:rFonts w:ascii="Cambria Math" w:hAnsi="Cambria Math"/>
          </w:rPr>
          <m:t xml:space="preserve"> </m:t>
        </m:r>
        <m:f>
          <m:fPr>
            <m:ctrlPr>
              <w:rPr>
                <w:rFonts w:ascii="Cambria Math" w:hAnsi="Cambria Math"/>
              </w:rPr>
            </m:ctrlPr>
          </m:fPr>
          <m:num>
            <m:r>
              <w:rPr>
                <w:rFonts w:ascii="Cambria Math" w:hAnsi="Cambria Math"/>
              </w:rPr>
              <m:t>10000+10000</m:t>
            </m:r>
          </m:num>
          <m:den>
            <m:r>
              <w:rPr>
                <w:rFonts w:ascii="Cambria Math" w:hAnsi="Cambria Math"/>
              </w:rPr>
              <m:t>21*8*2</m:t>
            </m:r>
          </m:den>
        </m:f>
        <m:r>
          <w:rPr>
            <w:rFonts w:ascii="Cambria Math" w:hAnsi="Cambria Math"/>
          </w:rPr>
          <m:t xml:space="preserve"> </m:t>
        </m:r>
      </m:oMath>
      <w:r w:rsidR="00A70B37">
        <w:t>= 55,</w:t>
      </w:r>
      <w:r w:rsidR="00A70B37" w:rsidRPr="00490513">
        <w:rPr>
          <w:lang w:val="ru-RU"/>
        </w:rPr>
        <w:t>53</w:t>
      </w:r>
      <w:r>
        <w:t xml:space="preserve"> грн.</w:t>
      </w:r>
    </w:p>
    <w:p w:rsidR="00E028B0" w:rsidRDefault="00E028B0" w:rsidP="00E028B0">
      <w:pPr>
        <w:ind w:firstLine="709"/>
      </w:pPr>
      <w:r>
        <w:t>Тоді, розрахуємо заробітну плату за формулою</w:t>
      </w:r>
    </w:p>
    <w:p w:rsidR="00E028B0" w:rsidRDefault="00E028B0" w:rsidP="00E028B0">
      <w:pPr>
        <w:ind w:firstLine="709"/>
      </w:pPr>
      <w:r>
        <w:t>Сзп = Сч ⋅ Т i ⋅ КД, де Сч – величина погодинної оплати праці програміста; Тi – трудомісткість відповідного завдання; К Д – норматив, який враховує додаткову заробітну плату.</w:t>
      </w:r>
    </w:p>
    <w:p w:rsidR="00E028B0" w:rsidRDefault="00E028B0" w:rsidP="00E028B0">
      <w:pPr>
        <w:ind w:firstLine="709"/>
      </w:pPr>
      <w:r>
        <w:t>Тоді зарплата розробників за варіантами відповідно до формули:</w:t>
      </w:r>
    </w:p>
    <w:p w:rsidR="00E028B0" w:rsidRDefault="00A70B37" w:rsidP="00E028B0">
      <w:pPr>
        <w:ind w:firstLine="709"/>
      </w:pPr>
      <w:r>
        <w:t>I. С зп = 119,05• 1529,84</w:t>
      </w:r>
      <w:r w:rsidR="00E028B0">
        <w:t xml:space="preserve"> • 1,2 = </w:t>
      </w:r>
      <w:r>
        <w:t xml:space="preserve">218552,9 </w:t>
      </w:r>
      <w:r w:rsidR="00E028B0">
        <w:t>грн.</w:t>
      </w:r>
    </w:p>
    <w:p w:rsidR="00E028B0" w:rsidRDefault="00A70B37" w:rsidP="00E028B0">
      <w:pPr>
        <w:ind w:firstLine="709"/>
      </w:pPr>
      <w:r>
        <w:t>II. С зп = 119,05 • 1357,69</w:t>
      </w:r>
      <w:r w:rsidR="00E028B0">
        <w:t xml:space="preserve"> • 1,2 = </w:t>
      </w:r>
      <w:r>
        <w:t xml:space="preserve">193959,6 </w:t>
      </w:r>
      <w:r w:rsidR="00E028B0">
        <w:t>грн.</w:t>
      </w:r>
    </w:p>
    <w:p w:rsidR="00E028B0" w:rsidRDefault="00E028B0" w:rsidP="00E028B0">
      <w:pPr>
        <w:ind w:firstLine="709"/>
      </w:pPr>
      <w:r>
        <w:t>Відрахування на всі види соціального страхування за варіантами (22%):</w:t>
      </w:r>
    </w:p>
    <w:p w:rsidR="00E028B0" w:rsidRDefault="00E028B0" w:rsidP="00E028B0">
      <w:pPr>
        <w:ind w:firstLine="709"/>
      </w:pPr>
      <w:r>
        <w:t>I. Свід =</w:t>
      </w:r>
      <w:r w:rsidR="00D65E05">
        <w:t xml:space="preserve">218552,9 </w:t>
      </w:r>
      <w:r>
        <w:t>• 0,22 =</w:t>
      </w:r>
      <w:r w:rsidR="00D65E05">
        <w:t xml:space="preserve">48081,6 </w:t>
      </w:r>
      <w:r>
        <w:t>грн.</w:t>
      </w:r>
    </w:p>
    <w:p w:rsidR="00E028B0" w:rsidRDefault="00E028B0" w:rsidP="00E028B0">
      <w:pPr>
        <w:ind w:firstLine="709"/>
      </w:pPr>
      <w:r>
        <w:t xml:space="preserve">II. Свід =  </w:t>
      </w:r>
      <w:r w:rsidR="00D65E05">
        <w:t xml:space="preserve">193959,6 </w:t>
      </w:r>
      <w:r>
        <w:t xml:space="preserve">• 0,22= </w:t>
      </w:r>
      <w:r w:rsidR="00D65E05">
        <w:t xml:space="preserve">42671,1 </w:t>
      </w:r>
      <w:r>
        <w:t>грн.</w:t>
      </w:r>
    </w:p>
    <w:p w:rsidR="00E028B0" w:rsidRDefault="00E028B0" w:rsidP="00E028B0">
      <w:pPr>
        <w:ind w:firstLine="709"/>
      </w:pPr>
      <w:r>
        <w:t>Тепер визначимо витрати на оплату однієї машино-години. (С М )</w:t>
      </w:r>
    </w:p>
    <w:p w:rsidR="00E028B0" w:rsidRDefault="00E028B0" w:rsidP="00E028B0">
      <w:pPr>
        <w:ind w:firstLine="709"/>
      </w:pPr>
      <w:r>
        <w:t>Так як одна ЕОМ обслуговує одного програміста</w:t>
      </w:r>
      <w:r w:rsidR="00D65E05">
        <w:t xml:space="preserve"> з окладом 1</w:t>
      </w:r>
      <w:r>
        <w:t>0000 грн., з</w:t>
      </w:r>
    </w:p>
    <w:p w:rsidR="00E028B0" w:rsidRDefault="00E028B0" w:rsidP="00E028B0">
      <w:pPr>
        <w:ind w:firstLine="709"/>
      </w:pPr>
      <w:r>
        <w:t>коефіцієнтом зайнятості 0,2 то для однієї машини отримаємо:</w:t>
      </w:r>
    </w:p>
    <w:p w:rsidR="00E028B0" w:rsidRDefault="00D65E05" w:rsidP="00E028B0">
      <w:pPr>
        <w:ind w:firstLine="709"/>
      </w:pPr>
      <w:r>
        <w:t>Сг = 12⋅M⋅K З = 12 ⋅ 10000⋅ 0,2 = 24</w:t>
      </w:r>
      <w:r w:rsidR="00E028B0">
        <w:t>000 грн.</w:t>
      </w:r>
    </w:p>
    <w:p w:rsidR="00E028B0" w:rsidRDefault="00E028B0" w:rsidP="00E028B0">
      <w:pPr>
        <w:ind w:firstLine="709"/>
      </w:pPr>
      <w:r>
        <w:t>З урахуванням додаткової заробітної плати:</w:t>
      </w:r>
    </w:p>
    <w:p w:rsidR="00E028B0" w:rsidRDefault="00D65E05" w:rsidP="00E028B0">
      <w:pPr>
        <w:ind w:firstLine="709"/>
      </w:pPr>
      <w:r>
        <w:t>Сзп =Сг⋅ (1+ Kз) = 24000⋅ (1 + 0.2) = 28</w:t>
      </w:r>
      <w:r w:rsidRPr="00490513">
        <w:t>800</w:t>
      </w:r>
      <w:r w:rsidR="00E028B0">
        <w:t xml:space="preserve"> грн.</w:t>
      </w:r>
    </w:p>
    <w:p w:rsidR="00E028B0" w:rsidRDefault="00E028B0" w:rsidP="00E028B0">
      <w:pPr>
        <w:ind w:firstLine="709"/>
      </w:pPr>
      <w:r>
        <w:t>Відрахування на єдиний соціальний внесок:</w:t>
      </w:r>
    </w:p>
    <w:p w:rsidR="00E028B0" w:rsidRDefault="00D65E05" w:rsidP="00E028B0">
      <w:pPr>
        <w:ind w:firstLine="709"/>
      </w:pPr>
      <w:r>
        <w:t>Свід = Сзп ⋅ 0.367 = 28</w:t>
      </w:r>
      <w:r w:rsidRPr="00490513">
        <w:t>800</w:t>
      </w:r>
      <w:r>
        <w:t xml:space="preserve"> ⋅ 0,367 = 10569,6</w:t>
      </w:r>
      <w:r w:rsidR="00E028B0">
        <w:t xml:space="preserve"> грн.</w:t>
      </w:r>
    </w:p>
    <w:p w:rsidR="00E028B0" w:rsidRDefault="00E028B0" w:rsidP="00E028B0">
      <w:pPr>
        <w:ind w:firstLine="709"/>
      </w:pPr>
      <w:r>
        <w:t>Амортизаційні відрахування розраховуємо при амортизації 25% та</w:t>
      </w:r>
    </w:p>
    <w:p w:rsidR="00E028B0" w:rsidRDefault="00E028B0" w:rsidP="00E028B0">
      <w:pPr>
        <w:ind w:firstLine="709"/>
      </w:pPr>
      <w:r>
        <w:t>вартості ЕОМ – 25000 грн.</w:t>
      </w:r>
    </w:p>
    <w:p w:rsidR="00E028B0" w:rsidRDefault="00E028B0" w:rsidP="00E028B0">
      <w:pPr>
        <w:ind w:firstLine="709"/>
      </w:pPr>
      <w:r>
        <w:t>Са = Ктм ⋅ Kа ⋅Цпр = 1.15 ⋅ 0.25 ⋅ 25000 =7187,5 грн.,</w:t>
      </w:r>
    </w:p>
    <w:p w:rsidR="00E028B0" w:rsidRDefault="00E028B0" w:rsidP="00E028B0">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E028B0" w:rsidRDefault="00E028B0" w:rsidP="00E028B0">
      <w:pPr>
        <w:ind w:firstLine="709"/>
      </w:pPr>
      <w:r>
        <w:t>Витрати на ремонт та профілактику розраховуємо як:</w:t>
      </w:r>
    </w:p>
    <w:p w:rsidR="00E028B0" w:rsidRDefault="00E028B0" w:rsidP="00E028B0">
      <w:pPr>
        <w:ind w:firstLine="709"/>
      </w:pPr>
      <w:r>
        <w:t>Ср= Ктм ⋅Цпр ⋅ Кр = 1.15 ⋅ 25000 ⋅ 0.05 = 1437,5 грн.,</w:t>
      </w:r>
    </w:p>
    <w:p w:rsidR="00E028B0" w:rsidRDefault="00E028B0" w:rsidP="00E028B0">
      <w:pPr>
        <w:ind w:firstLine="709"/>
      </w:pPr>
      <w:r>
        <w:t>де Кр – відсоток витрат на поточні ремонти.</w:t>
      </w:r>
    </w:p>
    <w:p w:rsidR="00E028B0" w:rsidRDefault="00E028B0" w:rsidP="00E028B0">
      <w:pPr>
        <w:ind w:firstLine="709"/>
      </w:pPr>
      <w:r>
        <w:t>Ефективний годинний фонд часу ПК за рік розраховуємо за формулою:</w:t>
      </w:r>
    </w:p>
    <w:p w:rsidR="00E028B0" w:rsidRDefault="00E028B0" w:rsidP="00E028B0">
      <w:pPr>
        <w:ind w:firstLine="709"/>
      </w:pPr>
      <w:r>
        <w:t>Теф =(Дк – Дв – Дс – Др ) ⋅ tз ⋅ Кв = (365 – 104 – 8 – 16) ⋅ 8 ⋅ 0.9 = 1706.4</w:t>
      </w:r>
    </w:p>
    <w:p w:rsidR="00E028B0" w:rsidRDefault="00E028B0" w:rsidP="00E028B0">
      <w:pPr>
        <w:ind w:firstLine="709"/>
      </w:pPr>
      <w:r>
        <w:t>годин,</w:t>
      </w:r>
    </w:p>
    <w:p w:rsidR="00E028B0" w:rsidRDefault="00E028B0" w:rsidP="00E028B0">
      <w:pPr>
        <w:ind w:firstLine="709"/>
      </w:pPr>
      <w:r>
        <w:t>де Дк – календарна кількість днів у році; Дв, Дс– відповідно кількість</w:t>
      </w:r>
    </w:p>
    <w:p w:rsidR="00E028B0" w:rsidRDefault="00E028B0" w:rsidP="00E028B0">
      <w:pPr>
        <w:ind w:firstLine="709"/>
      </w:pPr>
      <w:r>
        <w:t>вихідних та святкових днів; Др– кількість днів планових ремонтів</w:t>
      </w:r>
    </w:p>
    <w:p w:rsidR="00E028B0" w:rsidRDefault="00E028B0" w:rsidP="00E028B0">
      <w:pPr>
        <w:ind w:firstLine="709"/>
      </w:pPr>
      <w:r>
        <w:t>устаткування; t –кількість робочих годин в день; Кв – коефіцієнт використання</w:t>
      </w:r>
    </w:p>
    <w:p w:rsidR="00E028B0" w:rsidRDefault="00E028B0" w:rsidP="00E028B0">
      <w:pPr>
        <w:ind w:firstLine="709"/>
      </w:pPr>
      <w:r>
        <w:t>приладу у часі протягом зміни.</w:t>
      </w:r>
    </w:p>
    <w:p w:rsidR="00E028B0" w:rsidRDefault="00E028B0" w:rsidP="00E028B0">
      <w:pPr>
        <w:ind w:firstLine="709"/>
      </w:pPr>
      <w:r>
        <w:t>Витрати на оплату електроенергії для другого класу напруги розраховуємо за формулою:</w:t>
      </w:r>
    </w:p>
    <w:p w:rsidR="00E028B0" w:rsidRDefault="00E028B0" w:rsidP="00E028B0">
      <w:pPr>
        <w:ind w:firstLine="709"/>
      </w:pPr>
      <w:r>
        <w:t>Сел= Теф ⋅ Nс ⋅ Kз ⋅ Цен =1706,4 ⋅ 0,156 ⋅ 2 ⋅ 278,39 = 1482,14 грн.</w:t>
      </w:r>
    </w:p>
    <w:p w:rsidR="00E028B0" w:rsidRDefault="00E028B0" w:rsidP="00E028B0">
      <w:pPr>
        <w:ind w:firstLine="709"/>
      </w:pPr>
      <w:r>
        <w:t>де Nс – середньо-споживча потужність приладу; K З – коефіцієнтом</w:t>
      </w:r>
    </w:p>
    <w:p w:rsidR="00E028B0" w:rsidRDefault="00E028B0" w:rsidP="00E028B0">
      <w:pPr>
        <w:ind w:firstLine="709"/>
      </w:pPr>
      <w:r>
        <w:t>зайнятості приладу; Цен – тариф за 1 КВт-годин електроенергії.</w:t>
      </w:r>
    </w:p>
    <w:p w:rsidR="00E028B0" w:rsidRDefault="00E028B0" w:rsidP="00E028B0">
      <w:pPr>
        <w:ind w:firstLine="709"/>
      </w:pPr>
      <w:r>
        <w:t>Накладні витрати розраховуємо за формулою:</w:t>
      </w:r>
    </w:p>
    <w:p w:rsidR="00E028B0" w:rsidRDefault="00E028B0" w:rsidP="00E028B0">
      <w:pPr>
        <w:ind w:firstLine="709"/>
      </w:pPr>
      <w:r>
        <w:t>Сн= Цпр ⋅0.67 = 25000⋅ 0,67 =16750 грн.</w:t>
      </w:r>
    </w:p>
    <w:p w:rsidR="00E028B0" w:rsidRDefault="00E028B0" w:rsidP="00E028B0">
      <w:pPr>
        <w:ind w:firstLine="709"/>
      </w:pPr>
      <w:r>
        <w:t>Тоді, річні експлуатаційні витрати будуть:</w:t>
      </w:r>
    </w:p>
    <w:p w:rsidR="00E028B0" w:rsidRDefault="00E028B0" w:rsidP="00E028B0">
      <w:pPr>
        <w:ind w:firstLine="709"/>
      </w:pPr>
      <w:r>
        <w:t>Секз =Сзп + Свід + Са + Ср + Сел + Сн = 57600 + 21139,2 + 7187,5+ 1437,5 +1482,14  + 16750 = 105596,34 грн.</w:t>
      </w:r>
    </w:p>
    <w:p w:rsidR="00E028B0" w:rsidRDefault="00E028B0" w:rsidP="00E028B0">
      <w:pPr>
        <w:ind w:firstLine="709"/>
      </w:pPr>
      <w:r>
        <w:t>Собівартість однієї машино-години ЕОМ дорівнюватиме:</w:t>
      </w:r>
    </w:p>
    <w:p w:rsidR="00E028B0" w:rsidRDefault="00E028B0" w:rsidP="00E028B0">
      <w:pPr>
        <w:ind w:firstLine="709"/>
      </w:pPr>
      <w:r>
        <w:t>См-г = Секз / Теф = 97129,14  /1706,4 = 56,92 грн/час.</w:t>
      </w:r>
    </w:p>
    <w:p w:rsidR="00E028B0" w:rsidRDefault="00E028B0" w:rsidP="00E028B0">
      <w:pPr>
        <w:ind w:firstLine="709"/>
      </w:pPr>
      <w:r>
        <w:t>Оскільки в даному випадку всі роботи, які пов‘язані з розробкою</w:t>
      </w:r>
    </w:p>
    <w:p w:rsidR="00E028B0" w:rsidRDefault="00E028B0" w:rsidP="00E028B0">
      <w:pPr>
        <w:ind w:firstLine="709"/>
      </w:pPr>
      <w:r>
        <w:t>програмного продукту ведуться на ЕОМ, витрати на оплату машинного часу,</w:t>
      </w:r>
    </w:p>
    <w:p w:rsidR="00E028B0" w:rsidRDefault="00E028B0" w:rsidP="00E028B0">
      <w:pPr>
        <w:ind w:firstLine="709"/>
      </w:pPr>
      <w:r>
        <w:t>в залежності від обраного варіанта реалізації, складає:</w:t>
      </w:r>
    </w:p>
    <w:p w:rsidR="00E028B0" w:rsidRDefault="00E028B0" w:rsidP="00E028B0">
      <w:pPr>
        <w:ind w:firstLine="709"/>
      </w:pPr>
      <w:r>
        <w:t>См.ч = См-г⋅T</w:t>
      </w:r>
    </w:p>
    <w:p w:rsidR="00E028B0" w:rsidRDefault="00E028B0" w:rsidP="00E028B0">
      <w:pPr>
        <w:ind w:firstLine="709"/>
      </w:pPr>
      <w:r>
        <w:t>І. С м.ч = 56,92 • 1694,16 = 96431,59 грн.</w:t>
      </w:r>
    </w:p>
    <w:p w:rsidR="00E028B0" w:rsidRDefault="00E028B0" w:rsidP="00E028B0">
      <w:pPr>
        <w:ind w:firstLine="709"/>
      </w:pPr>
      <w:r>
        <w:t>ІІ. С м.ч = 56,92 • 1400,96 = 79742,64 грн.</w:t>
      </w:r>
    </w:p>
    <w:p w:rsidR="00E028B0" w:rsidRDefault="00E028B0" w:rsidP="00E028B0">
      <w:pPr>
        <w:ind w:firstLine="709"/>
      </w:pPr>
      <w:r>
        <w:t>Накладні витрати становлять 67 % від заробітної плати:</w:t>
      </w:r>
    </w:p>
    <w:p w:rsidR="00E028B0" w:rsidRDefault="00E028B0" w:rsidP="00E028B0">
      <w:pPr>
        <w:ind w:firstLine="709"/>
      </w:pPr>
      <w:r>
        <w:t>Сн = Сзп ⋅ 0,67</w:t>
      </w:r>
    </w:p>
    <w:p w:rsidR="00E028B0" w:rsidRDefault="00E028B0" w:rsidP="00E028B0">
      <w:pPr>
        <w:ind w:firstLine="709"/>
      </w:pPr>
      <w:r>
        <w:t>І. С накл = 242027,7 • 0,67 =162158,56 грн.</w:t>
      </w:r>
    </w:p>
    <w:p w:rsidR="00E028B0" w:rsidRDefault="00E028B0" w:rsidP="00E028B0">
      <w:pPr>
        <w:ind w:firstLine="709"/>
      </w:pPr>
      <w:r>
        <w:t>ІІ. С накл = 200141,15 • 0,67 =134094,57 грн.</w:t>
      </w:r>
    </w:p>
    <w:p w:rsidR="00E028B0" w:rsidRDefault="00E028B0" w:rsidP="00E028B0">
      <w:pPr>
        <w:ind w:firstLine="709"/>
      </w:pPr>
      <w:r>
        <w:t>Отже, вартість розробки ПП за варіантами становить:</w:t>
      </w:r>
    </w:p>
    <w:p w:rsidR="00E028B0" w:rsidRDefault="00E028B0" w:rsidP="00E028B0">
      <w:pPr>
        <w:ind w:firstLine="709"/>
      </w:pPr>
      <w:r>
        <w:t>Спп = Сзп + Свід + См +Сн</w:t>
      </w:r>
    </w:p>
    <w:p w:rsidR="00E028B0" w:rsidRDefault="00E028B0" w:rsidP="00E028B0">
      <w:pPr>
        <w:ind w:firstLine="709"/>
      </w:pPr>
      <w:r>
        <w:t>І. С ПП = 242027,7 + 53246,09 + 96431,59 + 162158,56 = 553863,94 грн.;</w:t>
      </w:r>
    </w:p>
    <w:p w:rsidR="00E028B0" w:rsidRDefault="00E028B0" w:rsidP="00E028B0">
      <w:pPr>
        <w:ind w:firstLine="709"/>
      </w:pPr>
      <w:r>
        <w:t xml:space="preserve">ІІ. С ПП = 200141,15 + 44031,05 + 79742,64 + 134094,5  = </w:t>
      </w:r>
      <w:bookmarkStart w:id="40" w:name="__DdeLink__40_1285999757"/>
      <w:r>
        <w:t>458009,34</w:t>
      </w:r>
      <w:bookmarkEnd w:id="40"/>
      <w:r>
        <w:t xml:space="preserve"> грн.</w:t>
      </w:r>
    </w:p>
    <w:p w:rsidR="00E028B0" w:rsidRDefault="00E028B0" w:rsidP="00E028B0">
      <w:pPr>
        <w:ind w:firstLine="709"/>
        <w:rPr>
          <w:lang w:eastAsia="ar-SA"/>
        </w:rPr>
      </w:pPr>
    </w:p>
    <w:p w:rsidR="00E028B0" w:rsidRDefault="00E028B0" w:rsidP="00E028B0">
      <w:pPr>
        <w:pStyle w:val="2"/>
      </w:pPr>
      <w:bookmarkStart w:id="41" w:name="_Toc11082997"/>
      <w:bookmarkStart w:id="42" w:name="_Toc11376193"/>
      <w:r>
        <w:t>Висновки до розділу 7</w:t>
      </w:r>
      <w:bookmarkEnd w:id="41"/>
      <w:bookmarkEnd w:id="42"/>
    </w:p>
    <w:p w:rsidR="00E028B0" w:rsidRDefault="00E028B0" w:rsidP="00E028B0">
      <w:pPr>
        <w:rPr>
          <w:lang w:eastAsia="ar-SA"/>
        </w:rPr>
      </w:pPr>
    </w:p>
    <w:p w:rsidR="00D65E05" w:rsidRPr="002D5D37" w:rsidRDefault="00D65E05" w:rsidP="00E028B0">
      <w:pPr>
        <w:ind w:firstLine="709"/>
        <w:rPr>
          <w:lang w:eastAsia="ar-SA"/>
        </w:rPr>
      </w:pPr>
      <w:r>
        <w:rPr>
          <w:lang w:eastAsia="ar-SA"/>
        </w:rPr>
        <w:t>Даний розділ розглядає розрахунок загальної трудомісткості програмування, заробітної плати програміста та вартість розробки програмного додатку.</w:t>
      </w:r>
    </w:p>
    <w:p w:rsidR="004A2BFB" w:rsidRPr="00634980" w:rsidRDefault="004A2BFB" w:rsidP="004A2BFB">
      <w:pPr>
        <w:ind w:firstLine="709"/>
        <w:rPr>
          <w:lang w:val="ru-RU" w:eastAsia="ar-SA"/>
        </w:rPr>
      </w:pPr>
    </w:p>
    <w:p w:rsidR="004A2BFB" w:rsidRDefault="004A2BFB" w:rsidP="004A2BFB">
      <w:pPr>
        <w:ind w:firstLine="709"/>
      </w:pPr>
    </w:p>
    <w:p w:rsidR="004A2BFB" w:rsidRDefault="004A2BFB">
      <w:pPr>
        <w:ind w:firstLine="709"/>
      </w:pPr>
      <w:r>
        <w:br w:type="page"/>
      </w:r>
    </w:p>
    <w:p w:rsidR="00E07BEE" w:rsidRPr="00AB16F4" w:rsidRDefault="00AB16F4" w:rsidP="00E07BEE">
      <w:pPr>
        <w:pStyle w:val="1"/>
        <w:rPr>
          <w:lang w:val="uk-UA"/>
        </w:rPr>
      </w:pPr>
      <w:bookmarkStart w:id="43" w:name="_Toc11376194"/>
      <w:r w:rsidRPr="00AB16F4">
        <w:rPr>
          <w:caps w:val="0"/>
          <w:lang w:val="uk-UA"/>
        </w:rPr>
        <w:t xml:space="preserve">ЗАГАЛЬНІ </w:t>
      </w:r>
      <w:r w:rsidR="00813860" w:rsidRPr="00AB16F4">
        <w:rPr>
          <w:caps w:val="0"/>
          <w:lang w:val="uk-UA"/>
        </w:rPr>
        <w:t>ВИСНОВКИ</w:t>
      </w:r>
      <w:bookmarkEnd w:id="43"/>
    </w:p>
    <w:p w:rsidR="00E07BEE" w:rsidRDefault="00E07BEE" w:rsidP="004A2BFB">
      <w:pPr>
        <w:ind w:firstLine="709"/>
        <w:rPr>
          <w:lang w:eastAsia="ar-SA"/>
        </w:rPr>
      </w:pPr>
    </w:p>
    <w:p w:rsidR="004A2BFB" w:rsidRDefault="00AB16F4" w:rsidP="004A2BFB">
      <w:pPr>
        <w:ind w:firstLine="709"/>
        <w:rPr>
          <w:lang w:eastAsia="ar-SA"/>
        </w:rPr>
      </w:pPr>
      <w:r>
        <w:rPr>
          <w:lang w:eastAsia="ar-SA"/>
        </w:rPr>
        <w:t>Результатом виконання дипломної роботи є створена система прогнозування перебігу захворювання у ревматологічних хворих.</w:t>
      </w:r>
    </w:p>
    <w:p w:rsidR="00AB16F4" w:rsidRDefault="00AB16F4" w:rsidP="00AB16F4">
      <w:pPr>
        <w:ind w:firstLine="709"/>
        <w:rPr>
          <w:lang w:eastAsia="ar-SA"/>
        </w:rPr>
      </w:pPr>
      <w:r>
        <w:rPr>
          <w:lang w:eastAsia="ar-SA"/>
        </w:rPr>
        <w:t>Були вирішені наступні поставлені задачі:</w:t>
      </w:r>
    </w:p>
    <w:p w:rsidR="00AB16F4" w:rsidRPr="00AB16F4" w:rsidRDefault="00AB16F4" w:rsidP="00AB16F4">
      <w:pPr>
        <w:ind w:firstLine="709"/>
        <w:rPr>
          <w:lang w:eastAsia="ar-SA"/>
        </w:rPr>
      </w:pPr>
      <w:r>
        <w:rPr>
          <w:rFonts w:cs="Times New Roman"/>
          <w:lang w:eastAsia="ar-SA"/>
        </w:rPr>
        <w:t>•</w:t>
      </w:r>
      <w:r>
        <w:rPr>
          <w:lang w:eastAsia="ar-SA"/>
        </w:rPr>
        <w:t xml:space="preserve"> </w:t>
      </w:r>
      <w:r w:rsidRPr="00AB16F4">
        <w:rPr>
          <w:lang w:eastAsia="ar-SA"/>
        </w:rPr>
        <w:t>Обґрунтовано використання МГУА у зв’язку з можливі</w:t>
      </w:r>
      <w:r>
        <w:rPr>
          <w:lang w:eastAsia="ar-SA"/>
        </w:rPr>
        <w:t>стю побудови нелінійних моделей</w:t>
      </w:r>
    </w:p>
    <w:p w:rsidR="00AB16F4" w:rsidRPr="00AB16F4" w:rsidRDefault="00AB16F4" w:rsidP="00AB16F4">
      <w:pPr>
        <w:ind w:firstLine="709"/>
        <w:rPr>
          <w:lang w:eastAsia="ar-SA"/>
        </w:rPr>
      </w:pPr>
      <w:r>
        <w:rPr>
          <w:rFonts w:cs="Times New Roman"/>
          <w:lang w:eastAsia="ar-SA"/>
        </w:rPr>
        <w:t>•</w:t>
      </w:r>
      <w:r>
        <w:rPr>
          <w:lang w:eastAsia="ar-SA"/>
        </w:rPr>
        <w:t xml:space="preserve"> </w:t>
      </w:r>
      <w:r w:rsidRPr="00AB16F4">
        <w:rPr>
          <w:lang w:eastAsia="ar-SA"/>
        </w:rPr>
        <w:t>За допомогою МГУА роз</w:t>
      </w:r>
      <w:r>
        <w:rPr>
          <w:lang w:eastAsia="ar-SA"/>
        </w:rPr>
        <w:t xml:space="preserve">роблено 6 математичних моделей, </w:t>
      </w:r>
      <w:r w:rsidRPr="00AB16F4">
        <w:rPr>
          <w:lang w:eastAsia="ar-SA"/>
        </w:rPr>
        <w:t>по 2 на кожн</w:t>
      </w:r>
      <w:r>
        <w:rPr>
          <w:lang w:eastAsia="ar-SA"/>
        </w:rPr>
        <w:t>у із груп хворих</w:t>
      </w:r>
      <w:r w:rsidRPr="00AB16F4">
        <w:rPr>
          <w:lang w:eastAsia="ar-SA"/>
        </w:rPr>
        <w:t>, кожна з яких оцінена на навчальній (70%), екзаменаційній (20%) та тестовій (10%) вибірках. Точність моделей: у ентезит-артрит групи коливається від 90% до 97%, у олігоартрит – від 75% до 97,8%, у поліартрит – від 93,1% до 92,5%.</w:t>
      </w:r>
    </w:p>
    <w:p w:rsidR="00AB16F4" w:rsidRPr="00AB16F4" w:rsidRDefault="00AB16F4" w:rsidP="00AB16F4">
      <w:pPr>
        <w:ind w:firstLine="709"/>
        <w:rPr>
          <w:lang w:eastAsia="ar-SA"/>
        </w:rPr>
      </w:pPr>
      <w:r>
        <w:rPr>
          <w:rFonts w:cs="Times New Roman"/>
          <w:lang w:eastAsia="ar-SA"/>
        </w:rPr>
        <w:t>•</w:t>
      </w:r>
      <w:r>
        <w:rPr>
          <w:lang w:eastAsia="ar-SA"/>
        </w:rPr>
        <w:t xml:space="preserve"> </w:t>
      </w:r>
      <w:r w:rsidRPr="00AB16F4">
        <w:rPr>
          <w:lang w:eastAsia="ar-SA"/>
        </w:rPr>
        <w:t>Спроекто</w:t>
      </w:r>
      <w:r>
        <w:rPr>
          <w:lang w:eastAsia="ar-SA"/>
        </w:rPr>
        <w:t>вано програмний додаток</w:t>
      </w:r>
      <w:r w:rsidRPr="00AB16F4">
        <w:rPr>
          <w:lang w:eastAsia="ar-SA"/>
        </w:rPr>
        <w:t xml:space="preserve"> прогнозування доцільного лікування для запобігання суглобових та позасуглобових пошкоджень</w:t>
      </w:r>
      <w:r w:rsidR="00837D89">
        <w:rPr>
          <w:lang w:eastAsia="ar-SA"/>
        </w:rPr>
        <w:t>. Були побудовані: контекстна діаграма та діаграма декомпозиції системи першого рівня. Також була створена база даних на базі якої буде працювати додаток.</w:t>
      </w:r>
    </w:p>
    <w:p w:rsidR="004A2BFB" w:rsidRDefault="00AB16F4" w:rsidP="00AB16F4">
      <w:pPr>
        <w:ind w:firstLine="709"/>
        <w:rPr>
          <w:lang w:eastAsia="ar-SA"/>
        </w:rPr>
      </w:pPr>
      <w:r>
        <w:rPr>
          <w:rFonts w:cs="Times New Roman"/>
          <w:lang w:eastAsia="ar-SA"/>
        </w:rPr>
        <w:t>•</w:t>
      </w:r>
      <w:r>
        <w:rPr>
          <w:lang w:eastAsia="ar-SA"/>
        </w:rPr>
        <w:t xml:space="preserve"> </w:t>
      </w:r>
      <w:r w:rsidRPr="00AB16F4">
        <w:rPr>
          <w:lang w:eastAsia="ar-SA"/>
        </w:rPr>
        <w:t>Розро</w:t>
      </w:r>
      <w:r w:rsidR="00837D89">
        <w:rPr>
          <w:lang w:eastAsia="ar-SA"/>
        </w:rPr>
        <w:t xml:space="preserve">блений та протестований </w:t>
      </w:r>
      <w:r>
        <w:rPr>
          <w:lang w:eastAsia="ar-SA"/>
        </w:rPr>
        <w:t>програмний додаток.</w:t>
      </w:r>
      <w:r w:rsidR="00837D89">
        <w:rPr>
          <w:lang w:eastAsia="ar-SA"/>
        </w:rPr>
        <w:t xml:space="preserve"> Даний додаток за доволі швидкий час знаходить лікування, яке запобігає виникненню ушкоджень, а також володіє можливістю зберегти результат у </w:t>
      </w:r>
      <w:r w:rsidR="00837D89">
        <w:rPr>
          <w:lang w:val="en-US" w:eastAsia="ar-SA"/>
        </w:rPr>
        <w:t>pdf</w:t>
      </w:r>
      <w:r w:rsidR="00837D89" w:rsidRPr="00837D89">
        <w:rPr>
          <w:lang w:val="ru-RU" w:eastAsia="ar-SA"/>
        </w:rPr>
        <w:t xml:space="preserve"> </w:t>
      </w:r>
      <w:r w:rsidR="00837D89">
        <w:rPr>
          <w:lang w:eastAsia="ar-SA"/>
        </w:rPr>
        <w:t>файлі.</w:t>
      </w:r>
    </w:p>
    <w:p w:rsidR="00837D89" w:rsidRPr="00837D89" w:rsidRDefault="00837D89" w:rsidP="00AB16F4">
      <w:pPr>
        <w:ind w:firstLine="709"/>
        <w:rPr>
          <w:lang w:eastAsia="ar-SA"/>
        </w:rPr>
      </w:pPr>
      <w:r>
        <w:rPr>
          <w:lang w:eastAsia="ar-SA"/>
        </w:rPr>
        <w:t>Також були розглянуті розділи охорони праці та економіки.</w:t>
      </w:r>
    </w:p>
    <w:p w:rsidR="004A2BFB" w:rsidRDefault="004A2BFB">
      <w:pPr>
        <w:ind w:firstLine="709"/>
        <w:rPr>
          <w:lang w:eastAsia="ar-SA"/>
        </w:rPr>
      </w:pPr>
      <w:r>
        <w:rPr>
          <w:lang w:eastAsia="ar-SA"/>
        </w:rPr>
        <w:br w:type="page"/>
      </w:r>
    </w:p>
    <w:p w:rsidR="00E07BEE" w:rsidRPr="00102B60" w:rsidRDefault="00813860" w:rsidP="00E07BEE">
      <w:pPr>
        <w:pStyle w:val="1"/>
        <w:rPr>
          <w:caps w:val="0"/>
          <w:lang w:val="en-US"/>
        </w:rPr>
      </w:pPr>
      <w:bookmarkStart w:id="44" w:name="_Toc11376195"/>
      <w:r w:rsidRPr="00837D89">
        <w:rPr>
          <w:caps w:val="0"/>
        </w:rPr>
        <w:t>СПИСОК</w:t>
      </w:r>
      <w:r w:rsidRPr="00102B60">
        <w:rPr>
          <w:caps w:val="0"/>
          <w:lang w:val="en-US"/>
        </w:rPr>
        <w:t xml:space="preserve"> </w:t>
      </w:r>
      <w:r w:rsidRPr="00837D89">
        <w:rPr>
          <w:caps w:val="0"/>
        </w:rPr>
        <w:t>ДЖЕРЕЛ</w:t>
      </w:r>
      <w:bookmarkEnd w:id="44"/>
    </w:p>
    <w:p w:rsidR="004A2BFB" w:rsidRPr="00102B60" w:rsidRDefault="004A2BFB" w:rsidP="004A2BFB">
      <w:pPr>
        <w:ind w:firstLine="709"/>
        <w:rPr>
          <w:lang w:val="en-US" w:eastAsia="ar-SA"/>
        </w:rPr>
      </w:pP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 Adebajo A. ABC of rheumatology / A. Adebajo. — John Wiley &amp; Sons, 2011. — 192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 Allison P. D. Logistic regression using sas : theory and application / P. D. Allison. — SAS Institute, 2012. — 348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 Anastasakis L. The development of self-organization techniques in modelling: a review of the group method of data handling (gmdh) / L. Anastasakis, N. Mort // Research Report-University of Sheffield Department of Automatic Control and Systems Engineering. — 2001. — No. 813. — P. 39.</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4. Armstrong J. S. Forecasting for marketing / J. S. Armstrong // International Thompson Business Press. — 1999. — P. 92–119.</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5. Armstrong J. S. Principles of forecasting : a handbook for researchers and practitioners / J. S. Armstrong. — Kluwer Academic, 2001. — 849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6. Arora R. K. Optimization: algorithms and applications / R. K. Arora. — 2015. — 466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7. Barry M. Clinical practice in rheumatology / M. Barry. — Springer London, 2003. — 110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8. Benenson E. V. (Efim V. . Rheumatology : symptoms and syndromes / E. V. (Efim V. . Benenson. — Springer, 2011. — 221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9. Bourne J. R. Object-oriented engineering : building engineering systems using smalltalk-80 / J. R. Bourne. — Aksen Associates, 1992. — 425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10. Cacoullos T. (Theophilos) Discriminant analysis and applications / T. (Theophilos) Cacoullos. — Academic Press, 1973. — 434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11. Collatz L. Optimization problems (applied mathematical sciences) / L. Collatz, W. Wettering. — 1975. — 356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12. Cush J. J. Rheumatology : diagnosis and therapeutics / J. J. Cush, A. Kavanaugh, C. M. (Charles M. Stein. — Lippincott, Williams &amp; Wilkins, 2005. — 573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13. Gilliland M. Business forecasting : practical problems and solutions / M. Gilliland, U. Sglavo, L. Tashman. — 2016. — 416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14. Giorgi G. Mathematics of optimization / G. Giorgi, A. Gueraggio, J. Thierfelder. — 2004. — 614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15. Gnanadesikan R. Discriminant analysis and clustering / R. Gnanadesikan. — 1988. — 105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16. Hilbe J. Logistic regression models / J. Hilbe. — Chapman &amp; Hall/CRC, 2009. — 637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17. Hochberg M. C. Rheumatology / M. C. Hochberg. — Mosby/Elsevier, 2011. — 121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18. Horwitz C. A. Laboratory diagnosis of rheumatoid diseases / C. A. Horwitz // Postgraduate Medicine. — 1980. — Vol. 67, No. 5. — P. 193–203.</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19. Hosmer D. W. Applied logistic regression / D. W. Hosmer, S. Lemeshow. — Wiley, 2000. — 375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20. Huberty C. J. Applied manova and discriminant analysis. / C. J. Huberty, S. Olejnik, C. J. Huberty. — Wiley-Interscience, 2006. — 488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21. Hyndman R. J. Forecasting : principles and practice / R. J. Hyndman, G. Athanasopoulos. — OTexts, 2018. — 382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22. Jaccard J. Interaction effects in logistic regression / J. Jaccard. — Sage Publications, 2001. — 70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23. Klecka W. R. Discriminant analysis / W. R. Klecka, G. R. Iversen. — 1980. — 71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24. Kleinbaum D. G. Logistic regression : a self-learning text / D. G. Kleinbaum, M. Klein. — Springer, 2010. — 701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25. Koopman W. J. Clinical primer of rheumatology / W. J. Koopman, D. W. Boulware, G. R. Heudebert. — Lippincott Williams &amp; Wilkins, 2003. — 393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26. Lachenbruch P. A. Discriminant analysis / P. A. Lachenbruch. — Hafner Press, 1975. — 128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27. Loukides M. What is data science? / M. Loukides. — O’Reilly Media, 2011. — 22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28. Marcoulides G. A. Multivariate statistical methods : a first course. / G. A. Marcoulides, S. L. Hershberger. — Taylor and Francis, 2014. — 335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29. McLachlan G. J. Discriminant analysis and statistical pattern recognition / G. J. McLachlan. — Wiley, 1992. — 526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30. Menard S. W. Logistic regression : from introductory to advanced concepts and applications / S. W. Menard. — SAGE, 2010. — 377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31. Menard S. W. Applied logistic regression analysis / S. W. Menard. — Sage Publications, 2002. — 111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32. Mikuls T. R. Rheumatology : a color handbook / T. R. Mikuls, A. C. Cannella, G. F. Moore[et al.]. — 2013. — 225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33. Miller M. L. (Marc L. The little black book of rheumatology / M. L. (Marc L. Miller. — Jones and Bartlett Publishers, 2009. — 262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34. Miller R. Java for artists : the art, philosophy, and science of object-oriented programming / R. Miller, R. Kasparian. — Pulp Free Press, 2006. — 800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 xml:space="preserve">35. Miller T. W. Modeling techniques in predictive analytics: business problems and solutions ... - thomas w. miller - google </w:t>
      </w:r>
      <w:r w:rsidRPr="00102B60">
        <w:rPr>
          <w:sz w:val="28"/>
        </w:rPr>
        <w:t>книги</w:t>
      </w:r>
      <w:r w:rsidRPr="00102B60">
        <w:rPr>
          <w:sz w:val="28"/>
          <w:lang w:val="en-US"/>
        </w:rPr>
        <w:t xml:space="preserve"> / T. W. Miller. — 2014. — 384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36. O’Connell A. A. Logistic regression models for ordinal response variables / A. A. O’Connell. — SAGE Publications, 2006. — 107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37. Pampel F. C. Logistic regression : a primer / F. C. Pampel. — Sage Publications, 2000. — 85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38. Pereira I. M. and E. I. B. Variable identification in group method of data handling methodology / I. M. and E. I. B. Pereira // International Nuclear Atlantic Conference - INAC 2011. — 2011. — P. 1–12.</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39. Shinmura S. New theory of discriminant analysis after r. fisher : advanced research by the feature selection method for microarray data / S. Shinmura. — 2016. — 208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40. Team O. R. Big data now : current perspectives from o’reilly radar. / O. R. Team. — O’Reilly Media, 2011. — 103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41. Trottier A. Java 2 developer / A. Trottier. — Que Certification, 2004. — 442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42. Watts R. (Consultant rheumatologist) Oxford desk reference : rheumatology / R. (Consultant rheumatologist) Watts. — Oxford University Press, 2009. — 583 p.</w:t>
      </w:r>
    </w:p>
    <w:p w:rsidR="00102B60" w:rsidRPr="00102B60" w:rsidRDefault="00102B60" w:rsidP="00102B60">
      <w:pPr>
        <w:pStyle w:val="af"/>
        <w:spacing w:before="0" w:beforeAutospacing="0" w:after="0" w:afterAutospacing="0" w:line="360" w:lineRule="auto"/>
        <w:ind w:firstLine="709"/>
        <w:jc w:val="both"/>
        <w:rPr>
          <w:sz w:val="28"/>
          <w:lang w:val="en-US"/>
        </w:rPr>
      </w:pPr>
      <w:r w:rsidRPr="00102B60">
        <w:rPr>
          <w:sz w:val="28"/>
          <w:lang w:val="en-US"/>
        </w:rPr>
        <w:t>43. Watts R. A. Oxford textbook of rheumatology / R. A. Watts. — 2013. — 1522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44. Агабабова Э. Р. Избранные лекции по клинической ревматологии / Э. Р. Агабабова, З. С. Алекберова, Л. И. Алексеева. — Москва : Медицина, 2001. — 317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45. Білоцерківський О. Б. ЕКОНОМІКО-математичне моделювання текст лекцій / О. Б. Білоцерківський, Н. В. Ширяєва, Замула О.О. — Харків : 2010. — 109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46. Мазуров В. И. Клиническая ревматология / В. И. Мазуров, Х. Л. Ф. Каррей. — Санкт-Петербург : Фолиант, 2005. — 520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47. Насонова В. А. Справочник по ревматологии / В. А. Насонова. — Москва : Медицина, 1995. — 164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48. Світлична Т. І. КОНСПЕКТ лекцій з дисципліни прогнозування / Т. І. Світлична, Н. В. Дріль, З. Дисципліни. — Харків : 2010. — 112 p.</w:t>
      </w:r>
    </w:p>
    <w:p w:rsidR="00102B60" w:rsidRPr="00102B60" w:rsidRDefault="00102B60" w:rsidP="00102B60">
      <w:pPr>
        <w:pStyle w:val="af"/>
        <w:spacing w:before="0" w:beforeAutospacing="0" w:after="0" w:afterAutospacing="0" w:line="360" w:lineRule="auto"/>
        <w:ind w:firstLine="709"/>
        <w:jc w:val="both"/>
        <w:rPr>
          <w:sz w:val="28"/>
        </w:rPr>
      </w:pPr>
      <w:r w:rsidRPr="00102B60">
        <w:rPr>
          <w:sz w:val="28"/>
        </w:rPr>
        <w:t>49. Талеб Н. Одураченные случайностью / Н. Талеб. — 2001. — 320 p.</w:t>
      </w:r>
    </w:p>
    <w:p w:rsidR="00E07BEE" w:rsidRPr="00E07BEE" w:rsidRDefault="00102B60" w:rsidP="00102B60">
      <w:pPr>
        <w:pStyle w:val="af"/>
        <w:spacing w:before="0" w:beforeAutospacing="0" w:after="0" w:afterAutospacing="0" w:line="360" w:lineRule="auto"/>
        <w:ind w:firstLine="709"/>
        <w:jc w:val="both"/>
        <w:rPr>
          <w:lang w:eastAsia="ar-SA"/>
        </w:rPr>
      </w:pPr>
      <w:r w:rsidRPr="00102B60">
        <w:rPr>
          <w:sz w:val="28"/>
        </w:rPr>
        <w:t>50. Тихонов Э. Е. Прогнозирование в условиях рынка / Э. Е. Тихонов. — Невинномысск : 2006. — 221 p.</w:t>
      </w:r>
    </w:p>
    <w:p w:rsidR="00E72755" w:rsidRPr="00E72755" w:rsidRDefault="00E72755" w:rsidP="00E9386B">
      <w:pPr>
        <w:ind w:firstLine="709"/>
      </w:pPr>
    </w:p>
    <w:p w:rsidR="00465C4D" w:rsidRDefault="00465C4D" w:rsidP="006D145F">
      <w:pPr>
        <w:ind w:firstLine="709"/>
      </w:pPr>
    </w:p>
    <w:p w:rsidR="00E671A8" w:rsidRPr="00465C4D" w:rsidRDefault="00E671A8" w:rsidP="006D145F">
      <w:pPr>
        <w:ind w:firstLine="709"/>
        <w:rPr>
          <w:lang w:val="ru-RU"/>
        </w:rPr>
      </w:pPr>
    </w:p>
    <w:p w:rsidR="00E671A8" w:rsidRDefault="00E671A8" w:rsidP="006D145F">
      <w:pPr>
        <w:ind w:firstLine="709"/>
      </w:pPr>
    </w:p>
    <w:p w:rsidR="00E671A8" w:rsidRPr="00E671A8" w:rsidRDefault="00E671A8" w:rsidP="00E671A8">
      <w:pPr>
        <w:ind w:firstLine="709"/>
        <w:jc w:val="right"/>
      </w:pPr>
    </w:p>
    <w:p w:rsidR="008F46CF" w:rsidRDefault="008F46CF" w:rsidP="006D145F">
      <w:pPr>
        <w:ind w:firstLine="709"/>
      </w:pPr>
    </w:p>
    <w:p w:rsidR="00FC4DEB" w:rsidRPr="00D66B83" w:rsidRDefault="00FC4DEB" w:rsidP="00FC4DEB">
      <w:pPr>
        <w:jc w:val="center"/>
      </w:pPr>
    </w:p>
    <w:sectPr w:rsidR="00FC4DEB" w:rsidRPr="00D66B83" w:rsidSect="00282242">
      <w:headerReference w:type="default" r:id="rId45"/>
      <w:pgSz w:w="11906" w:h="16838"/>
      <w:pgMar w:top="709" w:right="85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EB8" w:rsidRDefault="00033EB8" w:rsidP="00D66B83">
      <w:pPr>
        <w:spacing w:line="240" w:lineRule="auto"/>
      </w:pPr>
      <w:r>
        <w:separator/>
      </w:r>
    </w:p>
  </w:endnote>
  <w:endnote w:type="continuationSeparator" w:id="0">
    <w:p w:rsidR="00033EB8" w:rsidRDefault="00033EB8"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EB8" w:rsidRDefault="00033EB8" w:rsidP="00D66B83">
      <w:pPr>
        <w:spacing w:line="240" w:lineRule="auto"/>
      </w:pPr>
      <w:r>
        <w:separator/>
      </w:r>
    </w:p>
  </w:footnote>
  <w:footnote w:type="continuationSeparator" w:id="0">
    <w:p w:rsidR="00033EB8" w:rsidRDefault="00033EB8"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60C" w:rsidRDefault="003E660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60C" w:rsidRDefault="003E660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60C" w:rsidRDefault="003E660C">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60C" w:rsidRDefault="003E660C">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513" w:rsidRDefault="0049051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44"/>
    <w:rsid w:val="00013D21"/>
    <w:rsid w:val="00020C8E"/>
    <w:rsid w:val="00033EB8"/>
    <w:rsid w:val="00035127"/>
    <w:rsid w:val="0004077A"/>
    <w:rsid w:val="00064CD7"/>
    <w:rsid w:val="00066A2A"/>
    <w:rsid w:val="00066D9B"/>
    <w:rsid w:val="000746FD"/>
    <w:rsid w:val="000A26F8"/>
    <w:rsid w:val="000B3B84"/>
    <w:rsid w:val="000D677E"/>
    <w:rsid w:val="000E39F4"/>
    <w:rsid w:val="000E3FBF"/>
    <w:rsid w:val="00102B60"/>
    <w:rsid w:val="00103747"/>
    <w:rsid w:val="001046F9"/>
    <w:rsid w:val="001069D5"/>
    <w:rsid w:val="001309A6"/>
    <w:rsid w:val="00136D28"/>
    <w:rsid w:val="00137689"/>
    <w:rsid w:val="00146CAD"/>
    <w:rsid w:val="001623AD"/>
    <w:rsid w:val="001727CD"/>
    <w:rsid w:val="001A4231"/>
    <w:rsid w:val="001A6A26"/>
    <w:rsid w:val="001A7ADF"/>
    <w:rsid w:val="001B1380"/>
    <w:rsid w:val="001B3CE3"/>
    <w:rsid w:val="001D0810"/>
    <w:rsid w:val="001E066B"/>
    <w:rsid w:val="001E36EC"/>
    <w:rsid w:val="00200020"/>
    <w:rsid w:val="00214AC7"/>
    <w:rsid w:val="002567E2"/>
    <w:rsid w:val="002618A9"/>
    <w:rsid w:val="00270255"/>
    <w:rsid w:val="002745DE"/>
    <w:rsid w:val="00282242"/>
    <w:rsid w:val="00295908"/>
    <w:rsid w:val="00296346"/>
    <w:rsid w:val="002C3EBD"/>
    <w:rsid w:val="002E2B2E"/>
    <w:rsid w:val="002E6BC0"/>
    <w:rsid w:val="002F0E93"/>
    <w:rsid w:val="0034582C"/>
    <w:rsid w:val="003512FF"/>
    <w:rsid w:val="00351EC3"/>
    <w:rsid w:val="00357456"/>
    <w:rsid w:val="003819C5"/>
    <w:rsid w:val="003857A5"/>
    <w:rsid w:val="003A41D5"/>
    <w:rsid w:val="003E660C"/>
    <w:rsid w:val="00455A3C"/>
    <w:rsid w:val="00457A9E"/>
    <w:rsid w:val="00465C4D"/>
    <w:rsid w:val="00490513"/>
    <w:rsid w:val="00496EDB"/>
    <w:rsid w:val="004A2BFB"/>
    <w:rsid w:val="004C17C5"/>
    <w:rsid w:val="004D1BED"/>
    <w:rsid w:val="004E6C41"/>
    <w:rsid w:val="004F260D"/>
    <w:rsid w:val="004F5F97"/>
    <w:rsid w:val="00534A95"/>
    <w:rsid w:val="00543F99"/>
    <w:rsid w:val="00546116"/>
    <w:rsid w:val="00571AA3"/>
    <w:rsid w:val="0058535A"/>
    <w:rsid w:val="005D1C81"/>
    <w:rsid w:val="005F2BFB"/>
    <w:rsid w:val="006004BE"/>
    <w:rsid w:val="0060539C"/>
    <w:rsid w:val="00613E7A"/>
    <w:rsid w:val="006158E3"/>
    <w:rsid w:val="00621A87"/>
    <w:rsid w:val="00622864"/>
    <w:rsid w:val="00625244"/>
    <w:rsid w:val="00627993"/>
    <w:rsid w:val="00634980"/>
    <w:rsid w:val="00634D07"/>
    <w:rsid w:val="006578A7"/>
    <w:rsid w:val="006738FB"/>
    <w:rsid w:val="00676173"/>
    <w:rsid w:val="006B3957"/>
    <w:rsid w:val="006D145F"/>
    <w:rsid w:val="006F003B"/>
    <w:rsid w:val="006F4B8F"/>
    <w:rsid w:val="007210A1"/>
    <w:rsid w:val="00732BD6"/>
    <w:rsid w:val="0074279B"/>
    <w:rsid w:val="00752318"/>
    <w:rsid w:val="00752CD9"/>
    <w:rsid w:val="00762E54"/>
    <w:rsid w:val="0079479D"/>
    <w:rsid w:val="00794BCB"/>
    <w:rsid w:val="00795054"/>
    <w:rsid w:val="007B3822"/>
    <w:rsid w:val="007B7BD2"/>
    <w:rsid w:val="007C395C"/>
    <w:rsid w:val="007F38F3"/>
    <w:rsid w:val="00804F0E"/>
    <w:rsid w:val="0081105D"/>
    <w:rsid w:val="00813860"/>
    <w:rsid w:val="008146B2"/>
    <w:rsid w:val="00815EF7"/>
    <w:rsid w:val="008347CE"/>
    <w:rsid w:val="00837D89"/>
    <w:rsid w:val="0084740F"/>
    <w:rsid w:val="00852D60"/>
    <w:rsid w:val="008613C5"/>
    <w:rsid w:val="00896C5D"/>
    <w:rsid w:val="008A04C1"/>
    <w:rsid w:val="008C1744"/>
    <w:rsid w:val="008E3EFD"/>
    <w:rsid w:val="008F2228"/>
    <w:rsid w:val="008F46CF"/>
    <w:rsid w:val="00900069"/>
    <w:rsid w:val="00905ED8"/>
    <w:rsid w:val="00910C52"/>
    <w:rsid w:val="00937775"/>
    <w:rsid w:val="0096033E"/>
    <w:rsid w:val="0097239F"/>
    <w:rsid w:val="00974057"/>
    <w:rsid w:val="00982DC3"/>
    <w:rsid w:val="009965D0"/>
    <w:rsid w:val="009C73C6"/>
    <w:rsid w:val="009D7A79"/>
    <w:rsid w:val="009E24DE"/>
    <w:rsid w:val="009E26EC"/>
    <w:rsid w:val="009E57C6"/>
    <w:rsid w:val="00A02599"/>
    <w:rsid w:val="00A07D13"/>
    <w:rsid w:val="00A10594"/>
    <w:rsid w:val="00A1273D"/>
    <w:rsid w:val="00A1487F"/>
    <w:rsid w:val="00A23B84"/>
    <w:rsid w:val="00A25A89"/>
    <w:rsid w:val="00A64BFB"/>
    <w:rsid w:val="00A70B37"/>
    <w:rsid w:val="00A804DC"/>
    <w:rsid w:val="00AB16F4"/>
    <w:rsid w:val="00AF388B"/>
    <w:rsid w:val="00AF689A"/>
    <w:rsid w:val="00B14F78"/>
    <w:rsid w:val="00B20798"/>
    <w:rsid w:val="00B23428"/>
    <w:rsid w:val="00B306E7"/>
    <w:rsid w:val="00B40ECB"/>
    <w:rsid w:val="00B529F2"/>
    <w:rsid w:val="00B57475"/>
    <w:rsid w:val="00B97D43"/>
    <w:rsid w:val="00BD26DF"/>
    <w:rsid w:val="00C16C05"/>
    <w:rsid w:val="00C33738"/>
    <w:rsid w:val="00C34ED5"/>
    <w:rsid w:val="00C50B38"/>
    <w:rsid w:val="00C60DCD"/>
    <w:rsid w:val="00C61AA0"/>
    <w:rsid w:val="00C77215"/>
    <w:rsid w:val="00C80E49"/>
    <w:rsid w:val="00CA253A"/>
    <w:rsid w:val="00CA58D9"/>
    <w:rsid w:val="00CB5E9B"/>
    <w:rsid w:val="00CD67DD"/>
    <w:rsid w:val="00CE6965"/>
    <w:rsid w:val="00D1045F"/>
    <w:rsid w:val="00D17520"/>
    <w:rsid w:val="00D41BB6"/>
    <w:rsid w:val="00D544CE"/>
    <w:rsid w:val="00D54B97"/>
    <w:rsid w:val="00D6383C"/>
    <w:rsid w:val="00D650EE"/>
    <w:rsid w:val="00D65E05"/>
    <w:rsid w:val="00D66B83"/>
    <w:rsid w:val="00D70692"/>
    <w:rsid w:val="00D77CFF"/>
    <w:rsid w:val="00D91322"/>
    <w:rsid w:val="00DA33C0"/>
    <w:rsid w:val="00DA3BC1"/>
    <w:rsid w:val="00DB473C"/>
    <w:rsid w:val="00DC3986"/>
    <w:rsid w:val="00DC5F22"/>
    <w:rsid w:val="00DC6C44"/>
    <w:rsid w:val="00DD5BC2"/>
    <w:rsid w:val="00DF3D6C"/>
    <w:rsid w:val="00DF544D"/>
    <w:rsid w:val="00DF64F7"/>
    <w:rsid w:val="00E013D7"/>
    <w:rsid w:val="00E028B0"/>
    <w:rsid w:val="00E07BEE"/>
    <w:rsid w:val="00E07CAE"/>
    <w:rsid w:val="00E20A9B"/>
    <w:rsid w:val="00E34285"/>
    <w:rsid w:val="00E42ED3"/>
    <w:rsid w:val="00E671A8"/>
    <w:rsid w:val="00E72755"/>
    <w:rsid w:val="00E877D9"/>
    <w:rsid w:val="00E9011D"/>
    <w:rsid w:val="00E931B2"/>
    <w:rsid w:val="00E9333B"/>
    <w:rsid w:val="00E9386B"/>
    <w:rsid w:val="00E95671"/>
    <w:rsid w:val="00E961DE"/>
    <w:rsid w:val="00ED17D9"/>
    <w:rsid w:val="00EE224B"/>
    <w:rsid w:val="00EE5FE9"/>
    <w:rsid w:val="00F45AFC"/>
    <w:rsid w:val="00F55B5D"/>
    <w:rsid w:val="00F5700A"/>
    <w:rsid w:val="00F95EAF"/>
    <w:rsid w:val="00FB34C9"/>
    <w:rsid w:val="00FB693D"/>
    <w:rsid w:val="00FC0F7E"/>
    <w:rsid w:val="00FC4DEB"/>
    <w:rsid w:val="00FC5B11"/>
    <w:rsid w:val="00FD0DE3"/>
    <w:rsid w:val="00FD50EF"/>
    <w:rsid w:val="00FE3E6E"/>
    <w:rsid w:val="00FE7D24"/>
    <w:rsid w:val="00FF3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B9299F-48CF-416D-BA40-CA094A59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iPriority w:val="99"/>
    <w:unhideWhenUsed/>
    <w:rsid w:val="00D66B83"/>
    <w:pPr>
      <w:tabs>
        <w:tab w:val="center" w:pos="4677"/>
        <w:tab w:val="right" w:pos="9355"/>
      </w:tabs>
      <w:spacing w:line="240" w:lineRule="auto"/>
    </w:pPr>
  </w:style>
  <w:style w:type="character" w:customStyle="1" w:styleId="a6">
    <w:name w:val="Нижний колонтитул Знак"/>
    <w:basedOn w:val="a0"/>
    <w:link w:val="a5"/>
    <w:uiPriority w:val="99"/>
    <w:rsid w:val="00D66B83"/>
    <w:rPr>
      <w:lang w:val="uk-UA"/>
    </w:rPr>
  </w:style>
  <w:style w:type="character" w:customStyle="1" w:styleId="20">
    <w:name w:val="Заголовок 2 Знак"/>
    <w:basedOn w:val="a0"/>
    <w:link w:val="2"/>
    <w:rsid w:val="00E07BEE"/>
    <w:rPr>
      <w:rFonts w:eastAsia="Times New Roman" w:cs="Times New Roman"/>
      <w:b/>
      <w:szCs w:val="20"/>
      <w:lang w:val="uk-UA" w:eastAsia="ar-SA"/>
    </w:rPr>
  </w:style>
  <w:style w:type="character" w:styleId="a7">
    <w:name w:val="page number"/>
    <w:basedOn w:val="a0"/>
    <w:rsid w:val="00D66B83"/>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40">
    <w:name w:val="Заголовок 4 Знак"/>
    <w:basedOn w:val="a0"/>
    <w:link w:val="4"/>
    <w:rsid w:val="00D66B83"/>
    <w:rPr>
      <w:rFonts w:ascii="Arial" w:eastAsia="Times New Roman" w:hAnsi="Arial" w:cs="Times New Roman"/>
      <w:i/>
      <w:sz w:val="36"/>
      <w:szCs w:val="20"/>
      <w:lang w:val="uk-UA" w:eastAsia="ar-SA"/>
    </w:rPr>
  </w:style>
  <w:style w:type="table" w:styleId="a8">
    <w:name w:val="Table Grid"/>
    <w:basedOn w:val="a1"/>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paragraph" w:styleId="af">
    <w:name w:val="Normal (Web)"/>
    <w:basedOn w:val="a"/>
    <w:uiPriority w:val="99"/>
    <w:unhideWhenUsed/>
    <w:rsid w:val="001B3CE3"/>
    <w:pPr>
      <w:spacing w:before="100" w:beforeAutospacing="1" w:after="100" w:afterAutospacing="1" w:line="240" w:lineRule="auto"/>
      <w:jc w:val="left"/>
    </w:pPr>
    <w:rPr>
      <w:rFonts w:eastAsia="Times New Roman" w:cs="Times New Roman"/>
      <w:sz w:val="24"/>
      <w:szCs w:val="24"/>
      <w:lang w:val="ru-RU" w:eastAsia="ru-RU"/>
    </w:rPr>
  </w:style>
  <w:style w:type="table" w:customStyle="1" w:styleId="12">
    <w:name w:val="Сетка таблицы1"/>
    <w:basedOn w:val="a1"/>
    <w:next w:val="a8"/>
    <w:uiPriority w:val="59"/>
    <w:rsid w:val="002E6BC0"/>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6BC0"/>
    <w:pPr>
      <w:autoSpaceDE w:val="0"/>
      <w:autoSpaceDN w:val="0"/>
      <w:adjustRightInd w:val="0"/>
      <w:spacing w:line="240" w:lineRule="auto"/>
      <w:ind w:firstLine="0"/>
      <w:jc w:val="left"/>
    </w:pPr>
    <w:rPr>
      <w:rFonts w:cs="Times New Roman"/>
      <w:color w:val="000000"/>
      <w:sz w:val="24"/>
      <w:szCs w:val="24"/>
      <w:lang w:val="en-US"/>
    </w:rPr>
  </w:style>
  <w:style w:type="character" w:styleId="af0">
    <w:name w:val="Placeholder Text"/>
    <w:basedOn w:val="a0"/>
    <w:uiPriority w:val="99"/>
    <w:semiHidden/>
    <w:rsid w:val="00013D21"/>
    <w:rPr>
      <w:color w:val="808080"/>
    </w:rPr>
  </w:style>
  <w:style w:type="character" w:styleId="af1">
    <w:name w:val="Strong"/>
    <w:qFormat/>
    <w:rsid w:val="003E66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924711">
      <w:bodyDiv w:val="1"/>
      <w:marLeft w:val="0"/>
      <w:marRight w:val="0"/>
      <w:marTop w:val="0"/>
      <w:marBottom w:val="0"/>
      <w:divBdr>
        <w:top w:val="none" w:sz="0" w:space="0" w:color="auto"/>
        <w:left w:val="none" w:sz="0" w:space="0" w:color="auto"/>
        <w:bottom w:val="none" w:sz="0" w:space="0" w:color="auto"/>
        <w:right w:val="none" w:sz="0" w:space="0" w:color="auto"/>
      </w:divBdr>
    </w:div>
    <w:div w:id="20960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7A8A-E9B5-42AE-9285-600A7155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33</Pages>
  <Words>10714</Words>
  <Characters>61070</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Vitaliy Babenko</cp:lastModifiedBy>
  <cp:revision>45</cp:revision>
  <cp:lastPrinted>2019-06-13T01:24:00Z</cp:lastPrinted>
  <dcterms:created xsi:type="dcterms:W3CDTF">2019-05-29T08:48:00Z</dcterms:created>
  <dcterms:modified xsi:type="dcterms:W3CDTF">2019-06-14T00:47:00Z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http://www.zotero.org/styles/dstu-gost-7-1-2006</vt:lpwstr>
  </property>
  <property fmtid="{D5CDD505-2E9C-101B-9397-08002B2CF9AE}" pid="15" name="Mendeley Recent Style Name 6_1">
    <vt:lpwstr>DSTU GOST 7.1:2006_ukr</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