
<file path=[Content_Types].xml><?xml version="1.0" encoding="utf-8"?>
<Types xmlns="http://schemas.openxmlformats.org/package/2006/content-types">
  <Default Extension="png" ContentType="image/png"/>
  <Default Extension="bin" ContentType="application/vnd.openxmlformats-officedocument.oleObject"/>
  <Default Extension="vsd" ContentType="application/vnd.visio"/>
  <Default Extension="jpeg" ContentType="image/jpeg"/>
  <Default Extension="emf" ContentType="image/x-emf"/>
  <Default Extension="wmf" ContentType="image/x-w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3DEA114" w14:textId="77777777" w:rsidR="00A47A85" w:rsidRPr="00A47A85" w:rsidRDefault="00A47A85" w:rsidP="00A47A85">
      <w:pPr>
        <w:spacing w:before="120" w:line="264" w:lineRule="auto"/>
        <w:jc w:val="center"/>
        <w:rPr>
          <w:b/>
          <w:sz w:val="26"/>
          <w:szCs w:val="26"/>
          <w:lang w:val="uk-UA" w:eastAsia="ru-RU"/>
        </w:rPr>
      </w:pPr>
      <w:r w:rsidRPr="00A47A85">
        <w:rPr>
          <w:b/>
          <w:sz w:val="26"/>
          <w:szCs w:val="26"/>
          <w:lang w:val="uk-UA" w:eastAsia="ru-RU"/>
        </w:rPr>
        <w:t>НАЦІОНАЛЬНИЙ ТЕХНІЧНИЙ УНІВЕРСИТЕТ УКРАЇНИ</w:t>
      </w:r>
    </w:p>
    <w:p w14:paraId="0ED6269A" w14:textId="77777777" w:rsidR="00A47A85" w:rsidRPr="00A47A85" w:rsidRDefault="00A47A85" w:rsidP="00A47A85">
      <w:pPr>
        <w:suppressAutoHyphens/>
        <w:spacing w:line="240" w:lineRule="auto"/>
        <w:jc w:val="center"/>
        <w:rPr>
          <w:b/>
          <w:sz w:val="24"/>
          <w:szCs w:val="26"/>
          <w:lang w:val="uk-UA" w:eastAsia="ar-SA"/>
        </w:rPr>
      </w:pPr>
      <w:r w:rsidRPr="00A47A85">
        <w:rPr>
          <w:b/>
          <w:sz w:val="24"/>
          <w:szCs w:val="26"/>
          <w:lang w:val="uk-UA" w:eastAsia="ar-SA"/>
        </w:rPr>
        <w:t>КИЇВСЬКИЙ ПОЛІТЕХНІЧНИЙ ІНСТИТУТ ІМЕНІ ІГОРЯ СІКОРСЬКОГО</w:t>
      </w:r>
    </w:p>
    <w:p w14:paraId="4893AD79" w14:textId="77777777" w:rsidR="00A47A85" w:rsidRPr="00A47A85" w:rsidRDefault="00A47A85" w:rsidP="00A47A85">
      <w:pPr>
        <w:suppressAutoHyphens/>
        <w:spacing w:line="240" w:lineRule="auto"/>
        <w:jc w:val="center"/>
        <w:rPr>
          <w:b/>
          <w:bCs/>
          <w:caps/>
          <w:lang w:val="uk-UA" w:eastAsia="ar-SA"/>
        </w:rPr>
      </w:pPr>
      <w:r w:rsidRPr="00A47A85">
        <w:rPr>
          <w:b/>
          <w:bCs/>
          <w:caps/>
          <w:lang w:val="uk-UA" w:eastAsia="ar-SA"/>
        </w:rPr>
        <w:t xml:space="preserve"> </w:t>
      </w:r>
    </w:p>
    <w:p w14:paraId="6472D864" w14:textId="77777777" w:rsidR="00A47A85" w:rsidRPr="00A47A85" w:rsidRDefault="00A47A85" w:rsidP="00A47A85">
      <w:pPr>
        <w:tabs>
          <w:tab w:val="left" w:leader="underscore" w:pos="8903"/>
        </w:tabs>
        <w:suppressAutoHyphens/>
        <w:spacing w:before="120" w:line="240" w:lineRule="auto"/>
        <w:jc w:val="left"/>
        <w:rPr>
          <w:u w:val="single"/>
          <w:lang w:val="uk-UA" w:eastAsia="ar-SA"/>
        </w:rPr>
      </w:pPr>
      <w:r w:rsidRPr="00A47A85">
        <w:rPr>
          <w:u w:val="single"/>
          <w:lang w:val="uk-UA" w:eastAsia="ar-SA"/>
        </w:rPr>
        <w:t xml:space="preserve">                         </w:t>
      </w:r>
      <w:r w:rsidRPr="00A47A85">
        <w:rPr>
          <w:i/>
          <w:u w:val="single"/>
          <w:lang w:val="uk-UA" w:eastAsia="ar-SA"/>
        </w:rPr>
        <w:t xml:space="preserve">Факультет інформатики та обчислювальної техніки                </w:t>
      </w:r>
      <w:r w:rsidRPr="00A47A85">
        <w:rPr>
          <w:i/>
          <w:color w:val="FFFFFF"/>
          <w:u w:val="single"/>
          <w:lang w:val="uk-UA" w:eastAsia="ar-SA"/>
        </w:rPr>
        <w:t>.</w:t>
      </w:r>
      <w:r w:rsidRPr="00A47A85">
        <w:rPr>
          <w:i/>
          <w:u w:val="single"/>
          <w:lang w:val="uk-UA" w:eastAsia="ar-SA"/>
        </w:rPr>
        <w:t xml:space="preserve"> </w:t>
      </w:r>
      <w:r w:rsidRPr="00A47A85">
        <w:rPr>
          <w:u w:val="single"/>
          <w:lang w:val="uk-UA" w:eastAsia="ar-SA"/>
        </w:rPr>
        <w:t xml:space="preserve">  </w:t>
      </w:r>
    </w:p>
    <w:p w14:paraId="24E46193" w14:textId="77777777" w:rsidR="00A47A85" w:rsidRPr="00A47A85" w:rsidRDefault="00A47A85" w:rsidP="00A47A85">
      <w:pPr>
        <w:tabs>
          <w:tab w:val="left" w:leader="underscore" w:pos="8903"/>
        </w:tabs>
        <w:suppressAutoHyphens/>
        <w:spacing w:line="240" w:lineRule="auto"/>
        <w:jc w:val="center"/>
        <w:rPr>
          <w:vertAlign w:val="superscript"/>
          <w:lang w:val="uk-UA" w:eastAsia="ar-SA"/>
        </w:rPr>
      </w:pPr>
      <w:r w:rsidRPr="00A47A85">
        <w:rPr>
          <w:vertAlign w:val="superscript"/>
          <w:lang w:val="uk-UA" w:eastAsia="ar-SA"/>
        </w:rPr>
        <w:t>(назва факультету, інституту)</w:t>
      </w:r>
    </w:p>
    <w:p w14:paraId="688017CC" w14:textId="77777777" w:rsidR="00A47A85" w:rsidRPr="00A47A85" w:rsidRDefault="00A47A85" w:rsidP="00A47A85">
      <w:pPr>
        <w:tabs>
          <w:tab w:val="left" w:leader="underscore" w:pos="8903"/>
        </w:tabs>
        <w:suppressAutoHyphens/>
        <w:spacing w:line="240" w:lineRule="auto"/>
        <w:jc w:val="left"/>
        <w:rPr>
          <w:lang w:val="uk-UA" w:eastAsia="ar-SA"/>
        </w:rPr>
      </w:pPr>
      <w:r w:rsidRPr="00A47A85">
        <w:rPr>
          <w:u w:val="single"/>
          <w:lang w:val="uk-UA" w:eastAsia="ar-SA"/>
        </w:rPr>
        <w:t xml:space="preserve">          </w:t>
      </w:r>
      <w:r w:rsidRPr="00A47A85">
        <w:rPr>
          <w:i/>
          <w:u w:val="single"/>
          <w:lang w:val="uk-UA" w:eastAsia="ar-SA"/>
        </w:rPr>
        <w:t xml:space="preserve">Кафедра автоматизованих систем обробки інформації і управління </w:t>
      </w:r>
      <w:r w:rsidRPr="00A47A85">
        <w:rPr>
          <w:u w:val="single"/>
          <w:lang w:val="uk-UA" w:eastAsia="ar-SA"/>
        </w:rPr>
        <w:t xml:space="preserve"> </w:t>
      </w:r>
      <w:r w:rsidRPr="00A47A85">
        <w:rPr>
          <w:color w:val="FFFFFF"/>
          <w:lang w:val="uk-UA" w:eastAsia="ar-SA"/>
        </w:rPr>
        <w:t>.</w:t>
      </w:r>
    </w:p>
    <w:p w14:paraId="151DCD52" w14:textId="77777777" w:rsidR="00A47A85" w:rsidRPr="00A47A85" w:rsidRDefault="00A47A85" w:rsidP="00A47A85">
      <w:pPr>
        <w:tabs>
          <w:tab w:val="left" w:leader="underscore" w:pos="8903"/>
          <w:tab w:val="left" w:leader="underscore" w:pos="9631"/>
        </w:tabs>
        <w:suppressAutoHyphens/>
        <w:spacing w:line="240" w:lineRule="auto"/>
        <w:jc w:val="center"/>
        <w:rPr>
          <w:vertAlign w:val="superscript"/>
          <w:lang w:val="uk-UA" w:eastAsia="ar-SA"/>
        </w:rPr>
      </w:pPr>
      <w:r w:rsidRPr="00A47A85">
        <w:rPr>
          <w:vertAlign w:val="superscript"/>
          <w:lang w:val="uk-UA" w:eastAsia="ar-SA"/>
        </w:rPr>
        <w:t xml:space="preserve"> (назва кафедри)</w:t>
      </w:r>
    </w:p>
    <w:p w14:paraId="335A7EF5" w14:textId="77777777" w:rsidR="00A47A85" w:rsidRPr="00A47A85" w:rsidRDefault="00A47A85" w:rsidP="00A47A85">
      <w:pPr>
        <w:tabs>
          <w:tab w:val="left" w:leader="underscore" w:pos="8903"/>
          <w:tab w:val="left" w:leader="underscore" w:pos="9631"/>
        </w:tabs>
        <w:suppressAutoHyphens/>
        <w:spacing w:line="240" w:lineRule="auto"/>
        <w:jc w:val="center"/>
        <w:rPr>
          <w:vertAlign w:val="superscript"/>
          <w:lang w:val="uk-UA" w:eastAsia="ar-SA"/>
        </w:rPr>
      </w:pPr>
    </w:p>
    <w:tbl>
      <w:tblPr>
        <w:tblW w:w="0" w:type="auto"/>
        <w:tblInd w:w="108" w:type="dxa"/>
        <w:tblLook w:val="01E0" w:firstRow="1" w:lastRow="1" w:firstColumn="1" w:lastColumn="1" w:noHBand="0" w:noVBand="0"/>
      </w:tblPr>
      <w:tblGrid>
        <w:gridCol w:w="4677"/>
        <w:gridCol w:w="5223"/>
      </w:tblGrid>
      <w:tr w:rsidR="00A47A85" w:rsidRPr="00A47A85" w14:paraId="1F8FE743" w14:textId="77777777" w:rsidTr="005409CF">
        <w:trPr>
          <w:trHeight w:val="1602"/>
        </w:trPr>
        <w:tc>
          <w:tcPr>
            <w:tcW w:w="4677" w:type="dxa"/>
          </w:tcPr>
          <w:p w14:paraId="31C55160" w14:textId="77777777" w:rsidR="00A47A85" w:rsidRPr="00A47A85" w:rsidRDefault="00A47A85" w:rsidP="00A47A85">
            <w:pPr>
              <w:tabs>
                <w:tab w:val="left" w:leader="underscore" w:pos="8903"/>
                <w:tab w:val="left" w:leader="underscore" w:pos="9631"/>
              </w:tabs>
              <w:suppressAutoHyphens/>
              <w:spacing w:line="240" w:lineRule="auto"/>
              <w:jc w:val="left"/>
              <w:rPr>
                <w:sz w:val="24"/>
                <w:lang w:val="uk-UA" w:eastAsia="ar-SA"/>
              </w:rPr>
            </w:pPr>
            <w:r w:rsidRPr="00A47A85">
              <w:rPr>
                <w:sz w:val="24"/>
                <w:lang w:val="uk-UA" w:eastAsia="ar-SA"/>
              </w:rPr>
              <w:t>"На правах рукопису"</w:t>
            </w:r>
          </w:p>
          <w:tbl>
            <w:tblPr>
              <w:tblW w:w="0" w:type="auto"/>
              <w:tblLook w:val="04A0" w:firstRow="1" w:lastRow="0" w:firstColumn="1" w:lastColumn="0" w:noHBand="0" w:noVBand="1"/>
            </w:tblPr>
            <w:tblGrid>
              <w:gridCol w:w="743"/>
              <w:gridCol w:w="2835"/>
            </w:tblGrid>
            <w:tr w:rsidR="00A47A85" w:rsidRPr="00A47A85" w14:paraId="3E25CF04" w14:textId="77777777" w:rsidTr="005409CF">
              <w:tc>
                <w:tcPr>
                  <w:tcW w:w="743" w:type="dxa"/>
                </w:tcPr>
                <w:p w14:paraId="79CF9794" w14:textId="77777777" w:rsidR="00A47A85" w:rsidRPr="00A47A85" w:rsidRDefault="00A47A85" w:rsidP="00A47A85">
                  <w:pPr>
                    <w:tabs>
                      <w:tab w:val="left" w:leader="underscore" w:pos="8903"/>
                      <w:tab w:val="left" w:leader="underscore" w:pos="9631"/>
                    </w:tabs>
                    <w:suppressAutoHyphens/>
                    <w:spacing w:line="240" w:lineRule="auto"/>
                    <w:jc w:val="left"/>
                    <w:rPr>
                      <w:sz w:val="24"/>
                      <w:lang w:val="uk-UA" w:eastAsia="ar-SA"/>
                    </w:rPr>
                  </w:pPr>
                  <w:r w:rsidRPr="00A47A85">
                    <w:rPr>
                      <w:sz w:val="24"/>
                      <w:lang w:val="uk-UA" w:eastAsia="ar-SA"/>
                    </w:rPr>
                    <w:t>УДК</w:t>
                  </w:r>
                </w:p>
              </w:tc>
              <w:tc>
                <w:tcPr>
                  <w:tcW w:w="2835" w:type="dxa"/>
                  <w:tcBorders>
                    <w:bottom w:val="single" w:sz="6" w:space="0" w:color="000000"/>
                  </w:tcBorders>
                </w:tcPr>
                <w:p w14:paraId="2BF70273" w14:textId="041DE4B3" w:rsidR="00A47A85" w:rsidRPr="00A47A85" w:rsidRDefault="00A47A85" w:rsidP="00A47A85">
                  <w:pPr>
                    <w:tabs>
                      <w:tab w:val="left" w:leader="underscore" w:pos="8903"/>
                      <w:tab w:val="left" w:leader="underscore" w:pos="9631"/>
                    </w:tabs>
                    <w:suppressAutoHyphens/>
                    <w:spacing w:line="240" w:lineRule="auto"/>
                    <w:jc w:val="left"/>
                    <w:rPr>
                      <w:i/>
                      <w:sz w:val="24"/>
                      <w:lang w:val="ru-RU" w:eastAsia="ar-SA"/>
                    </w:rPr>
                  </w:pPr>
                  <w:bookmarkStart w:id="0" w:name="_GoBack"/>
                  <w:bookmarkEnd w:id="0"/>
                  <w:r w:rsidRPr="00A47A85">
                    <w:rPr>
                      <w:i/>
                      <w:sz w:val="24"/>
                      <w:lang w:val="ru-RU" w:eastAsia="ar-SA"/>
                    </w:rPr>
                    <w:t>004.934</w:t>
                  </w:r>
                </w:p>
              </w:tc>
            </w:tr>
          </w:tbl>
          <w:p w14:paraId="4B83B31B" w14:textId="77777777" w:rsidR="00A47A85" w:rsidRPr="00A47A85" w:rsidRDefault="00A47A85" w:rsidP="00A47A85">
            <w:pPr>
              <w:tabs>
                <w:tab w:val="left" w:leader="underscore" w:pos="8903"/>
                <w:tab w:val="left" w:leader="underscore" w:pos="9631"/>
              </w:tabs>
              <w:suppressAutoHyphens/>
              <w:spacing w:line="240" w:lineRule="auto"/>
              <w:jc w:val="left"/>
              <w:rPr>
                <w:sz w:val="24"/>
                <w:lang w:val="uk-UA" w:eastAsia="ar-SA"/>
              </w:rPr>
            </w:pPr>
          </w:p>
          <w:p w14:paraId="167AE6CE" w14:textId="77777777" w:rsidR="00A47A85" w:rsidRPr="00A47A85" w:rsidRDefault="00A47A85" w:rsidP="00A47A85">
            <w:pPr>
              <w:tabs>
                <w:tab w:val="left" w:leader="underscore" w:pos="8903"/>
                <w:tab w:val="left" w:leader="underscore" w:pos="9631"/>
              </w:tabs>
              <w:suppressAutoHyphens/>
              <w:spacing w:line="240" w:lineRule="auto"/>
              <w:jc w:val="left"/>
              <w:rPr>
                <w:vertAlign w:val="superscript"/>
                <w:lang w:val="uk-UA" w:eastAsia="ar-SA"/>
              </w:rPr>
            </w:pPr>
          </w:p>
        </w:tc>
        <w:tc>
          <w:tcPr>
            <w:tcW w:w="5223" w:type="dxa"/>
          </w:tcPr>
          <w:p w14:paraId="03F53811" w14:textId="77777777" w:rsidR="00A47A85" w:rsidRPr="00A47A85" w:rsidRDefault="00A47A85" w:rsidP="00A47A85">
            <w:pPr>
              <w:tabs>
                <w:tab w:val="left" w:leader="underscore" w:pos="8903"/>
                <w:tab w:val="left" w:leader="underscore" w:pos="9631"/>
              </w:tabs>
              <w:suppressAutoHyphens/>
              <w:spacing w:line="240" w:lineRule="auto"/>
              <w:jc w:val="right"/>
              <w:rPr>
                <w:sz w:val="24"/>
                <w:lang w:val="uk-UA" w:eastAsia="ar-SA"/>
              </w:rPr>
            </w:pPr>
            <w:r w:rsidRPr="00A47A85">
              <w:rPr>
                <w:sz w:val="24"/>
                <w:lang w:val="uk-UA" w:eastAsia="ar-SA"/>
              </w:rPr>
              <w:t>«До захисту допущено»</w:t>
            </w:r>
          </w:p>
          <w:p w14:paraId="7174A5BC" w14:textId="77777777" w:rsidR="00A47A85" w:rsidRPr="00A47A85" w:rsidRDefault="00A47A85" w:rsidP="00A47A85">
            <w:pPr>
              <w:tabs>
                <w:tab w:val="left" w:leader="underscore" w:pos="8903"/>
                <w:tab w:val="left" w:leader="underscore" w:pos="9631"/>
              </w:tabs>
              <w:suppressAutoHyphens/>
              <w:spacing w:line="240" w:lineRule="auto"/>
              <w:jc w:val="right"/>
              <w:rPr>
                <w:bCs/>
                <w:sz w:val="24"/>
                <w:lang w:val="uk-UA" w:eastAsia="ar-SA"/>
              </w:rPr>
            </w:pPr>
            <w:r w:rsidRPr="00A47A85">
              <w:rPr>
                <w:bCs/>
                <w:sz w:val="24"/>
                <w:lang w:val="uk-UA" w:eastAsia="ar-SA"/>
              </w:rPr>
              <w:t xml:space="preserve">Завідувач кафедри </w:t>
            </w:r>
          </w:p>
          <w:p w14:paraId="23071B07" w14:textId="77777777" w:rsidR="00A47A85" w:rsidRPr="00A47A85" w:rsidRDefault="00A47A85" w:rsidP="00A47A85">
            <w:pPr>
              <w:tabs>
                <w:tab w:val="left" w:leader="underscore" w:pos="8903"/>
                <w:tab w:val="left" w:leader="underscore" w:pos="9631"/>
              </w:tabs>
              <w:suppressAutoHyphens/>
              <w:spacing w:line="240" w:lineRule="auto"/>
              <w:jc w:val="right"/>
              <w:rPr>
                <w:bCs/>
                <w:sz w:val="24"/>
                <w:lang w:val="uk-UA" w:eastAsia="ar-SA"/>
              </w:rPr>
            </w:pPr>
          </w:p>
          <w:p w14:paraId="62A4AD96" w14:textId="77777777" w:rsidR="00A47A85" w:rsidRPr="00A47A85" w:rsidRDefault="00A47A85" w:rsidP="00A47A85">
            <w:pPr>
              <w:tabs>
                <w:tab w:val="left" w:leader="underscore" w:pos="8903"/>
                <w:tab w:val="left" w:leader="underscore" w:pos="9631"/>
              </w:tabs>
              <w:suppressAutoHyphens/>
              <w:spacing w:line="240" w:lineRule="auto"/>
              <w:jc w:val="right"/>
              <w:rPr>
                <w:sz w:val="26"/>
                <w:lang w:val="uk-UA" w:eastAsia="ar-SA"/>
              </w:rPr>
            </w:pPr>
            <w:r w:rsidRPr="00A47A85">
              <w:rPr>
                <w:sz w:val="26"/>
                <w:lang w:val="uk-UA" w:eastAsia="ar-SA"/>
              </w:rPr>
              <w:t xml:space="preserve">__________ </w:t>
            </w:r>
            <w:r w:rsidRPr="00A47A85">
              <w:rPr>
                <w:sz w:val="26"/>
                <w:u w:val="single"/>
                <w:lang w:val="uk-UA" w:eastAsia="ar-SA"/>
              </w:rPr>
              <w:t xml:space="preserve"> О.А.Павлов </w:t>
            </w:r>
            <w:r w:rsidRPr="00A47A85">
              <w:rPr>
                <w:color w:val="FFFFFF"/>
                <w:sz w:val="26"/>
                <w:u w:val="single"/>
                <w:lang w:val="uk-UA" w:eastAsia="ar-SA"/>
              </w:rPr>
              <w:t>.</w:t>
            </w:r>
            <w:r w:rsidRPr="00A47A85">
              <w:rPr>
                <w:sz w:val="26"/>
                <w:u w:val="single"/>
                <w:lang w:val="uk-UA" w:eastAsia="ar-SA"/>
              </w:rPr>
              <w:t xml:space="preserve"> </w:t>
            </w:r>
            <w:r w:rsidRPr="00A47A85">
              <w:rPr>
                <w:i/>
                <w:sz w:val="24"/>
                <w:u w:val="single"/>
                <w:lang w:val="uk-UA" w:eastAsia="ar-SA"/>
              </w:rPr>
              <w:t xml:space="preserve">     </w:t>
            </w:r>
          </w:p>
          <w:p w14:paraId="62A44FB9" w14:textId="77777777" w:rsidR="00A47A85" w:rsidRPr="00A47A85" w:rsidRDefault="00A47A85" w:rsidP="00A47A85">
            <w:pPr>
              <w:tabs>
                <w:tab w:val="left" w:leader="underscore" w:pos="8903"/>
                <w:tab w:val="left" w:leader="underscore" w:pos="9631"/>
              </w:tabs>
              <w:suppressAutoHyphens/>
              <w:spacing w:line="240" w:lineRule="auto"/>
              <w:jc w:val="right"/>
              <w:rPr>
                <w:sz w:val="26"/>
                <w:vertAlign w:val="superscript"/>
                <w:lang w:val="uk-UA" w:eastAsia="ar-SA"/>
              </w:rPr>
            </w:pPr>
            <w:r w:rsidRPr="00A47A85">
              <w:rPr>
                <w:sz w:val="26"/>
                <w:lang w:val="uk-UA" w:eastAsia="ar-SA"/>
              </w:rPr>
              <w:t xml:space="preserve">                          </w:t>
            </w:r>
            <w:r w:rsidRPr="00A47A85">
              <w:rPr>
                <w:sz w:val="26"/>
                <w:vertAlign w:val="superscript"/>
                <w:lang w:val="uk-UA" w:eastAsia="ar-SA"/>
              </w:rPr>
              <w:t>(підпис)        (ініціали, прізвище)</w:t>
            </w:r>
          </w:p>
          <w:tbl>
            <w:tblPr>
              <w:tblW w:w="0" w:type="auto"/>
              <w:tblInd w:w="1878" w:type="dxa"/>
              <w:tblLook w:val="04A0" w:firstRow="1" w:lastRow="0" w:firstColumn="1" w:lastColumn="0" w:noHBand="0" w:noVBand="1"/>
            </w:tblPr>
            <w:tblGrid>
              <w:gridCol w:w="281"/>
              <w:gridCol w:w="558"/>
              <w:gridCol w:w="282"/>
              <w:gridCol w:w="1083"/>
              <w:gridCol w:w="316"/>
              <w:gridCol w:w="316"/>
              <w:gridCol w:w="293"/>
            </w:tblGrid>
            <w:tr w:rsidR="00A47A85" w:rsidRPr="00A47A85" w14:paraId="39A80416" w14:textId="77777777" w:rsidTr="005409CF">
              <w:tc>
                <w:tcPr>
                  <w:tcW w:w="283" w:type="dxa"/>
                  <w:tcMar>
                    <w:left w:w="28" w:type="dxa"/>
                    <w:right w:w="28" w:type="dxa"/>
                  </w:tcMar>
                </w:tcPr>
                <w:p w14:paraId="54934C30" w14:textId="77777777" w:rsidR="00A47A85" w:rsidRPr="00A47A85" w:rsidRDefault="00A47A85" w:rsidP="00A47A85">
                  <w:pPr>
                    <w:tabs>
                      <w:tab w:val="left" w:leader="underscore" w:pos="8903"/>
                      <w:tab w:val="left" w:leader="underscore" w:pos="9631"/>
                    </w:tabs>
                    <w:suppressAutoHyphens/>
                    <w:spacing w:line="240" w:lineRule="auto"/>
                    <w:jc w:val="right"/>
                    <w:rPr>
                      <w:sz w:val="26"/>
                      <w:lang w:val="uk-UA" w:eastAsia="ar-SA"/>
                    </w:rPr>
                  </w:pPr>
                  <w:r w:rsidRPr="00A47A85">
                    <w:rPr>
                      <w:sz w:val="26"/>
                      <w:lang w:val="uk-UA" w:eastAsia="ar-SA"/>
                    </w:rPr>
                    <w:t>“</w:t>
                  </w:r>
                </w:p>
              </w:tc>
              <w:tc>
                <w:tcPr>
                  <w:tcW w:w="567" w:type="dxa"/>
                  <w:tcBorders>
                    <w:bottom w:val="single" w:sz="6" w:space="0" w:color="000000"/>
                  </w:tcBorders>
                  <w:tcMar>
                    <w:left w:w="28" w:type="dxa"/>
                    <w:right w:w="28" w:type="dxa"/>
                  </w:tcMar>
                </w:tcPr>
                <w:p w14:paraId="31DEC16D" w14:textId="77777777" w:rsidR="00A47A85" w:rsidRPr="00A47A85" w:rsidRDefault="00A47A85" w:rsidP="00A47A85">
                  <w:pPr>
                    <w:tabs>
                      <w:tab w:val="left" w:leader="underscore" w:pos="8903"/>
                      <w:tab w:val="left" w:leader="underscore" w:pos="9631"/>
                    </w:tabs>
                    <w:suppressAutoHyphens/>
                    <w:spacing w:line="240" w:lineRule="auto"/>
                    <w:jc w:val="right"/>
                    <w:rPr>
                      <w:i/>
                      <w:sz w:val="26"/>
                      <w:lang w:val="uk-UA" w:eastAsia="ar-SA"/>
                    </w:rPr>
                  </w:pPr>
                </w:p>
              </w:tc>
              <w:tc>
                <w:tcPr>
                  <w:tcW w:w="284" w:type="dxa"/>
                  <w:tcMar>
                    <w:left w:w="28" w:type="dxa"/>
                    <w:right w:w="28" w:type="dxa"/>
                  </w:tcMar>
                </w:tcPr>
                <w:p w14:paraId="49AF5354" w14:textId="77777777" w:rsidR="00A47A85" w:rsidRPr="00A47A85" w:rsidRDefault="00A47A85" w:rsidP="00A47A85">
                  <w:pPr>
                    <w:tabs>
                      <w:tab w:val="left" w:leader="underscore" w:pos="8903"/>
                      <w:tab w:val="left" w:leader="underscore" w:pos="9631"/>
                    </w:tabs>
                    <w:suppressAutoHyphens/>
                    <w:spacing w:line="240" w:lineRule="auto"/>
                    <w:jc w:val="left"/>
                    <w:rPr>
                      <w:sz w:val="26"/>
                      <w:lang w:val="uk-UA" w:eastAsia="ar-SA"/>
                    </w:rPr>
                  </w:pPr>
                  <w:r w:rsidRPr="00A47A85">
                    <w:rPr>
                      <w:sz w:val="26"/>
                      <w:lang w:val="uk-UA" w:eastAsia="ar-SA"/>
                    </w:rPr>
                    <w:t>”</w:t>
                  </w:r>
                </w:p>
              </w:tc>
              <w:tc>
                <w:tcPr>
                  <w:tcW w:w="1103" w:type="dxa"/>
                  <w:tcBorders>
                    <w:bottom w:val="single" w:sz="6" w:space="0" w:color="000000"/>
                  </w:tcBorders>
                  <w:tcMar>
                    <w:left w:w="28" w:type="dxa"/>
                    <w:right w:w="28" w:type="dxa"/>
                  </w:tcMar>
                </w:tcPr>
                <w:p w14:paraId="661CAA76" w14:textId="77777777" w:rsidR="00A47A85" w:rsidRPr="00A47A85" w:rsidRDefault="00A47A85" w:rsidP="00A47A85">
                  <w:pPr>
                    <w:tabs>
                      <w:tab w:val="left" w:leader="underscore" w:pos="8903"/>
                      <w:tab w:val="left" w:leader="underscore" w:pos="9631"/>
                    </w:tabs>
                    <w:suppressAutoHyphens/>
                    <w:spacing w:line="240" w:lineRule="auto"/>
                    <w:jc w:val="center"/>
                    <w:rPr>
                      <w:i/>
                      <w:sz w:val="26"/>
                      <w:lang w:val="uk-UA" w:eastAsia="ar-SA"/>
                    </w:rPr>
                  </w:pPr>
                </w:p>
              </w:tc>
              <w:tc>
                <w:tcPr>
                  <w:tcW w:w="316" w:type="dxa"/>
                  <w:tcMar>
                    <w:left w:w="28" w:type="dxa"/>
                    <w:right w:w="28" w:type="dxa"/>
                  </w:tcMar>
                </w:tcPr>
                <w:p w14:paraId="74C44EC0" w14:textId="77777777" w:rsidR="00A47A85" w:rsidRPr="00A47A85" w:rsidRDefault="00A47A85" w:rsidP="00A47A85">
                  <w:pPr>
                    <w:tabs>
                      <w:tab w:val="left" w:leader="underscore" w:pos="8903"/>
                      <w:tab w:val="left" w:leader="underscore" w:pos="9631"/>
                    </w:tabs>
                    <w:suppressAutoHyphens/>
                    <w:spacing w:line="240" w:lineRule="auto"/>
                    <w:jc w:val="right"/>
                    <w:rPr>
                      <w:sz w:val="26"/>
                      <w:lang w:val="uk-UA" w:eastAsia="ar-SA"/>
                    </w:rPr>
                  </w:pPr>
                  <w:r w:rsidRPr="00A47A85">
                    <w:rPr>
                      <w:sz w:val="26"/>
                      <w:lang w:val="uk-UA" w:eastAsia="ar-SA"/>
                    </w:rPr>
                    <w:t>20</w:t>
                  </w:r>
                </w:p>
              </w:tc>
              <w:tc>
                <w:tcPr>
                  <w:tcW w:w="282" w:type="dxa"/>
                  <w:tcBorders>
                    <w:bottom w:val="single" w:sz="6" w:space="0" w:color="000000"/>
                  </w:tcBorders>
                  <w:tcMar>
                    <w:left w:w="28" w:type="dxa"/>
                    <w:right w:w="28" w:type="dxa"/>
                  </w:tcMar>
                </w:tcPr>
                <w:p w14:paraId="2A0E0C72" w14:textId="77777777" w:rsidR="00A47A85" w:rsidRPr="00A47A85" w:rsidRDefault="00A47A85" w:rsidP="00A47A85">
                  <w:pPr>
                    <w:tabs>
                      <w:tab w:val="left" w:leader="underscore" w:pos="8903"/>
                      <w:tab w:val="left" w:leader="underscore" w:pos="9631"/>
                    </w:tabs>
                    <w:suppressAutoHyphens/>
                    <w:spacing w:line="240" w:lineRule="auto"/>
                    <w:jc w:val="center"/>
                    <w:rPr>
                      <w:i/>
                      <w:sz w:val="26"/>
                      <w:lang w:val="uk-UA" w:eastAsia="ar-SA"/>
                    </w:rPr>
                  </w:pPr>
                  <w:r w:rsidRPr="00A47A85">
                    <w:rPr>
                      <w:i/>
                      <w:sz w:val="26"/>
                      <w:lang w:val="uk-UA" w:eastAsia="ar-SA"/>
                    </w:rPr>
                    <w:t>18</w:t>
                  </w:r>
                </w:p>
              </w:tc>
              <w:tc>
                <w:tcPr>
                  <w:tcW w:w="294" w:type="dxa"/>
                  <w:tcMar>
                    <w:left w:w="28" w:type="dxa"/>
                    <w:right w:w="28" w:type="dxa"/>
                  </w:tcMar>
                </w:tcPr>
                <w:p w14:paraId="78002C14" w14:textId="77777777" w:rsidR="00A47A85" w:rsidRPr="00A47A85" w:rsidRDefault="00A47A85" w:rsidP="00A47A85">
                  <w:pPr>
                    <w:tabs>
                      <w:tab w:val="left" w:leader="underscore" w:pos="8903"/>
                      <w:tab w:val="left" w:leader="underscore" w:pos="9631"/>
                    </w:tabs>
                    <w:suppressAutoHyphens/>
                    <w:spacing w:line="240" w:lineRule="auto"/>
                    <w:jc w:val="right"/>
                    <w:rPr>
                      <w:sz w:val="26"/>
                      <w:lang w:val="uk-UA" w:eastAsia="ar-SA"/>
                    </w:rPr>
                  </w:pPr>
                  <w:r w:rsidRPr="00A47A85">
                    <w:rPr>
                      <w:sz w:val="26"/>
                      <w:lang w:val="uk-UA" w:eastAsia="ar-SA"/>
                    </w:rPr>
                    <w:t>р.</w:t>
                  </w:r>
                </w:p>
              </w:tc>
            </w:tr>
          </w:tbl>
          <w:p w14:paraId="7DB18D8A" w14:textId="77777777" w:rsidR="00A47A85" w:rsidRPr="00A47A85" w:rsidRDefault="00A47A85" w:rsidP="00A47A85">
            <w:pPr>
              <w:tabs>
                <w:tab w:val="left" w:leader="underscore" w:pos="8903"/>
                <w:tab w:val="left" w:leader="underscore" w:pos="9631"/>
              </w:tabs>
              <w:suppressAutoHyphens/>
              <w:spacing w:line="240" w:lineRule="auto"/>
              <w:jc w:val="right"/>
              <w:rPr>
                <w:vertAlign w:val="superscript"/>
                <w:lang w:val="uk-UA" w:eastAsia="ar-SA"/>
              </w:rPr>
            </w:pPr>
            <w:r w:rsidRPr="00A47A85">
              <w:rPr>
                <w:bCs/>
                <w:sz w:val="24"/>
                <w:lang w:val="uk-UA" w:eastAsia="ar-SA"/>
              </w:rPr>
              <w:t xml:space="preserve">                                                                            </w:t>
            </w:r>
            <w:r w:rsidRPr="00A47A85">
              <w:rPr>
                <w:sz w:val="24"/>
                <w:lang w:val="uk-UA" w:eastAsia="ar-SA"/>
              </w:rPr>
              <w:t xml:space="preserve">       </w:t>
            </w:r>
            <w:r w:rsidRPr="00A47A85">
              <w:rPr>
                <w:b/>
                <w:bCs/>
                <w:sz w:val="24"/>
                <w:lang w:val="uk-UA" w:eastAsia="ar-SA"/>
              </w:rPr>
              <w:t xml:space="preserve">    </w:t>
            </w:r>
            <w:r w:rsidRPr="00A47A85">
              <w:rPr>
                <w:sz w:val="26"/>
                <w:lang w:val="uk-UA" w:eastAsia="ar-SA"/>
              </w:rPr>
              <w:t xml:space="preserve">                                                    </w:t>
            </w:r>
          </w:p>
        </w:tc>
      </w:tr>
    </w:tbl>
    <w:p w14:paraId="6EA7C031" w14:textId="77777777" w:rsidR="00A47A85" w:rsidRPr="00A47A85" w:rsidRDefault="00A47A85" w:rsidP="00A47A85">
      <w:pPr>
        <w:tabs>
          <w:tab w:val="left" w:pos="7769"/>
        </w:tabs>
        <w:suppressAutoHyphens/>
        <w:spacing w:line="240" w:lineRule="auto"/>
        <w:ind w:firstLine="2030"/>
        <w:jc w:val="left"/>
        <w:rPr>
          <w:b/>
          <w:bCs/>
          <w:caps/>
          <w:sz w:val="36"/>
          <w:szCs w:val="36"/>
          <w:lang w:val="uk-UA" w:eastAsia="ar-SA"/>
        </w:rPr>
      </w:pPr>
      <w:r w:rsidRPr="00A47A85">
        <w:rPr>
          <w:b/>
          <w:bCs/>
          <w:caps/>
          <w:sz w:val="36"/>
          <w:szCs w:val="36"/>
          <w:lang w:val="uk-UA" w:eastAsia="ar-SA"/>
        </w:rPr>
        <w:t>МАГістерсЬКА ДИСЕРТАЦІЯ</w:t>
      </w:r>
    </w:p>
    <w:p w14:paraId="34850340" w14:textId="77777777" w:rsidR="00A47A85" w:rsidRPr="00A47A85" w:rsidRDefault="00A47A85" w:rsidP="00A47A85">
      <w:pPr>
        <w:suppressAutoHyphens/>
        <w:spacing w:before="120" w:after="120" w:line="240" w:lineRule="auto"/>
        <w:jc w:val="center"/>
        <w:rPr>
          <w:b/>
          <w:szCs w:val="28"/>
          <w:lang w:val="uk-UA" w:eastAsia="ar-SA"/>
        </w:rPr>
      </w:pPr>
      <w:r w:rsidRPr="00A47A85">
        <w:rPr>
          <w:b/>
          <w:szCs w:val="28"/>
          <w:lang w:val="uk-UA" w:eastAsia="ar-SA"/>
        </w:rPr>
        <w:t>на здобуття ступеня магістра</w:t>
      </w:r>
    </w:p>
    <w:p w14:paraId="6DDA7401" w14:textId="77777777" w:rsidR="00A47A85" w:rsidRPr="00A47A85" w:rsidRDefault="00A47A85" w:rsidP="00A47A85">
      <w:pPr>
        <w:tabs>
          <w:tab w:val="left" w:pos="7769"/>
        </w:tabs>
        <w:suppressAutoHyphens/>
        <w:spacing w:line="240" w:lineRule="auto"/>
        <w:ind w:firstLine="2030"/>
        <w:jc w:val="left"/>
        <w:rPr>
          <w:b/>
          <w:bCs/>
          <w:caps/>
          <w:sz w:val="18"/>
          <w:szCs w:val="18"/>
          <w:lang w:val="uk-UA" w:eastAsia="ar-SA"/>
        </w:rPr>
      </w:pPr>
    </w:p>
    <w:p w14:paraId="70A14EAF" w14:textId="77777777" w:rsidR="00A47A85" w:rsidRPr="00A47A85" w:rsidRDefault="00A47A85" w:rsidP="00A47A85">
      <w:pPr>
        <w:tabs>
          <w:tab w:val="left" w:leader="underscore" w:pos="8903"/>
        </w:tabs>
        <w:suppressAutoHyphens/>
        <w:spacing w:line="240" w:lineRule="auto"/>
        <w:jc w:val="left"/>
        <w:rPr>
          <w:i/>
          <w:sz w:val="26"/>
          <w:u w:val="single"/>
          <w:lang w:val="uk-UA" w:eastAsia="ar-SA"/>
        </w:rPr>
      </w:pPr>
      <w:r w:rsidRPr="00A47A85">
        <w:rPr>
          <w:sz w:val="26"/>
          <w:lang w:val="uk-UA" w:eastAsia="ar-SA"/>
        </w:rPr>
        <w:t xml:space="preserve">за спеціальністю  </w:t>
      </w:r>
      <w:r w:rsidRPr="00A47A85">
        <w:rPr>
          <w:color w:val="FFFFFF"/>
          <w:sz w:val="26"/>
          <w:u w:val="single"/>
          <w:lang w:val="uk-UA" w:eastAsia="ar-SA"/>
        </w:rPr>
        <w:t>.</w:t>
      </w:r>
      <w:r w:rsidRPr="00A47A85">
        <w:rPr>
          <w:sz w:val="26"/>
          <w:u w:val="single"/>
          <w:lang w:val="uk-UA" w:eastAsia="ar-SA"/>
        </w:rPr>
        <w:t xml:space="preserve">  </w:t>
      </w:r>
      <w:r w:rsidRPr="00A47A85">
        <w:rPr>
          <w:i/>
          <w:sz w:val="26"/>
          <w:u w:val="single"/>
          <w:lang w:val="uk-UA" w:eastAsia="ar-SA"/>
        </w:rPr>
        <w:t xml:space="preserve">126  Інформаційні системи та технології </w:t>
      </w:r>
      <w:r w:rsidRPr="00A47A85">
        <w:rPr>
          <w:sz w:val="26"/>
          <w:u w:val="single"/>
          <w:lang w:val="uk-UA" w:eastAsia="ar-SA"/>
        </w:rPr>
        <w:t xml:space="preserve">                                       </w:t>
      </w:r>
      <w:r w:rsidRPr="00A47A85">
        <w:rPr>
          <w:color w:val="FFFFFF"/>
          <w:sz w:val="26"/>
          <w:u w:val="single"/>
          <w:lang w:val="uk-UA" w:eastAsia="ar-SA"/>
        </w:rPr>
        <w:t>.</w:t>
      </w:r>
      <w:r w:rsidRPr="00A47A85">
        <w:rPr>
          <w:i/>
          <w:color w:val="FFFFFF"/>
          <w:sz w:val="26"/>
          <w:u w:val="single"/>
          <w:lang w:val="uk-UA" w:eastAsia="ar-SA"/>
        </w:rPr>
        <w:t>.</w:t>
      </w:r>
    </w:p>
    <w:p w14:paraId="77548762" w14:textId="77777777" w:rsidR="00A47A85" w:rsidRPr="00A47A85" w:rsidRDefault="00A47A85" w:rsidP="00A47A85">
      <w:pPr>
        <w:tabs>
          <w:tab w:val="left" w:leader="underscore" w:pos="8903"/>
        </w:tabs>
        <w:suppressAutoHyphens/>
        <w:spacing w:line="240" w:lineRule="auto"/>
        <w:jc w:val="left"/>
        <w:rPr>
          <w:sz w:val="26"/>
          <w:lang w:val="uk-UA" w:eastAsia="ar-SA"/>
        </w:rPr>
      </w:pPr>
      <w:r w:rsidRPr="00A47A85">
        <w:rPr>
          <w:sz w:val="26"/>
          <w:vertAlign w:val="superscript"/>
          <w:lang w:val="uk-UA" w:eastAsia="ar-SA"/>
        </w:rPr>
        <w:t xml:space="preserve">                                                                                            (код та назва  спеціальності)</w:t>
      </w:r>
    </w:p>
    <w:p w14:paraId="00DAA587" w14:textId="77777777" w:rsidR="00A47A85" w:rsidRPr="00A47A85" w:rsidRDefault="00A47A85" w:rsidP="00A47A85">
      <w:pPr>
        <w:tabs>
          <w:tab w:val="left" w:leader="underscore" w:pos="8903"/>
        </w:tabs>
        <w:suppressAutoHyphens/>
        <w:spacing w:line="240" w:lineRule="auto"/>
        <w:jc w:val="left"/>
        <w:rPr>
          <w:sz w:val="26"/>
          <w:vertAlign w:val="superscript"/>
          <w:lang w:val="uk-UA" w:eastAsia="ar-SA"/>
        </w:rPr>
      </w:pPr>
      <w:r w:rsidRPr="00A47A85">
        <w:rPr>
          <w:sz w:val="26"/>
          <w:lang w:val="uk-UA" w:eastAsia="ar-SA"/>
        </w:rPr>
        <w:t xml:space="preserve">ОПП                </w:t>
      </w:r>
      <w:r w:rsidRPr="00A47A85">
        <w:rPr>
          <w:i/>
          <w:sz w:val="26"/>
          <w:u w:val="single"/>
          <w:lang w:val="uk-UA" w:eastAsia="ar-SA"/>
        </w:rPr>
        <w:t xml:space="preserve">          Інформаційні управляючі системи та технології                           </w:t>
      </w:r>
      <w:r w:rsidRPr="00A47A85">
        <w:rPr>
          <w:i/>
          <w:color w:val="FFFFFF"/>
          <w:sz w:val="26"/>
          <w:u w:val="single"/>
          <w:lang w:val="uk-UA" w:eastAsia="ar-SA"/>
        </w:rPr>
        <w:t>.</w:t>
      </w:r>
      <w:r w:rsidRPr="00A47A85">
        <w:rPr>
          <w:color w:val="FFFFFF"/>
          <w:sz w:val="26"/>
          <w:u w:val="single"/>
          <w:lang w:val="uk-UA" w:eastAsia="ar-SA"/>
        </w:rPr>
        <w:t xml:space="preserve"> </w:t>
      </w:r>
      <w:r w:rsidRPr="00A47A85">
        <w:rPr>
          <w:sz w:val="26"/>
          <w:vertAlign w:val="superscript"/>
          <w:lang w:val="uk-UA" w:eastAsia="ar-SA"/>
        </w:rPr>
        <w:t xml:space="preserve"> </w:t>
      </w:r>
    </w:p>
    <w:p w14:paraId="5F0CE74F" w14:textId="77777777" w:rsidR="00A47A85" w:rsidRPr="00A47A85" w:rsidRDefault="00A47A85" w:rsidP="00A47A85">
      <w:pPr>
        <w:tabs>
          <w:tab w:val="left" w:leader="underscore" w:pos="8903"/>
        </w:tabs>
        <w:suppressAutoHyphens/>
        <w:spacing w:line="240" w:lineRule="auto"/>
        <w:jc w:val="left"/>
        <w:rPr>
          <w:sz w:val="26"/>
          <w:lang w:val="uk-UA" w:eastAsia="ar-SA"/>
        </w:rPr>
      </w:pPr>
      <w:r w:rsidRPr="00A47A85">
        <w:rPr>
          <w:sz w:val="26"/>
          <w:vertAlign w:val="superscript"/>
          <w:lang w:val="uk-UA" w:eastAsia="ar-SA"/>
        </w:rPr>
        <w:t xml:space="preserve">                                                                                            (код та назва  спеціалізації)</w:t>
      </w:r>
    </w:p>
    <w:p w14:paraId="0D12B58B" w14:textId="77777777" w:rsidR="00A47A85" w:rsidRPr="00A47A85" w:rsidRDefault="00A47A85" w:rsidP="00A47A85">
      <w:pPr>
        <w:tabs>
          <w:tab w:val="left" w:pos="3960"/>
          <w:tab w:val="left" w:leader="underscore" w:pos="8903"/>
        </w:tabs>
        <w:suppressAutoHyphens/>
        <w:spacing w:line="240" w:lineRule="auto"/>
        <w:ind w:firstLine="720"/>
        <w:jc w:val="left"/>
        <w:rPr>
          <w:sz w:val="26"/>
          <w:vertAlign w:val="superscript"/>
          <w:lang w:val="uk-UA" w:eastAsia="ar-SA"/>
        </w:rPr>
      </w:pPr>
    </w:p>
    <w:tbl>
      <w:tblPr>
        <w:tblW w:w="0" w:type="auto"/>
        <w:tblBorders>
          <w:bottom w:val="single" w:sz="6" w:space="0" w:color="auto"/>
          <w:insideH w:val="single" w:sz="6" w:space="0" w:color="auto"/>
          <w:insideV w:val="single" w:sz="6" w:space="0" w:color="auto"/>
        </w:tblBorders>
        <w:tblLook w:val="04A0" w:firstRow="1" w:lastRow="0" w:firstColumn="1" w:lastColumn="0" w:noHBand="0" w:noVBand="1"/>
      </w:tblPr>
      <w:tblGrid>
        <w:gridCol w:w="1242"/>
        <w:gridCol w:w="1985"/>
        <w:gridCol w:w="142"/>
        <w:gridCol w:w="1539"/>
        <w:gridCol w:w="1721"/>
        <w:gridCol w:w="122"/>
        <w:gridCol w:w="215"/>
        <w:gridCol w:w="371"/>
        <w:gridCol w:w="284"/>
        <w:gridCol w:w="1829"/>
        <w:gridCol w:w="14"/>
      </w:tblGrid>
      <w:tr w:rsidR="00A47A85" w:rsidRPr="00A47A85" w14:paraId="2C5214EE" w14:textId="77777777" w:rsidTr="00A47A85">
        <w:trPr>
          <w:gridAfter w:val="1"/>
          <w:wAfter w:w="14" w:type="dxa"/>
          <w:trHeight w:val="337"/>
        </w:trPr>
        <w:tc>
          <w:tcPr>
            <w:tcW w:w="1242" w:type="dxa"/>
            <w:tcBorders>
              <w:top w:val="nil"/>
              <w:bottom w:val="nil"/>
              <w:right w:val="nil"/>
            </w:tcBorders>
          </w:tcPr>
          <w:p w14:paraId="21CB4D65"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before="100" w:beforeAutospacing="1" w:line="240" w:lineRule="auto"/>
              <w:jc w:val="left"/>
              <w:rPr>
                <w:sz w:val="26"/>
                <w:lang w:val="uk-UA" w:eastAsia="ar-SA"/>
              </w:rPr>
            </w:pPr>
            <w:r w:rsidRPr="00A47A85">
              <w:rPr>
                <w:sz w:val="26"/>
                <w:lang w:val="uk-UA" w:eastAsia="ar-SA"/>
              </w:rPr>
              <w:t>на тему:</w:t>
            </w:r>
          </w:p>
        </w:tc>
        <w:tc>
          <w:tcPr>
            <w:tcW w:w="8208" w:type="dxa"/>
            <w:gridSpan w:val="9"/>
            <w:tcBorders>
              <w:top w:val="nil"/>
              <w:left w:val="nil"/>
              <w:bottom w:val="single" w:sz="6" w:space="0" w:color="auto"/>
            </w:tcBorders>
          </w:tcPr>
          <w:p w14:paraId="0F64E280" w14:textId="77777777" w:rsidR="00A47A85" w:rsidRPr="00A47A85" w:rsidRDefault="00A47A85" w:rsidP="00A47A85">
            <w:pPr>
              <w:tabs>
                <w:tab w:val="left" w:leader="underscore" w:pos="8903"/>
              </w:tabs>
              <w:suppressAutoHyphens/>
              <w:spacing w:before="100" w:beforeAutospacing="1" w:line="240" w:lineRule="auto"/>
              <w:jc w:val="left"/>
              <w:rPr>
                <w:i/>
                <w:sz w:val="26"/>
                <w:lang w:val="uk-UA" w:eastAsia="ar-SA"/>
              </w:rPr>
            </w:pPr>
            <w:r w:rsidRPr="00A47A85">
              <w:rPr>
                <w:i/>
                <w:sz w:val="26"/>
                <w:lang w:val="ru-RU" w:eastAsia="ar-SA"/>
              </w:rPr>
              <w:t>П</w:t>
            </w:r>
            <w:r w:rsidRPr="00A47A85">
              <w:rPr>
                <w:i/>
                <w:sz w:val="26"/>
                <w:lang w:val="uk-UA" w:eastAsia="ar-SA"/>
              </w:rPr>
              <w:t xml:space="preserve">ідсистеми автопілотування та моделювання безпілотного </w:t>
            </w:r>
          </w:p>
        </w:tc>
      </w:tr>
      <w:tr w:rsidR="00A47A85" w:rsidRPr="00A47A85" w14:paraId="7C58B3C0" w14:textId="77777777" w:rsidTr="00A47A85">
        <w:trPr>
          <w:gridAfter w:val="1"/>
          <w:wAfter w:w="14" w:type="dxa"/>
        </w:trPr>
        <w:tc>
          <w:tcPr>
            <w:tcW w:w="9450" w:type="dxa"/>
            <w:gridSpan w:val="10"/>
            <w:tcBorders>
              <w:top w:val="nil"/>
            </w:tcBorders>
          </w:tcPr>
          <w:p w14:paraId="63F9AC6D" w14:textId="549F84AB" w:rsidR="00A47A85" w:rsidRPr="00A47A85" w:rsidRDefault="00A47A85" w:rsidP="00A47A85">
            <w:pPr>
              <w:tabs>
                <w:tab w:val="left" w:leader="underscore" w:pos="8903"/>
              </w:tabs>
              <w:suppressAutoHyphens/>
              <w:spacing w:before="100" w:beforeAutospacing="1" w:line="240" w:lineRule="auto"/>
              <w:jc w:val="left"/>
              <w:rPr>
                <w:i/>
                <w:sz w:val="26"/>
                <w:lang w:val="uk-UA" w:eastAsia="ar-SA"/>
              </w:rPr>
            </w:pPr>
            <w:r w:rsidRPr="00A47A85">
              <w:rPr>
                <w:i/>
                <w:sz w:val="26"/>
                <w:lang w:val="uk-UA" w:eastAsia="ar-SA"/>
              </w:rPr>
              <w:t>автоматичного комплексу у складі системи моніторингу стану посівів</w:t>
            </w:r>
          </w:p>
        </w:tc>
      </w:tr>
      <w:tr w:rsidR="00A47A85" w:rsidRPr="00A47A85" w14:paraId="7027BC7B" w14:textId="77777777" w:rsidTr="00A47A85">
        <w:tblPrEx>
          <w:tblBorders>
            <w:bottom w:val="none" w:sz="0" w:space="0" w:color="auto"/>
            <w:insideH w:val="none" w:sz="0" w:space="0" w:color="auto"/>
            <w:insideV w:val="none" w:sz="0" w:space="0" w:color="auto"/>
          </w:tblBorders>
        </w:tblPrEx>
        <w:trPr>
          <w:gridAfter w:val="4"/>
          <w:wAfter w:w="2498" w:type="dxa"/>
        </w:trPr>
        <w:tc>
          <w:tcPr>
            <w:tcW w:w="3369" w:type="dxa"/>
            <w:gridSpan w:val="3"/>
          </w:tcPr>
          <w:p w14:paraId="41A43860" w14:textId="77777777" w:rsid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bCs/>
                <w:sz w:val="26"/>
                <w:szCs w:val="26"/>
                <w:lang w:val="uk-UA" w:eastAsia="ar-SA"/>
              </w:rPr>
            </w:pPr>
          </w:p>
          <w:p w14:paraId="45B900DB"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szCs w:val="26"/>
                <w:lang w:val="uk-UA" w:eastAsia="ar-SA"/>
              </w:rPr>
            </w:pPr>
            <w:r w:rsidRPr="00A47A85">
              <w:rPr>
                <w:bCs/>
                <w:sz w:val="26"/>
                <w:szCs w:val="26"/>
                <w:lang w:val="uk-UA" w:eastAsia="ar-SA"/>
              </w:rPr>
              <w:t xml:space="preserve">Виконав: студент </w:t>
            </w:r>
          </w:p>
        </w:tc>
        <w:tc>
          <w:tcPr>
            <w:tcW w:w="1539" w:type="dxa"/>
            <w:tcBorders>
              <w:bottom w:val="single" w:sz="6" w:space="0" w:color="000000"/>
            </w:tcBorders>
          </w:tcPr>
          <w:p w14:paraId="63C25AC6" w14:textId="77777777" w:rsid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i/>
                <w:sz w:val="26"/>
                <w:szCs w:val="26"/>
                <w:lang w:val="ru-RU" w:eastAsia="ar-SA"/>
              </w:rPr>
            </w:pPr>
          </w:p>
          <w:p w14:paraId="6562A866"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szCs w:val="26"/>
                <w:lang w:val="ru-RU" w:eastAsia="ar-SA"/>
              </w:rPr>
            </w:pPr>
            <w:r w:rsidRPr="00A47A85">
              <w:rPr>
                <w:i/>
                <w:sz w:val="26"/>
                <w:szCs w:val="26"/>
                <w:lang w:val="ru-RU" w:eastAsia="ar-SA"/>
              </w:rPr>
              <w:t xml:space="preserve"> </w:t>
            </w:r>
            <w:r w:rsidRPr="00A47A85">
              <w:rPr>
                <w:i/>
                <w:sz w:val="26"/>
                <w:szCs w:val="26"/>
                <w:lang w:eastAsia="ar-SA"/>
              </w:rPr>
              <w:t>VI</w:t>
            </w:r>
            <w:r w:rsidRPr="00A47A85">
              <w:rPr>
                <w:i/>
                <w:sz w:val="26"/>
                <w:szCs w:val="26"/>
                <w:lang w:val="ru-RU" w:eastAsia="ar-SA"/>
              </w:rPr>
              <w:t xml:space="preserve">  </w:t>
            </w:r>
            <w:r w:rsidRPr="00A47A85">
              <w:rPr>
                <w:sz w:val="26"/>
                <w:szCs w:val="26"/>
                <w:lang w:val="ru-RU" w:eastAsia="ar-SA"/>
              </w:rPr>
              <w:t>курсу</w:t>
            </w:r>
          </w:p>
        </w:tc>
        <w:tc>
          <w:tcPr>
            <w:tcW w:w="1721" w:type="dxa"/>
            <w:tcBorders>
              <w:bottom w:val="single" w:sz="6" w:space="0" w:color="000000"/>
            </w:tcBorders>
            <w:tcMar>
              <w:left w:w="28" w:type="dxa"/>
              <w:right w:w="28" w:type="dxa"/>
            </w:tcMar>
          </w:tcPr>
          <w:p w14:paraId="322146C1" w14:textId="77777777" w:rsid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szCs w:val="26"/>
                <w:lang w:val="ru-RU" w:eastAsia="ar-SA"/>
              </w:rPr>
            </w:pPr>
          </w:p>
          <w:p w14:paraId="14E33EE7"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szCs w:val="26"/>
                <w:lang w:val="ru-RU" w:eastAsia="ar-SA"/>
              </w:rPr>
            </w:pPr>
            <w:r w:rsidRPr="00A47A85">
              <w:rPr>
                <w:sz w:val="26"/>
                <w:szCs w:val="26"/>
                <w:lang w:val="ru-RU" w:eastAsia="ar-SA"/>
              </w:rPr>
              <w:t>групи</w:t>
            </w:r>
          </w:p>
        </w:tc>
        <w:tc>
          <w:tcPr>
            <w:tcW w:w="337" w:type="dxa"/>
            <w:gridSpan w:val="2"/>
          </w:tcPr>
          <w:p w14:paraId="6CF0E255"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szCs w:val="26"/>
                <w:lang w:val="uk-UA" w:eastAsia="ar-SA"/>
              </w:rPr>
            </w:pPr>
          </w:p>
        </w:tc>
      </w:tr>
      <w:tr w:rsidR="00A47A85" w:rsidRPr="00A47A85" w14:paraId="16F507DD" w14:textId="77777777" w:rsidTr="00A47A85">
        <w:tblPrEx>
          <w:tblBorders>
            <w:bottom w:val="none" w:sz="0" w:space="0" w:color="auto"/>
            <w:insideH w:val="none" w:sz="0" w:space="0" w:color="auto"/>
            <w:insideV w:val="none" w:sz="0" w:space="0" w:color="auto"/>
          </w:tblBorders>
        </w:tblPrEx>
        <w:trPr>
          <w:gridAfter w:val="3"/>
          <w:wAfter w:w="2127" w:type="dxa"/>
        </w:trPr>
        <w:tc>
          <w:tcPr>
            <w:tcW w:w="3227" w:type="dxa"/>
            <w:gridSpan w:val="2"/>
          </w:tcPr>
          <w:p w14:paraId="3F76A036"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b/>
                <w:bCs/>
                <w:sz w:val="26"/>
                <w:lang w:val="uk-UA" w:eastAsia="ar-SA"/>
              </w:rPr>
            </w:pPr>
          </w:p>
        </w:tc>
        <w:tc>
          <w:tcPr>
            <w:tcW w:w="1681" w:type="dxa"/>
            <w:gridSpan w:val="2"/>
            <w:tcBorders>
              <w:top w:val="single" w:sz="6" w:space="0" w:color="000000"/>
            </w:tcBorders>
          </w:tcPr>
          <w:p w14:paraId="44ED1640"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center"/>
              <w:rPr>
                <w:sz w:val="26"/>
                <w:lang w:val="uk-UA" w:eastAsia="ar-SA"/>
              </w:rPr>
            </w:pPr>
          </w:p>
        </w:tc>
        <w:tc>
          <w:tcPr>
            <w:tcW w:w="1843" w:type="dxa"/>
            <w:gridSpan w:val="2"/>
            <w:tcBorders>
              <w:top w:val="single" w:sz="6" w:space="0" w:color="000000"/>
            </w:tcBorders>
          </w:tcPr>
          <w:p w14:paraId="567B7EE6"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center"/>
              <w:rPr>
                <w:sz w:val="26"/>
                <w:lang w:val="uk-UA" w:eastAsia="ar-SA"/>
              </w:rPr>
            </w:pPr>
            <w:r w:rsidRPr="00A47A85">
              <w:rPr>
                <w:sz w:val="26"/>
                <w:vertAlign w:val="superscript"/>
                <w:lang w:val="ru-RU" w:eastAsia="ar-SA"/>
              </w:rPr>
              <w:t xml:space="preserve">             </w:t>
            </w:r>
            <w:r w:rsidRPr="00A47A85">
              <w:rPr>
                <w:sz w:val="26"/>
                <w:vertAlign w:val="superscript"/>
                <w:lang w:val="uk-UA" w:eastAsia="ar-SA"/>
              </w:rPr>
              <w:t>(</w:t>
            </w:r>
            <w:r w:rsidRPr="00A47A85">
              <w:rPr>
                <w:sz w:val="24"/>
                <w:vertAlign w:val="superscript"/>
                <w:lang w:val="uk-UA" w:eastAsia="ar-SA"/>
              </w:rPr>
              <w:t>шифр групи</w:t>
            </w:r>
            <w:r w:rsidRPr="00A47A85">
              <w:rPr>
                <w:sz w:val="26"/>
                <w:vertAlign w:val="superscript"/>
                <w:lang w:val="uk-UA" w:eastAsia="ar-SA"/>
              </w:rPr>
              <w:t>)</w:t>
            </w:r>
          </w:p>
        </w:tc>
        <w:tc>
          <w:tcPr>
            <w:tcW w:w="586" w:type="dxa"/>
            <w:gridSpan w:val="2"/>
          </w:tcPr>
          <w:p w14:paraId="5AC01BBD"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lang w:val="uk-UA" w:eastAsia="ar-SA"/>
              </w:rPr>
            </w:pPr>
          </w:p>
        </w:tc>
      </w:tr>
      <w:tr w:rsidR="00A47A85" w:rsidRPr="00A47A85" w14:paraId="6530F228" w14:textId="77777777" w:rsidTr="00A47A85">
        <w:tblPrEx>
          <w:tblBorders>
            <w:bottom w:val="none" w:sz="0" w:space="0" w:color="auto"/>
            <w:insideH w:val="none" w:sz="0" w:space="0" w:color="auto"/>
            <w:insideV w:val="none" w:sz="0" w:space="0" w:color="auto"/>
          </w:tblBorders>
        </w:tblPrEx>
        <w:tc>
          <w:tcPr>
            <w:tcW w:w="7337" w:type="dxa"/>
            <w:gridSpan w:val="8"/>
            <w:tcBorders>
              <w:bottom w:val="single" w:sz="6" w:space="0" w:color="000000"/>
            </w:tcBorders>
          </w:tcPr>
          <w:p w14:paraId="513B79D5" w14:textId="1F9A6AAB"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center"/>
              <w:rPr>
                <w:i/>
                <w:sz w:val="26"/>
                <w:lang w:val="uk-UA" w:eastAsia="ar-SA"/>
              </w:rPr>
            </w:pPr>
            <w:r w:rsidRPr="00A47A85">
              <w:rPr>
                <w:i/>
                <w:sz w:val="26"/>
                <w:lang w:val="uk-UA" w:eastAsia="ar-SA"/>
              </w:rPr>
              <w:t>Коліщак</w:t>
            </w:r>
            <w:r w:rsidRPr="00A47A85">
              <w:rPr>
                <w:i/>
                <w:sz w:val="26"/>
                <w:lang w:val="uk-UA" w:eastAsia="ar-SA"/>
              </w:rPr>
              <w:t xml:space="preserve"> </w:t>
            </w:r>
            <w:r w:rsidRPr="00A47A85">
              <w:rPr>
                <w:i/>
                <w:sz w:val="26"/>
                <w:lang w:val="uk-UA" w:eastAsia="ar-SA"/>
              </w:rPr>
              <w:t>Богдан Володимирович</w:t>
            </w:r>
          </w:p>
        </w:tc>
        <w:tc>
          <w:tcPr>
            <w:tcW w:w="284" w:type="dxa"/>
          </w:tcPr>
          <w:p w14:paraId="71BDC455"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lang w:val="uk-UA" w:eastAsia="ar-SA"/>
              </w:rPr>
            </w:pPr>
          </w:p>
        </w:tc>
        <w:tc>
          <w:tcPr>
            <w:tcW w:w="1843" w:type="dxa"/>
            <w:gridSpan w:val="2"/>
            <w:tcBorders>
              <w:bottom w:val="single" w:sz="6" w:space="0" w:color="000000"/>
            </w:tcBorders>
          </w:tcPr>
          <w:p w14:paraId="1821D68F"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lang w:val="uk-UA" w:eastAsia="ar-SA"/>
              </w:rPr>
            </w:pPr>
          </w:p>
        </w:tc>
      </w:tr>
      <w:tr w:rsidR="00A47A85" w:rsidRPr="00A47A85" w14:paraId="3C51E3F0" w14:textId="77777777" w:rsidTr="00A47A85">
        <w:tblPrEx>
          <w:tblBorders>
            <w:bottom w:val="none" w:sz="0" w:space="0" w:color="auto"/>
            <w:insideH w:val="none" w:sz="0" w:space="0" w:color="auto"/>
            <w:insideV w:val="none" w:sz="0" w:space="0" w:color="auto"/>
          </w:tblBorders>
        </w:tblPrEx>
        <w:tc>
          <w:tcPr>
            <w:tcW w:w="7337" w:type="dxa"/>
            <w:gridSpan w:val="8"/>
            <w:tcBorders>
              <w:top w:val="single" w:sz="6" w:space="0" w:color="000000"/>
            </w:tcBorders>
          </w:tcPr>
          <w:p w14:paraId="21C6C9F1"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center"/>
              <w:rPr>
                <w:sz w:val="24"/>
                <w:lang w:val="uk-UA" w:eastAsia="ar-SA"/>
              </w:rPr>
            </w:pPr>
            <w:r w:rsidRPr="00A47A85">
              <w:rPr>
                <w:sz w:val="24"/>
                <w:vertAlign w:val="superscript"/>
                <w:lang w:val="uk-UA" w:eastAsia="ar-SA"/>
              </w:rPr>
              <w:t>(прізвище, ім’я, по батькові)</w:t>
            </w:r>
          </w:p>
        </w:tc>
        <w:tc>
          <w:tcPr>
            <w:tcW w:w="284" w:type="dxa"/>
          </w:tcPr>
          <w:p w14:paraId="623DDB1F"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lang w:val="uk-UA" w:eastAsia="ar-SA"/>
              </w:rPr>
            </w:pPr>
          </w:p>
        </w:tc>
        <w:tc>
          <w:tcPr>
            <w:tcW w:w="1843" w:type="dxa"/>
            <w:gridSpan w:val="2"/>
            <w:tcBorders>
              <w:top w:val="single" w:sz="6" w:space="0" w:color="000000"/>
            </w:tcBorders>
          </w:tcPr>
          <w:p w14:paraId="7A0C136B"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center"/>
              <w:rPr>
                <w:sz w:val="26"/>
                <w:lang w:val="uk-UA" w:eastAsia="ar-SA"/>
              </w:rPr>
            </w:pPr>
            <w:r w:rsidRPr="00A47A85">
              <w:rPr>
                <w:sz w:val="26"/>
                <w:vertAlign w:val="superscript"/>
                <w:lang w:val="uk-UA" w:eastAsia="ar-SA"/>
              </w:rPr>
              <w:t>(підпис)</w:t>
            </w:r>
          </w:p>
        </w:tc>
      </w:tr>
    </w:tbl>
    <w:p w14:paraId="2CA22F9A" w14:textId="77777777" w:rsidR="00A47A85" w:rsidRPr="00A47A85" w:rsidRDefault="00A47A85" w:rsidP="00A47A85">
      <w:pPr>
        <w:tabs>
          <w:tab w:val="left" w:leader="underscore" w:pos="8903"/>
        </w:tabs>
        <w:suppressAutoHyphens/>
        <w:spacing w:before="120" w:line="240" w:lineRule="auto"/>
        <w:jc w:val="left"/>
        <w:rPr>
          <w:sz w:val="16"/>
          <w:szCs w:val="16"/>
          <w:lang w:val="ru-RU" w:eastAsia="ar-SA"/>
        </w:rPr>
      </w:pPr>
    </w:p>
    <w:tbl>
      <w:tblPr>
        <w:tblW w:w="9465" w:type="dxa"/>
        <w:tblLook w:val="04A0" w:firstRow="1" w:lastRow="0" w:firstColumn="1" w:lastColumn="0" w:noHBand="0" w:noVBand="1"/>
      </w:tblPr>
      <w:tblGrid>
        <w:gridCol w:w="2665"/>
        <w:gridCol w:w="4673"/>
        <w:gridCol w:w="284"/>
        <w:gridCol w:w="1843"/>
      </w:tblGrid>
      <w:tr w:rsidR="00A47A85" w:rsidRPr="00A47A85" w14:paraId="6606940F" w14:textId="77777777" w:rsidTr="005409CF">
        <w:tc>
          <w:tcPr>
            <w:tcW w:w="2665" w:type="dxa"/>
          </w:tcPr>
          <w:p w14:paraId="6508F060"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lang w:val="uk-UA" w:eastAsia="ar-SA"/>
              </w:rPr>
            </w:pPr>
            <w:r w:rsidRPr="00A47A85">
              <w:rPr>
                <w:b/>
                <w:bCs/>
                <w:sz w:val="26"/>
                <w:lang w:val="uk-UA" w:eastAsia="ar-SA"/>
              </w:rPr>
              <w:t>Науковий керівник</w:t>
            </w:r>
          </w:p>
        </w:tc>
        <w:tc>
          <w:tcPr>
            <w:tcW w:w="4673" w:type="dxa"/>
            <w:tcBorders>
              <w:bottom w:val="single" w:sz="6" w:space="0" w:color="000000"/>
            </w:tcBorders>
          </w:tcPr>
          <w:p w14:paraId="0FCABD25"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i/>
                <w:sz w:val="26"/>
                <w:lang w:val="uk-UA" w:eastAsia="ar-SA"/>
              </w:rPr>
            </w:pPr>
            <w:r w:rsidRPr="00A47A85">
              <w:rPr>
                <w:i/>
                <w:sz w:val="26"/>
                <w:lang w:val="uk-UA" w:eastAsia="ar-SA"/>
              </w:rPr>
              <w:t xml:space="preserve">   </w:t>
            </w:r>
          </w:p>
          <w:p w14:paraId="22FA6D04" w14:textId="50E5F406" w:rsidR="00A47A85" w:rsidRPr="00A47A85" w:rsidRDefault="00A47A85" w:rsidP="00A47A85">
            <w:pPr>
              <w:spacing w:line="240" w:lineRule="auto"/>
              <w:jc w:val="left"/>
              <w:rPr>
                <w:i/>
                <w:sz w:val="26"/>
                <w:lang w:val="uk-UA" w:eastAsia="ar-SA"/>
              </w:rPr>
            </w:pPr>
            <w:r w:rsidRPr="00A47A85">
              <w:rPr>
                <w:color w:val="000000"/>
                <w:sz w:val="26"/>
                <w:szCs w:val="26"/>
                <w:lang w:val="uk-UA"/>
              </w:rPr>
              <w:t>доцент, к.т.н.</w:t>
            </w:r>
            <w:r w:rsidRPr="00A47A85">
              <w:rPr>
                <w:color w:val="000000"/>
                <w:sz w:val="26"/>
                <w:szCs w:val="26"/>
                <w:lang w:val="uk-UA"/>
              </w:rPr>
              <w:t xml:space="preserve"> </w:t>
            </w:r>
            <w:r w:rsidRPr="00A47A85">
              <w:rPr>
                <w:i/>
                <w:sz w:val="26"/>
                <w:lang w:val="uk-UA" w:eastAsia="ar-SA"/>
              </w:rPr>
              <w:t>Баклан</w:t>
            </w:r>
            <w:r>
              <w:rPr>
                <w:i/>
                <w:sz w:val="26"/>
                <w:lang w:val="uk-UA" w:eastAsia="ar-SA"/>
              </w:rPr>
              <w:t xml:space="preserve"> </w:t>
            </w:r>
            <w:r w:rsidRPr="00A47A85">
              <w:rPr>
                <w:i/>
                <w:sz w:val="26"/>
                <w:lang w:val="uk-UA" w:eastAsia="ar-SA"/>
              </w:rPr>
              <w:t>Ігор Всеволодович</w:t>
            </w:r>
          </w:p>
        </w:tc>
        <w:tc>
          <w:tcPr>
            <w:tcW w:w="284" w:type="dxa"/>
          </w:tcPr>
          <w:p w14:paraId="7C34F9A2"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lang w:val="uk-UA" w:eastAsia="ar-SA"/>
              </w:rPr>
            </w:pPr>
          </w:p>
        </w:tc>
        <w:tc>
          <w:tcPr>
            <w:tcW w:w="1843" w:type="dxa"/>
            <w:tcBorders>
              <w:bottom w:val="single" w:sz="6" w:space="0" w:color="000000"/>
            </w:tcBorders>
          </w:tcPr>
          <w:p w14:paraId="1759AB1F"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lang w:val="uk-UA" w:eastAsia="ar-SA"/>
              </w:rPr>
            </w:pPr>
          </w:p>
        </w:tc>
      </w:tr>
      <w:tr w:rsidR="00A47A85" w:rsidRPr="00A47A85" w14:paraId="57BC659C" w14:textId="77777777" w:rsidTr="005409CF">
        <w:tc>
          <w:tcPr>
            <w:tcW w:w="2665" w:type="dxa"/>
          </w:tcPr>
          <w:p w14:paraId="256AEE73"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b/>
                <w:bCs/>
                <w:sz w:val="26"/>
                <w:lang w:val="uk-UA" w:eastAsia="ar-SA"/>
              </w:rPr>
            </w:pPr>
          </w:p>
        </w:tc>
        <w:tc>
          <w:tcPr>
            <w:tcW w:w="4673" w:type="dxa"/>
            <w:tcBorders>
              <w:top w:val="single" w:sz="6" w:space="0" w:color="000000"/>
            </w:tcBorders>
          </w:tcPr>
          <w:p w14:paraId="124A73F1" w14:textId="77777777" w:rsidR="00A47A85" w:rsidRPr="00A47A85" w:rsidRDefault="00A47A85" w:rsidP="00A47A85">
            <w:pPr>
              <w:tabs>
                <w:tab w:val="left" w:pos="162"/>
                <w:tab w:val="left" w:leader="underscore" w:pos="3060"/>
                <w:tab w:val="left" w:pos="3240"/>
                <w:tab w:val="left" w:leader="underscore" w:pos="7200"/>
                <w:tab w:val="left" w:pos="7380"/>
                <w:tab w:val="left" w:leader="underscore" w:pos="8903"/>
              </w:tabs>
              <w:suppressAutoHyphens/>
              <w:spacing w:line="240" w:lineRule="auto"/>
              <w:jc w:val="center"/>
              <w:rPr>
                <w:sz w:val="26"/>
                <w:lang w:val="uk-UA" w:eastAsia="ar-SA"/>
              </w:rPr>
            </w:pPr>
            <w:r w:rsidRPr="00A47A85">
              <w:rPr>
                <w:sz w:val="24"/>
                <w:vertAlign w:val="superscript"/>
                <w:lang w:val="uk-UA" w:eastAsia="ar-SA"/>
              </w:rPr>
              <w:t>(посада, науковий ступінь, вчене звання, прізвище та ініціали</w:t>
            </w:r>
            <w:r w:rsidRPr="00A47A85">
              <w:rPr>
                <w:sz w:val="26"/>
                <w:vertAlign w:val="superscript"/>
                <w:lang w:val="uk-UA" w:eastAsia="ar-SA"/>
              </w:rPr>
              <w:t>)</w:t>
            </w:r>
          </w:p>
        </w:tc>
        <w:tc>
          <w:tcPr>
            <w:tcW w:w="284" w:type="dxa"/>
          </w:tcPr>
          <w:p w14:paraId="4D4EA6F0"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lang w:val="uk-UA" w:eastAsia="ar-SA"/>
              </w:rPr>
            </w:pPr>
          </w:p>
        </w:tc>
        <w:tc>
          <w:tcPr>
            <w:tcW w:w="1843" w:type="dxa"/>
            <w:tcBorders>
              <w:top w:val="single" w:sz="6" w:space="0" w:color="000000"/>
            </w:tcBorders>
          </w:tcPr>
          <w:p w14:paraId="5D671C7A"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center"/>
              <w:rPr>
                <w:sz w:val="26"/>
                <w:lang w:val="uk-UA" w:eastAsia="ar-SA"/>
              </w:rPr>
            </w:pPr>
            <w:r w:rsidRPr="00A47A85">
              <w:rPr>
                <w:sz w:val="26"/>
                <w:vertAlign w:val="superscript"/>
                <w:lang w:val="uk-UA" w:eastAsia="ar-SA"/>
              </w:rPr>
              <w:t xml:space="preserve">       (підпис)</w:t>
            </w:r>
          </w:p>
        </w:tc>
      </w:tr>
    </w:tbl>
    <w:p w14:paraId="71930416" w14:textId="77777777" w:rsidR="00A47A85" w:rsidRPr="00A47A85" w:rsidRDefault="00A47A85" w:rsidP="00A47A85">
      <w:pPr>
        <w:tabs>
          <w:tab w:val="left" w:pos="3486"/>
          <w:tab w:val="left" w:leader="underscore" w:pos="5760"/>
          <w:tab w:val="left" w:pos="6120"/>
          <w:tab w:val="left" w:leader="underscore" w:pos="9540"/>
        </w:tabs>
        <w:suppressAutoHyphens/>
        <w:spacing w:line="240" w:lineRule="auto"/>
        <w:jc w:val="left"/>
        <w:rPr>
          <w:b/>
          <w:bCs/>
          <w:sz w:val="16"/>
          <w:szCs w:val="16"/>
          <w:lang w:val="uk-UA" w:eastAsia="ar-SA"/>
        </w:rPr>
      </w:pPr>
    </w:p>
    <w:tbl>
      <w:tblPr>
        <w:tblW w:w="0" w:type="auto"/>
        <w:tblLook w:val="04A0" w:firstRow="1" w:lastRow="0" w:firstColumn="1" w:lastColumn="0" w:noHBand="0" w:noVBand="1"/>
      </w:tblPr>
      <w:tblGrid>
        <w:gridCol w:w="2665"/>
        <w:gridCol w:w="284"/>
        <w:gridCol w:w="4536"/>
        <w:gridCol w:w="284"/>
        <w:gridCol w:w="1681"/>
      </w:tblGrid>
      <w:tr w:rsidR="00A47A85" w:rsidRPr="00A47A85" w14:paraId="216D5971" w14:textId="77777777" w:rsidTr="005409CF">
        <w:tc>
          <w:tcPr>
            <w:tcW w:w="2665" w:type="dxa"/>
          </w:tcPr>
          <w:p w14:paraId="3010A7D8"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b/>
                <w:bCs/>
                <w:sz w:val="26"/>
                <w:lang w:val="uk-UA" w:eastAsia="ar-SA"/>
              </w:rPr>
            </w:pPr>
            <w:r w:rsidRPr="00A47A85">
              <w:rPr>
                <w:b/>
                <w:bCs/>
                <w:sz w:val="26"/>
                <w:lang w:val="uk-UA" w:eastAsia="ar-SA"/>
              </w:rPr>
              <w:t xml:space="preserve">Консультант </w:t>
            </w:r>
          </w:p>
        </w:tc>
        <w:tc>
          <w:tcPr>
            <w:tcW w:w="284" w:type="dxa"/>
          </w:tcPr>
          <w:p w14:paraId="0A03DA05"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lang w:val="uk-UA" w:eastAsia="ar-SA"/>
              </w:rPr>
            </w:pPr>
          </w:p>
        </w:tc>
        <w:tc>
          <w:tcPr>
            <w:tcW w:w="4536" w:type="dxa"/>
            <w:tcBorders>
              <w:bottom w:val="single" w:sz="4" w:space="0" w:color="auto"/>
            </w:tcBorders>
            <w:vAlign w:val="bottom"/>
          </w:tcPr>
          <w:p w14:paraId="50CFAF68"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center"/>
              <w:rPr>
                <w:i/>
                <w:sz w:val="26"/>
                <w:lang w:val="uk-UA" w:eastAsia="ar-SA"/>
              </w:rPr>
            </w:pPr>
            <w:r w:rsidRPr="00A47A85">
              <w:rPr>
                <w:i/>
                <w:sz w:val="26"/>
                <w:lang w:val="uk-UA" w:eastAsia="ar-SA"/>
              </w:rPr>
              <w:t>д.т.н., проф. Томашевський В.М.</w:t>
            </w:r>
          </w:p>
        </w:tc>
        <w:tc>
          <w:tcPr>
            <w:tcW w:w="284" w:type="dxa"/>
          </w:tcPr>
          <w:p w14:paraId="4A890E75"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lang w:val="uk-UA" w:eastAsia="ar-SA"/>
              </w:rPr>
            </w:pPr>
          </w:p>
        </w:tc>
        <w:tc>
          <w:tcPr>
            <w:tcW w:w="1681" w:type="dxa"/>
            <w:tcBorders>
              <w:bottom w:val="single" w:sz="6" w:space="0" w:color="000000"/>
            </w:tcBorders>
          </w:tcPr>
          <w:p w14:paraId="06FC8B01"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lang w:val="uk-UA" w:eastAsia="ar-SA"/>
              </w:rPr>
            </w:pPr>
          </w:p>
        </w:tc>
      </w:tr>
      <w:tr w:rsidR="00A47A85" w:rsidRPr="00A47A85" w14:paraId="0FF10ECD" w14:textId="77777777" w:rsidTr="005409CF">
        <w:tc>
          <w:tcPr>
            <w:tcW w:w="2665" w:type="dxa"/>
          </w:tcPr>
          <w:p w14:paraId="7B0D00BD"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b/>
                <w:bCs/>
                <w:sz w:val="26"/>
                <w:lang w:val="uk-UA" w:eastAsia="ar-SA"/>
              </w:rPr>
            </w:pPr>
          </w:p>
        </w:tc>
        <w:tc>
          <w:tcPr>
            <w:tcW w:w="284" w:type="dxa"/>
          </w:tcPr>
          <w:p w14:paraId="3CE257CF"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lang w:val="uk-UA" w:eastAsia="ar-SA"/>
              </w:rPr>
            </w:pPr>
          </w:p>
        </w:tc>
        <w:tc>
          <w:tcPr>
            <w:tcW w:w="4536" w:type="dxa"/>
            <w:tcBorders>
              <w:top w:val="single" w:sz="4" w:space="0" w:color="auto"/>
            </w:tcBorders>
            <w:vAlign w:val="bottom"/>
          </w:tcPr>
          <w:p w14:paraId="524F717F"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center"/>
              <w:rPr>
                <w:sz w:val="18"/>
                <w:szCs w:val="18"/>
                <w:lang w:val="uk-UA" w:eastAsia="ar-SA"/>
              </w:rPr>
            </w:pPr>
            <w:r w:rsidRPr="00A47A85">
              <w:rPr>
                <w:sz w:val="24"/>
                <w:vertAlign w:val="superscript"/>
                <w:lang w:val="uk-UA" w:eastAsia="ar-SA"/>
              </w:rPr>
              <w:t>(науковий ступінь, вчене звання, прізвище, ініціали)</w:t>
            </w:r>
          </w:p>
          <w:p w14:paraId="4CC1F20C"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center"/>
              <w:rPr>
                <w:sz w:val="18"/>
                <w:szCs w:val="18"/>
                <w:lang w:val="uk-UA" w:eastAsia="ar-SA"/>
              </w:rPr>
            </w:pPr>
          </w:p>
        </w:tc>
        <w:tc>
          <w:tcPr>
            <w:tcW w:w="284" w:type="dxa"/>
          </w:tcPr>
          <w:p w14:paraId="476F9931"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lang w:val="uk-UA" w:eastAsia="ar-SA"/>
              </w:rPr>
            </w:pPr>
          </w:p>
        </w:tc>
        <w:tc>
          <w:tcPr>
            <w:tcW w:w="1681" w:type="dxa"/>
          </w:tcPr>
          <w:p w14:paraId="1F54B6AF"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18"/>
                <w:szCs w:val="18"/>
                <w:lang w:val="uk-UA" w:eastAsia="ar-SA"/>
              </w:rPr>
            </w:pPr>
            <w:r w:rsidRPr="00A47A85">
              <w:rPr>
                <w:sz w:val="18"/>
                <w:szCs w:val="18"/>
                <w:lang w:val="uk-UA" w:eastAsia="ar-SA"/>
              </w:rPr>
              <w:t xml:space="preserve">           (підпис)</w:t>
            </w:r>
          </w:p>
        </w:tc>
      </w:tr>
    </w:tbl>
    <w:p w14:paraId="2DD17CEE" w14:textId="77777777" w:rsidR="00A47A85" w:rsidRPr="00A47A85" w:rsidRDefault="00A47A85" w:rsidP="00A47A85">
      <w:pPr>
        <w:suppressAutoHyphens/>
        <w:spacing w:line="240" w:lineRule="auto"/>
        <w:jc w:val="center"/>
        <w:rPr>
          <w:b/>
          <w:sz w:val="16"/>
          <w:szCs w:val="16"/>
          <w:lang w:val="uk-UA" w:eastAsia="ar-SA"/>
        </w:rPr>
      </w:pPr>
    </w:p>
    <w:tbl>
      <w:tblPr>
        <w:tblW w:w="0" w:type="auto"/>
        <w:tblLook w:val="04A0" w:firstRow="1" w:lastRow="0" w:firstColumn="1" w:lastColumn="0" w:noHBand="0" w:noVBand="1"/>
      </w:tblPr>
      <w:tblGrid>
        <w:gridCol w:w="2665"/>
        <w:gridCol w:w="284"/>
        <w:gridCol w:w="4536"/>
        <w:gridCol w:w="284"/>
        <w:gridCol w:w="1681"/>
      </w:tblGrid>
      <w:tr w:rsidR="00A47A85" w:rsidRPr="00A47A85" w14:paraId="4FAEDEA0" w14:textId="77777777" w:rsidTr="005409CF">
        <w:tc>
          <w:tcPr>
            <w:tcW w:w="2665" w:type="dxa"/>
          </w:tcPr>
          <w:p w14:paraId="58B2819D"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b/>
                <w:bCs/>
                <w:sz w:val="26"/>
                <w:lang w:val="uk-UA" w:eastAsia="ar-SA"/>
              </w:rPr>
            </w:pPr>
            <w:r w:rsidRPr="00A47A85">
              <w:rPr>
                <w:b/>
                <w:bCs/>
                <w:sz w:val="26"/>
                <w:lang w:val="uk-UA" w:eastAsia="ar-SA"/>
              </w:rPr>
              <w:t xml:space="preserve">Рецензент </w:t>
            </w:r>
          </w:p>
        </w:tc>
        <w:tc>
          <w:tcPr>
            <w:tcW w:w="284" w:type="dxa"/>
          </w:tcPr>
          <w:p w14:paraId="532344FE"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lang w:val="uk-UA" w:eastAsia="ar-SA"/>
              </w:rPr>
            </w:pPr>
          </w:p>
        </w:tc>
        <w:tc>
          <w:tcPr>
            <w:tcW w:w="4536" w:type="dxa"/>
            <w:tcBorders>
              <w:bottom w:val="single" w:sz="4" w:space="0" w:color="auto"/>
            </w:tcBorders>
            <w:vAlign w:val="bottom"/>
          </w:tcPr>
          <w:p w14:paraId="0B1A9FC4"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center"/>
              <w:rPr>
                <w:i/>
                <w:sz w:val="26"/>
                <w:lang w:val="ru-RU" w:eastAsia="ar-SA"/>
              </w:rPr>
            </w:pPr>
          </w:p>
        </w:tc>
        <w:tc>
          <w:tcPr>
            <w:tcW w:w="284" w:type="dxa"/>
          </w:tcPr>
          <w:p w14:paraId="176FCD5D"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lang w:val="uk-UA" w:eastAsia="ar-SA"/>
              </w:rPr>
            </w:pPr>
          </w:p>
        </w:tc>
        <w:tc>
          <w:tcPr>
            <w:tcW w:w="1681" w:type="dxa"/>
            <w:tcBorders>
              <w:bottom w:val="single" w:sz="6" w:space="0" w:color="000000"/>
            </w:tcBorders>
          </w:tcPr>
          <w:p w14:paraId="3726343D"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lang w:val="uk-UA" w:eastAsia="ar-SA"/>
              </w:rPr>
            </w:pPr>
          </w:p>
        </w:tc>
      </w:tr>
      <w:tr w:rsidR="00A47A85" w:rsidRPr="00A47A85" w14:paraId="1DC98031" w14:textId="77777777" w:rsidTr="005409CF">
        <w:tc>
          <w:tcPr>
            <w:tcW w:w="2665" w:type="dxa"/>
          </w:tcPr>
          <w:p w14:paraId="029F917F"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b/>
                <w:bCs/>
                <w:sz w:val="26"/>
                <w:lang w:val="uk-UA" w:eastAsia="ar-SA"/>
              </w:rPr>
            </w:pPr>
          </w:p>
        </w:tc>
        <w:tc>
          <w:tcPr>
            <w:tcW w:w="284" w:type="dxa"/>
          </w:tcPr>
          <w:p w14:paraId="3E9D61CB"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lang w:val="uk-UA" w:eastAsia="ar-SA"/>
              </w:rPr>
            </w:pPr>
          </w:p>
        </w:tc>
        <w:tc>
          <w:tcPr>
            <w:tcW w:w="4536" w:type="dxa"/>
            <w:tcBorders>
              <w:top w:val="single" w:sz="4" w:space="0" w:color="auto"/>
            </w:tcBorders>
            <w:vAlign w:val="bottom"/>
          </w:tcPr>
          <w:p w14:paraId="36BD8C7B"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center"/>
              <w:rPr>
                <w:sz w:val="18"/>
                <w:szCs w:val="18"/>
                <w:lang w:val="uk-UA" w:eastAsia="ar-SA"/>
              </w:rPr>
            </w:pPr>
            <w:r w:rsidRPr="00A47A85">
              <w:rPr>
                <w:sz w:val="24"/>
                <w:vertAlign w:val="superscript"/>
                <w:lang w:val="uk-UA" w:eastAsia="ar-SA"/>
              </w:rPr>
              <w:t>(посада, науковий ступінь, вчене звання, прізвище та ініціали</w:t>
            </w:r>
            <w:r w:rsidRPr="00A47A85">
              <w:rPr>
                <w:sz w:val="26"/>
                <w:vertAlign w:val="superscript"/>
                <w:lang w:val="uk-UA" w:eastAsia="ar-SA"/>
              </w:rPr>
              <w:t>)</w:t>
            </w:r>
          </w:p>
          <w:p w14:paraId="20C30C19"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center"/>
              <w:rPr>
                <w:sz w:val="18"/>
                <w:szCs w:val="18"/>
                <w:lang w:val="uk-UA" w:eastAsia="ar-SA"/>
              </w:rPr>
            </w:pPr>
          </w:p>
        </w:tc>
        <w:tc>
          <w:tcPr>
            <w:tcW w:w="284" w:type="dxa"/>
          </w:tcPr>
          <w:p w14:paraId="75B3E482"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lang w:val="uk-UA" w:eastAsia="ar-SA"/>
              </w:rPr>
            </w:pPr>
          </w:p>
        </w:tc>
        <w:tc>
          <w:tcPr>
            <w:tcW w:w="1681" w:type="dxa"/>
          </w:tcPr>
          <w:p w14:paraId="11524FBB"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18"/>
                <w:szCs w:val="18"/>
                <w:lang w:val="uk-UA" w:eastAsia="ar-SA"/>
              </w:rPr>
            </w:pPr>
            <w:r w:rsidRPr="00A47A85">
              <w:rPr>
                <w:sz w:val="18"/>
                <w:szCs w:val="18"/>
                <w:lang w:val="uk-UA" w:eastAsia="ar-SA"/>
              </w:rPr>
              <w:t xml:space="preserve">           (підпис)</w:t>
            </w:r>
          </w:p>
        </w:tc>
      </w:tr>
    </w:tbl>
    <w:p w14:paraId="5647A7AC" w14:textId="77777777" w:rsidR="00A47A85" w:rsidRPr="00A47A85" w:rsidRDefault="00A47A85" w:rsidP="00A47A85">
      <w:pPr>
        <w:tabs>
          <w:tab w:val="left" w:pos="330"/>
        </w:tabs>
        <w:suppressAutoHyphens/>
        <w:spacing w:line="240" w:lineRule="auto"/>
        <w:ind w:left="4536"/>
        <w:jc w:val="left"/>
        <w:rPr>
          <w:sz w:val="24"/>
          <w:lang w:val="uk-UA" w:eastAsia="ar-SA"/>
        </w:rPr>
      </w:pPr>
      <w:r w:rsidRPr="00A47A85">
        <w:rPr>
          <w:sz w:val="24"/>
          <w:lang w:val="uk-UA" w:eastAsia="ar-SA"/>
        </w:rPr>
        <w:t>Засвідчую, що у цій магістерській дисертації немає запозичень з праць інших авторів без відповідних посилань.</w:t>
      </w:r>
    </w:p>
    <w:tbl>
      <w:tblPr>
        <w:tblW w:w="9147" w:type="dxa"/>
        <w:tblLook w:val="04A0" w:firstRow="1" w:lastRow="0" w:firstColumn="1" w:lastColumn="0" w:noHBand="0" w:noVBand="1"/>
      </w:tblPr>
      <w:tblGrid>
        <w:gridCol w:w="4644"/>
        <w:gridCol w:w="2376"/>
        <w:gridCol w:w="284"/>
        <w:gridCol w:w="1843"/>
      </w:tblGrid>
      <w:tr w:rsidR="00A47A85" w:rsidRPr="00A47A85" w14:paraId="2889F739" w14:textId="77777777" w:rsidTr="005409CF">
        <w:tc>
          <w:tcPr>
            <w:tcW w:w="4644" w:type="dxa"/>
          </w:tcPr>
          <w:p w14:paraId="15F86374"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lang w:val="uk-UA" w:eastAsia="ar-SA"/>
              </w:rPr>
            </w:pPr>
          </w:p>
        </w:tc>
        <w:tc>
          <w:tcPr>
            <w:tcW w:w="2376" w:type="dxa"/>
          </w:tcPr>
          <w:p w14:paraId="750C172E"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center"/>
              <w:rPr>
                <w:sz w:val="26"/>
                <w:lang w:val="ru-RU" w:eastAsia="ar-SA"/>
              </w:rPr>
            </w:pPr>
            <w:r w:rsidRPr="00A47A85">
              <w:rPr>
                <w:sz w:val="26"/>
                <w:lang w:val="ru-RU" w:eastAsia="ar-SA"/>
              </w:rPr>
              <w:t>Студент</w:t>
            </w:r>
          </w:p>
        </w:tc>
        <w:tc>
          <w:tcPr>
            <w:tcW w:w="284" w:type="dxa"/>
          </w:tcPr>
          <w:p w14:paraId="6BE228D5"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lang w:val="ru-RU" w:eastAsia="ar-SA"/>
              </w:rPr>
            </w:pPr>
          </w:p>
        </w:tc>
        <w:tc>
          <w:tcPr>
            <w:tcW w:w="1843" w:type="dxa"/>
            <w:tcBorders>
              <w:bottom w:val="single" w:sz="6" w:space="0" w:color="000000"/>
            </w:tcBorders>
          </w:tcPr>
          <w:p w14:paraId="5E456D96"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lang w:val="uk-UA" w:eastAsia="ar-SA"/>
              </w:rPr>
            </w:pPr>
          </w:p>
        </w:tc>
      </w:tr>
      <w:tr w:rsidR="00A47A85" w:rsidRPr="00A47A85" w14:paraId="68D79858" w14:textId="77777777" w:rsidTr="005409CF">
        <w:tc>
          <w:tcPr>
            <w:tcW w:w="4644" w:type="dxa"/>
          </w:tcPr>
          <w:p w14:paraId="4FDE167B"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lang w:val="uk-UA" w:eastAsia="ar-SA"/>
              </w:rPr>
            </w:pPr>
          </w:p>
        </w:tc>
        <w:tc>
          <w:tcPr>
            <w:tcW w:w="2376" w:type="dxa"/>
          </w:tcPr>
          <w:p w14:paraId="16113F2F"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center"/>
              <w:rPr>
                <w:sz w:val="24"/>
                <w:lang w:val="uk-UA" w:eastAsia="ar-SA"/>
              </w:rPr>
            </w:pPr>
          </w:p>
        </w:tc>
        <w:tc>
          <w:tcPr>
            <w:tcW w:w="284" w:type="dxa"/>
          </w:tcPr>
          <w:p w14:paraId="2EB1A107"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left"/>
              <w:rPr>
                <w:sz w:val="26"/>
                <w:lang w:val="uk-UA" w:eastAsia="ar-SA"/>
              </w:rPr>
            </w:pPr>
          </w:p>
        </w:tc>
        <w:tc>
          <w:tcPr>
            <w:tcW w:w="1843" w:type="dxa"/>
            <w:tcBorders>
              <w:top w:val="single" w:sz="6" w:space="0" w:color="000000"/>
            </w:tcBorders>
          </w:tcPr>
          <w:p w14:paraId="6F7B50CC" w14:textId="77777777" w:rsidR="00A47A85" w:rsidRPr="00A47A85" w:rsidRDefault="00A47A85" w:rsidP="00A47A85">
            <w:pPr>
              <w:tabs>
                <w:tab w:val="left" w:leader="underscore" w:pos="3060"/>
                <w:tab w:val="left" w:pos="3240"/>
                <w:tab w:val="left" w:leader="underscore" w:pos="7200"/>
                <w:tab w:val="left" w:pos="7380"/>
                <w:tab w:val="left" w:leader="underscore" w:pos="8903"/>
              </w:tabs>
              <w:suppressAutoHyphens/>
              <w:spacing w:line="240" w:lineRule="auto"/>
              <w:jc w:val="center"/>
              <w:rPr>
                <w:sz w:val="26"/>
                <w:lang w:val="uk-UA" w:eastAsia="ar-SA"/>
              </w:rPr>
            </w:pPr>
            <w:r w:rsidRPr="00A47A85">
              <w:rPr>
                <w:sz w:val="26"/>
                <w:vertAlign w:val="superscript"/>
                <w:lang w:val="uk-UA" w:eastAsia="ar-SA"/>
              </w:rPr>
              <w:t>(підпис)</w:t>
            </w:r>
          </w:p>
        </w:tc>
      </w:tr>
    </w:tbl>
    <w:p w14:paraId="31FC5A16" w14:textId="77777777" w:rsidR="00A47A85" w:rsidRPr="00A47A85" w:rsidRDefault="00A47A85" w:rsidP="00A47A85">
      <w:pPr>
        <w:spacing w:before="120" w:line="264" w:lineRule="auto"/>
        <w:jc w:val="center"/>
        <w:rPr>
          <w:b/>
          <w:sz w:val="26"/>
          <w:szCs w:val="26"/>
          <w:lang w:val="uk-UA" w:eastAsia="ru-RU"/>
        </w:rPr>
        <w:sectPr w:rsidR="00A47A85" w:rsidRPr="00A47A85" w:rsidSect="00457B82">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134" w:header="709" w:footer="709" w:gutter="0"/>
          <w:cols w:space="708"/>
          <w:titlePg/>
          <w:docGrid w:linePitch="360"/>
        </w:sectPr>
      </w:pPr>
    </w:p>
    <w:p w14:paraId="6901D9C3" w14:textId="77777777" w:rsidR="00A47A85" w:rsidRDefault="00A47A85" w:rsidP="00C212FB">
      <w:pPr>
        <w:suppressAutoHyphens/>
        <w:ind w:firstLine="706"/>
        <w:jc w:val="center"/>
        <w:rPr>
          <w:b/>
          <w:shd w:val="clear" w:color="auto" w:fill="FFFFFF"/>
          <w:lang w:val="ru-RU"/>
        </w:rPr>
      </w:pPr>
    </w:p>
    <w:p w14:paraId="7324510E" w14:textId="658792EF" w:rsidR="00AF6F25" w:rsidRPr="00121AC6" w:rsidRDefault="00AF6F25" w:rsidP="00C212FB">
      <w:pPr>
        <w:suppressAutoHyphens/>
        <w:ind w:firstLine="706"/>
        <w:jc w:val="center"/>
        <w:rPr>
          <w:b/>
          <w:highlight w:val="white"/>
          <w:lang w:val="ru-RU"/>
        </w:rPr>
      </w:pPr>
      <w:r w:rsidRPr="005B7B1C">
        <w:rPr>
          <w:b/>
          <w:shd w:val="clear" w:color="auto" w:fill="FFFFFF"/>
          <w:lang w:val="ru-RU"/>
        </w:rPr>
        <w:t>РЕФЕРАТ</w:t>
      </w:r>
    </w:p>
    <w:p w14:paraId="53466A1D" w14:textId="735391FB" w:rsidR="00AF6F25" w:rsidRPr="005B7B1C" w:rsidRDefault="00AF6F25" w:rsidP="00227355">
      <w:pPr>
        <w:suppressAutoHyphens/>
        <w:ind w:firstLine="706"/>
        <w:rPr>
          <w:lang w:val="ru-RU"/>
        </w:rPr>
      </w:pPr>
      <w:r w:rsidRPr="005B7B1C">
        <w:rPr>
          <w:shd w:val="clear" w:color="auto" w:fill="FFFFFF"/>
          <w:lang w:val="ru-RU"/>
        </w:rPr>
        <w:t xml:space="preserve">Магістерська дисертація:  </w:t>
      </w:r>
      <w:r w:rsidR="005E3A50">
        <w:rPr>
          <w:shd w:val="clear" w:color="auto" w:fill="FFFFFF"/>
          <w:lang w:val="ru-RU"/>
        </w:rPr>
        <w:t>9</w:t>
      </w:r>
      <w:r w:rsidR="005E3A50" w:rsidRPr="005E3A50">
        <w:rPr>
          <w:shd w:val="clear" w:color="auto" w:fill="FFFFFF"/>
          <w:lang w:val="ru-RU"/>
        </w:rPr>
        <w:t>2</w:t>
      </w:r>
      <w:r w:rsidR="005B0EBA">
        <w:rPr>
          <w:shd w:val="clear" w:color="auto" w:fill="FFFFFF"/>
          <w:lang w:val="uk-UA"/>
        </w:rPr>
        <w:t xml:space="preserve"> </w:t>
      </w:r>
      <w:r w:rsidRPr="005B7B1C">
        <w:rPr>
          <w:shd w:val="clear" w:color="auto" w:fill="FFFFFF"/>
          <w:lang w:val="ru-RU"/>
        </w:rPr>
        <w:t xml:space="preserve">с., </w:t>
      </w:r>
      <w:r w:rsidR="005E3A50">
        <w:rPr>
          <w:shd w:val="clear" w:color="auto" w:fill="FFFFFF"/>
          <w:lang w:val="ru-RU"/>
        </w:rPr>
        <w:t>24</w:t>
      </w:r>
      <w:r w:rsidR="00F8580A">
        <w:rPr>
          <w:shd w:val="clear" w:color="auto" w:fill="FFFFFF"/>
          <w:lang w:val="ru-RU"/>
        </w:rPr>
        <w:t xml:space="preserve"> рис.</w:t>
      </w:r>
      <w:r w:rsidRPr="005B7B1C">
        <w:rPr>
          <w:shd w:val="clear" w:color="auto" w:fill="FFFFFF"/>
          <w:lang w:val="ru-RU"/>
        </w:rPr>
        <w:t xml:space="preserve">, </w:t>
      </w:r>
      <w:r w:rsidR="00E23342">
        <w:rPr>
          <w:shd w:val="clear" w:color="auto" w:fill="FFFFFF"/>
          <w:lang w:val="ru-RU"/>
        </w:rPr>
        <w:t>20</w:t>
      </w:r>
      <w:r w:rsidR="00B26F9C" w:rsidRPr="00B26F9C">
        <w:rPr>
          <w:shd w:val="clear" w:color="auto" w:fill="FFFFFF"/>
          <w:lang w:val="ru-RU"/>
        </w:rPr>
        <w:t xml:space="preserve"> </w:t>
      </w:r>
      <w:r w:rsidR="00B26F9C">
        <w:rPr>
          <w:shd w:val="clear" w:color="auto" w:fill="FFFFFF"/>
          <w:lang w:val="ru-RU"/>
        </w:rPr>
        <w:t xml:space="preserve">табл., </w:t>
      </w:r>
      <w:r w:rsidR="002A780F">
        <w:rPr>
          <w:shd w:val="clear" w:color="auto" w:fill="FFFFFF"/>
          <w:lang w:val="ru-RU"/>
        </w:rPr>
        <w:t xml:space="preserve">10 додатків, </w:t>
      </w:r>
      <w:r w:rsidR="00E23342">
        <w:rPr>
          <w:shd w:val="clear" w:color="auto" w:fill="FFFFFF"/>
          <w:lang w:val="uk-UA"/>
        </w:rPr>
        <w:t>51</w:t>
      </w:r>
      <w:r w:rsidRPr="005B7B1C">
        <w:rPr>
          <w:shd w:val="clear" w:color="auto" w:fill="FFFFFF"/>
          <w:lang w:val="ru-RU"/>
        </w:rPr>
        <w:t xml:space="preserve"> джерел</w:t>
      </w:r>
      <w:r w:rsidR="00E23342">
        <w:rPr>
          <w:shd w:val="clear" w:color="auto" w:fill="FFFFFF"/>
          <w:lang w:val="ru-RU"/>
        </w:rPr>
        <w:t>о</w:t>
      </w:r>
      <w:r w:rsidRPr="005B7B1C">
        <w:rPr>
          <w:shd w:val="clear" w:color="auto" w:fill="FFFFFF"/>
          <w:lang w:val="ru-RU"/>
        </w:rPr>
        <w:t>.</w:t>
      </w:r>
    </w:p>
    <w:p w14:paraId="06BC9327" w14:textId="77777777" w:rsidR="000F46D9" w:rsidRPr="000F46D9" w:rsidRDefault="00AF6F25" w:rsidP="00227355">
      <w:pPr>
        <w:suppressAutoHyphens/>
        <w:ind w:firstLine="706"/>
        <w:rPr>
          <w:shd w:val="clear" w:color="auto" w:fill="FFFFFF"/>
          <w:lang w:val="ru-RU"/>
        </w:rPr>
      </w:pPr>
      <w:r w:rsidRPr="005B7B1C">
        <w:rPr>
          <w:b/>
          <w:shd w:val="clear" w:color="auto" w:fill="FFFFFF"/>
          <w:lang w:val="ru-RU"/>
        </w:rPr>
        <w:t>Актуальність</w:t>
      </w:r>
      <w:r w:rsidRPr="005B7B1C">
        <w:rPr>
          <w:shd w:val="clear" w:color="auto" w:fill="FFFFFF"/>
          <w:lang w:val="ru-RU"/>
        </w:rPr>
        <w:t>.</w:t>
      </w:r>
      <w:r w:rsidR="00855273" w:rsidRPr="00855273">
        <w:rPr>
          <w:shd w:val="clear" w:color="auto" w:fill="FFFFFF"/>
          <w:lang w:val="ru-RU"/>
        </w:rPr>
        <w:t xml:space="preserve"> </w:t>
      </w:r>
      <w:r w:rsidR="000F46D9" w:rsidRPr="000F46D9">
        <w:rPr>
          <w:shd w:val="clear" w:color="auto" w:fill="FFFFFF"/>
          <w:lang w:val="ru-RU"/>
        </w:rPr>
        <w:t>В даний час більшість комп'ютерних систем і онлайн веб-сайтів ідентифікують користувачів виключно за допомогою таких облікових даних, як паролі і пін-коди (персональні ідентифікаційні номери). Ці системи піддають своїх користувачів крадіжкам особистих даних - злочину, в якому хакери видають себе за законних користувачів, щоб зробити шахрайську діяльність. Хакери використовують інші посвідчення шляхом крадіжки облікових даних або за допомогою комп'ютерів, що увійшли в систему, які залишаються без нагляду.</w:t>
      </w:r>
    </w:p>
    <w:p w14:paraId="0B65F665" w14:textId="77777777" w:rsidR="000F46D9" w:rsidRPr="000F46D9" w:rsidRDefault="000F46D9" w:rsidP="00227355">
      <w:pPr>
        <w:suppressAutoHyphens/>
        <w:ind w:firstLine="706"/>
        <w:rPr>
          <w:shd w:val="clear" w:color="auto" w:fill="FFFFFF"/>
          <w:lang w:val="ru-RU"/>
        </w:rPr>
      </w:pPr>
      <w:r w:rsidRPr="000F46D9">
        <w:rPr>
          <w:shd w:val="clear" w:color="auto" w:fill="FFFFFF"/>
          <w:lang w:val="ru-RU"/>
        </w:rPr>
        <w:t>Основною загрозою для організацій є крадіжки особистих даних, які вчинені внутрішніми користувачами, які належать до організації. Зазвичай хакер отримує доступ до конфіденційної інформації, яка може використовуватися для промислового шпигунства, вимагання тощо. Недоліки методів ідентифікації, які покладаються лише на облікові дані, призводять до введення методів перевірки користувачів, які використовуються разом із ідентифікацією користувачів на основі посвідчень. Методи верифікації підтверджують ідентичність користувачів відповідно до поведінкової та фізіологічної біометрії.</w:t>
      </w:r>
    </w:p>
    <w:p w14:paraId="61AA2F25" w14:textId="77777777" w:rsidR="000F46D9" w:rsidRPr="000F46D9" w:rsidRDefault="000F46D9" w:rsidP="00227355">
      <w:pPr>
        <w:suppressAutoHyphens/>
        <w:ind w:firstLine="706"/>
        <w:rPr>
          <w:shd w:val="clear" w:color="auto" w:fill="FFFFFF"/>
          <w:lang w:val="ru-RU"/>
        </w:rPr>
      </w:pPr>
      <w:r w:rsidRPr="000F46D9">
        <w:rPr>
          <w:shd w:val="clear" w:color="auto" w:fill="FFFFFF"/>
          <w:lang w:val="ru-RU"/>
        </w:rPr>
        <w:t xml:space="preserve">Верифікація може виконуватися один раз під час входу в систему або безперервно протягом всього сеансу. В останньому випадку біометричні вимірювання користувача приймаються з регулярними інтервалами, коли користувач входить в систему і порівнюється з еталонними даними, які були зібрані заздалегідь. Звичайні поведінкові методи біометрії включають характеристики взаємодії між користувачем та пристроями вводу, такими як миша та клавіатура. </w:t>
      </w:r>
    </w:p>
    <w:p w14:paraId="58DF8FF5" w14:textId="77777777" w:rsidR="000F46D9" w:rsidRPr="000F46D9" w:rsidRDefault="000F46D9" w:rsidP="00227355">
      <w:pPr>
        <w:suppressAutoHyphens/>
        <w:ind w:firstLine="706"/>
        <w:rPr>
          <w:shd w:val="clear" w:color="auto" w:fill="FFFFFF"/>
          <w:lang w:val="ru-RU"/>
        </w:rPr>
      </w:pPr>
      <w:r w:rsidRPr="000F46D9">
        <w:rPr>
          <w:shd w:val="clear" w:color="auto" w:fill="FFFFFF"/>
          <w:lang w:val="ru-RU"/>
        </w:rPr>
        <w:t xml:space="preserve">Основним недоліком методів перевірки користувачів, які базуються на фізіологічній біометрії, є те, що вони вимагають спеціальних пристроїв, таких як датчик </w:t>
      </w:r>
      <w:r w:rsidRPr="000F46D9">
        <w:rPr>
          <w:shd w:val="clear" w:color="auto" w:fill="FFFFFF"/>
          <w:lang w:val="ru-RU"/>
        </w:rPr>
        <w:lastRenderedPageBreak/>
        <w:t xml:space="preserve">відбитків пальців та сканер сітківки ока, які є дорогими та не завжди доступними. Хоча перевірка відбитків пальців стає все більш поширеною в ноутбуках, вона все ще не досить популярна і не може бути інтегрована до використання у веб-застосунках. Крім того, відбитки пальців можна скопіювати. </w:t>
      </w:r>
    </w:p>
    <w:p w14:paraId="13A28AF7" w14:textId="77777777" w:rsidR="000F46D9" w:rsidRPr="000F46D9" w:rsidRDefault="000F46D9" w:rsidP="00227355">
      <w:pPr>
        <w:suppressAutoHyphens/>
        <w:ind w:firstLine="706"/>
        <w:rPr>
          <w:shd w:val="clear" w:color="auto" w:fill="FFFFFF"/>
          <w:lang w:val="ru-RU"/>
        </w:rPr>
      </w:pPr>
      <w:r w:rsidRPr="000F46D9">
        <w:rPr>
          <w:shd w:val="clear" w:color="auto" w:fill="FFFFFF"/>
          <w:lang w:val="ru-RU"/>
        </w:rPr>
        <w:t>Актуальність даної теми обумовлена розробкою нових моделей і методів розпізнавання користувача у КС, що не вимагають спеціальних призначених пристроїв, оскільки вони використовують таке обладнання як стандартний маніпулятор (миша, сенсорний маніпулятор, сенсорний екран).</w:t>
      </w:r>
    </w:p>
    <w:p w14:paraId="5DB9DADA" w14:textId="2394F695" w:rsidR="000F46D9" w:rsidRPr="00E822B4" w:rsidRDefault="000F46D9" w:rsidP="00227355">
      <w:pPr>
        <w:ind w:firstLine="706"/>
        <w:rPr>
          <w:shd w:val="clear" w:color="auto" w:fill="FFFFFF"/>
          <w:lang w:val="ru-RU"/>
        </w:rPr>
      </w:pPr>
      <w:r w:rsidRPr="000F46D9">
        <w:rPr>
          <w:shd w:val="clear" w:color="auto" w:fill="FFFFFF"/>
          <w:lang w:val="ru-RU"/>
        </w:rPr>
        <w:t>Робота присвячена побудові нової інформаційної технології (ІТ), що забезпечує високоякісне розпізнавання користувача комп’ютерної системи (КС) за траєкторіями руху курсору «миші» з ви</w:t>
      </w:r>
      <w:r w:rsidR="0017406A">
        <w:rPr>
          <w:shd w:val="clear" w:color="auto" w:fill="FFFFFF"/>
          <w:lang w:val="ru-RU"/>
        </w:rPr>
        <w:t>користанням апарату прихованої м</w:t>
      </w:r>
      <w:r w:rsidRPr="000F46D9">
        <w:rPr>
          <w:shd w:val="clear" w:color="auto" w:fill="FFFFFF"/>
          <w:lang w:val="ru-RU"/>
        </w:rPr>
        <w:t>арківської моделі (ПММ).</w:t>
      </w:r>
      <w:r w:rsidRPr="0061409D">
        <w:rPr>
          <w:shd w:val="clear" w:color="auto" w:fill="FFFFFF"/>
          <w:lang w:val="ru-RU"/>
        </w:rPr>
        <w:t xml:space="preserve"> </w:t>
      </w:r>
    </w:p>
    <w:p w14:paraId="2A77CC28" w14:textId="565C71DB" w:rsidR="005E55D5" w:rsidRDefault="005E55D5" w:rsidP="00227355">
      <w:pPr>
        <w:ind w:firstLine="706"/>
        <w:rPr>
          <w:shd w:val="clear" w:color="auto" w:fill="FFFFFF"/>
          <w:lang w:val="uk-UA"/>
        </w:rPr>
      </w:pPr>
      <w:r w:rsidRPr="005B7B1C">
        <w:rPr>
          <w:b/>
          <w:shd w:val="clear" w:color="auto" w:fill="FFFFFF"/>
          <w:lang w:val="ru-RU"/>
        </w:rPr>
        <w:t>Мета</w:t>
      </w:r>
      <w:r w:rsidRPr="00EB3780">
        <w:rPr>
          <w:b/>
          <w:shd w:val="clear" w:color="auto" w:fill="FFFFFF"/>
          <w:lang w:val="ru-RU"/>
        </w:rPr>
        <w:t xml:space="preserve"> дослідження</w:t>
      </w:r>
      <w:r w:rsidRPr="005B7B1C">
        <w:rPr>
          <w:shd w:val="clear" w:color="auto" w:fill="FFFFFF"/>
          <w:lang w:val="ru-RU"/>
        </w:rPr>
        <w:t xml:space="preserve"> –</w:t>
      </w:r>
      <w:r>
        <w:rPr>
          <w:shd w:val="clear" w:color="auto" w:fill="FFFFFF"/>
          <w:lang w:val="uk-UA"/>
        </w:rPr>
        <w:t xml:space="preserve"> </w:t>
      </w:r>
      <w:r w:rsidRPr="005B7B1C">
        <w:rPr>
          <w:shd w:val="clear" w:color="auto" w:fill="FFFFFF"/>
          <w:lang w:val="ru-RU"/>
        </w:rPr>
        <w:t>розроблення прикл</w:t>
      </w:r>
      <w:r>
        <w:rPr>
          <w:shd w:val="clear" w:color="auto" w:fill="FFFFFF"/>
          <w:lang w:val="ru-RU"/>
        </w:rPr>
        <w:t xml:space="preserve">адного програмного забезпечення, </w:t>
      </w:r>
      <w:r>
        <w:rPr>
          <w:shd w:val="clear" w:color="auto" w:fill="FFFFFF"/>
          <w:lang w:val="uk-UA"/>
        </w:rPr>
        <w:t xml:space="preserve">підсистеми ідентифікації користувачів, що базується на </w:t>
      </w:r>
      <w:r w:rsidR="004C31A1">
        <w:rPr>
          <w:shd w:val="clear" w:color="auto" w:fill="FFFFFF"/>
          <w:lang w:val="uk-UA"/>
        </w:rPr>
        <w:t>покращенні ефективності захисту конфіденційних даних від несанкціонованих дій шляхом за допомогою використання</w:t>
      </w:r>
      <w:r>
        <w:rPr>
          <w:shd w:val="clear" w:color="auto" w:fill="FFFFFF"/>
          <w:lang w:val="uk-UA"/>
        </w:rPr>
        <w:t xml:space="preserve"> рухів курсору та апарату прихованих </w:t>
      </w:r>
      <w:r w:rsidR="004C31A1">
        <w:rPr>
          <w:shd w:val="clear" w:color="auto" w:fill="FFFFFF"/>
          <w:lang w:val="uk-UA"/>
        </w:rPr>
        <w:t>моделей Маркова</w:t>
      </w:r>
      <w:r w:rsidR="00343441">
        <w:rPr>
          <w:shd w:val="clear" w:color="auto" w:fill="FFFFFF"/>
          <w:lang w:val="uk-UA"/>
        </w:rPr>
        <w:t>.</w:t>
      </w:r>
    </w:p>
    <w:p w14:paraId="50DFDC51" w14:textId="3388B540" w:rsidR="005E55D5" w:rsidRPr="005B7B1C" w:rsidRDefault="005E55D5" w:rsidP="00227355">
      <w:pPr>
        <w:suppressAutoHyphens/>
        <w:ind w:firstLine="706"/>
        <w:rPr>
          <w:shd w:val="clear" w:color="auto" w:fill="FFFFFF"/>
          <w:lang w:val="ru-RU"/>
        </w:rPr>
      </w:pPr>
      <w:r w:rsidRPr="005B7B1C">
        <w:rPr>
          <w:shd w:val="clear" w:color="auto" w:fill="FFFFFF"/>
          <w:lang w:val="ru-RU"/>
        </w:rPr>
        <w:t xml:space="preserve">Мета дисертаційної роботи визначає необхідність розв’язання таких </w:t>
      </w:r>
      <w:r w:rsidRPr="005B7B1C">
        <w:rPr>
          <w:b/>
          <w:shd w:val="clear" w:color="auto" w:fill="FFFFFF"/>
          <w:lang w:val="ru-RU"/>
        </w:rPr>
        <w:t>завдань</w:t>
      </w:r>
      <w:r w:rsidRPr="005B7B1C">
        <w:rPr>
          <w:shd w:val="clear" w:color="auto" w:fill="FFFFFF"/>
          <w:lang w:val="ru-RU"/>
        </w:rPr>
        <w:t>:</w:t>
      </w:r>
    </w:p>
    <w:p w14:paraId="3713FBB3" w14:textId="2BE134AC" w:rsidR="005E55D5" w:rsidRPr="00465DFD" w:rsidRDefault="00465DFD" w:rsidP="00380B7E">
      <w:pPr>
        <w:widowControl w:val="0"/>
        <w:numPr>
          <w:ilvl w:val="0"/>
          <w:numId w:val="30"/>
        </w:numPr>
        <w:tabs>
          <w:tab w:val="left" w:pos="1134"/>
        </w:tabs>
        <w:ind w:left="0" w:firstLine="706"/>
        <w:rPr>
          <w:szCs w:val="20"/>
          <w:highlight w:val="white"/>
          <w:lang w:val="ru-RU"/>
        </w:rPr>
      </w:pPr>
      <w:r>
        <w:rPr>
          <w:szCs w:val="20"/>
          <w:shd w:val="clear" w:color="auto" w:fill="FFFFFF"/>
          <w:lang w:val="uk-UA"/>
        </w:rPr>
        <w:t>аналіз існуючих методів біометричного розпізнавання</w:t>
      </w:r>
      <w:r w:rsidR="00BA5693" w:rsidRPr="00BA5693">
        <w:rPr>
          <w:szCs w:val="20"/>
          <w:shd w:val="clear" w:color="auto" w:fill="FFFFFF"/>
          <w:lang w:val="ru-RU"/>
        </w:rPr>
        <w:t>;</w:t>
      </w:r>
    </w:p>
    <w:p w14:paraId="14ABC790" w14:textId="584FC653" w:rsidR="005E55D5" w:rsidRPr="00465DFD" w:rsidRDefault="005E55D5" w:rsidP="00380B7E">
      <w:pPr>
        <w:widowControl w:val="0"/>
        <w:numPr>
          <w:ilvl w:val="0"/>
          <w:numId w:val="30"/>
        </w:numPr>
        <w:tabs>
          <w:tab w:val="left" w:pos="1134"/>
        </w:tabs>
        <w:ind w:left="0" w:firstLine="706"/>
        <w:rPr>
          <w:szCs w:val="20"/>
          <w:highlight w:val="white"/>
          <w:lang w:val="ru-RU"/>
        </w:rPr>
      </w:pPr>
      <w:r w:rsidRPr="00465DFD">
        <w:rPr>
          <w:shd w:val="clear" w:color="auto" w:fill="FFFFFF"/>
          <w:lang w:val="ru-RU"/>
        </w:rPr>
        <w:t xml:space="preserve">аналіз </w:t>
      </w:r>
      <w:r w:rsidR="00465DFD">
        <w:rPr>
          <w:shd w:val="clear" w:color="auto" w:fill="FFFFFF"/>
          <w:lang w:val="ru-RU"/>
        </w:rPr>
        <w:t xml:space="preserve">моделей </w:t>
      </w:r>
      <w:r w:rsidR="00465DFD">
        <w:rPr>
          <w:shd w:val="clear" w:color="auto" w:fill="FFFFFF"/>
          <w:lang w:val="uk-UA"/>
        </w:rPr>
        <w:t>і методів ідентифікації та аутентифікації користувачів у комп</w:t>
      </w:r>
      <w:r w:rsidR="00465DFD" w:rsidRPr="00465DFD">
        <w:rPr>
          <w:shd w:val="clear" w:color="auto" w:fill="FFFFFF"/>
          <w:lang w:val="ru-RU"/>
        </w:rPr>
        <w:t>’</w:t>
      </w:r>
      <w:r w:rsidR="00465DFD">
        <w:rPr>
          <w:shd w:val="clear" w:color="auto" w:fill="FFFFFF"/>
          <w:lang w:val="ru-RU"/>
        </w:rPr>
        <w:t>ю</w:t>
      </w:r>
      <w:r w:rsidR="00BA5693">
        <w:rPr>
          <w:shd w:val="clear" w:color="auto" w:fill="FFFFFF"/>
          <w:lang w:val="uk-UA"/>
        </w:rPr>
        <w:t>терних система</w:t>
      </w:r>
      <w:r w:rsidR="00BA5693">
        <w:rPr>
          <w:shd w:val="clear" w:color="auto" w:fill="FFFFFF"/>
          <w:lang w:val="ru-RU"/>
        </w:rPr>
        <w:t>х</w:t>
      </w:r>
      <w:r w:rsidR="00BA5693" w:rsidRPr="00BA5693">
        <w:rPr>
          <w:shd w:val="clear" w:color="auto" w:fill="FFFFFF"/>
          <w:lang w:val="ru-RU"/>
        </w:rPr>
        <w:t>;</w:t>
      </w:r>
    </w:p>
    <w:p w14:paraId="1D13A85F" w14:textId="5BA35159" w:rsidR="005E55D5" w:rsidRPr="005B7B1C" w:rsidRDefault="00465DFD" w:rsidP="00380B7E">
      <w:pPr>
        <w:widowControl w:val="0"/>
        <w:numPr>
          <w:ilvl w:val="0"/>
          <w:numId w:val="30"/>
        </w:numPr>
        <w:tabs>
          <w:tab w:val="left" w:pos="1134"/>
        </w:tabs>
        <w:ind w:left="0" w:firstLine="706"/>
        <w:rPr>
          <w:szCs w:val="20"/>
          <w:highlight w:val="white"/>
          <w:lang w:val="ru-RU"/>
        </w:rPr>
      </w:pPr>
      <w:r>
        <w:rPr>
          <w:szCs w:val="20"/>
          <w:shd w:val="clear" w:color="auto" w:fill="FFFFFF"/>
          <w:lang w:val="ru-RU"/>
        </w:rPr>
        <w:t xml:space="preserve">модифікувати </w:t>
      </w:r>
      <w:r w:rsidR="00EB3780">
        <w:rPr>
          <w:szCs w:val="20"/>
          <w:shd w:val="clear" w:color="auto" w:fill="FFFFFF"/>
          <w:lang w:val="uk-UA"/>
        </w:rPr>
        <w:t>методи прихованих моделей Маркова, для найкращого їх використання в системі, що розробляється</w:t>
      </w:r>
      <w:r w:rsidR="00BA5693">
        <w:rPr>
          <w:szCs w:val="20"/>
          <w:shd w:val="clear" w:color="auto" w:fill="FFFFFF"/>
          <w:lang w:val="ru-RU"/>
        </w:rPr>
        <w:t>;</w:t>
      </w:r>
    </w:p>
    <w:p w14:paraId="237F0FFD" w14:textId="2C186CF3" w:rsidR="005E55D5" w:rsidRPr="005B7B1C" w:rsidRDefault="005E55D5" w:rsidP="00380B7E">
      <w:pPr>
        <w:widowControl w:val="0"/>
        <w:numPr>
          <w:ilvl w:val="0"/>
          <w:numId w:val="30"/>
        </w:numPr>
        <w:tabs>
          <w:tab w:val="left" w:pos="1134"/>
        </w:tabs>
        <w:ind w:left="0" w:firstLine="706"/>
        <w:rPr>
          <w:szCs w:val="20"/>
          <w:highlight w:val="white"/>
          <w:lang w:val="ru-RU"/>
        </w:rPr>
      </w:pPr>
      <w:r w:rsidRPr="005B7B1C">
        <w:rPr>
          <w:szCs w:val="20"/>
          <w:shd w:val="clear" w:color="auto" w:fill="FFFFFF"/>
          <w:lang w:val="ru-RU"/>
        </w:rPr>
        <w:t>проектування програмного забезпечення;</w:t>
      </w:r>
    </w:p>
    <w:p w14:paraId="5C9523F1" w14:textId="5E752FAE" w:rsidR="005E55D5" w:rsidRPr="005B7B1C" w:rsidRDefault="005E55D5" w:rsidP="00380B7E">
      <w:pPr>
        <w:widowControl w:val="0"/>
        <w:numPr>
          <w:ilvl w:val="0"/>
          <w:numId w:val="30"/>
        </w:numPr>
        <w:tabs>
          <w:tab w:val="left" w:pos="1134"/>
        </w:tabs>
        <w:ind w:left="0" w:firstLine="706"/>
        <w:rPr>
          <w:szCs w:val="20"/>
          <w:highlight w:val="white"/>
          <w:lang w:val="ru-RU"/>
        </w:rPr>
      </w:pPr>
      <w:r w:rsidRPr="005B7B1C">
        <w:rPr>
          <w:szCs w:val="20"/>
          <w:shd w:val="clear" w:color="auto" w:fill="FFFFFF"/>
          <w:lang w:val="ru-RU"/>
        </w:rPr>
        <w:t xml:space="preserve">реалізація розроблених алгоритмів у вигляді програмного забезпечення </w:t>
      </w:r>
      <w:r w:rsidR="00EB3780">
        <w:rPr>
          <w:szCs w:val="20"/>
          <w:shd w:val="clear" w:color="auto" w:fill="FFFFFF"/>
          <w:lang w:val="ru-RU"/>
        </w:rPr>
        <w:t xml:space="preserve">для </w:t>
      </w:r>
      <w:r w:rsidR="00343441">
        <w:rPr>
          <w:szCs w:val="20"/>
          <w:shd w:val="clear" w:color="auto" w:fill="FFFFFF"/>
          <w:lang w:val="ru-RU"/>
        </w:rPr>
        <w:t xml:space="preserve">ідентифікації </w:t>
      </w:r>
      <w:r w:rsidR="00EB3780">
        <w:rPr>
          <w:szCs w:val="20"/>
          <w:shd w:val="clear" w:color="auto" w:fill="FFFFFF"/>
          <w:lang w:val="ru-RU"/>
        </w:rPr>
        <w:t xml:space="preserve">та аутентифікації </w:t>
      </w:r>
      <w:r w:rsidR="00343441">
        <w:rPr>
          <w:szCs w:val="20"/>
          <w:shd w:val="clear" w:color="auto" w:fill="FFFFFF"/>
          <w:lang w:val="ru-RU"/>
        </w:rPr>
        <w:t>користувачів за допомогою динаміки курсора та апарту ПММ</w:t>
      </w:r>
      <w:r w:rsidRPr="005B7B1C">
        <w:rPr>
          <w:szCs w:val="20"/>
          <w:shd w:val="clear" w:color="auto" w:fill="FFFFFF"/>
          <w:lang w:val="ru-RU"/>
        </w:rPr>
        <w:t>.</w:t>
      </w:r>
    </w:p>
    <w:p w14:paraId="6090B5E2" w14:textId="57B3CC1E" w:rsidR="005E55D5" w:rsidRPr="004C31A1" w:rsidRDefault="005E55D5" w:rsidP="00227355">
      <w:pPr>
        <w:suppressAutoHyphens/>
        <w:ind w:firstLine="706"/>
        <w:rPr>
          <w:szCs w:val="20"/>
          <w:shd w:val="clear" w:color="auto" w:fill="FFFFFF"/>
          <w:lang w:val="uk-UA"/>
        </w:rPr>
      </w:pPr>
      <w:r w:rsidRPr="005B7B1C">
        <w:rPr>
          <w:b/>
          <w:shd w:val="clear" w:color="auto" w:fill="FFFFFF"/>
          <w:lang w:val="ru-RU"/>
        </w:rPr>
        <w:lastRenderedPageBreak/>
        <w:t>Об’єкт дослідження</w:t>
      </w:r>
      <w:r w:rsidRPr="005B7B1C">
        <w:rPr>
          <w:shd w:val="clear" w:color="auto" w:fill="FFFFFF"/>
          <w:lang w:val="ru-RU"/>
        </w:rPr>
        <w:t xml:space="preserve"> –</w:t>
      </w:r>
      <w:r>
        <w:rPr>
          <w:shd w:val="clear" w:color="auto" w:fill="FFFFFF"/>
          <w:lang w:val="uk-UA"/>
        </w:rPr>
        <w:t xml:space="preserve"> </w:t>
      </w:r>
      <w:r w:rsidR="0017406A">
        <w:rPr>
          <w:shd w:val="clear" w:color="auto" w:fill="FFFFFF"/>
          <w:lang w:val="ru-RU"/>
        </w:rPr>
        <w:t>моделі і методи</w:t>
      </w:r>
      <w:r w:rsidR="0017406A" w:rsidRPr="000A0F8F">
        <w:rPr>
          <w:shd w:val="clear" w:color="auto" w:fill="FFFFFF"/>
          <w:lang w:val="ru-RU"/>
        </w:rPr>
        <w:t xml:space="preserve"> </w:t>
      </w:r>
      <w:r w:rsidR="0017406A">
        <w:rPr>
          <w:shd w:val="clear" w:color="auto" w:fill="FFFFFF"/>
          <w:lang w:val="uk-UA"/>
        </w:rPr>
        <w:t>ідентифікації користувачів</w:t>
      </w:r>
      <w:r w:rsidR="004C31A1">
        <w:rPr>
          <w:shd w:val="clear" w:color="auto" w:fill="FFFFFF"/>
          <w:lang w:val="uk-UA"/>
        </w:rPr>
        <w:t xml:space="preserve"> у </w:t>
      </w:r>
      <w:r w:rsidR="004C31A1" w:rsidRPr="004C31A1">
        <w:rPr>
          <w:szCs w:val="20"/>
          <w:shd w:val="clear" w:color="auto" w:fill="FFFFFF"/>
          <w:lang w:val="uk-UA"/>
        </w:rPr>
        <w:t>комп’ютерних системах.</w:t>
      </w:r>
    </w:p>
    <w:p w14:paraId="2B8156A7" w14:textId="71B4D2DC" w:rsidR="0017406A" w:rsidRPr="004C31A1" w:rsidRDefault="005E55D5" w:rsidP="00227355">
      <w:pPr>
        <w:suppressAutoHyphens/>
        <w:ind w:firstLine="706"/>
        <w:rPr>
          <w:shd w:val="clear" w:color="auto" w:fill="FFFFFF"/>
          <w:lang w:val="uk-UA"/>
        </w:rPr>
      </w:pPr>
      <w:r w:rsidRPr="0017406A">
        <w:rPr>
          <w:b/>
          <w:shd w:val="clear" w:color="auto" w:fill="FFFFFF"/>
          <w:lang w:val="uk-UA"/>
        </w:rPr>
        <w:t>Предмет дослідження</w:t>
      </w:r>
      <w:r w:rsidRPr="0017406A">
        <w:rPr>
          <w:shd w:val="clear" w:color="auto" w:fill="FFFFFF"/>
          <w:lang w:val="uk-UA"/>
        </w:rPr>
        <w:t xml:space="preserve"> </w:t>
      </w:r>
      <w:r w:rsidR="0017406A" w:rsidRPr="0017406A">
        <w:rPr>
          <w:shd w:val="clear" w:color="auto" w:fill="FFFFFF"/>
          <w:lang w:val="uk-UA"/>
        </w:rPr>
        <w:t>–</w:t>
      </w:r>
      <w:r w:rsidR="0017406A">
        <w:rPr>
          <w:shd w:val="clear" w:color="auto" w:fill="FFFFFF"/>
          <w:lang w:val="uk-UA"/>
        </w:rPr>
        <w:t xml:space="preserve"> метод ідентифікації користувача чер</w:t>
      </w:r>
      <w:r w:rsidR="00EB3780">
        <w:rPr>
          <w:shd w:val="clear" w:color="auto" w:fill="FFFFFF"/>
          <w:lang w:val="uk-UA"/>
        </w:rPr>
        <w:t>ез траєкторії руху курсора</w:t>
      </w:r>
      <w:r w:rsidR="0017406A">
        <w:rPr>
          <w:shd w:val="clear" w:color="auto" w:fill="FFFFFF"/>
          <w:lang w:val="uk-UA"/>
        </w:rPr>
        <w:t xml:space="preserve"> «миші»</w:t>
      </w:r>
      <w:r w:rsidR="0017406A">
        <w:rPr>
          <w:szCs w:val="20"/>
          <w:shd w:val="clear" w:color="auto" w:fill="FFFFFF"/>
          <w:lang w:val="uk-UA"/>
        </w:rPr>
        <w:t xml:space="preserve"> із подальшою аутентифікацією.</w:t>
      </w:r>
    </w:p>
    <w:p w14:paraId="1C4AAA75" w14:textId="77777777" w:rsidR="005E55D5" w:rsidRPr="00510435" w:rsidRDefault="005E55D5" w:rsidP="00227355">
      <w:pPr>
        <w:suppressAutoHyphens/>
        <w:ind w:firstLine="706"/>
        <w:rPr>
          <w:lang w:val="ru-RU"/>
        </w:rPr>
      </w:pPr>
      <w:r w:rsidRPr="005B7B1C">
        <w:rPr>
          <w:b/>
          <w:shd w:val="clear" w:color="auto" w:fill="FFFFFF"/>
          <w:lang w:val="ru-RU"/>
        </w:rPr>
        <w:t>Методи дослідження</w:t>
      </w:r>
      <w:r w:rsidRPr="005B7B1C">
        <w:rPr>
          <w:shd w:val="clear" w:color="auto" w:fill="FFFFFF"/>
          <w:lang w:val="ru-RU"/>
        </w:rPr>
        <w:t>. Для досягнення поставлених завдань використано   методи аналізу, синтезу, математичного моделювання, чисельних методів, моделювання інформаційних систем, об’єктно-орієнтованого аналізу і програмування.</w:t>
      </w:r>
    </w:p>
    <w:p w14:paraId="4554207B" w14:textId="7D5D761C" w:rsidR="004C31A1" w:rsidRPr="00465DFD" w:rsidRDefault="005E55D5" w:rsidP="00227355">
      <w:pPr>
        <w:suppressAutoHyphens/>
        <w:ind w:firstLine="706"/>
        <w:rPr>
          <w:shd w:val="clear" w:color="auto" w:fill="FFFFFF"/>
          <w:lang w:val="ru-RU"/>
        </w:rPr>
      </w:pPr>
      <w:r w:rsidRPr="005B7B1C">
        <w:rPr>
          <w:b/>
          <w:shd w:val="clear" w:color="auto" w:fill="FFFFFF"/>
          <w:lang w:val="ru-RU"/>
        </w:rPr>
        <w:t>Наукова</w:t>
      </w:r>
      <w:r w:rsidRPr="00510435">
        <w:rPr>
          <w:b/>
          <w:shd w:val="clear" w:color="auto" w:fill="FFFFFF"/>
          <w:lang w:val="ru-RU"/>
        </w:rPr>
        <w:t xml:space="preserve"> </w:t>
      </w:r>
      <w:r w:rsidRPr="005B7B1C">
        <w:rPr>
          <w:b/>
          <w:shd w:val="clear" w:color="auto" w:fill="FFFFFF"/>
          <w:lang w:val="ru-RU"/>
        </w:rPr>
        <w:t>новизна</w:t>
      </w:r>
      <w:r w:rsidRPr="00510435">
        <w:rPr>
          <w:b/>
          <w:shd w:val="clear" w:color="auto" w:fill="FFFFFF"/>
          <w:lang w:val="ru-RU"/>
        </w:rPr>
        <w:t xml:space="preserve"> </w:t>
      </w:r>
      <w:r w:rsidRPr="005B7B1C">
        <w:rPr>
          <w:b/>
          <w:shd w:val="clear" w:color="auto" w:fill="FFFFFF"/>
          <w:lang w:val="ru-RU"/>
        </w:rPr>
        <w:t>одержаних</w:t>
      </w:r>
      <w:r w:rsidRPr="00510435">
        <w:rPr>
          <w:b/>
          <w:shd w:val="clear" w:color="auto" w:fill="FFFFFF"/>
          <w:lang w:val="ru-RU"/>
        </w:rPr>
        <w:t xml:space="preserve"> </w:t>
      </w:r>
      <w:r w:rsidRPr="005B7B1C">
        <w:rPr>
          <w:b/>
          <w:shd w:val="clear" w:color="auto" w:fill="FFFFFF"/>
          <w:lang w:val="ru-RU"/>
        </w:rPr>
        <w:t>результатів</w:t>
      </w:r>
      <w:r w:rsidR="004C31A1" w:rsidRPr="004C31A1">
        <w:rPr>
          <w:sz w:val="22"/>
          <w:szCs w:val="22"/>
          <w:lang w:val="ru-RU"/>
        </w:rPr>
        <w:t xml:space="preserve"> </w:t>
      </w:r>
      <w:r w:rsidR="004C31A1" w:rsidRPr="00465DFD">
        <w:rPr>
          <w:shd w:val="clear" w:color="auto" w:fill="FFFFFF"/>
          <w:lang w:val="ru-RU"/>
        </w:rPr>
        <w:t>полягає у вдосконаленні методу автентифікації користувачів шляхом використання</w:t>
      </w:r>
      <w:r w:rsidR="00465DFD" w:rsidRPr="00465DFD">
        <w:rPr>
          <w:shd w:val="clear" w:color="auto" w:fill="FFFFFF"/>
          <w:lang w:val="ru-RU"/>
        </w:rPr>
        <w:t xml:space="preserve"> </w:t>
      </w:r>
      <w:r w:rsidR="004C31A1" w:rsidRPr="00465DFD">
        <w:rPr>
          <w:shd w:val="clear" w:color="auto" w:fill="FFFFFF"/>
          <w:lang w:val="ru-RU"/>
        </w:rPr>
        <w:t xml:space="preserve">біометричних даних за </w:t>
      </w:r>
      <w:r w:rsidR="00465DFD" w:rsidRPr="00465DFD">
        <w:rPr>
          <w:shd w:val="clear" w:color="auto" w:fill="FFFFFF"/>
          <w:lang w:val="ru-RU"/>
        </w:rPr>
        <w:t>траєкторією руху курсора</w:t>
      </w:r>
      <w:r w:rsidR="004C31A1" w:rsidRPr="00465DFD">
        <w:rPr>
          <w:shd w:val="clear" w:color="auto" w:fill="FFFFFF"/>
          <w:lang w:val="ru-RU"/>
        </w:rPr>
        <w:t xml:space="preserve">, який, на відміну від існуючих підходів, розширює функціональні можливості засобів автентифікації, що уможливлює підвищення ефективності системи захисту. </w:t>
      </w:r>
    </w:p>
    <w:p w14:paraId="21F10B3D" w14:textId="2DE50095" w:rsidR="005E55D5" w:rsidRPr="000A0F8F" w:rsidRDefault="005E55D5" w:rsidP="00227355">
      <w:pPr>
        <w:suppressAutoHyphens/>
        <w:ind w:firstLine="706"/>
        <w:rPr>
          <w:shd w:val="clear" w:color="auto" w:fill="FFFFFF"/>
          <w:lang w:val="ru-RU"/>
        </w:rPr>
      </w:pPr>
      <w:r w:rsidRPr="005B7B1C">
        <w:rPr>
          <w:b/>
          <w:shd w:val="clear" w:color="auto" w:fill="FFFFFF"/>
          <w:lang w:val="ru-RU"/>
        </w:rPr>
        <w:t xml:space="preserve">Практичне значення одержаних результатів. </w:t>
      </w:r>
      <w:r w:rsidRPr="005B7B1C">
        <w:rPr>
          <w:shd w:val="clear" w:color="auto" w:fill="FFFFFF"/>
          <w:lang w:val="ru-RU"/>
        </w:rPr>
        <w:t xml:space="preserve">Отримані результати можуть бути використані при створенні прикладних програмних систем </w:t>
      </w:r>
      <w:r w:rsidR="000A0F8F" w:rsidRPr="000A0F8F">
        <w:rPr>
          <w:szCs w:val="28"/>
          <w:lang w:val="ru-RU"/>
        </w:rPr>
        <w:t>електронної комерції, інтернет-банкінгу, корпоративних застосувань, що містять конфіденційну інформацію, або навіть звичайні домашні комп’ютери, що містять певну персональну інформацію і мають вихід до глобальних мереж.</w:t>
      </w:r>
    </w:p>
    <w:p w14:paraId="334B0AFE" w14:textId="74E2F032" w:rsidR="0098429B" w:rsidRDefault="005E55D5" w:rsidP="00227355">
      <w:pPr>
        <w:suppressAutoHyphens/>
        <w:ind w:firstLine="706"/>
        <w:rPr>
          <w:shd w:val="clear" w:color="auto" w:fill="FFFFFF"/>
          <w:lang w:val="ru-RU"/>
        </w:rPr>
      </w:pPr>
      <w:r w:rsidRPr="005B7B1C">
        <w:rPr>
          <w:b/>
          <w:shd w:val="clear" w:color="auto" w:fill="FFFFFF"/>
          <w:lang w:val="ru-RU"/>
        </w:rPr>
        <w:t>Особистий внесок здобувача.</w:t>
      </w:r>
      <w:r w:rsidRPr="005B7B1C">
        <w:rPr>
          <w:shd w:val="clear" w:color="auto" w:fill="FFFFFF"/>
          <w:lang w:val="ru-RU"/>
        </w:rPr>
        <w:t xml:space="preserve"> Усі наукові результати, подані у дисертації,</w:t>
      </w:r>
      <w:r w:rsidR="0098429B">
        <w:rPr>
          <w:shd w:val="clear" w:color="auto" w:fill="FFFFFF"/>
          <w:lang w:val="ru-RU"/>
        </w:rPr>
        <w:t xml:space="preserve"> одержані здобувачем особисто. </w:t>
      </w:r>
    </w:p>
    <w:p w14:paraId="371F5ACC" w14:textId="76A46774" w:rsidR="002705F2" w:rsidRPr="002B4619" w:rsidRDefault="002705F2" w:rsidP="00227355">
      <w:pPr>
        <w:suppressAutoHyphens/>
        <w:ind w:firstLine="706"/>
        <w:rPr>
          <w:shd w:val="clear" w:color="auto" w:fill="FFFFFF"/>
          <w:lang w:val="ru-RU"/>
        </w:rPr>
      </w:pPr>
      <w:r w:rsidRPr="002705F2">
        <w:rPr>
          <w:b/>
          <w:shd w:val="clear" w:color="auto" w:fill="FFFFFF"/>
          <w:lang w:val="ru-RU"/>
        </w:rPr>
        <w:t>Апробація результатів дисертації.</w:t>
      </w:r>
      <w:r w:rsidRPr="002705F2">
        <w:rPr>
          <w:shd w:val="clear" w:color="auto" w:fill="FFFFFF"/>
          <w:lang w:val="ru-RU"/>
        </w:rPr>
        <w:t xml:space="preserve"> Основні результати дисертаційної </w:t>
      </w:r>
      <w:r w:rsidRPr="002B4619">
        <w:rPr>
          <w:rFonts w:cs="Mangal"/>
          <w:szCs w:val="21"/>
          <w:lang w:val="ru-RU"/>
        </w:rPr>
        <w:t>роботи апробовані на таких конференціях: VII Всеукраїнській науково-практичні</w:t>
      </w:r>
      <w:r w:rsidR="002E71F9">
        <w:rPr>
          <w:rFonts w:cs="Mangal"/>
          <w:szCs w:val="21"/>
          <w:lang w:val="ru-RU"/>
        </w:rPr>
        <w:t xml:space="preserve">й конференції «Наукова Україна: </w:t>
      </w:r>
      <w:r w:rsidRPr="002B4619">
        <w:rPr>
          <w:rFonts w:cs="Mangal"/>
          <w:szCs w:val="21"/>
          <w:lang w:val="ru-RU"/>
        </w:rPr>
        <w:t xml:space="preserve">проблеми сучасності та перспективи майбутнього»; </w:t>
      </w:r>
      <w:r w:rsidR="002B4619" w:rsidRPr="002B4619">
        <w:rPr>
          <w:rFonts w:cs="Mangal"/>
          <w:szCs w:val="21"/>
          <w:lang w:val="ru-RU"/>
        </w:rPr>
        <w:t>н</w:t>
      </w:r>
      <w:r w:rsidRPr="002B4619">
        <w:rPr>
          <w:rFonts w:cs="Mangal"/>
          <w:szCs w:val="21"/>
          <w:lang w:val="ru-RU"/>
        </w:rPr>
        <w:t xml:space="preserve">ауково-технічній </w:t>
      </w:r>
      <w:r w:rsidR="002B4619" w:rsidRPr="002B4619">
        <w:rPr>
          <w:rFonts w:cs="Mangal"/>
          <w:szCs w:val="21"/>
          <w:lang w:val="ru-RU"/>
        </w:rPr>
        <w:t>конференція</w:t>
      </w:r>
      <w:r w:rsidRPr="002B4619">
        <w:rPr>
          <w:rFonts w:cs="Mangal"/>
          <w:szCs w:val="21"/>
          <w:lang w:val="ru-RU"/>
        </w:rPr>
        <w:t xml:space="preserve"> «The actual problems of informatization of management decisions» (APIMD 2018) – м. Київ.: НТУУ «КПІ ім. Ігоря Сікорського»</w:t>
      </w:r>
    </w:p>
    <w:p w14:paraId="46A32240" w14:textId="464E34C2" w:rsidR="004B4841" w:rsidRPr="000A1545" w:rsidRDefault="002705F2" w:rsidP="00227355">
      <w:pPr>
        <w:suppressAutoHyphens/>
        <w:ind w:firstLine="706"/>
        <w:rPr>
          <w:shd w:val="clear" w:color="auto" w:fill="FFFFFF"/>
          <w:lang w:val="ru-RU"/>
        </w:rPr>
      </w:pPr>
      <w:r w:rsidRPr="002705F2">
        <w:rPr>
          <w:b/>
          <w:shd w:val="clear" w:color="auto" w:fill="FFFFFF"/>
          <w:lang w:val="ru-RU"/>
        </w:rPr>
        <w:t>Публікації</w:t>
      </w:r>
      <w:r w:rsidRPr="000A1545">
        <w:rPr>
          <w:b/>
          <w:shd w:val="clear" w:color="auto" w:fill="FFFFFF"/>
          <w:lang w:val="ru-RU"/>
        </w:rPr>
        <w:t>.</w:t>
      </w:r>
      <w:r w:rsidRPr="000A1545">
        <w:rPr>
          <w:shd w:val="clear" w:color="auto" w:fill="FFFFFF"/>
          <w:lang w:val="ru-RU"/>
        </w:rPr>
        <w:t xml:space="preserve"> </w:t>
      </w:r>
      <w:r w:rsidRPr="002705F2">
        <w:rPr>
          <w:shd w:val="clear" w:color="auto" w:fill="FFFFFF"/>
          <w:lang w:val="ru-RU"/>
        </w:rPr>
        <w:t>Основні</w:t>
      </w:r>
      <w:r w:rsidRPr="000A1545">
        <w:rPr>
          <w:shd w:val="clear" w:color="auto" w:fill="FFFFFF"/>
          <w:lang w:val="ru-RU"/>
        </w:rPr>
        <w:t xml:space="preserve"> </w:t>
      </w:r>
      <w:r w:rsidRPr="002705F2">
        <w:rPr>
          <w:shd w:val="clear" w:color="auto" w:fill="FFFFFF"/>
          <w:lang w:val="ru-RU"/>
        </w:rPr>
        <w:t>результати</w:t>
      </w:r>
      <w:r w:rsidRPr="000A1545">
        <w:rPr>
          <w:shd w:val="clear" w:color="auto" w:fill="FFFFFF"/>
          <w:lang w:val="ru-RU"/>
        </w:rPr>
        <w:t xml:space="preserve"> </w:t>
      </w:r>
      <w:r w:rsidRPr="002705F2">
        <w:rPr>
          <w:shd w:val="clear" w:color="auto" w:fill="FFFFFF"/>
          <w:lang w:val="ru-RU"/>
        </w:rPr>
        <w:t>дисертаційн</w:t>
      </w:r>
      <w:r>
        <w:rPr>
          <w:shd w:val="clear" w:color="auto" w:fill="FFFFFF"/>
          <w:lang w:val="ru-RU"/>
        </w:rPr>
        <w:t>ого</w:t>
      </w:r>
      <w:r w:rsidRPr="000A1545">
        <w:rPr>
          <w:shd w:val="clear" w:color="auto" w:fill="FFFFFF"/>
          <w:lang w:val="ru-RU"/>
        </w:rPr>
        <w:t xml:space="preserve"> </w:t>
      </w:r>
      <w:r>
        <w:rPr>
          <w:shd w:val="clear" w:color="auto" w:fill="FFFFFF"/>
          <w:lang w:val="ru-RU"/>
        </w:rPr>
        <w:t>дослідження</w:t>
      </w:r>
      <w:r w:rsidRPr="000A1545">
        <w:rPr>
          <w:shd w:val="clear" w:color="auto" w:fill="FFFFFF"/>
          <w:lang w:val="ru-RU"/>
        </w:rPr>
        <w:t xml:space="preserve"> </w:t>
      </w:r>
      <w:r>
        <w:rPr>
          <w:shd w:val="clear" w:color="auto" w:fill="FFFFFF"/>
          <w:lang w:val="ru-RU"/>
        </w:rPr>
        <w:t>опубліковано</w:t>
      </w:r>
      <w:r w:rsidRPr="000A1545">
        <w:rPr>
          <w:shd w:val="clear" w:color="auto" w:fill="FFFFFF"/>
          <w:lang w:val="ru-RU"/>
        </w:rPr>
        <w:t xml:space="preserve"> </w:t>
      </w:r>
      <w:r>
        <w:rPr>
          <w:shd w:val="clear" w:color="auto" w:fill="FFFFFF"/>
          <w:lang w:val="ru-RU"/>
        </w:rPr>
        <w:t>у</w:t>
      </w:r>
      <w:r w:rsidRPr="000A1545">
        <w:rPr>
          <w:shd w:val="clear" w:color="auto" w:fill="FFFFFF"/>
          <w:lang w:val="ru-RU"/>
        </w:rPr>
        <w:t xml:space="preserve"> 2 </w:t>
      </w:r>
      <w:r w:rsidRPr="002705F2">
        <w:rPr>
          <w:shd w:val="clear" w:color="auto" w:fill="FFFFFF"/>
          <w:lang w:val="ru-RU"/>
        </w:rPr>
        <w:t>наукових</w:t>
      </w:r>
      <w:r w:rsidRPr="000A1545">
        <w:rPr>
          <w:shd w:val="clear" w:color="auto" w:fill="FFFFFF"/>
          <w:lang w:val="ru-RU"/>
        </w:rPr>
        <w:t xml:space="preserve"> </w:t>
      </w:r>
      <w:r w:rsidRPr="002705F2">
        <w:rPr>
          <w:shd w:val="clear" w:color="auto" w:fill="FFFFFF"/>
          <w:lang w:val="ru-RU"/>
        </w:rPr>
        <w:t>працях</w:t>
      </w:r>
      <w:r w:rsidRPr="000A1545">
        <w:rPr>
          <w:shd w:val="clear" w:color="auto" w:fill="FFFFFF"/>
          <w:lang w:val="ru-RU"/>
        </w:rPr>
        <w:t xml:space="preserve">, </w:t>
      </w:r>
      <w:r w:rsidRPr="002705F2">
        <w:rPr>
          <w:shd w:val="clear" w:color="auto" w:fill="FFFFFF"/>
          <w:lang w:val="ru-RU"/>
        </w:rPr>
        <w:t>із</w:t>
      </w:r>
      <w:r w:rsidRPr="000A1545">
        <w:rPr>
          <w:shd w:val="clear" w:color="auto" w:fill="FFFFFF"/>
          <w:lang w:val="ru-RU"/>
        </w:rPr>
        <w:t xml:space="preserve"> </w:t>
      </w:r>
      <w:r w:rsidRPr="002705F2">
        <w:rPr>
          <w:shd w:val="clear" w:color="auto" w:fill="FFFFFF"/>
          <w:lang w:val="ru-RU"/>
        </w:rPr>
        <w:t>них</w:t>
      </w:r>
      <w:r w:rsidRPr="000A1545">
        <w:rPr>
          <w:shd w:val="clear" w:color="auto" w:fill="FFFFFF"/>
          <w:lang w:val="ru-RU"/>
        </w:rPr>
        <w:t xml:space="preserve">: 1 – </w:t>
      </w:r>
      <w:r>
        <w:rPr>
          <w:shd w:val="clear" w:color="auto" w:fill="FFFFFF"/>
          <w:lang w:val="ru-RU"/>
        </w:rPr>
        <w:t>одноосібна</w:t>
      </w:r>
      <w:r w:rsidRPr="000A1545">
        <w:rPr>
          <w:shd w:val="clear" w:color="auto" w:fill="FFFFFF"/>
          <w:lang w:val="ru-RU"/>
        </w:rPr>
        <w:t xml:space="preserve">; 2 </w:t>
      </w:r>
      <w:r w:rsidRPr="002705F2">
        <w:rPr>
          <w:shd w:val="clear" w:color="auto" w:fill="FFFFFF"/>
          <w:lang w:val="ru-RU"/>
        </w:rPr>
        <w:t>публікації</w:t>
      </w:r>
      <w:r w:rsidRPr="000A1545">
        <w:rPr>
          <w:shd w:val="clear" w:color="auto" w:fill="FFFFFF"/>
          <w:lang w:val="ru-RU"/>
        </w:rPr>
        <w:t xml:space="preserve"> – </w:t>
      </w:r>
      <w:r w:rsidRPr="002705F2">
        <w:rPr>
          <w:shd w:val="clear" w:color="auto" w:fill="FFFFFF"/>
          <w:lang w:val="ru-RU"/>
        </w:rPr>
        <w:t>матеріали</w:t>
      </w:r>
      <w:r w:rsidRPr="000A1545">
        <w:rPr>
          <w:shd w:val="clear" w:color="auto" w:fill="FFFFFF"/>
          <w:lang w:val="ru-RU"/>
        </w:rPr>
        <w:t xml:space="preserve"> </w:t>
      </w:r>
      <w:r w:rsidRPr="002705F2">
        <w:rPr>
          <w:shd w:val="clear" w:color="auto" w:fill="FFFFFF"/>
          <w:lang w:val="ru-RU"/>
        </w:rPr>
        <w:t>конференцій</w:t>
      </w:r>
      <w:r w:rsidR="00063CCD">
        <w:rPr>
          <w:shd w:val="clear" w:color="auto" w:fill="FFFFFF"/>
          <w:lang w:val="ru-RU"/>
        </w:rPr>
        <w:t xml:space="preserve"> [1, 2</w:t>
      </w:r>
      <w:r w:rsidR="00EB3780">
        <w:rPr>
          <w:shd w:val="clear" w:color="auto" w:fill="FFFFFF"/>
          <w:lang w:val="ru-RU"/>
        </w:rPr>
        <w:t>].</w:t>
      </w:r>
    </w:p>
    <w:p w14:paraId="2E3788BF" w14:textId="5D75A115" w:rsidR="00C212FB" w:rsidRPr="00121AC6" w:rsidRDefault="00EB3780" w:rsidP="00121AC6">
      <w:pPr>
        <w:suppressAutoHyphens/>
        <w:ind w:firstLine="706"/>
        <w:rPr>
          <w:shd w:val="clear" w:color="auto" w:fill="FFFFFF"/>
          <w:lang w:val="ru-RU"/>
        </w:rPr>
      </w:pPr>
      <w:r>
        <w:rPr>
          <w:shd w:val="clear" w:color="auto" w:fill="FFFFFF"/>
          <w:lang w:val="ru-RU"/>
        </w:rPr>
        <w:lastRenderedPageBreak/>
        <w:t xml:space="preserve">БІОМЕТРИЧНЕ РОЗПІЗНАВАННЯ, </w:t>
      </w:r>
      <w:r w:rsidR="000A0F8F">
        <w:rPr>
          <w:shd w:val="clear" w:color="auto" w:fill="FFFFFF"/>
          <w:lang w:val="ru-RU"/>
        </w:rPr>
        <w:t>СТАТИСТИЧНІ МОДЕЛІ</w:t>
      </w:r>
      <w:r w:rsidR="00760C52" w:rsidRPr="005B7B1C">
        <w:rPr>
          <w:shd w:val="clear" w:color="auto" w:fill="FFFFFF"/>
          <w:lang w:val="ru-RU"/>
        </w:rPr>
        <w:t xml:space="preserve">, </w:t>
      </w:r>
      <w:r>
        <w:rPr>
          <w:shd w:val="clear" w:color="auto" w:fill="FFFFFF"/>
          <w:lang w:val="ru-RU"/>
        </w:rPr>
        <w:t>ПРИХОВАНІ МАРКІ</w:t>
      </w:r>
      <w:r w:rsidR="000A0F8F">
        <w:rPr>
          <w:shd w:val="clear" w:color="auto" w:fill="FFFFFF"/>
          <w:lang w:val="ru-RU"/>
        </w:rPr>
        <w:t>ВСЬКІ МОДЕЛІ</w:t>
      </w:r>
    </w:p>
    <w:p w14:paraId="503F7469" w14:textId="73F2B8DA" w:rsidR="00DF43EC" w:rsidRDefault="00DF43EC" w:rsidP="00C212FB">
      <w:pPr>
        <w:suppressAutoHyphens/>
        <w:ind w:firstLine="706"/>
        <w:jc w:val="center"/>
        <w:rPr>
          <w:b/>
          <w:shd w:val="clear" w:color="auto" w:fill="FFFFFF"/>
        </w:rPr>
      </w:pPr>
      <w:r>
        <w:rPr>
          <w:b/>
          <w:shd w:val="clear" w:color="auto" w:fill="FFFFFF"/>
        </w:rPr>
        <w:t>ABSTRACT</w:t>
      </w:r>
    </w:p>
    <w:p w14:paraId="51344E36" w14:textId="77777777" w:rsidR="00EB3780" w:rsidRDefault="00E2645E" w:rsidP="00227355">
      <w:pPr>
        <w:suppressAutoHyphens/>
        <w:ind w:firstLine="706"/>
      </w:pPr>
      <w:r w:rsidRPr="00E2645E">
        <w:rPr>
          <w:b/>
        </w:rPr>
        <w:t>Relevance</w:t>
      </w:r>
      <w:r>
        <w:rPr>
          <w:b/>
        </w:rPr>
        <w:t>.</w:t>
      </w:r>
      <w:r w:rsidRPr="00E2645E">
        <w:t xml:space="preserve"> </w:t>
      </w:r>
      <w:r w:rsidR="00EB3780">
        <w:t>At present, most computer systems and online websites identify users solely by using credentials such as passwords and pins (personal identification numbers). These systems expose their users to identity theft, a crime in which hackers impersonate legitimate users to do fraudulent activities. Hackers use other identities by stealing credentials or by using computers that are logged on that are left unattended.</w:t>
      </w:r>
    </w:p>
    <w:p w14:paraId="5EA95BAF" w14:textId="77777777" w:rsidR="00EB3780" w:rsidRDefault="00EB3780" w:rsidP="00227355">
      <w:pPr>
        <w:suppressAutoHyphens/>
        <w:ind w:firstLine="706"/>
      </w:pPr>
      <w:r>
        <w:t>The main threat to organizations is identity theft committed by internal users who belong to the organization. Usually a hacker gets access to confidential information that can be used for industrial espionage, extortion and the like. The disadvantages of authentication methods that rely only on credentials lead to the introduction of user verification methods that are used in conjunction with identity-based user identification. Verification methods confirm the identity of users in accordance with behavioral and physiological biometrics.</w:t>
      </w:r>
    </w:p>
    <w:p w14:paraId="222F4243" w14:textId="77777777" w:rsidR="00EB3780" w:rsidRDefault="00EB3780" w:rsidP="00227355">
      <w:pPr>
        <w:suppressAutoHyphens/>
        <w:ind w:firstLine="706"/>
      </w:pPr>
      <w:r>
        <w:t xml:space="preserve">Verification can be performed once during login or continuously throughout the session. In the latter case, the user's biometric measurements are taken at regular intervals when the user logs in and compared with reference data that has been collected in advance. Common behavioral biometrics methods include characteristics of interaction between the user and input devices, such as the mouse and keyboard. </w:t>
      </w:r>
    </w:p>
    <w:p w14:paraId="0A0DB738" w14:textId="77777777" w:rsidR="00EB3780" w:rsidRDefault="00EB3780" w:rsidP="00227355">
      <w:pPr>
        <w:suppressAutoHyphens/>
        <w:ind w:firstLine="706"/>
      </w:pPr>
      <w:r>
        <w:t xml:space="preserve">The main drawback of user verification methods that are based on physiological biometrics is that they require special devices, such as a fingerprint sensor and a retinal scanner, which are expensive and not always available. Although fingerprint scanning is becoming more common in laptops, it is still not popular enough and cannot be integrated into web applications. In addition, fingerprints can be copied. </w:t>
      </w:r>
    </w:p>
    <w:p w14:paraId="4B3A9FA2" w14:textId="77777777" w:rsidR="00EB3780" w:rsidRDefault="00EB3780" w:rsidP="00227355">
      <w:pPr>
        <w:suppressAutoHyphens/>
        <w:ind w:firstLine="706"/>
      </w:pPr>
      <w:r>
        <w:lastRenderedPageBreak/>
        <w:t>The relevance of this topic is due to the development of new models and methods of user recognition in the CS, which do not require special designed devices, since they use such equipment as a standard manipulator (mouse, touch manipulator, touch screen).</w:t>
      </w:r>
    </w:p>
    <w:p w14:paraId="66FDE6B9" w14:textId="77777777" w:rsidR="00EB3780" w:rsidRDefault="00EB3780" w:rsidP="00227355">
      <w:pPr>
        <w:suppressAutoHyphens/>
        <w:ind w:firstLine="706"/>
      </w:pPr>
      <w:r>
        <w:t>The work is devoted to the construction of new information technology (IT), which provides high-quality user recognition of the computer system (CS) along the trajectories of the mouse cursor using the hidden Markov model (HMM).</w:t>
      </w:r>
    </w:p>
    <w:p w14:paraId="0E2D8EF1" w14:textId="38065BD6" w:rsidR="00D90DD6" w:rsidRDefault="00D90DD6" w:rsidP="00227355">
      <w:pPr>
        <w:suppressAutoHyphens/>
        <w:ind w:firstLine="706"/>
      </w:pPr>
      <w:r w:rsidRPr="00D90DD6">
        <w:t xml:space="preserve">The purpose of the dissertation paper determines the necessity of solving the following </w:t>
      </w:r>
      <w:r w:rsidRPr="00D90DD6">
        <w:rPr>
          <w:b/>
        </w:rPr>
        <w:t>tasks</w:t>
      </w:r>
      <w:r w:rsidRPr="00D90DD6">
        <w:t>:</w:t>
      </w:r>
    </w:p>
    <w:p w14:paraId="1224E8A7" w14:textId="2DFD8969" w:rsidR="00EB3780" w:rsidRPr="00BA5693" w:rsidRDefault="00EB3780" w:rsidP="00380B7E">
      <w:pPr>
        <w:widowControl w:val="0"/>
        <w:numPr>
          <w:ilvl w:val="0"/>
          <w:numId w:val="30"/>
        </w:numPr>
        <w:tabs>
          <w:tab w:val="left" w:pos="1134"/>
        </w:tabs>
        <w:ind w:left="0" w:firstLine="706"/>
        <w:rPr>
          <w:szCs w:val="20"/>
          <w:shd w:val="clear" w:color="auto" w:fill="FFFFFF"/>
          <w:lang w:val="uk-UA"/>
        </w:rPr>
      </w:pPr>
      <w:r w:rsidRPr="00BA5693">
        <w:rPr>
          <w:szCs w:val="20"/>
          <w:shd w:val="clear" w:color="auto" w:fill="FFFFFF"/>
          <w:lang w:val="uk-UA"/>
        </w:rPr>
        <w:t>analysis of existing methods of biometric recognition</w:t>
      </w:r>
      <w:r w:rsidR="00BA5693" w:rsidRPr="00BA5693">
        <w:rPr>
          <w:szCs w:val="20"/>
          <w:shd w:val="clear" w:color="auto" w:fill="FFFFFF"/>
          <w:lang w:val="uk-UA"/>
        </w:rPr>
        <w:t>;</w:t>
      </w:r>
    </w:p>
    <w:p w14:paraId="2CFDFA21" w14:textId="5B06E535" w:rsidR="00EB3780" w:rsidRPr="00BA5693" w:rsidRDefault="00EB3780" w:rsidP="00380B7E">
      <w:pPr>
        <w:widowControl w:val="0"/>
        <w:numPr>
          <w:ilvl w:val="0"/>
          <w:numId w:val="30"/>
        </w:numPr>
        <w:tabs>
          <w:tab w:val="left" w:pos="1134"/>
        </w:tabs>
        <w:ind w:left="0" w:firstLine="706"/>
        <w:rPr>
          <w:szCs w:val="20"/>
          <w:shd w:val="clear" w:color="auto" w:fill="FFFFFF"/>
          <w:lang w:val="uk-UA"/>
        </w:rPr>
      </w:pPr>
      <w:r w:rsidRPr="00BA5693">
        <w:rPr>
          <w:szCs w:val="20"/>
          <w:shd w:val="clear" w:color="auto" w:fill="FFFFFF"/>
          <w:lang w:val="uk-UA"/>
        </w:rPr>
        <w:t>analysis of models and methods of user identification and aut</w:t>
      </w:r>
      <w:r w:rsidR="00BA5693" w:rsidRPr="00BA5693">
        <w:rPr>
          <w:szCs w:val="20"/>
          <w:shd w:val="clear" w:color="auto" w:fill="FFFFFF"/>
          <w:lang w:val="uk-UA"/>
        </w:rPr>
        <w:t>hentication in computer systems;</w:t>
      </w:r>
    </w:p>
    <w:p w14:paraId="267184F4" w14:textId="0D7C075B" w:rsidR="00EB3780" w:rsidRPr="00BA5693" w:rsidRDefault="00EB3780" w:rsidP="00380B7E">
      <w:pPr>
        <w:widowControl w:val="0"/>
        <w:numPr>
          <w:ilvl w:val="0"/>
          <w:numId w:val="30"/>
        </w:numPr>
        <w:tabs>
          <w:tab w:val="left" w:pos="1134"/>
        </w:tabs>
        <w:ind w:left="0" w:firstLine="706"/>
        <w:rPr>
          <w:szCs w:val="20"/>
          <w:shd w:val="clear" w:color="auto" w:fill="FFFFFF"/>
          <w:lang w:val="uk-UA"/>
        </w:rPr>
      </w:pPr>
      <w:r w:rsidRPr="00BA5693">
        <w:rPr>
          <w:szCs w:val="20"/>
          <w:shd w:val="clear" w:color="auto" w:fill="FFFFFF"/>
          <w:lang w:val="uk-UA"/>
        </w:rPr>
        <w:t>modify methods of hidden Markov models for the b</w:t>
      </w:r>
      <w:r w:rsidR="00BA5693" w:rsidRPr="00BA5693">
        <w:rPr>
          <w:szCs w:val="20"/>
          <w:shd w:val="clear" w:color="auto" w:fill="FFFFFF"/>
          <w:lang w:val="uk-UA"/>
        </w:rPr>
        <w:t>est use in the developed system;</w:t>
      </w:r>
    </w:p>
    <w:p w14:paraId="6C064A9F" w14:textId="38BF0FB3" w:rsidR="00EB3780" w:rsidRPr="00BA5693" w:rsidRDefault="00EB3780" w:rsidP="00380B7E">
      <w:pPr>
        <w:widowControl w:val="0"/>
        <w:numPr>
          <w:ilvl w:val="0"/>
          <w:numId w:val="30"/>
        </w:numPr>
        <w:tabs>
          <w:tab w:val="left" w:pos="1134"/>
        </w:tabs>
        <w:ind w:left="0" w:firstLine="706"/>
        <w:rPr>
          <w:szCs w:val="20"/>
          <w:shd w:val="clear" w:color="auto" w:fill="FFFFFF"/>
          <w:lang w:val="uk-UA"/>
        </w:rPr>
      </w:pPr>
      <w:r w:rsidRPr="00BA5693">
        <w:rPr>
          <w:szCs w:val="20"/>
          <w:shd w:val="clear" w:color="auto" w:fill="FFFFFF"/>
          <w:lang w:val="uk-UA"/>
        </w:rPr>
        <w:t>software development;</w:t>
      </w:r>
    </w:p>
    <w:p w14:paraId="26FDD482" w14:textId="441491F9" w:rsidR="00BA5693" w:rsidRPr="00BA5693" w:rsidRDefault="00EB3780" w:rsidP="00380B7E">
      <w:pPr>
        <w:widowControl w:val="0"/>
        <w:numPr>
          <w:ilvl w:val="0"/>
          <w:numId w:val="30"/>
        </w:numPr>
        <w:tabs>
          <w:tab w:val="left" w:pos="1134"/>
        </w:tabs>
        <w:ind w:left="0" w:firstLine="706"/>
        <w:rPr>
          <w:szCs w:val="20"/>
          <w:shd w:val="clear" w:color="auto" w:fill="FFFFFF"/>
          <w:lang w:val="uk-UA"/>
        </w:rPr>
      </w:pPr>
      <w:r w:rsidRPr="00BA5693">
        <w:rPr>
          <w:szCs w:val="20"/>
          <w:shd w:val="clear" w:color="auto" w:fill="FFFFFF"/>
          <w:lang w:val="uk-UA"/>
        </w:rPr>
        <w:t xml:space="preserve">the implementation of the algorithms in the software to identify and authenticate users by using the dynamics of the cursor and apart </w:t>
      </w:r>
      <w:r w:rsidR="00BA5693" w:rsidRPr="00BA5693">
        <w:rPr>
          <w:szCs w:val="20"/>
          <w:shd w:val="clear" w:color="auto" w:fill="FFFFFF"/>
          <w:lang w:val="uk-UA"/>
        </w:rPr>
        <w:t>of hidden Markov model</w:t>
      </w:r>
      <w:r w:rsidRPr="00BA5693">
        <w:rPr>
          <w:szCs w:val="20"/>
          <w:shd w:val="clear" w:color="auto" w:fill="FFFFFF"/>
          <w:lang w:val="uk-UA"/>
        </w:rPr>
        <w:t>.</w:t>
      </w:r>
    </w:p>
    <w:p w14:paraId="5D7B8CF5" w14:textId="40AD3B39" w:rsidR="000A0F8F" w:rsidRDefault="00AA5F05" w:rsidP="00227355">
      <w:pPr>
        <w:ind w:firstLine="706"/>
        <w:rPr>
          <w:rFonts w:eastAsiaTheme="majorEastAsia" w:cs="Mangal"/>
          <w:szCs w:val="29"/>
        </w:rPr>
      </w:pPr>
      <w:r w:rsidRPr="00EB3780">
        <w:rPr>
          <w:rFonts w:eastAsiaTheme="majorEastAsia" w:cs="Mangal"/>
          <w:b/>
          <w:szCs w:val="21"/>
        </w:rPr>
        <w:t>O</w:t>
      </w:r>
      <w:r w:rsidRPr="00AA5F05">
        <w:rPr>
          <w:rFonts w:eastAsiaTheme="majorEastAsia" w:cs="Mangal"/>
          <w:b/>
          <w:szCs w:val="29"/>
        </w:rPr>
        <w:t>bject of research</w:t>
      </w:r>
      <w:r w:rsidRPr="00AA5F05">
        <w:rPr>
          <w:rFonts w:eastAsiaTheme="majorEastAsia" w:cs="Mangal"/>
          <w:szCs w:val="29"/>
        </w:rPr>
        <w:t xml:space="preserve"> - </w:t>
      </w:r>
      <w:r w:rsidR="00BA5693" w:rsidRPr="00BA5693">
        <w:rPr>
          <w:rFonts w:eastAsiaTheme="majorEastAsia" w:cs="Mangal"/>
          <w:szCs w:val="29"/>
        </w:rPr>
        <w:t>models and methods of user identification in computer systems.</w:t>
      </w:r>
    </w:p>
    <w:p w14:paraId="7919E787" w14:textId="77777777" w:rsidR="00BA5693" w:rsidRDefault="00AA5F05" w:rsidP="00227355">
      <w:pPr>
        <w:ind w:firstLine="706"/>
        <w:rPr>
          <w:rFonts w:eastAsiaTheme="majorEastAsia" w:cs="Mangal"/>
          <w:szCs w:val="29"/>
        </w:rPr>
      </w:pPr>
      <w:r w:rsidRPr="00AA5F05">
        <w:rPr>
          <w:rFonts w:eastAsiaTheme="majorEastAsia" w:cs="Mangal"/>
          <w:b/>
          <w:szCs w:val="29"/>
        </w:rPr>
        <w:t xml:space="preserve">Subject of research </w:t>
      </w:r>
      <w:r w:rsidRPr="00AA5F05">
        <w:rPr>
          <w:rFonts w:eastAsiaTheme="majorEastAsia" w:cs="Mangal"/>
          <w:szCs w:val="29"/>
        </w:rPr>
        <w:t xml:space="preserve">- </w:t>
      </w:r>
      <w:r w:rsidR="00BA5693" w:rsidRPr="00BA5693">
        <w:rPr>
          <w:rFonts w:eastAsiaTheme="majorEastAsia" w:cs="Mangal"/>
          <w:szCs w:val="29"/>
        </w:rPr>
        <w:t>method of identifying the user through the trajectory of the mouse cursor with subsequent authentication.</w:t>
      </w:r>
    </w:p>
    <w:p w14:paraId="300225C8" w14:textId="2E89D76B" w:rsidR="00584F0B" w:rsidRDefault="00AA5F05" w:rsidP="00227355">
      <w:pPr>
        <w:ind w:firstLine="706"/>
        <w:rPr>
          <w:rFonts w:eastAsiaTheme="majorEastAsia" w:cs="Mangal"/>
          <w:szCs w:val="29"/>
        </w:rPr>
      </w:pPr>
      <w:r w:rsidRPr="00AA5F05">
        <w:rPr>
          <w:rFonts w:eastAsiaTheme="majorEastAsia" w:cs="Mangal"/>
          <w:b/>
          <w:szCs w:val="29"/>
        </w:rPr>
        <w:t>Research methods.</w:t>
      </w:r>
      <w:r w:rsidRPr="00AA5F05">
        <w:rPr>
          <w:rFonts w:eastAsiaTheme="majorEastAsia" w:cs="Mangal"/>
          <w:szCs w:val="29"/>
        </w:rPr>
        <w:t xml:space="preserve"> To achieve the tasks, methods of analysis, synthesis, mathematical modeling, numerical methods, information systems modeling, object-oriented analysis and programming are used.</w:t>
      </w:r>
    </w:p>
    <w:p w14:paraId="511BCF37" w14:textId="2BC1B6F1" w:rsidR="00BA5693" w:rsidRPr="00BA5693" w:rsidRDefault="00BA5693" w:rsidP="00227355">
      <w:pPr>
        <w:ind w:firstLine="706"/>
        <w:rPr>
          <w:rFonts w:eastAsiaTheme="majorEastAsia" w:cs="Mangal"/>
          <w:szCs w:val="29"/>
        </w:rPr>
      </w:pPr>
      <w:r w:rsidRPr="00BA5693">
        <w:rPr>
          <w:rFonts w:eastAsiaTheme="majorEastAsia" w:cs="Mangal"/>
          <w:b/>
          <w:szCs w:val="29"/>
        </w:rPr>
        <w:t xml:space="preserve">The scientific novelty of the results </w:t>
      </w:r>
      <w:r w:rsidRPr="00BA5693">
        <w:rPr>
          <w:rFonts w:eastAsiaTheme="majorEastAsia" w:cs="Mangal"/>
          <w:szCs w:val="29"/>
        </w:rPr>
        <w:t>is to improve the method of authentication of users by using biometric data on the t</w:t>
      </w:r>
      <w:r>
        <w:rPr>
          <w:rFonts w:eastAsiaTheme="majorEastAsia" w:cs="Mangal"/>
          <w:szCs w:val="29"/>
        </w:rPr>
        <w:t xml:space="preserve">rajectory of the cursor, which </w:t>
      </w:r>
      <w:r w:rsidRPr="00BA5693">
        <w:rPr>
          <w:rFonts w:eastAsiaTheme="majorEastAsia" w:cs="Mangal"/>
          <w:szCs w:val="29"/>
        </w:rPr>
        <w:t>unlike existing approaches, extends the functionality of authentication tools, which makes it possible to increase the efficiency of the protection system.</w:t>
      </w:r>
    </w:p>
    <w:p w14:paraId="57E1B10B" w14:textId="4AB9B32E" w:rsidR="00CD52E7" w:rsidRDefault="00CD52E7" w:rsidP="00227355">
      <w:pPr>
        <w:ind w:firstLine="706"/>
        <w:rPr>
          <w:rFonts w:eastAsiaTheme="majorEastAsia"/>
          <w:szCs w:val="29"/>
        </w:rPr>
      </w:pPr>
      <w:r w:rsidRPr="00B8136A">
        <w:rPr>
          <w:rFonts w:eastAsiaTheme="majorEastAsia"/>
          <w:b/>
          <w:szCs w:val="29"/>
        </w:rPr>
        <w:lastRenderedPageBreak/>
        <w:t>Personal applicant's fee.</w:t>
      </w:r>
      <w:r w:rsidRPr="00CD52E7">
        <w:rPr>
          <w:rFonts w:eastAsiaTheme="majorEastAsia"/>
          <w:szCs w:val="29"/>
        </w:rPr>
        <w:t xml:space="preserve"> All scientific results presented in the dissertation are obtained by the competitor personally.</w:t>
      </w:r>
    </w:p>
    <w:p w14:paraId="7FBD8725" w14:textId="70E9F000" w:rsidR="002B4619" w:rsidRPr="002B4619" w:rsidRDefault="002B4619" w:rsidP="00227355">
      <w:pPr>
        <w:pStyle w:val="ListParagraph"/>
        <w:ind w:firstLine="706"/>
        <w:contextualSpacing w:val="0"/>
        <w:rPr>
          <w:rFonts w:eastAsiaTheme="majorEastAsia"/>
          <w:szCs w:val="29"/>
        </w:rPr>
      </w:pPr>
      <w:r w:rsidRPr="00B8136A">
        <w:rPr>
          <w:rFonts w:eastAsiaTheme="majorEastAsia"/>
          <w:b/>
          <w:szCs w:val="29"/>
        </w:rPr>
        <w:t>Approbation of the results of the dissertation.</w:t>
      </w:r>
      <w:r w:rsidRPr="000B7F2C">
        <w:rPr>
          <w:rFonts w:eastAsiaTheme="majorEastAsia"/>
          <w:szCs w:val="29"/>
        </w:rPr>
        <w:t xml:space="preserve"> </w:t>
      </w:r>
      <w:r w:rsidRPr="002B4619">
        <w:rPr>
          <w:rFonts w:eastAsiaTheme="majorEastAsia"/>
          <w:szCs w:val="29"/>
        </w:rPr>
        <w:t>The main results of the dissertation work were tested at the following conferences: VII All-Ukrainian Scientific and Practical Conference "Scientific Ukraine: Problems of the Present and Future Prospects"; Scientific and Technical Conference "The actual problems of informatization of management decisions" (APIMD 2018) - Kyiv</w:t>
      </w:r>
      <w:r>
        <w:rPr>
          <w:rFonts w:eastAsiaTheme="majorEastAsia"/>
          <w:szCs w:val="29"/>
        </w:rPr>
        <w:t>: NTUU "</w:t>
      </w:r>
      <w:r w:rsidR="007460AB" w:rsidRPr="007460AB">
        <w:rPr>
          <w:rFonts w:eastAsiaTheme="majorEastAsia"/>
          <w:szCs w:val="29"/>
        </w:rPr>
        <w:t>Igor Sikorsky Kyiv Polytechnic Institute</w:t>
      </w:r>
      <w:r w:rsidR="007460AB">
        <w:rPr>
          <w:rFonts w:eastAsiaTheme="majorEastAsia"/>
          <w:szCs w:val="29"/>
        </w:rPr>
        <w:t>"</w:t>
      </w:r>
      <w:r w:rsidRPr="002B4619">
        <w:rPr>
          <w:rFonts w:eastAsiaTheme="majorEastAsia"/>
          <w:szCs w:val="29"/>
        </w:rPr>
        <w:t>.</w:t>
      </w:r>
    </w:p>
    <w:p w14:paraId="459749C6" w14:textId="1D30C385" w:rsidR="002B4619" w:rsidRPr="00BA5693" w:rsidRDefault="002B4619" w:rsidP="00227355">
      <w:pPr>
        <w:pStyle w:val="ListParagraph"/>
        <w:ind w:firstLine="706"/>
        <w:contextualSpacing w:val="0"/>
        <w:rPr>
          <w:rFonts w:eastAsiaTheme="majorEastAsia"/>
          <w:szCs w:val="29"/>
          <w:lang w:val="uk-UA"/>
        </w:rPr>
      </w:pPr>
      <w:r w:rsidRPr="00B8136A">
        <w:rPr>
          <w:rFonts w:eastAsiaTheme="majorEastAsia"/>
          <w:b/>
          <w:szCs w:val="29"/>
        </w:rPr>
        <w:t>Publications</w:t>
      </w:r>
      <w:r w:rsidRPr="00B8136A">
        <w:rPr>
          <w:rFonts w:eastAsiaTheme="majorEastAsia"/>
          <w:szCs w:val="29"/>
        </w:rPr>
        <w:t xml:space="preserve"> </w:t>
      </w:r>
      <w:r w:rsidRPr="002B4619">
        <w:rPr>
          <w:rFonts w:eastAsiaTheme="majorEastAsia"/>
          <w:szCs w:val="29"/>
        </w:rPr>
        <w:t>The main results of the dissertation research are published in 2 scientific papers, among them: 1 - single; 2 public</w:t>
      </w:r>
      <w:r w:rsidR="006140D3">
        <w:rPr>
          <w:rFonts w:eastAsiaTheme="majorEastAsia"/>
          <w:szCs w:val="29"/>
        </w:rPr>
        <w:t>ations - conference materials [1, 2</w:t>
      </w:r>
      <w:r w:rsidRPr="002B4619">
        <w:rPr>
          <w:rFonts w:eastAsiaTheme="majorEastAsia"/>
          <w:szCs w:val="29"/>
        </w:rPr>
        <w:t>].</w:t>
      </w:r>
      <w:r w:rsidR="006140D3">
        <w:rPr>
          <w:rFonts w:eastAsiaTheme="majorEastAsia"/>
          <w:szCs w:val="29"/>
          <w:lang w:val="uk-UA"/>
        </w:rPr>
        <w:t xml:space="preserve"> </w:t>
      </w:r>
    </w:p>
    <w:p w14:paraId="56666695" w14:textId="373DB424" w:rsidR="00AF6F25" w:rsidRPr="00CB73E2" w:rsidRDefault="00BA5693" w:rsidP="00227355">
      <w:pPr>
        <w:ind w:firstLine="706"/>
        <w:rPr>
          <w:rFonts w:eastAsiaTheme="majorEastAsia" w:cs="Mangal"/>
          <w:szCs w:val="29"/>
        </w:rPr>
      </w:pPr>
      <w:r>
        <w:rPr>
          <w:rFonts w:eastAsiaTheme="majorEastAsia" w:cs="Mangal"/>
          <w:szCs w:val="29"/>
        </w:rPr>
        <w:t xml:space="preserve">BIOMETRIC </w:t>
      </w:r>
      <w:r w:rsidR="000A0F8F" w:rsidRPr="000A0F8F">
        <w:rPr>
          <w:rFonts w:eastAsiaTheme="majorEastAsia" w:cs="Mangal"/>
          <w:szCs w:val="29"/>
        </w:rPr>
        <w:t>R</w:t>
      </w:r>
      <w:r>
        <w:rPr>
          <w:rFonts w:eastAsiaTheme="majorEastAsia" w:cs="Mangal"/>
          <w:szCs w:val="29"/>
        </w:rPr>
        <w:t>ECOGNITION</w:t>
      </w:r>
      <w:r w:rsidR="00ED6161">
        <w:rPr>
          <w:rFonts w:eastAsiaTheme="majorEastAsia" w:cs="Mangal"/>
          <w:szCs w:val="29"/>
        </w:rPr>
        <w:t>, STATISTICAL MODEL</w:t>
      </w:r>
      <w:r>
        <w:rPr>
          <w:rFonts w:eastAsiaTheme="majorEastAsia" w:cs="Mangal"/>
          <w:szCs w:val="29"/>
        </w:rPr>
        <w:t>S</w:t>
      </w:r>
      <w:r w:rsidR="00ED6161">
        <w:rPr>
          <w:rFonts w:eastAsiaTheme="majorEastAsia" w:cs="Mangal"/>
          <w:szCs w:val="29"/>
        </w:rPr>
        <w:t>, HIDDEN MARKOV MODEL</w:t>
      </w:r>
      <w:r w:rsidR="00DF43EC">
        <w:rPr>
          <w:rFonts w:eastAsiaTheme="majorEastAsia" w:cs="Mangal"/>
          <w:szCs w:val="29"/>
        </w:rPr>
        <w:br w:type="page"/>
      </w:r>
    </w:p>
    <w:sdt>
      <w:sdtPr>
        <w:rPr>
          <w:rFonts w:ascii="Liberation Serif" w:eastAsia="WenQuanYi Micro Hei" w:hAnsi="Liberation Serif" w:cs="Lohit Devanagari"/>
          <w:b w:val="0"/>
          <w:bCs w:val="0"/>
          <w:color w:val="00000A"/>
          <w:sz w:val="24"/>
          <w:szCs w:val="24"/>
          <w:lang w:val="uk-UA" w:eastAsia="zh-CN" w:bidi="hi-IN"/>
        </w:rPr>
        <w:id w:val="861485262"/>
        <w:docPartObj>
          <w:docPartGallery w:val="Table of Contents"/>
          <w:docPartUnique/>
        </w:docPartObj>
      </w:sdtPr>
      <w:sdtEndPr>
        <w:rPr>
          <w:rFonts w:ascii="Times New Roman" w:eastAsia="Times New Roman" w:hAnsi="Times New Roman" w:cs="Mangal"/>
          <w:noProof/>
          <w:color w:val="auto"/>
          <w:sz w:val="28"/>
          <w:szCs w:val="21"/>
          <w:lang w:val="en-US" w:eastAsia="en-US" w:bidi="ar-SA"/>
        </w:rPr>
      </w:sdtEndPr>
      <w:sdtContent>
        <w:p w14:paraId="06EA0AC2" w14:textId="57D6C4C2" w:rsidR="00C324CA" w:rsidRPr="000C0F47" w:rsidRDefault="00D97D1E" w:rsidP="00840BED">
          <w:pPr>
            <w:pStyle w:val="TOCHeading"/>
            <w:spacing w:before="0" w:line="360" w:lineRule="auto"/>
            <w:ind w:firstLine="706"/>
            <w:jc w:val="center"/>
            <w:rPr>
              <w:color w:val="000000" w:themeColor="text1"/>
              <w:lang w:val="uk-UA"/>
            </w:rPr>
          </w:pPr>
          <w:r w:rsidRPr="000C0F47">
            <w:rPr>
              <w:color w:val="000000" w:themeColor="text1"/>
              <w:lang w:val="uk-UA"/>
            </w:rPr>
            <w:t>ЗМІСТ</w:t>
          </w:r>
        </w:p>
        <w:p w14:paraId="6739EFA6" w14:textId="446727AA" w:rsidR="00F70405" w:rsidRDefault="00C324CA">
          <w:pPr>
            <w:pStyle w:val="TOC1"/>
            <w:tabs>
              <w:tab w:val="right" w:leader="dot" w:pos="10530"/>
            </w:tabs>
            <w:rPr>
              <w:rFonts w:asciiTheme="minorHAnsi" w:eastAsiaTheme="minorEastAsia" w:hAnsiTheme="minorHAnsi" w:cstheme="minorBidi"/>
              <w:noProof/>
              <w:sz w:val="22"/>
              <w:szCs w:val="22"/>
            </w:rPr>
          </w:pPr>
          <w:r w:rsidRPr="000C0F47">
            <w:fldChar w:fldCharType="begin"/>
          </w:r>
          <w:r w:rsidRPr="000C0F47">
            <w:instrText xml:space="preserve"> TOC \o "1-3" \h \z \u </w:instrText>
          </w:r>
          <w:r w:rsidRPr="000C0F47">
            <w:fldChar w:fldCharType="separate"/>
          </w:r>
          <w:hyperlink w:anchor="_Toc532274319" w:history="1">
            <w:r w:rsidR="00F70405" w:rsidRPr="009F4C03">
              <w:rPr>
                <w:rStyle w:val="Hyperlink"/>
                <w:rFonts w:cs="Times New Roman"/>
                <w:noProof/>
                <w:lang w:val="ru-RU"/>
              </w:rPr>
              <w:t>Вступ</w:t>
            </w:r>
            <w:r w:rsidR="00F70405">
              <w:rPr>
                <w:noProof/>
                <w:webHidden/>
              </w:rPr>
              <w:tab/>
            </w:r>
            <w:r w:rsidR="00F70405">
              <w:rPr>
                <w:noProof/>
                <w:webHidden/>
              </w:rPr>
              <w:fldChar w:fldCharType="begin"/>
            </w:r>
            <w:r w:rsidR="00F70405">
              <w:rPr>
                <w:noProof/>
                <w:webHidden/>
              </w:rPr>
              <w:instrText xml:space="preserve"> PAGEREF _Toc532274319 \h </w:instrText>
            </w:r>
            <w:r w:rsidR="00F70405">
              <w:rPr>
                <w:noProof/>
                <w:webHidden/>
              </w:rPr>
            </w:r>
            <w:r w:rsidR="00F70405">
              <w:rPr>
                <w:noProof/>
                <w:webHidden/>
              </w:rPr>
              <w:fldChar w:fldCharType="separate"/>
            </w:r>
            <w:r w:rsidR="006B40DC">
              <w:rPr>
                <w:noProof/>
                <w:webHidden/>
              </w:rPr>
              <w:t>13</w:t>
            </w:r>
            <w:r w:rsidR="00F70405">
              <w:rPr>
                <w:noProof/>
                <w:webHidden/>
              </w:rPr>
              <w:fldChar w:fldCharType="end"/>
            </w:r>
          </w:hyperlink>
        </w:p>
        <w:p w14:paraId="34AB9683" w14:textId="00EBE16D" w:rsidR="00F70405" w:rsidRDefault="007E4B82">
          <w:pPr>
            <w:pStyle w:val="TOC1"/>
            <w:tabs>
              <w:tab w:val="left" w:pos="480"/>
              <w:tab w:val="right" w:leader="dot" w:pos="10530"/>
            </w:tabs>
            <w:rPr>
              <w:rFonts w:asciiTheme="minorHAnsi" w:eastAsiaTheme="minorEastAsia" w:hAnsiTheme="minorHAnsi" w:cstheme="minorBidi"/>
              <w:noProof/>
              <w:sz w:val="22"/>
              <w:szCs w:val="22"/>
            </w:rPr>
          </w:pPr>
          <w:hyperlink w:anchor="_Toc532274320" w:history="1">
            <w:r w:rsidR="00F70405" w:rsidRPr="009F4C03">
              <w:rPr>
                <w:rStyle w:val="Hyperlink"/>
                <w:rFonts w:cs="Arial"/>
                <w:bCs/>
                <w:noProof/>
                <w:lang w:val="uk-UA" w:eastAsia="uk-UA"/>
              </w:rPr>
              <w:t>1</w:t>
            </w:r>
            <w:r w:rsidR="00F70405">
              <w:rPr>
                <w:rFonts w:asciiTheme="minorHAnsi" w:eastAsiaTheme="minorEastAsia" w:hAnsiTheme="minorHAnsi" w:cstheme="minorBidi"/>
                <w:noProof/>
                <w:sz w:val="22"/>
                <w:szCs w:val="22"/>
              </w:rPr>
              <w:tab/>
            </w:r>
            <w:r w:rsidR="00F70405" w:rsidRPr="009F4C03">
              <w:rPr>
                <w:rStyle w:val="Hyperlink"/>
                <w:rFonts w:cs="Times New Roman"/>
                <w:bCs/>
                <w:noProof/>
                <w:lang w:val="uk-UA" w:eastAsia="uk-UA"/>
              </w:rPr>
              <w:t>ПРОЕКТНІ РІШЕННЯ З РОЗРОБКИ СИСТЕМИ «Інформаційна технологія ідентифікації та аутентифікації користувача на основі динамічних біометричних характеристик з використанням апарату прихованих марківських моделей»</w:t>
            </w:r>
            <w:r w:rsidR="00F70405">
              <w:rPr>
                <w:noProof/>
                <w:webHidden/>
              </w:rPr>
              <w:tab/>
            </w:r>
            <w:r w:rsidR="00F70405">
              <w:rPr>
                <w:noProof/>
                <w:webHidden/>
              </w:rPr>
              <w:fldChar w:fldCharType="begin"/>
            </w:r>
            <w:r w:rsidR="00F70405">
              <w:rPr>
                <w:noProof/>
                <w:webHidden/>
              </w:rPr>
              <w:instrText xml:space="preserve"> PAGEREF _Toc532274320 \h </w:instrText>
            </w:r>
            <w:r w:rsidR="00F70405">
              <w:rPr>
                <w:noProof/>
                <w:webHidden/>
              </w:rPr>
            </w:r>
            <w:r w:rsidR="00F70405">
              <w:rPr>
                <w:noProof/>
                <w:webHidden/>
              </w:rPr>
              <w:fldChar w:fldCharType="separate"/>
            </w:r>
            <w:r w:rsidR="006B40DC">
              <w:rPr>
                <w:noProof/>
                <w:webHidden/>
              </w:rPr>
              <w:t>15</w:t>
            </w:r>
            <w:r w:rsidR="00F70405">
              <w:rPr>
                <w:noProof/>
                <w:webHidden/>
              </w:rPr>
              <w:fldChar w:fldCharType="end"/>
            </w:r>
          </w:hyperlink>
        </w:p>
        <w:p w14:paraId="35B9E5F3" w14:textId="0187957A" w:rsidR="00F70405" w:rsidRDefault="007E4B82">
          <w:pPr>
            <w:pStyle w:val="TOC2"/>
            <w:tabs>
              <w:tab w:val="left" w:pos="880"/>
              <w:tab w:val="right" w:leader="dot" w:pos="10530"/>
            </w:tabs>
            <w:rPr>
              <w:rFonts w:asciiTheme="minorHAnsi" w:eastAsiaTheme="minorEastAsia" w:hAnsiTheme="minorHAnsi" w:cstheme="minorBidi"/>
              <w:noProof/>
              <w:sz w:val="22"/>
              <w:szCs w:val="22"/>
            </w:rPr>
          </w:pPr>
          <w:hyperlink w:anchor="_Toc532274321" w:history="1">
            <w:r w:rsidR="00F70405" w:rsidRPr="009F4C03">
              <w:rPr>
                <w:rStyle w:val="Hyperlink"/>
                <w:rFonts w:cs="Times New Roman"/>
                <w:noProof/>
              </w:rPr>
              <w:t>1.1</w:t>
            </w:r>
            <w:r w:rsidR="00F70405">
              <w:rPr>
                <w:rFonts w:asciiTheme="minorHAnsi" w:eastAsiaTheme="minorEastAsia" w:hAnsiTheme="minorHAnsi" w:cstheme="minorBidi"/>
                <w:noProof/>
                <w:sz w:val="22"/>
                <w:szCs w:val="22"/>
              </w:rPr>
              <w:tab/>
            </w:r>
            <w:r w:rsidR="00F70405" w:rsidRPr="009F4C03">
              <w:rPr>
                <w:rStyle w:val="Hyperlink"/>
                <w:rFonts w:cs="Times New Roman"/>
                <w:noProof/>
              </w:rPr>
              <w:t>Опис бізнес-процесів</w:t>
            </w:r>
            <w:r w:rsidR="00F70405">
              <w:rPr>
                <w:noProof/>
                <w:webHidden/>
              </w:rPr>
              <w:tab/>
            </w:r>
            <w:r w:rsidR="00F70405">
              <w:rPr>
                <w:noProof/>
                <w:webHidden/>
              </w:rPr>
              <w:fldChar w:fldCharType="begin"/>
            </w:r>
            <w:r w:rsidR="00F70405">
              <w:rPr>
                <w:noProof/>
                <w:webHidden/>
              </w:rPr>
              <w:instrText xml:space="preserve"> PAGEREF _Toc532274321 \h </w:instrText>
            </w:r>
            <w:r w:rsidR="00F70405">
              <w:rPr>
                <w:noProof/>
                <w:webHidden/>
              </w:rPr>
            </w:r>
            <w:r w:rsidR="00F70405">
              <w:rPr>
                <w:noProof/>
                <w:webHidden/>
              </w:rPr>
              <w:fldChar w:fldCharType="separate"/>
            </w:r>
            <w:r w:rsidR="006B40DC">
              <w:rPr>
                <w:noProof/>
                <w:webHidden/>
              </w:rPr>
              <w:t>15</w:t>
            </w:r>
            <w:r w:rsidR="00F70405">
              <w:rPr>
                <w:noProof/>
                <w:webHidden/>
              </w:rPr>
              <w:fldChar w:fldCharType="end"/>
            </w:r>
          </w:hyperlink>
        </w:p>
        <w:p w14:paraId="37B76442" w14:textId="047A22ED" w:rsidR="00F70405" w:rsidRDefault="007E4B82">
          <w:pPr>
            <w:pStyle w:val="TOC3"/>
            <w:tabs>
              <w:tab w:val="left" w:pos="1320"/>
              <w:tab w:val="right" w:leader="dot" w:pos="10530"/>
            </w:tabs>
            <w:rPr>
              <w:rFonts w:asciiTheme="minorHAnsi" w:eastAsiaTheme="minorEastAsia" w:hAnsiTheme="minorHAnsi" w:cstheme="minorBidi"/>
              <w:noProof/>
              <w:sz w:val="22"/>
              <w:szCs w:val="22"/>
            </w:rPr>
          </w:pPr>
          <w:hyperlink w:anchor="_Toc532274322" w:history="1">
            <w:r w:rsidR="00F70405" w:rsidRPr="009F4C03">
              <w:rPr>
                <w:rStyle w:val="Hyperlink"/>
                <w:rFonts w:cs="Times New Roman"/>
                <w:i/>
                <w:noProof/>
              </w:rPr>
              <w:t>1.1.1</w:t>
            </w:r>
            <w:r w:rsidR="00F70405">
              <w:rPr>
                <w:rFonts w:asciiTheme="minorHAnsi" w:eastAsiaTheme="minorEastAsia" w:hAnsiTheme="minorHAnsi" w:cstheme="minorBidi"/>
                <w:noProof/>
                <w:sz w:val="22"/>
                <w:szCs w:val="22"/>
              </w:rPr>
              <w:tab/>
            </w:r>
            <w:r w:rsidR="00F70405" w:rsidRPr="009F4C03">
              <w:rPr>
                <w:rStyle w:val="Hyperlink"/>
                <w:rFonts w:cs="Times New Roman"/>
                <w:i/>
                <w:noProof/>
              </w:rPr>
              <w:t>Опис процесу діяльності</w:t>
            </w:r>
            <w:r w:rsidR="00F70405">
              <w:rPr>
                <w:noProof/>
                <w:webHidden/>
              </w:rPr>
              <w:tab/>
            </w:r>
            <w:r w:rsidR="00F70405">
              <w:rPr>
                <w:noProof/>
                <w:webHidden/>
              </w:rPr>
              <w:fldChar w:fldCharType="begin"/>
            </w:r>
            <w:r w:rsidR="00F70405">
              <w:rPr>
                <w:noProof/>
                <w:webHidden/>
              </w:rPr>
              <w:instrText xml:space="preserve"> PAGEREF _Toc532274322 \h </w:instrText>
            </w:r>
            <w:r w:rsidR="00F70405">
              <w:rPr>
                <w:noProof/>
                <w:webHidden/>
              </w:rPr>
            </w:r>
            <w:r w:rsidR="00F70405">
              <w:rPr>
                <w:noProof/>
                <w:webHidden/>
              </w:rPr>
              <w:fldChar w:fldCharType="separate"/>
            </w:r>
            <w:r w:rsidR="006B40DC">
              <w:rPr>
                <w:noProof/>
                <w:webHidden/>
              </w:rPr>
              <w:t>15</w:t>
            </w:r>
            <w:r w:rsidR="00F70405">
              <w:rPr>
                <w:noProof/>
                <w:webHidden/>
              </w:rPr>
              <w:fldChar w:fldCharType="end"/>
            </w:r>
          </w:hyperlink>
        </w:p>
        <w:p w14:paraId="118E0EAC" w14:textId="31E099CA" w:rsidR="00F70405" w:rsidRDefault="007E4B82">
          <w:pPr>
            <w:pStyle w:val="TOC3"/>
            <w:tabs>
              <w:tab w:val="left" w:pos="1320"/>
              <w:tab w:val="right" w:leader="dot" w:pos="10530"/>
            </w:tabs>
            <w:rPr>
              <w:rFonts w:asciiTheme="minorHAnsi" w:eastAsiaTheme="minorEastAsia" w:hAnsiTheme="minorHAnsi" w:cstheme="minorBidi"/>
              <w:noProof/>
              <w:sz w:val="22"/>
              <w:szCs w:val="22"/>
            </w:rPr>
          </w:pPr>
          <w:hyperlink w:anchor="_Toc532274323" w:history="1">
            <w:r w:rsidR="00F70405" w:rsidRPr="009F4C03">
              <w:rPr>
                <w:rStyle w:val="Hyperlink"/>
                <w:rFonts w:cs="Times New Roman"/>
                <w:i/>
                <w:noProof/>
              </w:rPr>
              <w:t>1.1.2</w:t>
            </w:r>
            <w:r w:rsidR="00F70405">
              <w:rPr>
                <w:rFonts w:asciiTheme="minorHAnsi" w:eastAsiaTheme="minorEastAsia" w:hAnsiTheme="minorHAnsi" w:cstheme="minorBidi"/>
                <w:noProof/>
                <w:sz w:val="22"/>
                <w:szCs w:val="22"/>
              </w:rPr>
              <w:tab/>
            </w:r>
            <w:r w:rsidR="00F70405" w:rsidRPr="009F4C03">
              <w:rPr>
                <w:rStyle w:val="Hyperlink"/>
                <w:rFonts w:cs="Times New Roman"/>
                <w:i/>
                <w:noProof/>
              </w:rPr>
              <w:t>Структура бізнес-процесів</w:t>
            </w:r>
            <w:r w:rsidR="00F70405">
              <w:rPr>
                <w:noProof/>
                <w:webHidden/>
              </w:rPr>
              <w:tab/>
            </w:r>
            <w:r w:rsidR="00F70405">
              <w:rPr>
                <w:noProof/>
                <w:webHidden/>
              </w:rPr>
              <w:fldChar w:fldCharType="begin"/>
            </w:r>
            <w:r w:rsidR="00F70405">
              <w:rPr>
                <w:noProof/>
                <w:webHidden/>
              </w:rPr>
              <w:instrText xml:space="preserve"> PAGEREF _Toc532274323 \h </w:instrText>
            </w:r>
            <w:r w:rsidR="00F70405">
              <w:rPr>
                <w:noProof/>
                <w:webHidden/>
              </w:rPr>
            </w:r>
            <w:r w:rsidR="00F70405">
              <w:rPr>
                <w:noProof/>
                <w:webHidden/>
              </w:rPr>
              <w:fldChar w:fldCharType="separate"/>
            </w:r>
            <w:r w:rsidR="006B40DC">
              <w:rPr>
                <w:noProof/>
                <w:webHidden/>
              </w:rPr>
              <w:t>15</w:t>
            </w:r>
            <w:r w:rsidR="00F70405">
              <w:rPr>
                <w:noProof/>
                <w:webHidden/>
              </w:rPr>
              <w:fldChar w:fldCharType="end"/>
            </w:r>
          </w:hyperlink>
        </w:p>
        <w:p w14:paraId="11D59608" w14:textId="0067AEBD" w:rsidR="00F70405" w:rsidRDefault="007E4B82">
          <w:pPr>
            <w:pStyle w:val="TOC3"/>
            <w:tabs>
              <w:tab w:val="left" w:pos="1100"/>
              <w:tab w:val="right" w:leader="dot" w:pos="10530"/>
            </w:tabs>
            <w:rPr>
              <w:rFonts w:asciiTheme="minorHAnsi" w:eastAsiaTheme="minorEastAsia" w:hAnsiTheme="minorHAnsi" w:cstheme="minorBidi"/>
              <w:noProof/>
              <w:sz w:val="22"/>
              <w:szCs w:val="22"/>
            </w:rPr>
          </w:pPr>
          <w:hyperlink w:anchor="_Toc532274324" w:history="1">
            <w:r w:rsidR="00F70405" w:rsidRPr="009F4C03">
              <w:rPr>
                <w:rStyle w:val="Hyperlink"/>
                <w:noProof/>
                <w:lang w:val="ru-RU"/>
              </w:rPr>
              <w:t>1.2</w:t>
            </w:r>
            <w:r w:rsidR="00F70405">
              <w:rPr>
                <w:rFonts w:asciiTheme="minorHAnsi" w:eastAsiaTheme="minorEastAsia" w:hAnsiTheme="minorHAnsi" w:cstheme="minorBidi"/>
                <w:noProof/>
                <w:sz w:val="22"/>
                <w:szCs w:val="22"/>
              </w:rPr>
              <w:tab/>
            </w:r>
            <w:r w:rsidR="00F70405" w:rsidRPr="009F4C03">
              <w:rPr>
                <w:rStyle w:val="Hyperlink"/>
                <w:noProof/>
                <w:lang w:val="ru-RU"/>
              </w:rPr>
              <w:t>Схема функціональної структури</w:t>
            </w:r>
            <w:r w:rsidR="00F70405">
              <w:rPr>
                <w:noProof/>
                <w:webHidden/>
              </w:rPr>
              <w:tab/>
            </w:r>
            <w:r w:rsidR="00F70405">
              <w:rPr>
                <w:noProof/>
                <w:webHidden/>
              </w:rPr>
              <w:fldChar w:fldCharType="begin"/>
            </w:r>
            <w:r w:rsidR="00F70405">
              <w:rPr>
                <w:noProof/>
                <w:webHidden/>
              </w:rPr>
              <w:instrText xml:space="preserve"> PAGEREF _Toc532274324 \h </w:instrText>
            </w:r>
            <w:r w:rsidR="00F70405">
              <w:rPr>
                <w:noProof/>
                <w:webHidden/>
              </w:rPr>
            </w:r>
            <w:r w:rsidR="00F70405">
              <w:rPr>
                <w:noProof/>
                <w:webHidden/>
              </w:rPr>
              <w:fldChar w:fldCharType="separate"/>
            </w:r>
            <w:r w:rsidR="006B40DC">
              <w:rPr>
                <w:noProof/>
                <w:webHidden/>
              </w:rPr>
              <w:t>17</w:t>
            </w:r>
            <w:r w:rsidR="00F70405">
              <w:rPr>
                <w:noProof/>
                <w:webHidden/>
              </w:rPr>
              <w:fldChar w:fldCharType="end"/>
            </w:r>
          </w:hyperlink>
        </w:p>
        <w:p w14:paraId="49E97790" w14:textId="3E398235" w:rsidR="00F70405" w:rsidRDefault="007E4B82">
          <w:pPr>
            <w:pStyle w:val="TOC3"/>
            <w:tabs>
              <w:tab w:val="right" w:leader="dot" w:pos="10530"/>
            </w:tabs>
            <w:rPr>
              <w:rFonts w:asciiTheme="minorHAnsi" w:eastAsiaTheme="minorEastAsia" w:hAnsiTheme="minorHAnsi" w:cstheme="minorBidi"/>
              <w:noProof/>
              <w:sz w:val="22"/>
              <w:szCs w:val="22"/>
            </w:rPr>
          </w:pPr>
          <w:hyperlink w:anchor="_Toc532274325" w:history="1">
            <w:r w:rsidR="00F70405" w:rsidRPr="009F4C03">
              <w:rPr>
                <w:rStyle w:val="Hyperlink"/>
                <w:rFonts w:cs="Times New Roman"/>
                <w:noProof/>
                <w:lang w:val="ru-RU"/>
              </w:rPr>
              <w:t>1.3 Опис постановки задачі</w:t>
            </w:r>
            <w:r w:rsidR="00F70405">
              <w:rPr>
                <w:noProof/>
                <w:webHidden/>
              </w:rPr>
              <w:tab/>
            </w:r>
            <w:r w:rsidR="00F70405">
              <w:rPr>
                <w:noProof/>
                <w:webHidden/>
              </w:rPr>
              <w:fldChar w:fldCharType="begin"/>
            </w:r>
            <w:r w:rsidR="00F70405">
              <w:rPr>
                <w:noProof/>
                <w:webHidden/>
              </w:rPr>
              <w:instrText xml:space="preserve"> PAGEREF _Toc532274325 \h </w:instrText>
            </w:r>
            <w:r w:rsidR="00F70405">
              <w:rPr>
                <w:noProof/>
                <w:webHidden/>
              </w:rPr>
            </w:r>
            <w:r w:rsidR="00F70405">
              <w:rPr>
                <w:noProof/>
                <w:webHidden/>
              </w:rPr>
              <w:fldChar w:fldCharType="separate"/>
            </w:r>
            <w:r w:rsidR="006B40DC">
              <w:rPr>
                <w:noProof/>
                <w:webHidden/>
              </w:rPr>
              <w:t>17</w:t>
            </w:r>
            <w:r w:rsidR="00F70405">
              <w:rPr>
                <w:noProof/>
                <w:webHidden/>
              </w:rPr>
              <w:fldChar w:fldCharType="end"/>
            </w:r>
          </w:hyperlink>
        </w:p>
        <w:p w14:paraId="1C9CB42B" w14:textId="57038E54" w:rsidR="00F70405" w:rsidRDefault="007E4B82">
          <w:pPr>
            <w:pStyle w:val="TOC3"/>
            <w:tabs>
              <w:tab w:val="right" w:leader="dot" w:pos="10530"/>
            </w:tabs>
            <w:rPr>
              <w:rFonts w:asciiTheme="minorHAnsi" w:eastAsiaTheme="minorEastAsia" w:hAnsiTheme="minorHAnsi" w:cstheme="minorBidi"/>
              <w:noProof/>
              <w:sz w:val="22"/>
              <w:szCs w:val="22"/>
            </w:rPr>
          </w:pPr>
          <w:hyperlink w:anchor="_Toc532274326" w:history="1">
            <w:r w:rsidR="00F70405" w:rsidRPr="009F4C03">
              <w:rPr>
                <w:rStyle w:val="Hyperlink"/>
                <w:rFonts w:cs="Times New Roman"/>
                <w:i/>
                <w:noProof/>
                <w:lang w:val="ru-RU"/>
              </w:rPr>
              <w:t>1.3.1 Призначення розробки</w:t>
            </w:r>
            <w:r w:rsidR="00F70405">
              <w:rPr>
                <w:noProof/>
                <w:webHidden/>
              </w:rPr>
              <w:tab/>
            </w:r>
            <w:r w:rsidR="00F70405">
              <w:rPr>
                <w:noProof/>
                <w:webHidden/>
              </w:rPr>
              <w:fldChar w:fldCharType="begin"/>
            </w:r>
            <w:r w:rsidR="00F70405">
              <w:rPr>
                <w:noProof/>
                <w:webHidden/>
              </w:rPr>
              <w:instrText xml:space="preserve"> PAGEREF _Toc532274326 \h </w:instrText>
            </w:r>
            <w:r w:rsidR="00F70405">
              <w:rPr>
                <w:noProof/>
                <w:webHidden/>
              </w:rPr>
            </w:r>
            <w:r w:rsidR="00F70405">
              <w:rPr>
                <w:noProof/>
                <w:webHidden/>
              </w:rPr>
              <w:fldChar w:fldCharType="separate"/>
            </w:r>
            <w:r w:rsidR="006B40DC">
              <w:rPr>
                <w:noProof/>
                <w:webHidden/>
              </w:rPr>
              <w:t>17</w:t>
            </w:r>
            <w:r w:rsidR="00F70405">
              <w:rPr>
                <w:noProof/>
                <w:webHidden/>
              </w:rPr>
              <w:fldChar w:fldCharType="end"/>
            </w:r>
          </w:hyperlink>
        </w:p>
        <w:p w14:paraId="42B89BD4" w14:textId="1E64B98D" w:rsidR="00F70405" w:rsidRDefault="007E4B82">
          <w:pPr>
            <w:pStyle w:val="TOC3"/>
            <w:tabs>
              <w:tab w:val="left" w:pos="1320"/>
              <w:tab w:val="right" w:leader="dot" w:pos="10530"/>
            </w:tabs>
            <w:rPr>
              <w:rFonts w:asciiTheme="minorHAnsi" w:eastAsiaTheme="minorEastAsia" w:hAnsiTheme="minorHAnsi" w:cstheme="minorBidi"/>
              <w:noProof/>
              <w:sz w:val="22"/>
              <w:szCs w:val="22"/>
            </w:rPr>
          </w:pPr>
          <w:hyperlink w:anchor="_Toc532274327" w:history="1">
            <w:r w:rsidR="00F70405" w:rsidRPr="009F4C03">
              <w:rPr>
                <w:rStyle w:val="Hyperlink"/>
                <w:i/>
                <w:noProof/>
              </w:rPr>
              <w:t>1.3.2</w:t>
            </w:r>
            <w:r w:rsidR="00F70405">
              <w:rPr>
                <w:rFonts w:asciiTheme="minorHAnsi" w:eastAsiaTheme="minorEastAsia" w:hAnsiTheme="minorHAnsi" w:cstheme="minorBidi"/>
                <w:noProof/>
                <w:sz w:val="22"/>
                <w:szCs w:val="22"/>
              </w:rPr>
              <w:tab/>
            </w:r>
            <w:r w:rsidR="00F70405" w:rsidRPr="009F4C03">
              <w:rPr>
                <w:rStyle w:val="Hyperlink"/>
                <w:rFonts w:cs="Times New Roman"/>
                <w:i/>
                <w:noProof/>
              </w:rPr>
              <w:t>Цілі та задачі системи</w:t>
            </w:r>
            <w:r w:rsidR="00F70405">
              <w:rPr>
                <w:noProof/>
                <w:webHidden/>
              </w:rPr>
              <w:tab/>
            </w:r>
            <w:r w:rsidR="00F70405">
              <w:rPr>
                <w:noProof/>
                <w:webHidden/>
              </w:rPr>
              <w:fldChar w:fldCharType="begin"/>
            </w:r>
            <w:r w:rsidR="00F70405">
              <w:rPr>
                <w:noProof/>
                <w:webHidden/>
              </w:rPr>
              <w:instrText xml:space="preserve"> PAGEREF _Toc532274327 \h </w:instrText>
            </w:r>
            <w:r w:rsidR="00F70405">
              <w:rPr>
                <w:noProof/>
                <w:webHidden/>
              </w:rPr>
            </w:r>
            <w:r w:rsidR="00F70405">
              <w:rPr>
                <w:noProof/>
                <w:webHidden/>
              </w:rPr>
              <w:fldChar w:fldCharType="separate"/>
            </w:r>
            <w:r w:rsidR="006B40DC">
              <w:rPr>
                <w:noProof/>
                <w:webHidden/>
              </w:rPr>
              <w:t>18</w:t>
            </w:r>
            <w:r w:rsidR="00F70405">
              <w:rPr>
                <w:noProof/>
                <w:webHidden/>
              </w:rPr>
              <w:fldChar w:fldCharType="end"/>
            </w:r>
          </w:hyperlink>
        </w:p>
        <w:p w14:paraId="3F3EF56C" w14:textId="3EA7B1C6" w:rsidR="00F70405" w:rsidRDefault="007E4B82">
          <w:pPr>
            <w:pStyle w:val="TOC3"/>
            <w:tabs>
              <w:tab w:val="left" w:pos="1100"/>
              <w:tab w:val="right" w:leader="dot" w:pos="10530"/>
            </w:tabs>
            <w:rPr>
              <w:rFonts w:asciiTheme="minorHAnsi" w:eastAsiaTheme="minorEastAsia" w:hAnsiTheme="minorHAnsi" w:cstheme="minorBidi"/>
              <w:noProof/>
              <w:sz w:val="22"/>
              <w:szCs w:val="22"/>
            </w:rPr>
          </w:pPr>
          <w:hyperlink w:anchor="_Toc532274328" w:history="1">
            <w:r w:rsidR="00F70405" w:rsidRPr="009F4C03">
              <w:rPr>
                <w:rStyle w:val="Hyperlink"/>
                <w:noProof/>
              </w:rPr>
              <w:t>1.4</w:t>
            </w:r>
            <w:r w:rsidR="00F70405">
              <w:rPr>
                <w:rFonts w:asciiTheme="minorHAnsi" w:eastAsiaTheme="minorEastAsia" w:hAnsiTheme="minorHAnsi" w:cstheme="minorBidi"/>
                <w:noProof/>
                <w:sz w:val="22"/>
                <w:szCs w:val="22"/>
              </w:rPr>
              <w:tab/>
            </w:r>
            <w:r w:rsidR="00F70405" w:rsidRPr="009F4C03">
              <w:rPr>
                <w:rStyle w:val="Hyperlink"/>
                <w:noProof/>
              </w:rPr>
              <w:t>Рішення з інформаційного забезпечення</w:t>
            </w:r>
            <w:r w:rsidR="00F70405">
              <w:rPr>
                <w:noProof/>
                <w:webHidden/>
              </w:rPr>
              <w:tab/>
            </w:r>
            <w:r w:rsidR="00F70405">
              <w:rPr>
                <w:noProof/>
                <w:webHidden/>
              </w:rPr>
              <w:fldChar w:fldCharType="begin"/>
            </w:r>
            <w:r w:rsidR="00F70405">
              <w:rPr>
                <w:noProof/>
                <w:webHidden/>
              </w:rPr>
              <w:instrText xml:space="preserve"> PAGEREF _Toc532274328 \h </w:instrText>
            </w:r>
            <w:r w:rsidR="00F70405">
              <w:rPr>
                <w:noProof/>
                <w:webHidden/>
              </w:rPr>
            </w:r>
            <w:r w:rsidR="00F70405">
              <w:rPr>
                <w:noProof/>
                <w:webHidden/>
              </w:rPr>
              <w:fldChar w:fldCharType="separate"/>
            </w:r>
            <w:r w:rsidR="006B40DC">
              <w:rPr>
                <w:noProof/>
                <w:webHidden/>
              </w:rPr>
              <w:t>18</w:t>
            </w:r>
            <w:r w:rsidR="00F70405">
              <w:rPr>
                <w:noProof/>
                <w:webHidden/>
              </w:rPr>
              <w:fldChar w:fldCharType="end"/>
            </w:r>
          </w:hyperlink>
        </w:p>
        <w:p w14:paraId="6D5A0F2B" w14:textId="585B399B" w:rsidR="00F70405" w:rsidRDefault="007E4B82">
          <w:pPr>
            <w:pStyle w:val="TOC2"/>
            <w:tabs>
              <w:tab w:val="right" w:leader="dot" w:pos="10530"/>
            </w:tabs>
            <w:rPr>
              <w:rFonts w:asciiTheme="minorHAnsi" w:eastAsiaTheme="minorEastAsia" w:hAnsiTheme="minorHAnsi" w:cstheme="minorBidi"/>
              <w:noProof/>
              <w:sz w:val="22"/>
              <w:szCs w:val="22"/>
            </w:rPr>
          </w:pPr>
          <w:hyperlink w:anchor="_Toc532274329" w:history="1">
            <w:r w:rsidR="00F70405" w:rsidRPr="009F4C03">
              <w:rPr>
                <w:rStyle w:val="Hyperlink"/>
                <w:i/>
                <w:noProof/>
                <w:lang w:val="uk-UA"/>
              </w:rPr>
              <w:t xml:space="preserve">1.4.1 </w:t>
            </w:r>
            <w:r w:rsidR="00F70405" w:rsidRPr="009F4C03">
              <w:rPr>
                <w:rStyle w:val="Hyperlink"/>
                <w:i/>
                <w:noProof/>
              </w:rPr>
              <w:t>Вхідні дані</w:t>
            </w:r>
            <w:r w:rsidR="00F70405">
              <w:rPr>
                <w:noProof/>
                <w:webHidden/>
              </w:rPr>
              <w:tab/>
            </w:r>
            <w:r w:rsidR="00F70405">
              <w:rPr>
                <w:noProof/>
                <w:webHidden/>
              </w:rPr>
              <w:fldChar w:fldCharType="begin"/>
            </w:r>
            <w:r w:rsidR="00F70405">
              <w:rPr>
                <w:noProof/>
                <w:webHidden/>
              </w:rPr>
              <w:instrText xml:space="preserve"> PAGEREF _Toc532274329 \h </w:instrText>
            </w:r>
            <w:r w:rsidR="00F70405">
              <w:rPr>
                <w:noProof/>
                <w:webHidden/>
              </w:rPr>
            </w:r>
            <w:r w:rsidR="00F70405">
              <w:rPr>
                <w:noProof/>
                <w:webHidden/>
              </w:rPr>
              <w:fldChar w:fldCharType="separate"/>
            </w:r>
            <w:r w:rsidR="006B40DC">
              <w:rPr>
                <w:noProof/>
                <w:webHidden/>
              </w:rPr>
              <w:t>18</w:t>
            </w:r>
            <w:r w:rsidR="00F70405">
              <w:rPr>
                <w:noProof/>
                <w:webHidden/>
              </w:rPr>
              <w:fldChar w:fldCharType="end"/>
            </w:r>
          </w:hyperlink>
        </w:p>
        <w:p w14:paraId="3304C3C8" w14:textId="1597BD6A" w:rsidR="00F70405" w:rsidRDefault="007E4B82">
          <w:pPr>
            <w:pStyle w:val="TOC2"/>
            <w:tabs>
              <w:tab w:val="right" w:leader="dot" w:pos="10530"/>
            </w:tabs>
            <w:rPr>
              <w:rFonts w:asciiTheme="minorHAnsi" w:eastAsiaTheme="minorEastAsia" w:hAnsiTheme="minorHAnsi" w:cstheme="minorBidi"/>
              <w:noProof/>
              <w:sz w:val="22"/>
              <w:szCs w:val="22"/>
            </w:rPr>
          </w:pPr>
          <w:hyperlink w:anchor="_Toc532274330" w:history="1">
            <w:r w:rsidR="00F70405" w:rsidRPr="009F4C03">
              <w:rPr>
                <w:rStyle w:val="Hyperlink"/>
                <w:i/>
                <w:noProof/>
                <w:lang w:val="uk-UA"/>
              </w:rPr>
              <w:t>1.4.2 Вихідні дані</w:t>
            </w:r>
            <w:r w:rsidR="00F70405">
              <w:rPr>
                <w:noProof/>
                <w:webHidden/>
              </w:rPr>
              <w:tab/>
            </w:r>
            <w:r w:rsidR="00F70405">
              <w:rPr>
                <w:noProof/>
                <w:webHidden/>
              </w:rPr>
              <w:fldChar w:fldCharType="begin"/>
            </w:r>
            <w:r w:rsidR="00F70405">
              <w:rPr>
                <w:noProof/>
                <w:webHidden/>
              </w:rPr>
              <w:instrText xml:space="preserve"> PAGEREF _Toc532274330 \h </w:instrText>
            </w:r>
            <w:r w:rsidR="00F70405">
              <w:rPr>
                <w:noProof/>
                <w:webHidden/>
              </w:rPr>
            </w:r>
            <w:r w:rsidR="00F70405">
              <w:rPr>
                <w:noProof/>
                <w:webHidden/>
              </w:rPr>
              <w:fldChar w:fldCharType="separate"/>
            </w:r>
            <w:r w:rsidR="006B40DC">
              <w:rPr>
                <w:noProof/>
                <w:webHidden/>
              </w:rPr>
              <w:t>18</w:t>
            </w:r>
            <w:r w:rsidR="00F70405">
              <w:rPr>
                <w:noProof/>
                <w:webHidden/>
              </w:rPr>
              <w:fldChar w:fldCharType="end"/>
            </w:r>
          </w:hyperlink>
        </w:p>
        <w:p w14:paraId="58D79D81" w14:textId="319E2CDD" w:rsidR="00F70405" w:rsidRDefault="007E4B82">
          <w:pPr>
            <w:pStyle w:val="TOC2"/>
            <w:tabs>
              <w:tab w:val="right" w:leader="dot" w:pos="10530"/>
            </w:tabs>
            <w:rPr>
              <w:rFonts w:asciiTheme="minorHAnsi" w:eastAsiaTheme="minorEastAsia" w:hAnsiTheme="minorHAnsi" w:cstheme="minorBidi"/>
              <w:noProof/>
              <w:sz w:val="22"/>
              <w:szCs w:val="22"/>
            </w:rPr>
          </w:pPr>
          <w:hyperlink w:anchor="_Toc532274331" w:history="1">
            <w:r w:rsidR="00F70405" w:rsidRPr="009F4C03">
              <w:rPr>
                <w:rStyle w:val="Hyperlink"/>
                <w:i/>
                <w:noProof/>
                <w:lang w:val="uk-UA"/>
              </w:rPr>
              <w:t>1.4.3 Опис структури бази даних</w:t>
            </w:r>
            <w:r w:rsidR="00F70405">
              <w:rPr>
                <w:noProof/>
                <w:webHidden/>
              </w:rPr>
              <w:tab/>
            </w:r>
            <w:r w:rsidR="00F70405">
              <w:rPr>
                <w:noProof/>
                <w:webHidden/>
              </w:rPr>
              <w:fldChar w:fldCharType="begin"/>
            </w:r>
            <w:r w:rsidR="00F70405">
              <w:rPr>
                <w:noProof/>
                <w:webHidden/>
              </w:rPr>
              <w:instrText xml:space="preserve"> PAGEREF _Toc532274331 \h </w:instrText>
            </w:r>
            <w:r w:rsidR="00F70405">
              <w:rPr>
                <w:noProof/>
                <w:webHidden/>
              </w:rPr>
            </w:r>
            <w:r w:rsidR="00F70405">
              <w:rPr>
                <w:noProof/>
                <w:webHidden/>
              </w:rPr>
              <w:fldChar w:fldCharType="separate"/>
            </w:r>
            <w:r w:rsidR="006B40DC">
              <w:rPr>
                <w:noProof/>
                <w:webHidden/>
              </w:rPr>
              <w:t>18</w:t>
            </w:r>
            <w:r w:rsidR="00F70405">
              <w:rPr>
                <w:noProof/>
                <w:webHidden/>
              </w:rPr>
              <w:fldChar w:fldCharType="end"/>
            </w:r>
          </w:hyperlink>
        </w:p>
        <w:p w14:paraId="62C25380" w14:textId="5DA2FCE6" w:rsidR="00F70405" w:rsidRDefault="007E4B82">
          <w:pPr>
            <w:pStyle w:val="TOC2"/>
            <w:tabs>
              <w:tab w:val="right" w:leader="dot" w:pos="10530"/>
            </w:tabs>
            <w:rPr>
              <w:rFonts w:asciiTheme="minorHAnsi" w:eastAsiaTheme="minorEastAsia" w:hAnsiTheme="minorHAnsi" w:cstheme="minorBidi"/>
              <w:noProof/>
              <w:sz w:val="22"/>
              <w:szCs w:val="22"/>
            </w:rPr>
          </w:pPr>
          <w:hyperlink w:anchor="_Toc532274332" w:history="1">
            <w:r w:rsidR="00F70405" w:rsidRPr="009F4C03">
              <w:rPr>
                <w:rStyle w:val="Hyperlink"/>
                <w:noProof/>
                <w:lang w:val="ru-RU" w:eastAsia="ru-RU"/>
              </w:rPr>
              <w:t>Висновок до розділу</w:t>
            </w:r>
            <w:r w:rsidR="00F70405">
              <w:rPr>
                <w:noProof/>
                <w:webHidden/>
              </w:rPr>
              <w:tab/>
            </w:r>
            <w:r w:rsidR="00F70405">
              <w:rPr>
                <w:noProof/>
                <w:webHidden/>
              </w:rPr>
              <w:fldChar w:fldCharType="begin"/>
            </w:r>
            <w:r w:rsidR="00F70405">
              <w:rPr>
                <w:noProof/>
                <w:webHidden/>
              </w:rPr>
              <w:instrText xml:space="preserve"> PAGEREF _Toc532274332 \h </w:instrText>
            </w:r>
            <w:r w:rsidR="00F70405">
              <w:rPr>
                <w:noProof/>
                <w:webHidden/>
              </w:rPr>
            </w:r>
            <w:r w:rsidR="00F70405">
              <w:rPr>
                <w:noProof/>
                <w:webHidden/>
              </w:rPr>
              <w:fldChar w:fldCharType="separate"/>
            </w:r>
            <w:r w:rsidR="006B40DC">
              <w:rPr>
                <w:noProof/>
                <w:webHidden/>
              </w:rPr>
              <w:t>21</w:t>
            </w:r>
            <w:r w:rsidR="00F70405">
              <w:rPr>
                <w:noProof/>
                <w:webHidden/>
              </w:rPr>
              <w:fldChar w:fldCharType="end"/>
            </w:r>
          </w:hyperlink>
        </w:p>
        <w:p w14:paraId="540A3615" w14:textId="6044A71E" w:rsidR="00F70405" w:rsidRDefault="007E4B82">
          <w:pPr>
            <w:pStyle w:val="TOC1"/>
            <w:tabs>
              <w:tab w:val="right" w:leader="dot" w:pos="10530"/>
            </w:tabs>
            <w:rPr>
              <w:rFonts w:asciiTheme="minorHAnsi" w:eastAsiaTheme="minorEastAsia" w:hAnsiTheme="minorHAnsi" w:cstheme="minorBidi"/>
              <w:noProof/>
              <w:sz w:val="22"/>
              <w:szCs w:val="22"/>
            </w:rPr>
          </w:pPr>
          <w:hyperlink w:anchor="_Toc532274333" w:history="1">
            <w:r w:rsidR="00F70405" w:rsidRPr="009F4C03">
              <w:rPr>
                <w:rStyle w:val="Hyperlink"/>
                <w:rFonts w:cs="Times New Roman"/>
                <w:bCs/>
                <w:noProof/>
                <w:lang w:val="uk-UA" w:eastAsia="uk-UA"/>
              </w:rPr>
              <w:t>2 БІОМЕТРИЧНІ ЗАСОБИ ІДЕНТИФІКАЦІЇ У СУЧАСНИХ ІНФОРМАЦІЙНИХ СИСТЕМАХ</w:t>
            </w:r>
            <w:r w:rsidR="00F70405">
              <w:rPr>
                <w:noProof/>
                <w:webHidden/>
              </w:rPr>
              <w:tab/>
            </w:r>
            <w:r w:rsidR="00F70405">
              <w:rPr>
                <w:noProof/>
                <w:webHidden/>
              </w:rPr>
              <w:fldChar w:fldCharType="begin"/>
            </w:r>
            <w:r w:rsidR="00F70405">
              <w:rPr>
                <w:noProof/>
                <w:webHidden/>
              </w:rPr>
              <w:instrText xml:space="preserve"> PAGEREF _Toc532274333 \h </w:instrText>
            </w:r>
            <w:r w:rsidR="00F70405">
              <w:rPr>
                <w:noProof/>
                <w:webHidden/>
              </w:rPr>
            </w:r>
            <w:r w:rsidR="00F70405">
              <w:rPr>
                <w:noProof/>
                <w:webHidden/>
              </w:rPr>
              <w:fldChar w:fldCharType="separate"/>
            </w:r>
            <w:r w:rsidR="006B40DC">
              <w:rPr>
                <w:noProof/>
                <w:webHidden/>
              </w:rPr>
              <w:t>23</w:t>
            </w:r>
            <w:r w:rsidR="00F70405">
              <w:rPr>
                <w:noProof/>
                <w:webHidden/>
              </w:rPr>
              <w:fldChar w:fldCharType="end"/>
            </w:r>
          </w:hyperlink>
        </w:p>
        <w:p w14:paraId="26C9A2A4" w14:textId="64A95972" w:rsidR="00F70405" w:rsidRDefault="007E4B82">
          <w:pPr>
            <w:pStyle w:val="TOC2"/>
            <w:tabs>
              <w:tab w:val="right" w:leader="dot" w:pos="10530"/>
            </w:tabs>
            <w:rPr>
              <w:rFonts w:asciiTheme="minorHAnsi" w:eastAsiaTheme="minorEastAsia" w:hAnsiTheme="minorHAnsi" w:cstheme="minorBidi"/>
              <w:noProof/>
              <w:sz w:val="22"/>
              <w:szCs w:val="22"/>
            </w:rPr>
          </w:pPr>
          <w:hyperlink w:anchor="_Toc532274334" w:history="1">
            <w:r w:rsidR="00F70405" w:rsidRPr="009F4C03">
              <w:rPr>
                <w:rStyle w:val="Hyperlink"/>
                <w:noProof/>
                <w:lang w:val="uk-UA"/>
              </w:rPr>
              <w:t>2.1 Огляд біометричних методів аутентифікації</w:t>
            </w:r>
            <w:r w:rsidR="00F70405">
              <w:rPr>
                <w:noProof/>
                <w:webHidden/>
              </w:rPr>
              <w:tab/>
            </w:r>
            <w:r w:rsidR="00F70405">
              <w:rPr>
                <w:noProof/>
                <w:webHidden/>
              </w:rPr>
              <w:fldChar w:fldCharType="begin"/>
            </w:r>
            <w:r w:rsidR="00F70405">
              <w:rPr>
                <w:noProof/>
                <w:webHidden/>
              </w:rPr>
              <w:instrText xml:space="preserve"> PAGEREF _Toc532274334 \h </w:instrText>
            </w:r>
            <w:r w:rsidR="00F70405">
              <w:rPr>
                <w:noProof/>
                <w:webHidden/>
              </w:rPr>
            </w:r>
            <w:r w:rsidR="00F70405">
              <w:rPr>
                <w:noProof/>
                <w:webHidden/>
              </w:rPr>
              <w:fldChar w:fldCharType="separate"/>
            </w:r>
            <w:r w:rsidR="006B40DC">
              <w:rPr>
                <w:noProof/>
                <w:webHidden/>
              </w:rPr>
              <w:t>24</w:t>
            </w:r>
            <w:r w:rsidR="00F70405">
              <w:rPr>
                <w:noProof/>
                <w:webHidden/>
              </w:rPr>
              <w:fldChar w:fldCharType="end"/>
            </w:r>
          </w:hyperlink>
        </w:p>
        <w:p w14:paraId="20712D58" w14:textId="61F60B6A" w:rsidR="00F70405" w:rsidRDefault="007E4B82">
          <w:pPr>
            <w:pStyle w:val="TOC2"/>
            <w:tabs>
              <w:tab w:val="right" w:leader="dot" w:pos="10530"/>
            </w:tabs>
            <w:rPr>
              <w:rFonts w:asciiTheme="minorHAnsi" w:eastAsiaTheme="minorEastAsia" w:hAnsiTheme="minorHAnsi" w:cstheme="minorBidi"/>
              <w:noProof/>
              <w:sz w:val="22"/>
              <w:szCs w:val="22"/>
            </w:rPr>
          </w:pPr>
          <w:hyperlink w:anchor="_Toc532274335" w:history="1">
            <w:r w:rsidR="00F70405" w:rsidRPr="009F4C03">
              <w:rPr>
                <w:rStyle w:val="Hyperlink"/>
                <w:i/>
                <w:noProof/>
                <w:lang w:val="uk-UA"/>
              </w:rPr>
              <w:t>2.1.1 Статистичні методи</w:t>
            </w:r>
            <w:r w:rsidR="00F70405">
              <w:rPr>
                <w:noProof/>
                <w:webHidden/>
              </w:rPr>
              <w:tab/>
            </w:r>
            <w:r w:rsidR="00F70405">
              <w:rPr>
                <w:noProof/>
                <w:webHidden/>
              </w:rPr>
              <w:fldChar w:fldCharType="begin"/>
            </w:r>
            <w:r w:rsidR="00F70405">
              <w:rPr>
                <w:noProof/>
                <w:webHidden/>
              </w:rPr>
              <w:instrText xml:space="preserve"> PAGEREF _Toc532274335 \h </w:instrText>
            </w:r>
            <w:r w:rsidR="00F70405">
              <w:rPr>
                <w:noProof/>
                <w:webHidden/>
              </w:rPr>
            </w:r>
            <w:r w:rsidR="00F70405">
              <w:rPr>
                <w:noProof/>
                <w:webHidden/>
              </w:rPr>
              <w:fldChar w:fldCharType="separate"/>
            </w:r>
            <w:r w:rsidR="006B40DC">
              <w:rPr>
                <w:noProof/>
                <w:webHidden/>
              </w:rPr>
              <w:t>25</w:t>
            </w:r>
            <w:r w:rsidR="00F70405">
              <w:rPr>
                <w:noProof/>
                <w:webHidden/>
              </w:rPr>
              <w:fldChar w:fldCharType="end"/>
            </w:r>
          </w:hyperlink>
        </w:p>
        <w:p w14:paraId="6F4BBBF1" w14:textId="0118B078" w:rsidR="00F70405" w:rsidRDefault="007E4B82">
          <w:pPr>
            <w:pStyle w:val="TOC2"/>
            <w:tabs>
              <w:tab w:val="right" w:leader="dot" w:pos="10530"/>
            </w:tabs>
            <w:rPr>
              <w:rFonts w:asciiTheme="minorHAnsi" w:eastAsiaTheme="minorEastAsia" w:hAnsiTheme="minorHAnsi" w:cstheme="minorBidi"/>
              <w:noProof/>
              <w:sz w:val="22"/>
              <w:szCs w:val="22"/>
            </w:rPr>
          </w:pPr>
          <w:hyperlink w:anchor="_Toc532274341" w:history="1">
            <w:r w:rsidR="00F70405" w:rsidRPr="009F4C03">
              <w:rPr>
                <w:rStyle w:val="Hyperlink"/>
                <w:i/>
                <w:noProof/>
                <w:lang w:val="uk-UA"/>
              </w:rPr>
              <w:t>2.1.1 Динамічні методи</w:t>
            </w:r>
            <w:r w:rsidR="00F70405">
              <w:rPr>
                <w:noProof/>
                <w:webHidden/>
              </w:rPr>
              <w:tab/>
            </w:r>
            <w:r w:rsidR="00F70405">
              <w:rPr>
                <w:noProof/>
                <w:webHidden/>
              </w:rPr>
              <w:fldChar w:fldCharType="begin"/>
            </w:r>
            <w:r w:rsidR="00F70405">
              <w:rPr>
                <w:noProof/>
                <w:webHidden/>
              </w:rPr>
              <w:instrText xml:space="preserve"> PAGEREF _Toc532274341 \h </w:instrText>
            </w:r>
            <w:r w:rsidR="00F70405">
              <w:rPr>
                <w:noProof/>
                <w:webHidden/>
              </w:rPr>
            </w:r>
            <w:r w:rsidR="00F70405">
              <w:rPr>
                <w:noProof/>
                <w:webHidden/>
              </w:rPr>
              <w:fldChar w:fldCharType="separate"/>
            </w:r>
            <w:r w:rsidR="006B40DC">
              <w:rPr>
                <w:noProof/>
                <w:webHidden/>
              </w:rPr>
              <w:t>32</w:t>
            </w:r>
            <w:r w:rsidR="00F70405">
              <w:rPr>
                <w:noProof/>
                <w:webHidden/>
              </w:rPr>
              <w:fldChar w:fldCharType="end"/>
            </w:r>
          </w:hyperlink>
        </w:p>
        <w:p w14:paraId="7DE4C67A" w14:textId="695EC8C3" w:rsidR="00F70405" w:rsidRDefault="007E4B82">
          <w:pPr>
            <w:pStyle w:val="TOC2"/>
            <w:tabs>
              <w:tab w:val="left" w:pos="880"/>
              <w:tab w:val="right" w:leader="dot" w:pos="10530"/>
            </w:tabs>
            <w:rPr>
              <w:rFonts w:asciiTheme="minorHAnsi" w:eastAsiaTheme="minorEastAsia" w:hAnsiTheme="minorHAnsi" w:cstheme="minorBidi"/>
              <w:noProof/>
              <w:sz w:val="22"/>
              <w:szCs w:val="22"/>
            </w:rPr>
          </w:pPr>
          <w:hyperlink w:anchor="_Toc532274344" w:history="1">
            <w:r w:rsidR="00F70405" w:rsidRPr="009F4C03">
              <w:rPr>
                <w:rStyle w:val="Hyperlink"/>
                <w:noProof/>
                <w:lang w:val="uk-UA"/>
              </w:rPr>
              <w:t>2.2</w:t>
            </w:r>
            <w:r w:rsidR="00F70405">
              <w:rPr>
                <w:rFonts w:asciiTheme="minorHAnsi" w:eastAsiaTheme="minorEastAsia" w:hAnsiTheme="minorHAnsi" w:cstheme="minorBidi"/>
                <w:noProof/>
                <w:sz w:val="22"/>
                <w:szCs w:val="22"/>
              </w:rPr>
              <w:tab/>
            </w:r>
            <w:r w:rsidR="00F70405" w:rsidRPr="009F4C03">
              <w:rPr>
                <w:rStyle w:val="Hyperlink"/>
                <w:noProof/>
                <w:lang w:val="uk-UA"/>
              </w:rPr>
              <w:t>Огляд перспективних методів біометричної ідентифікації</w:t>
            </w:r>
            <w:r w:rsidR="00F70405">
              <w:rPr>
                <w:noProof/>
                <w:webHidden/>
              </w:rPr>
              <w:tab/>
            </w:r>
            <w:r w:rsidR="00F70405">
              <w:rPr>
                <w:noProof/>
                <w:webHidden/>
              </w:rPr>
              <w:fldChar w:fldCharType="begin"/>
            </w:r>
            <w:r w:rsidR="00F70405">
              <w:rPr>
                <w:noProof/>
                <w:webHidden/>
              </w:rPr>
              <w:instrText xml:space="preserve"> PAGEREF _Toc532274344 \h </w:instrText>
            </w:r>
            <w:r w:rsidR="00F70405">
              <w:rPr>
                <w:noProof/>
                <w:webHidden/>
              </w:rPr>
            </w:r>
            <w:r w:rsidR="00F70405">
              <w:rPr>
                <w:noProof/>
                <w:webHidden/>
              </w:rPr>
              <w:fldChar w:fldCharType="separate"/>
            </w:r>
            <w:r w:rsidR="006B40DC">
              <w:rPr>
                <w:noProof/>
                <w:webHidden/>
              </w:rPr>
              <w:t>34</w:t>
            </w:r>
            <w:r w:rsidR="00F70405">
              <w:rPr>
                <w:noProof/>
                <w:webHidden/>
              </w:rPr>
              <w:fldChar w:fldCharType="end"/>
            </w:r>
          </w:hyperlink>
        </w:p>
        <w:p w14:paraId="7AA2A13F" w14:textId="287FE0B5" w:rsidR="00F70405" w:rsidRDefault="007E4B82">
          <w:pPr>
            <w:pStyle w:val="TOC3"/>
            <w:tabs>
              <w:tab w:val="right" w:leader="dot" w:pos="10530"/>
            </w:tabs>
            <w:rPr>
              <w:rFonts w:asciiTheme="minorHAnsi" w:eastAsiaTheme="minorEastAsia" w:hAnsiTheme="minorHAnsi" w:cstheme="minorBidi"/>
              <w:noProof/>
              <w:sz w:val="22"/>
              <w:szCs w:val="22"/>
            </w:rPr>
          </w:pPr>
          <w:hyperlink w:anchor="_Toc532274351" w:history="1">
            <w:r w:rsidR="00F70405" w:rsidRPr="009F4C03">
              <w:rPr>
                <w:rStyle w:val="Hyperlink"/>
                <w:noProof/>
                <w:lang w:val="uk-UA"/>
              </w:rPr>
              <w:t>Висновки до розділу</w:t>
            </w:r>
            <w:r w:rsidR="00F70405">
              <w:rPr>
                <w:noProof/>
                <w:webHidden/>
              </w:rPr>
              <w:tab/>
            </w:r>
            <w:r w:rsidR="00F70405">
              <w:rPr>
                <w:noProof/>
                <w:webHidden/>
              </w:rPr>
              <w:fldChar w:fldCharType="begin"/>
            </w:r>
            <w:r w:rsidR="00F70405">
              <w:rPr>
                <w:noProof/>
                <w:webHidden/>
              </w:rPr>
              <w:instrText xml:space="preserve"> PAGEREF _Toc532274351 \h </w:instrText>
            </w:r>
            <w:r w:rsidR="00F70405">
              <w:rPr>
                <w:noProof/>
                <w:webHidden/>
              </w:rPr>
            </w:r>
            <w:r w:rsidR="00F70405">
              <w:rPr>
                <w:noProof/>
                <w:webHidden/>
              </w:rPr>
              <w:fldChar w:fldCharType="separate"/>
            </w:r>
            <w:r w:rsidR="006B40DC">
              <w:rPr>
                <w:noProof/>
                <w:webHidden/>
              </w:rPr>
              <w:t>41</w:t>
            </w:r>
            <w:r w:rsidR="00F70405">
              <w:rPr>
                <w:noProof/>
                <w:webHidden/>
              </w:rPr>
              <w:fldChar w:fldCharType="end"/>
            </w:r>
          </w:hyperlink>
        </w:p>
        <w:p w14:paraId="4C10F0A3" w14:textId="389499DD" w:rsidR="00F70405" w:rsidRDefault="007E4B82">
          <w:pPr>
            <w:pStyle w:val="TOC1"/>
            <w:tabs>
              <w:tab w:val="right" w:leader="dot" w:pos="10530"/>
            </w:tabs>
            <w:rPr>
              <w:rFonts w:asciiTheme="minorHAnsi" w:eastAsiaTheme="minorEastAsia" w:hAnsiTheme="minorHAnsi" w:cstheme="minorBidi"/>
              <w:noProof/>
              <w:sz w:val="22"/>
              <w:szCs w:val="22"/>
            </w:rPr>
          </w:pPr>
          <w:hyperlink w:anchor="_Toc532274352" w:history="1">
            <w:r w:rsidR="00F70405" w:rsidRPr="009F4C03">
              <w:rPr>
                <w:rStyle w:val="Hyperlink"/>
                <w:rFonts w:cs="Times New Roman"/>
                <w:bCs/>
                <w:noProof/>
                <w:lang w:val="uk-UA" w:eastAsia="uk-UA"/>
              </w:rPr>
              <w:t>3  МОДЕЛІ ТА МЕТОДИ РОЗПІЗНАВАННЯ КОРИСТУВАЧІВ У КОМП’ЮТЕРНИХ СИСТЕМАХ</w:t>
            </w:r>
            <w:r w:rsidR="00F70405">
              <w:rPr>
                <w:noProof/>
                <w:webHidden/>
              </w:rPr>
              <w:tab/>
            </w:r>
            <w:r w:rsidR="00F70405">
              <w:rPr>
                <w:noProof/>
                <w:webHidden/>
              </w:rPr>
              <w:fldChar w:fldCharType="begin"/>
            </w:r>
            <w:r w:rsidR="00F70405">
              <w:rPr>
                <w:noProof/>
                <w:webHidden/>
              </w:rPr>
              <w:instrText xml:space="preserve"> PAGEREF _Toc532274352 \h </w:instrText>
            </w:r>
            <w:r w:rsidR="00F70405">
              <w:rPr>
                <w:noProof/>
                <w:webHidden/>
              </w:rPr>
            </w:r>
            <w:r w:rsidR="00F70405">
              <w:rPr>
                <w:noProof/>
                <w:webHidden/>
              </w:rPr>
              <w:fldChar w:fldCharType="separate"/>
            </w:r>
            <w:r w:rsidR="006B40DC">
              <w:rPr>
                <w:noProof/>
                <w:webHidden/>
              </w:rPr>
              <w:t>42</w:t>
            </w:r>
            <w:r w:rsidR="00F70405">
              <w:rPr>
                <w:noProof/>
                <w:webHidden/>
              </w:rPr>
              <w:fldChar w:fldCharType="end"/>
            </w:r>
          </w:hyperlink>
        </w:p>
        <w:p w14:paraId="40EC75B5" w14:textId="136736A2" w:rsidR="00F70405" w:rsidRDefault="007E4B82">
          <w:pPr>
            <w:pStyle w:val="TOC2"/>
            <w:tabs>
              <w:tab w:val="right" w:leader="dot" w:pos="10530"/>
            </w:tabs>
            <w:rPr>
              <w:rFonts w:asciiTheme="minorHAnsi" w:eastAsiaTheme="minorEastAsia" w:hAnsiTheme="minorHAnsi" w:cstheme="minorBidi"/>
              <w:noProof/>
              <w:sz w:val="22"/>
              <w:szCs w:val="22"/>
            </w:rPr>
          </w:pPr>
          <w:hyperlink w:anchor="_Toc532274353" w:history="1">
            <w:r w:rsidR="00F70405" w:rsidRPr="009F4C03">
              <w:rPr>
                <w:rStyle w:val="Hyperlink"/>
                <w:noProof/>
                <w:lang w:val="ru-RU"/>
              </w:rPr>
              <w:t>3.1 Мережі Байєса</w:t>
            </w:r>
            <w:r w:rsidR="00F70405">
              <w:rPr>
                <w:noProof/>
                <w:webHidden/>
              </w:rPr>
              <w:tab/>
            </w:r>
            <w:r w:rsidR="00F70405">
              <w:rPr>
                <w:noProof/>
                <w:webHidden/>
              </w:rPr>
              <w:fldChar w:fldCharType="begin"/>
            </w:r>
            <w:r w:rsidR="00F70405">
              <w:rPr>
                <w:noProof/>
                <w:webHidden/>
              </w:rPr>
              <w:instrText xml:space="preserve"> PAGEREF _Toc532274353 \h </w:instrText>
            </w:r>
            <w:r w:rsidR="00F70405">
              <w:rPr>
                <w:noProof/>
                <w:webHidden/>
              </w:rPr>
            </w:r>
            <w:r w:rsidR="00F70405">
              <w:rPr>
                <w:noProof/>
                <w:webHidden/>
              </w:rPr>
              <w:fldChar w:fldCharType="separate"/>
            </w:r>
            <w:r w:rsidR="006B40DC">
              <w:rPr>
                <w:noProof/>
                <w:webHidden/>
              </w:rPr>
              <w:t>42</w:t>
            </w:r>
            <w:r w:rsidR="00F70405">
              <w:rPr>
                <w:noProof/>
                <w:webHidden/>
              </w:rPr>
              <w:fldChar w:fldCharType="end"/>
            </w:r>
          </w:hyperlink>
        </w:p>
        <w:p w14:paraId="4A6C6816" w14:textId="2CA5AA89" w:rsidR="00F70405" w:rsidRDefault="007E4B82">
          <w:pPr>
            <w:pStyle w:val="TOC2"/>
            <w:tabs>
              <w:tab w:val="right" w:leader="dot" w:pos="10530"/>
            </w:tabs>
            <w:rPr>
              <w:rFonts w:asciiTheme="minorHAnsi" w:eastAsiaTheme="minorEastAsia" w:hAnsiTheme="minorHAnsi" w:cstheme="minorBidi"/>
              <w:noProof/>
              <w:sz w:val="22"/>
              <w:szCs w:val="22"/>
            </w:rPr>
          </w:pPr>
          <w:hyperlink w:anchor="_Toc532274354" w:history="1">
            <w:r w:rsidR="00F70405" w:rsidRPr="009F4C03">
              <w:rPr>
                <w:rStyle w:val="Hyperlink"/>
                <w:i/>
                <w:noProof/>
                <w:lang w:val="ru-RU"/>
              </w:rPr>
              <w:t xml:space="preserve">3.1.1 </w:t>
            </w:r>
            <w:r w:rsidR="00F70405" w:rsidRPr="009F4C03">
              <w:rPr>
                <w:rStyle w:val="Hyperlink"/>
                <w:i/>
                <w:noProof/>
                <w:lang w:val="uk-UA"/>
              </w:rPr>
              <w:t>Застосування байєсових мереж до задачі класифікації і аутентифікації</w:t>
            </w:r>
            <w:r w:rsidR="00F70405">
              <w:rPr>
                <w:noProof/>
                <w:webHidden/>
              </w:rPr>
              <w:tab/>
            </w:r>
            <w:r w:rsidR="00F70405">
              <w:rPr>
                <w:noProof/>
                <w:webHidden/>
              </w:rPr>
              <w:fldChar w:fldCharType="begin"/>
            </w:r>
            <w:r w:rsidR="00F70405">
              <w:rPr>
                <w:noProof/>
                <w:webHidden/>
              </w:rPr>
              <w:instrText xml:space="preserve"> PAGEREF _Toc532274354 \h </w:instrText>
            </w:r>
            <w:r w:rsidR="00F70405">
              <w:rPr>
                <w:noProof/>
                <w:webHidden/>
              </w:rPr>
            </w:r>
            <w:r w:rsidR="00F70405">
              <w:rPr>
                <w:noProof/>
                <w:webHidden/>
              </w:rPr>
              <w:fldChar w:fldCharType="separate"/>
            </w:r>
            <w:r w:rsidR="006B40DC">
              <w:rPr>
                <w:noProof/>
                <w:webHidden/>
              </w:rPr>
              <w:t>45</w:t>
            </w:r>
            <w:r w:rsidR="00F70405">
              <w:rPr>
                <w:noProof/>
                <w:webHidden/>
              </w:rPr>
              <w:fldChar w:fldCharType="end"/>
            </w:r>
          </w:hyperlink>
        </w:p>
        <w:p w14:paraId="3BE1EAD6" w14:textId="1ADD84C3" w:rsidR="00F70405" w:rsidRDefault="007E4B82">
          <w:pPr>
            <w:pStyle w:val="TOC2"/>
            <w:tabs>
              <w:tab w:val="right" w:leader="dot" w:pos="10530"/>
            </w:tabs>
            <w:rPr>
              <w:rFonts w:asciiTheme="minorHAnsi" w:eastAsiaTheme="minorEastAsia" w:hAnsiTheme="minorHAnsi" w:cstheme="minorBidi"/>
              <w:noProof/>
              <w:sz w:val="22"/>
              <w:szCs w:val="22"/>
            </w:rPr>
          </w:pPr>
          <w:hyperlink w:anchor="_Toc532274355" w:history="1">
            <w:r w:rsidR="00F70405" w:rsidRPr="009F4C03">
              <w:rPr>
                <w:rStyle w:val="Hyperlink"/>
                <w:noProof/>
                <w:lang w:val="ru-RU"/>
              </w:rPr>
              <w:t xml:space="preserve">3.2 </w:t>
            </w:r>
            <w:r w:rsidR="00F70405" w:rsidRPr="009F4C03">
              <w:rPr>
                <w:rStyle w:val="Hyperlink"/>
                <w:noProof/>
                <w:lang w:val="uk-UA"/>
              </w:rPr>
              <w:t>Скінченні автомати і ланцюжки Маркова</w:t>
            </w:r>
            <w:r w:rsidR="00F70405">
              <w:rPr>
                <w:noProof/>
                <w:webHidden/>
              </w:rPr>
              <w:tab/>
            </w:r>
            <w:r w:rsidR="00F70405">
              <w:rPr>
                <w:noProof/>
                <w:webHidden/>
              </w:rPr>
              <w:fldChar w:fldCharType="begin"/>
            </w:r>
            <w:r w:rsidR="00F70405">
              <w:rPr>
                <w:noProof/>
                <w:webHidden/>
              </w:rPr>
              <w:instrText xml:space="preserve"> PAGEREF _Toc532274355 \h </w:instrText>
            </w:r>
            <w:r w:rsidR="00F70405">
              <w:rPr>
                <w:noProof/>
                <w:webHidden/>
              </w:rPr>
            </w:r>
            <w:r w:rsidR="00F70405">
              <w:rPr>
                <w:noProof/>
                <w:webHidden/>
              </w:rPr>
              <w:fldChar w:fldCharType="separate"/>
            </w:r>
            <w:r w:rsidR="006B40DC">
              <w:rPr>
                <w:noProof/>
                <w:webHidden/>
              </w:rPr>
              <w:t>50</w:t>
            </w:r>
            <w:r w:rsidR="00F70405">
              <w:rPr>
                <w:noProof/>
                <w:webHidden/>
              </w:rPr>
              <w:fldChar w:fldCharType="end"/>
            </w:r>
          </w:hyperlink>
        </w:p>
        <w:p w14:paraId="64FADB39" w14:textId="551D62A9" w:rsidR="00F70405" w:rsidRDefault="007E4B82">
          <w:pPr>
            <w:pStyle w:val="TOC2"/>
            <w:tabs>
              <w:tab w:val="right" w:leader="dot" w:pos="10530"/>
            </w:tabs>
            <w:rPr>
              <w:rFonts w:asciiTheme="minorHAnsi" w:eastAsiaTheme="minorEastAsia" w:hAnsiTheme="minorHAnsi" w:cstheme="minorBidi"/>
              <w:noProof/>
              <w:sz w:val="22"/>
              <w:szCs w:val="22"/>
            </w:rPr>
          </w:pPr>
          <w:hyperlink w:anchor="_Toc532274356" w:history="1">
            <w:r w:rsidR="00F70405" w:rsidRPr="009F4C03">
              <w:rPr>
                <w:rStyle w:val="Hyperlink"/>
                <w:noProof/>
                <w:lang w:val="ru-RU"/>
              </w:rPr>
              <w:t>3.3 Прихована модель Маркова</w:t>
            </w:r>
            <w:r w:rsidR="00F70405">
              <w:rPr>
                <w:noProof/>
                <w:webHidden/>
              </w:rPr>
              <w:tab/>
            </w:r>
            <w:r w:rsidR="00F70405">
              <w:rPr>
                <w:noProof/>
                <w:webHidden/>
              </w:rPr>
              <w:fldChar w:fldCharType="begin"/>
            </w:r>
            <w:r w:rsidR="00F70405">
              <w:rPr>
                <w:noProof/>
                <w:webHidden/>
              </w:rPr>
              <w:instrText xml:space="preserve"> PAGEREF _Toc532274356 \h </w:instrText>
            </w:r>
            <w:r w:rsidR="00F70405">
              <w:rPr>
                <w:noProof/>
                <w:webHidden/>
              </w:rPr>
            </w:r>
            <w:r w:rsidR="00F70405">
              <w:rPr>
                <w:noProof/>
                <w:webHidden/>
              </w:rPr>
              <w:fldChar w:fldCharType="separate"/>
            </w:r>
            <w:r w:rsidR="006B40DC">
              <w:rPr>
                <w:noProof/>
                <w:webHidden/>
              </w:rPr>
              <w:t>52</w:t>
            </w:r>
            <w:r w:rsidR="00F70405">
              <w:rPr>
                <w:noProof/>
                <w:webHidden/>
              </w:rPr>
              <w:fldChar w:fldCharType="end"/>
            </w:r>
          </w:hyperlink>
        </w:p>
        <w:p w14:paraId="06B8FE7D" w14:textId="46981443" w:rsidR="00F70405" w:rsidRDefault="007E4B82">
          <w:pPr>
            <w:pStyle w:val="TOC2"/>
            <w:tabs>
              <w:tab w:val="right" w:leader="dot" w:pos="10530"/>
            </w:tabs>
            <w:rPr>
              <w:rFonts w:asciiTheme="minorHAnsi" w:eastAsiaTheme="minorEastAsia" w:hAnsiTheme="minorHAnsi" w:cstheme="minorBidi"/>
              <w:noProof/>
              <w:sz w:val="22"/>
              <w:szCs w:val="22"/>
            </w:rPr>
          </w:pPr>
          <w:hyperlink w:anchor="_Toc532274357" w:history="1">
            <w:r w:rsidR="00F70405" w:rsidRPr="009F4C03">
              <w:rPr>
                <w:rStyle w:val="Hyperlink"/>
                <w:i/>
                <w:noProof/>
                <w:lang w:val="ru-RU"/>
              </w:rPr>
              <w:t>3.3.1 Алгоритми для прихованих моделей Маркова</w:t>
            </w:r>
            <w:r w:rsidR="00F70405">
              <w:rPr>
                <w:noProof/>
                <w:webHidden/>
              </w:rPr>
              <w:tab/>
            </w:r>
            <w:r w:rsidR="00F70405">
              <w:rPr>
                <w:noProof/>
                <w:webHidden/>
              </w:rPr>
              <w:fldChar w:fldCharType="begin"/>
            </w:r>
            <w:r w:rsidR="00F70405">
              <w:rPr>
                <w:noProof/>
                <w:webHidden/>
              </w:rPr>
              <w:instrText xml:space="preserve"> PAGEREF _Toc532274357 \h </w:instrText>
            </w:r>
            <w:r w:rsidR="00F70405">
              <w:rPr>
                <w:noProof/>
                <w:webHidden/>
              </w:rPr>
            </w:r>
            <w:r w:rsidR="00F70405">
              <w:rPr>
                <w:noProof/>
                <w:webHidden/>
              </w:rPr>
              <w:fldChar w:fldCharType="separate"/>
            </w:r>
            <w:r w:rsidR="006B40DC">
              <w:rPr>
                <w:noProof/>
                <w:webHidden/>
              </w:rPr>
              <w:t>54</w:t>
            </w:r>
            <w:r w:rsidR="00F70405">
              <w:rPr>
                <w:noProof/>
                <w:webHidden/>
              </w:rPr>
              <w:fldChar w:fldCharType="end"/>
            </w:r>
          </w:hyperlink>
        </w:p>
        <w:p w14:paraId="0207C0A7" w14:textId="77710980" w:rsidR="00F70405" w:rsidRDefault="007E4B82">
          <w:pPr>
            <w:pStyle w:val="TOC2"/>
            <w:tabs>
              <w:tab w:val="right" w:leader="dot" w:pos="10530"/>
            </w:tabs>
            <w:rPr>
              <w:rFonts w:asciiTheme="minorHAnsi" w:eastAsiaTheme="minorEastAsia" w:hAnsiTheme="minorHAnsi" w:cstheme="minorBidi"/>
              <w:noProof/>
              <w:sz w:val="22"/>
              <w:szCs w:val="22"/>
            </w:rPr>
          </w:pPr>
          <w:hyperlink w:anchor="_Toc532274358" w:history="1">
            <w:r w:rsidR="00F70405" w:rsidRPr="009F4C03">
              <w:rPr>
                <w:rStyle w:val="Hyperlink"/>
                <w:i/>
                <w:noProof/>
                <w:lang w:val="uk-UA"/>
              </w:rPr>
              <w:t>3.3.2 Завдання оцінювання: алгоритм перегляду вперед</w:t>
            </w:r>
            <w:r w:rsidR="00F70405">
              <w:rPr>
                <w:noProof/>
                <w:webHidden/>
              </w:rPr>
              <w:tab/>
            </w:r>
            <w:r w:rsidR="00F70405">
              <w:rPr>
                <w:noProof/>
                <w:webHidden/>
              </w:rPr>
              <w:fldChar w:fldCharType="begin"/>
            </w:r>
            <w:r w:rsidR="00F70405">
              <w:rPr>
                <w:noProof/>
                <w:webHidden/>
              </w:rPr>
              <w:instrText xml:space="preserve"> PAGEREF _Toc532274358 \h </w:instrText>
            </w:r>
            <w:r w:rsidR="00F70405">
              <w:rPr>
                <w:noProof/>
                <w:webHidden/>
              </w:rPr>
            </w:r>
            <w:r w:rsidR="00F70405">
              <w:rPr>
                <w:noProof/>
                <w:webHidden/>
              </w:rPr>
              <w:fldChar w:fldCharType="separate"/>
            </w:r>
            <w:r w:rsidR="006B40DC">
              <w:rPr>
                <w:noProof/>
                <w:webHidden/>
              </w:rPr>
              <w:t>55</w:t>
            </w:r>
            <w:r w:rsidR="00F70405">
              <w:rPr>
                <w:noProof/>
                <w:webHidden/>
              </w:rPr>
              <w:fldChar w:fldCharType="end"/>
            </w:r>
          </w:hyperlink>
        </w:p>
        <w:p w14:paraId="7E7685D4" w14:textId="305F0323" w:rsidR="00F70405" w:rsidRDefault="007E4B82">
          <w:pPr>
            <w:pStyle w:val="TOC2"/>
            <w:tabs>
              <w:tab w:val="right" w:leader="dot" w:pos="10530"/>
            </w:tabs>
            <w:rPr>
              <w:rFonts w:asciiTheme="minorHAnsi" w:eastAsiaTheme="minorEastAsia" w:hAnsiTheme="minorHAnsi" w:cstheme="minorBidi"/>
              <w:noProof/>
              <w:sz w:val="22"/>
              <w:szCs w:val="22"/>
            </w:rPr>
          </w:pPr>
          <w:hyperlink w:anchor="_Toc532274359" w:history="1">
            <w:r w:rsidR="00F70405" w:rsidRPr="009F4C03">
              <w:rPr>
                <w:rStyle w:val="Hyperlink"/>
                <w:i/>
                <w:noProof/>
                <w:lang w:val="ru-RU"/>
              </w:rPr>
              <w:t>3.3.3 Завдання декодування: алгоритм Вітербі</w:t>
            </w:r>
            <w:r w:rsidR="00F70405">
              <w:rPr>
                <w:noProof/>
                <w:webHidden/>
              </w:rPr>
              <w:tab/>
            </w:r>
            <w:r w:rsidR="00F70405">
              <w:rPr>
                <w:noProof/>
                <w:webHidden/>
              </w:rPr>
              <w:fldChar w:fldCharType="begin"/>
            </w:r>
            <w:r w:rsidR="00F70405">
              <w:rPr>
                <w:noProof/>
                <w:webHidden/>
              </w:rPr>
              <w:instrText xml:space="preserve"> PAGEREF _Toc532274359 \h </w:instrText>
            </w:r>
            <w:r w:rsidR="00F70405">
              <w:rPr>
                <w:noProof/>
                <w:webHidden/>
              </w:rPr>
            </w:r>
            <w:r w:rsidR="00F70405">
              <w:rPr>
                <w:noProof/>
                <w:webHidden/>
              </w:rPr>
              <w:fldChar w:fldCharType="separate"/>
            </w:r>
            <w:r w:rsidR="006B40DC">
              <w:rPr>
                <w:noProof/>
                <w:webHidden/>
              </w:rPr>
              <w:t>57</w:t>
            </w:r>
            <w:r w:rsidR="00F70405">
              <w:rPr>
                <w:noProof/>
                <w:webHidden/>
              </w:rPr>
              <w:fldChar w:fldCharType="end"/>
            </w:r>
          </w:hyperlink>
        </w:p>
        <w:p w14:paraId="23F91AF1" w14:textId="7B68DF86" w:rsidR="00F70405" w:rsidRDefault="007E4B82">
          <w:pPr>
            <w:pStyle w:val="TOC2"/>
            <w:tabs>
              <w:tab w:val="right" w:leader="dot" w:pos="10530"/>
            </w:tabs>
            <w:rPr>
              <w:rFonts w:asciiTheme="minorHAnsi" w:eastAsiaTheme="minorEastAsia" w:hAnsiTheme="minorHAnsi" w:cstheme="minorBidi"/>
              <w:noProof/>
              <w:sz w:val="22"/>
              <w:szCs w:val="22"/>
            </w:rPr>
          </w:pPr>
          <w:hyperlink w:anchor="_Toc532274360" w:history="1">
            <w:r w:rsidR="00F70405" w:rsidRPr="009F4C03">
              <w:rPr>
                <w:rStyle w:val="Hyperlink"/>
                <w:i/>
                <w:noProof/>
                <w:lang w:val="uk-UA"/>
              </w:rPr>
              <w:t>3</w:t>
            </w:r>
            <w:r w:rsidR="006B40DC">
              <w:rPr>
                <w:rStyle w:val="Hyperlink"/>
                <w:i/>
                <w:noProof/>
                <w:lang w:val="uk-UA"/>
              </w:rPr>
              <w:t>.3.4 Завдання навчання моделі: а</w:t>
            </w:r>
            <w:r w:rsidR="00F70405" w:rsidRPr="009F4C03">
              <w:rPr>
                <w:rStyle w:val="Hyperlink"/>
                <w:i/>
                <w:noProof/>
                <w:lang w:val="uk-UA"/>
              </w:rPr>
              <w:t>лгоритм Баума-Велша</w:t>
            </w:r>
            <w:r w:rsidR="00F70405">
              <w:rPr>
                <w:noProof/>
                <w:webHidden/>
              </w:rPr>
              <w:tab/>
            </w:r>
            <w:r w:rsidR="00F70405">
              <w:rPr>
                <w:noProof/>
                <w:webHidden/>
              </w:rPr>
              <w:fldChar w:fldCharType="begin"/>
            </w:r>
            <w:r w:rsidR="00F70405">
              <w:rPr>
                <w:noProof/>
                <w:webHidden/>
              </w:rPr>
              <w:instrText xml:space="preserve"> PAGEREF _Toc532274360 \h </w:instrText>
            </w:r>
            <w:r w:rsidR="00F70405">
              <w:rPr>
                <w:noProof/>
                <w:webHidden/>
              </w:rPr>
            </w:r>
            <w:r w:rsidR="00F70405">
              <w:rPr>
                <w:noProof/>
                <w:webHidden/>
              </w:rPr>
              <w:fldChar w:fldCharType="separate"/>
            </w:r>
            <w:r w:rsidR="006B40DC">
              <w:rPr>
                <w:noProof/>
                <w:webHidden/>
              </w:rPr>
              <w:t>58</w:t>
            </w:r>
            <w:r w:rsidR="00F70405">
              <w:rPr>
                <w:noProof/>
                <w:webHidden/>
              </w:rPr>
              <w:fldChar w:fldCharType="end"/>
            </w:r>
          </w:hyperlink>
        </w:p>
        <w:p w14:paraId="268B62F3" w14:textId="121C6B2A" w:rsidR="00F70405" w:rsidRDefault="007E4B82">
          <w:pPr>
            <w:pStyle w:val="TOC2"/>
            <w:tabs>
              <w:tab w:val="left" w:pos="880"/>
              <w:tab w:val="right" w:leader="dot" w:pos="10530"/>
            </w:tabs>
            <w:rPr>
              <w:rFonts w:asciiTheme="minorHAnsi" w:eastAsiaTheme="minorEastAsia" w:hAnsiTheme="minorHAnsi" w:cstheme="minorBidi"/>
              <w:noProof/>
              <w:sz w:val="22"/>
              <w:szCs w:val="22"/>
            </w:rPr>
          </w:pPr>
          <w:hyperlink w:anchor="_Toc532274361" w:history="1">
            <w:r w:rsidR="00F70405" w:rsidRPr="009F4C03">
              <w:rPr>
                <w:rStyle w:val="Hyperlink"/>
                <w:noProof/>
                <w:lang w:val="uk-UA"/>
              </w:rPr>
              <w:t>3.4</w:t>
            </w:r>
            <w:r w:rsidR="00F70405">
              <w:rPr>
                <w:rFonts w:asciiTheme="minorHAnsi" w:eastAsiaTheme="minorEastAsia" w:hAnsiTheme="minorHAnsi" w:cstheme="minorBidi"/>
                <w:noProof/>
                <w:sz w:val="22"/>
                <w:szCs w:val="22"/>
              </w:rPr>
              <w:tab/>
            </w:r>
            <w:r w:rsidR="00F70405" w:rsidRPr="009F4C03">
              <w:rPr>
                <w:rStyle w:val="Hyperlink"/>
                <w:noProof/>
                <w:lang w:val="uk-UA"/>
              </w:rPr>
              <w:t>Переваги і недоліки прихованих марківських моделей</w:t>
            </w:r>
            <w:r w:rsidR="00F70405">
              <w:rPr>
                <w:noProof/>
                <w:webHidden/>
              </w:rPr>
              <w:tab/>
            </w:r>
            <w:r w:rsidR="00F70405">
              <w:rPr>
                <w:noProof/>
                <w:webHidden/>
              </w:rPr>
              <w:fldChar w:fldCharType="begin"/>
            </w:r>
            <w:r w:rsidR="00F70405">
              <w:rPr>
                <w:noProof/>
                <w:webHidden/>
              </w:rPr>
              <w:instrText xml:space="preserve"> PAGEREF _Toc532274361 \h </w:instrText>
            </w:r>
            <w:r w:rsidR="00F70405">
              <w:rPr>
                <w:noProof/>
                <w:webHidden/>
              </w:rPr>
            </w:r>
            <w:r w:rsidR="00F70405">
              <w:rPr>
                <w:noProof/>
                <w:webHidden/>
              </w:rPr>
              <w:fldChar w:fldCharType="separate"/>
            </w:r>
            <w:r w:rsidR="006B40DC">
              <w:rPr>
                <w:noProof/>
                <w:webHidden/>
              </w:rPr>
              <w:t>61</w:t>
            </w:r>
            <w:r w:rsidR="00F70405">
              <w:rPr>
                <w:noProof/>
                <w:webHidden/>
              </w:rPr>
              <w:fldChar w:fldCharType="end"/>
            </w:r>
          </w:hyperlink>
        </w:p>
        <w:p w14:paraId="4C5FBE1F" w14:textId="4CDB5DE8" w:rsidR="00F70405" w:rsidRDefault="007E4B82">
          <w:pPr>
            <w:pStyle w:val="TOC1"/>
            <w:tabs>
              <w:tab w:val="right" w:leader="dot" w:pos="10530"/>
            </w:tabs>
            <w:rPr>
              <w:rFonts w:asciiTheme="minorHAnsi" w:eastAsiaTheme="minorEastAsia" w:hAnsiTheme="minorHAnsi" w:cstheme="minorBidi"/>
              <w:noProof/>
              <w:sz w:val="22"/>
              <w:szCs w:val="22"/>
            </w:rPr>
          </w:pPr>
          <w:hyperlink w:anchor="_Toc532274362" w:history="1">
            <w:r w:rsidR="00F70405" w:rsidRPr="009F4C03">
              <w:rPr>
                <w:rStyle w:val="Hyperlink"/>
                <w:noProof/>
                <w:lang w:val="ru-RU"/>
              </w:rPr>
              <w:t>4  ПОБУДОВА МАТЕМАТИЧНОЇ МОДЕЛІ ІДЕНТИФІКАЦІЇ КОРИСТУВАЧА ЗА ДОПОМОГОЮ АПАРАТУ ПРИХОВАНИХ МАРКІВСЬКИХ МОДЕЛЕЙ</w:t>
            </w:r>
            <w:r w:rsidR="00F70405">
              <w:rPr>
                <w:noProof/>
                <w:webHidden/>
              </w:rPr>
              <w:tab/>
            </w:r>
            <w:r w:rsidR="00F70405">
              <w:rPr>
                <w:noProof/>
                <w:webHidden/>
              </w:rPr>
              <w:fldChar w:fldCharType="begin"/>
            </w:r>
            <w:r w:rsidR="00F70405">
              <w:rPr>
                <w:noProof/>
                <w:webHidden/>
              </w:rPr>
              <w:instrText xml:space="preserve"> PAGEREF _Toc532274362 \h </w:instrText>
            </w:r>
            <w:r w:rsidR="00F70405">
              <w:rPr>
                <w:noProof/>
                <w:webHidden/>
              </w:rPr>
            </w:r>
            <w:r w:rsidR="00F70405">
              <w:rPr>
                <w:noProof/>
                <w:webHidden/>
              </w:rPr>
              <w:fldChar w:fldCharType="separate"/>
            </w:r>
            <w:r w:rsidR="006B40DC">
              <w:rPr>
                <w:noProof/>
                <w:webHidden/>
              </w:rPr>
              <w:t>63</w:t>
            </w:r>
            <w:r w:rsidR="00F70405">
              <w:rPr>
                <w:noProof/>
                <w:webHidden/>
              </w:rPr>
              <w:fldChar w:fldCharType="end"/>
            </w:r>
          </w:hyperlink>
        </w:p>
        <w:p w14:paraId="100D8DCC" w14:textId="3D632EAA" w:rsidR="00F70405" w:rsidRDefault="007E4B82">
          <w:pPr>
            <w:pStyle w:val="TOC2"/>
            <w:tabs>
              <w:tab w:val="right" w:leader="dot" w:pos="10530"/>
            </w:tabs>
            <w:rPr>
              <w:rFonts w:asciiTheme="minorHAnsi" w:eastAsiaTheme="minorEastAsia" w:hAnsiTheme="minorHAnsi" w:cstheme="minorBidi"/>
              <w:noProof/>
              <w:sz w:val="22"/>
              <w:szCs w:val="22"/>
            </w:rPr>
          </w:pPr>
          <w:hyperlink w:anchor="_Toc532274363" w:history="1">
            <w:r w:rsidR="00F70405" w:rsidRPr="009F4C03">
              <w:rPr>
                <w:rStyle w:val="Hyperlink"/>
                <w:noProof/>
                <w:lang w:val="ru-RU"/>
              </w:rPr>
              <w:t xml:space="preserve">4.1 </w:t>
            </w:r>
            <w:r w:rsidR="00F70405" w:rsidRPr="009F4C03">
              <w:rPr>
                <w:rStyle w:val="Hyperlink"/>
                <w:noProof/>
                <w:lang w:val="uk-UA"/>
              </w:rPr>
              <w:t>Змістов</w:t>
            </w:r>
            <w:r w:rsidR="00F70405" w:rsidRPr="009F4C03">
              <w:rPr>
                <w:rStyle w:val="Hyperlink"/>
                <w:noProof/>
                <w:lang w:val="ru-RU"/>
              </w:rPr>
              <w:t>н</w:t>
            </w:r>
            <w:r w:rsidR="00F70405" w:rsidRPr="009F4C03">
              <w:rPr>
                <w:rStyle w:val="Hyperlink"/>
                <w:noProof/>
                <w:lang w:val="uk-UA"/>
              </w:rPr>
              <w:t>а постановка задачі</w:t>
            </w:r>
            <w:r w:rsidR="00F70405">
              <w:rPr>
                <w:noProof/>
                <w:webHidden/>
              </w:rPr>
              <w:tab/>
            </w:r>
            <w:r w:rsidR="00F70405">
              <w:rPr>
                <w:noProof/>
                <w:webHidden/>
              </w:rPr>
              <w:fldChar w:fldCharType="begin"/>
            </w:r>
            <w:r w:rsidR="00F70405">
              <w:rPr>
                <w:noProof/>
                <w:webHidden/>
              </w:rPr>
              <w:instrText xml:space="preserve"> PAGEREF _Toc532274363 \h </w:instrText>
            </w:r>
            <w:r w:rsidR="00F70405">
              <w:rPr>
                <w:noProof/>
                <w:webHidden/>
              </w:rPr>
            </w:r>
            <w:r w:rsidR="00F70405">
              <w:rPr>
                <w:noProof/>
                <w:webHidden/>
              </w:rPr>
              <w:fldChar w:fldCharType="separate"/>
            </w:r>
            <w:r w:rsidR="006B40DC">
              <w:rPr>
                <w:noProof/>
                <w:webHidden/>
              </w:rPr>
              <w:t>63</w:t>
            </w:r>
            <w:r w:rsidR="00F70405">
              <w:rPr>
                <w:noProof/>
                <w:webHidden/>
              </w:rPr>
              <w:fldChar w:fldCharType="end"/>
            </w:r>
          </w:hyperlink>
        </w:p>
        <w:p w14:paraId="7305791D" w14:textId="661D256A" w:rsidR="00F70405" w:rsidRDefault="007E4B82">
          <w:pPr>
            <w:pStyle w:val="TOC2"/>
            <w:tabs>
              <w:tab w:val="right" w:leader="dot" w:pos="10530"/>
            </w:tabs>
            <w:rPr>
              <w:rFonts w:asciiTheme="minorHAnsi" w:eastAsiaTheme="minorEastAsia" w:hAnsiTheme="minorHAnsi" w:cstheme="minorBidi"/>
              <w:noProof/>
              <w:sz w:val="22"/>
              <w:szCs w:val="22"/>
            </w:rPr>
          </w:pPr>
          <w:hyperlink w:anchor="_Toc532274364" w:history="1">
            <w:r w:rsidR="00F70405" w:rsidRPr="009F4C03">
              <w:rPr>
                <w:rStyle w:val="Hyperlink"/>
                <w:noProof/>
                <w:lang w:val="ru-RU"/>
              </w:rPr>
              <w:t xml:space="preserve">4.2 </w:t>
            </w:r>
            <w:r w:rsidR="00F70405" w:rsidRPr="009F4C03">
              <w:rPr>
                <w:rStyle w:val="Hyperlink"/>
                <w:noProof/>
                <w:lang w:val="uk-UA"/>
              </w:rPr>
              <w:t>Удосконалення методу виявлення інформативних ознак користувачів комп’</w:t>
            </w:r>
            <w:r w:rsidR="00F70405" w:rsidRPr="009F4C03">
              <w:rPr>
                <w:rStyle w:val="Hyperlink"/>
                <w:noProof/>
                <w:lang w:val="ru-RU"/>
              </w:rPr>
              <w:t>ю</w:t>
            </w:r>
            <w:r w:rsidR="00F70405" w:rsidRPr="009F4C03">
              <w:rPr>
                <w:rStyle w:val="Hyperlink"/>
                <w:noProof/>
                <w:lang w:val="uk-UA"/>
              </w:rPr>
              <w:t>терних систем</w:t>
            </w:r>
            <w:r w:rsidR="00F70405">
              <w:rPr>
                <w:noProof/>
                <w:webHidden/>
              </w:rPr>
              <w:tab/>
            </w:r>
            <w:r w:rsidR="00F70405">
              <w:rPr>
                <w:noProof/>
                <w:webHidden/>
              </w:rPr>
              <w:fldChar w:fldCharType="begin"/>
            </w:r>
            <w:r w:rsidR="00F70405">
              <w:rPr>
                <w:noProof/>
                <w:webHidden/>
              </w:rPr>
              <w:instrText xml:space="preserve"> PAGEREF _Toc532274364 \h </w:instrText>
            </w:r>
            <w:r w:rsidR="00F70405">
              <w:rPr>
                <w:noProof/>
                <w:webHidden/>
              </w:rPr>
            </w:r>
            <w:r w:rsidR="00F70405">
              <w:rPr>
                <w:noProof/>
                <w:webHidden/>
              </w:rPr>
              <w:fldChar w:fldCharType="separate"/>
            </w:r>
            <w:r w:rsidR="006B40DC">
              <w:rPr>
                <w:noProof/>
                <w:webHidden/>
              </w:rPr>
              <w:t>64</w:t>
            </w:r>
            <w:r w:rsidR="00F70405">
              <w:rPr>
                <w:noProof/>
                <w:webHidden/>
              </w:rPr>
              <w:fldChar w:fldCharType="end"/>
            </w:r>
          </w:hyperlink>
        </w:p>
        <w:p w14:paraId="34043B9B" w14:textId="0A2321C4" w:rsidR="00F70405" w:rsidRDefault="007E4B82">
          <w:pPr>
            <w:pStyle w:val="TOC2"/>
            <w:tabs>
              <w:tab w:val="right" w:leader="dot" w:pos="10530"/>
            </w:tabs>
            <w:rPr>
              <w:rFonts w:asciiTheme="minorHAnsi" w:eastAsiaTheme="minorEastAsia" w:hAnsiTheme="minorHAnsi" w:cstheme="minorBidi"/>
              <w:noProof/>
              <w:sz w:val="22"/>
              <w:szCs w:val="22"/>
            </w:rPr>
          </w:pPr>
          <w:hyperlink w:anchor="_Toc532274365" w:history="1">
            <w:r w:rsidR="00F70405" w:rsidRPr="009F4C03">
              <w:rPr>
                <w:rStyle w:val="Hyperlink"/>
                <w:noProof/>
                <w:lang w:val="ru-RU"/>
              </w:rPr>
              <w:t>4.3 Модифікація методу прийняття ідентифікаційних рішень</w:t>
            </w:r>
            <w:r w:rsidR="00F70405">
              <w:rPr>
                <w:noProof/>
                <w:webHidden/>
              </w:rPr>
              <w:tab/>
            </w:r>
            <w:r w:rsidR="00F70405">
              <w:rPr>
                <w:noProof/>
                <w:webHidden/>
              </w:rPr>
              <w:fldChar w:fldCharType="begin"/>
            </w:r>
            <w:r w:rsidR="00F70405">
              <w:rPr>
                <w:noProof/>
                <w:webHidden/>
              </w:rPr>
              <w:instrText xml:space="preserve"> PAGEREF _Toc532274365 \h </w:instrText>
            </w:r>
            <w:r w:rsidR="00F70405">
              <w:rPr>
                <w:noProof/>
                <w:webHidden/>
              </w:rPr>
            </w:r>
            <w:r w:rsidR="00F70405">
              <w:rPr>
                <w:noProof/>
                <w:webHidden/>
              </w:rPr>
              <w:fldChar w:fldCharType="separate"/>
            </w:r>
            <w:r w:rsidR="006B40DC">
              <w:rPr>
                <w:noProof/>
                <w:webHidden/>
              </w:rPr>
              <w:t>65</w:t>
            </w:r>
            <w:r w:rsidR="00F70405">
              <w:rPr>
                <w:noProof/>
                <w:webHidden/>
              </w:rPr>
              <w:fldChar w:fldCharType="end"/>
            </w:r>
          </w:hyperlink>
        </w:p>
        <w:p w14:paraId="216F7CB5" w14:textId="3EB0D97E" w:rsidR="00F70405" w:rsidRDefault="007E4B82">
          <w:pPr>
            <w:pStyle w:val="TOC2"/>
            <w:tabs>
              <w:tab w:val="right" w:leader="dot" w:pos="10530"/>
            </w:tabs>
            <w:rPr>
              <w:rFonts w:asciiTheme="minorHAnsi" w:eastAsiaTheme="minorEastAsia" w:hAnsiTheme="minorHAnsi" w:cstheme="minorBidi"/>
              <w:noProof/>
              <w:sz w:val="22"/>
              <w:szCs w:val="22"/>
            </w:rPr>
          </w:pPr>
          <w:hyperlink w:anchor="_Toc532274366" w:history="1">
            <w:r w:rsidR="00F70405" w:rsidRPr="009F4C03">
              <w:rPr>
                <w:rStyle w:val="Hyperlink"/>
                <w:noProof/>
                <w:lang w:val="uk-UA"/>
              </w:rPr>
              <w:t>4.4 Результати досліджень ефективності методу</w:t>
            </w:r>
            <w:r w:rsidR="00F70405">
              <w:rPr>
                <w:noProof/>
                <w:webHidden/>
              </w:rPr>
              <w:tab/>
            </w:r>
            <w:r w:rsidR="00F70405">
              <w:rPr>
                <w:noProof/>
                <w:webHidden/>
              </w:rPr>
              <w:fldChar w:fldCharType="begin"/>
            </w:r>
            <w:r w:rsidR="00F70405">
              <w:rPr>
                <w:noProof/>
                <w:webHidden/>
              </w:rPr>
              <w:instrText xml:space="preserve"> PAGEREF _Toc532274366 \h </w:instrText>
            </w:r>
            <w:r w:rsidR="00F70405">
              <w:rPr>
                <w:noProof/>
                <w:webHidden/>
              </w:rPr>
            </w:r>
            <w:r w:rsidR="00F70405">
              <w:rPr>
                <w:noProof/>
                <w:webHidden/>
              </w:rPr>
              <w:fldChar w:fldCharType="separate"/>
            </w:r>
            <w:r w:rsidR="006B40DC">
              <w:rPr>
                <w:noProof/>
                <w:webHidden/>
              </w:rPr>
              <w:t>66</w:t>
            </w:r>
            <w:r w:rsidR="00F70405">
              <w:rPr>
                <w:noProof/>
                <w:webHidden/>
              </w:rPr>
              <w:fldChar w:fldCharType="end"/>
            </w:r>
          </w:hyperlink>
        </w:p>
        <w:p w14:paraId="75E8011C" w14:textId="5A04251D" w:rsidR="00F70405" w:rsidRDefault="007E4B82">
          <w:pPr>
            <w:pStyle w:val="TOC2"/>
            <w:tabs>
              <w:tab w:val="right" w:leader="dot" w:pos="10530"/>
            </w:tabs>
            <w:rPr>
              <w:rFonts w:asciiTheme="minorHAnsi" w:eastAsiaTheme="minorEastAsia" w:hAnsiTheme="minorHAnsi" w:cstheme="minorBidi"/>
              <w:noProof/>
              <w:sz w:val="22"/>
              <w:szCs w:val="22"/>
            </w:rPr>
          </w:pPr>
          <w:hyperlink w:anchor="_Toc532274368" w:history="1">
            <w:r w:rsidR="00F70405" w:rsidRPr="009F4C03">
              <w:rPr>
                <w:rStyle w:val="Hyperlink"/>
                <w:rFonts w:cs="Times New Roman"/>
                <w:noProof/>
                <w:lang w:val="uk-UA"/>
              </w:rPr>
              <w:t>Висновки</w:t>
            </w:r>
            <w:r w:rsidR="00F70405">
              <w:rPr>
                <w:noProof/>
                <w:webHidden/>
              </w:rPr>
              <w:tab/>
            </w:r>
            <w:r w:rsidR="00F70405">
              <w:rPr>
                <w:noProof/>
                <w:webHidden/>
              </w:rPr>
              <w:fldChar w:fldCharType="begin"/>
            </w:r>
            <w:r w:rsidR="00F70405">
              <w:rPr>
                <w:noProof/>
                <w:webHidden/>
              </w:rPr>
              <w:instrText xml:space="preserve"> PAGEREF _Toc532274368 \h </w:instrText>
            </w:r>
            <w:r w:rsidR="00F70405">
              <w:rPr>
                <w:noProof/>
                <w:webHidden/>
              </w:rPr>
            </w:r>
            <w:r w:rsidR="00F70405">
              <w:rPr>
                <w:noProof/>
                <w:webHidden/>
              </w:rPr>
              <w:fldChar w:fldCharType="separate"/>
            </w:r>
            <w:r w:rsidR="006B40DC">
              <w:rPr>
                <w:noProof/>
                <w:webHidden/>
              </w:rPr>
              <w:t>70</w:t>
            </w:r>
            <w:r w:rsidR="00F70405">
              <w:rPr>
                <w:noProof/>
                <w:webHidden/>
              </w:rPr>
              <w:fldChar w:fldCharType="end"/>
            </w:r>
          </w:hyperlink>
        </w:p>
        <w:p w14:paraId="22CCF827" w14:textId="77777777" w:rsidR="00F70405" w:rsidRDefault="00F70405">
          <w:pPr>
            <w:pStyle w:val="TOC1"/>
            <w:tabs>
              <w:tab w:val="right" w:leader="dot" w:pos="10530"/>
            </w:tabs>
            <w:rPr>
              <w:rStyle w:val="Hyperlink"/>
              <w:noProof/>
            </w:rPr>
          </w:pPr>
        </w:p>
        <w:p w14:paraId="607F89E7" w14:textId="547DF560" w:rsidR="00F70405" w:rsidRDefault="007E4B82">
          <w:pPr>
            <w:pStyle w:val="TOC1"/>
            <w:tabs>
              <w:tab w:val="right" w:leader="dot" w:pos="10530"/>
            </w:tabs>
            <w:rPr>
              <w:rFonts w:asciiTheme="minorHAnsi" w:eastAsiaTheme="minorEastAsia" w:hAnsiTheme="minorHAnsi" w:cstheme="minorBidi"/>
              <w:noProof/>
              <w:sz w:val="22"/>
              <w:szCs w:val="22"/>
            </w:rPr>
          </w:pPr>
          <w:hyperlink w:anchor="_Toc532274369" w:history="1">
            <w:r w:rsidR="00F70405" w:rsidRPr="00F70405">
              <w:rPr>
                <w:rStyle w:val="Hyperlink"/>
                <w:lang w:val="ru-RU"/>
              </w:rPr>
              <w:t>5  ОПИС ПРОГРАМНОГО ТА ТЕХНІЧНОГО ЗАБЕЗПЕЧЕННЯ</w:t>
            </w:r>
            <w:r w:rsidR="00F70405" w:rsidRPr="00F70405">
              <w:rPr>
                <w:rStyle w:val="Hyperlink"/>
                <w:webHidden/>
              </w:rPr>
              <w:tab/>
            </w:r>
            <w:r w:rsidR="00F70405" w:rsidRPr="00F70405">
              <w:rPr>
                <w:rStyle w:val="Hyperlink"/>
                <w:webHidden/>
              </w:rPr>
              <w:fldChar w:fldCharType="begin"/>
            </w:r>
            <w:r w:rsidR="00F70405" w:rsidRPr="00F70405">
              <w:rPr>
                <w:rStyle w:val="Hyperlink"/>
                <w:webHidden/>
              </w:rPr>
              <w:instrText xml:space="preserve"> PAGEREF _Toc532274369 \h </w:instrText>
            </w:r>
            <w:r w:rsidR="00F70405" w:rsidRPr="00F70405">
              <w:rPr>
                <w:rStyle w:val="Hyperlink"/>
                <w:webHidden/>
              </w:rPr>
            </w:r>
            <w:r w:rsidR="00F70405" w:rsidRPr="00F70405">
              <w:rPr>
                <w:rStyle w:val="Hyperlink"/>
                <w:webHidden/>
              </w:rPr>
              <w:fldChar w:fldCharType="separate"/>
            </w:r>
            <w:r w:rsidR="006B40DC">
              <w:rPr>
                <w:rStyle w:val="Hyperlink"/>
                <w:noProof/>
                <w:webHidden/>
              </w:rPr>
              <w:t>71</w:t>
            </w:r>
            <w:r w:rsidR="00F70405" w:rsidRPr="00F70405">
              <w:rPr>
                <w:rStyle w:val="Hyperlink"/>
                <w:webHidden/>
              </w:rPr>
              <w:fldChar w:fldCharType="end"/>
            </w:r>
          </w:hyperlink>
        </w:p>
        <w:p w14:paraId="17DA5124" w14:textId="1FA15CCF" w:rsidR="00F70405" w:rsidRDefault="007E4B82">
          <w:pPr>
            <w:pStyle w:val="TOC3"/>
            <w:tabs>
              <w:tab w:val="right" w:leader="dot" w:pos="10530"/>
            </w:tabs>
            <w:rPr>
              <w:rFonts w:asciiTheme="minorHAnsi" w:eastAsiaTheme="minorEastAsia" w:hAnsiTheme="minorHAnsi" w:cstheme="minorBidi"/>
              <w:noProof/>
              <w:sz w:val="22"/>
              <w:szCs w:val="22"/>
            </w:rPr>
          </w:pPr>
          <w:hyperlink w:anchor="_Toc532274370" w:history="1">
            <w:r w:rsidR="00F70405" w:rsidRPr="009F4C03">
              <w:rPr>
                <w:rStyle w:val="Hyperlink"/>
                <w:rFonts w:eastAsia="Liberation Serif"/>
                <w:noProof/>
                <w:lang w:val="ru-RU"/>
              </w:rPr>
              <w:t>5.1 Засоби розробки</w:t>
            </w:r>
            <w:r w:rsidR="00F70405">
              <w:rPr>
                <w:noProof/>
                <w:webHidden/>
              </w:rPr>
              <w:tab/>
            </w:r>
            <w:r w:rsidR="00F70405">
              <w:rPr>
                <w:noProof/>
                <w:webHidden/>
              </w:rPr>
              <w:fldChar w:fldCharType="begin"/>
            </w:r>
            <w:r w:rsidR="00F70405">
              <w:rPr>
                <w:noProof/>
                <w:webHidden/>
              </w:rPr>
              <w:instrText xml:space="preserve"> PAGEREF _Toc532274370 \h </w:instrText>
            </w:r>
            <w:r w:rsidR="00F70405">
              <w:rPr>
                <w:noProof/>
                <w:webHidden/>
              </w:rPr>
            </w:r>
            <w:r w:rsidR="00F70405">
              <w:rPr>
                <w:noProof/>
                <w:webHidden/>
              </w:rPr>
              <w:fldChar w:fldCharType="separate"/>
            </w:r>
            <w:r w:rsidR="006B40DC">
              <w:rPr>
                <w:noProof/>
                <w:webHidden/>
              </w:rPr>
              <w:t>71</w:t>
            </w:r>
            <w:r w:rsidR="00F70405">
              <w:rPr>
                <w:noProof/>
                <w:webHidden/>
              </w:rPr>
              <w:fldChar w:fldCharType="end"/>
            </w:r>
          </w:hyperlink>
        </w:p>
        <w:p w14:paraId="2D678CF9" w14:textId="14403824" w:rsidR="00F70405" w:rsidRDefault="007E4B82">
          <w:pPr>
            <w:pStyle w:val="TOC3"/>
            <w:tabs>
              <w:tab w:val="right" w:leader="dot" w:pos="10530"/>
            </w:tabs>
            <w:rPr>
              <w:rFonts w:asciiTheme="minorHAnsi" w:eastAsiaTheme="minorEastAsia" w:hAnsiTheme="minorHAnsi" w:cstheme="minorBidi"/>
              <w:noProof/>
              <w:sz w:val="22"/>
              <w:szCs w:val="22"/>
            </w:rPr>
          </w:pPr>
          <w:hyperlink w:anchor="_Toc532274371" w:history="1">
            <w:r w:rsidR="00F70405" w:rsidRPr="009F4C03">
              <w:rPr>
                <w:rStyle w:val="Hyperlink"/>
                <w:rFonts w:cs="Times New Roman"/>
                <w:noProof/>
                <w:lang w:val="ru-RU"/>
              </w:rPr>
              <w:t>5.2 Архітектура програмного забезпечення</w:t>
            </w:r>
            <w:r w:rsidR="00F70405">
              <w:rPr>
                <w:noProof/>
                <w:webHidden/>
              </w:rPr>
              <w:tab/>
            </w:r>
            <w:r w:rsidR="00F70405">
              <w:rPr>
                <w:noProof/>
                <w:webHidden/>
              </w:rPr>
              <w:fldChar w:fldCharType="begin"/>
            </w:r>
            <w:r w:rsidR="00F70405">
              <w:rPr>
                <w:noProof/>
                <w:webHidden/>
              </w:rPr>
              <w:instrText xml:space="preserve"> PAGEREF _Toc532274371 \h </w:instrText>
            </w:r>
            <w:r w:rsidR="00F70405">
              <w:rPr>
                <w:noProof/>
                <w:webHidden/>
              </w:rPr>
            </w:r>
            <w:r w:rsidR="00F70405">
              <w:rPr>
                <w:noProof/>
                <w:webHidden/>
              </w:rPr>
              <w:fldChar w:fldCharType="separate"/>
            </w:r>
            <w:r w:rsidR="006B40DC">
              <w:rPr>
                <w:noProof/>
                <w:webHidden/>
              </w:rPr>
              <w:t>74</w:t>
            </w:r>
            <w:r w:rsidR="00F70405">
              <w:rPr>
                <w:noProof/>
                <w:webHidden/>
              </w:rPr>
              <w:fldChar w:fldCharType="end"/>
            </w:r>
          </w:hyperlink>
        </w:p>
        <w:p w14:paraId="7897FD74" w14:textId="38760458" w:rsidR="00F70405" w:rsidRDefault="007E4B82">
          <w:pPr>
            <w:pStyle w:val="TOC3"/>
            <w:tabs>
              <w:tab w:val="right" w:leader="dot" w:pos="10530"/>
            </w:tabs>
            <w:rPr>
              <w:rFonts w:asciiTheme="minorHAnsi" w:eastAsiaTheme="minorEastAsia" w:hAnsiTheme="minorHAnsi" w:cstheme="minorBidi"/>
              <w:noProof/>
              <w:sz w:val="22"/>
              <w:szCs w:val="22"/>
            </w:rPr>
          </w:pPr>
          <w:hyperlink w:anchor="_Toc532274372" w:history="1">
            <w:r w:rsidR="00F70405" w:rsidRPr="009F4C03">
              <w:rPr>
                <w:rStyle w:val="Hyperlink"/>
                <w:i/>
                <w:noProof/>
                <w:lang w:val="ru-RU"/>
              </w:rPr>
              <w:t>5.2.1.1 Специфікація функцій</w:t>
            </w:r>
            <w:r w:rsidR="00F70405">
              <w:rPr>
                <w:noProof/>
                <w:webHidden/>
              </w:rPr>
              <w:tab/>
            </w:r>
            <w:r w:rsidR="00F70405">
              <w:rPr>
                <w:noProof/>
                <w:webHidden/>
              </w:rPr>
              <w:fldChar w:fldCharType="begin"/>
            </w:r>
            <w:r w:rsidR="00F70405">
              <w:rPr>
                <w:noProof/>
                <w:webHidden/>
              </w:rPr>
              <w:instrText xml:space="preserve"> PAGEREF _Toc532274372 \h </w:instrText>
            </w:r>
            <w:r w:rsidR="00F70405">
              <w:rPr>
                <w:noProof/>
                <w:webHidden/>
              </w:rPr>
            </w:r>
            <w:r w:rsidR="00F70405">
              <w:rPr>
                <w:noProof/>
                <w:webHidden/>
              </w:rPr>
              <w:fldChar w:fldCharType="separate"/>
            </w:r>
            <w:r w:rsidR="006B40DC">
              <w:rPr>
                <w:noProof/>
                <w:webHidden/>
              </w:rPr>
              <w:t>74</w:t>
            </w:r>
            <w:r w:rsidR="00F70405">
              <w:rPr>
                <w:noProof/>
                <w:webHidden/>
              </w:rPr>
              <w:fldChar w:fldCharType="end"/>
            </w:r>
          </w:hyperlink>
        </w:p>
        <w:p w14:paraId="79E3328A" w14:textId="420A4614" w:rsidR="00F70405" w:rsidRDefault="007E4B82">
          <w:pPr>
            <w:pStyle w:val="TOC3"/>
            <w:tabs>
              <w:tab w:val="left" w:pos="1320"/>
              <w:tab w:val="right" w:leader="dot" w:pos="10530"/>
            </w:tabs>
            <w:rPr>
              <w:rFonts w:asciiTheme="minorHAnsi" w:eastAsiaTheme="minorEastAsia" w:hAnsiTheme="minorHAnsi" w:cstheme="minorBidi"/>
              <w:noProof/>
              <w:sz w:val="22"/>
              <w:szCs w:val="22"/>
            </w:rPr>
          </w:pPr>
          <w:hyperlink w:anchor="_Toc532274373" w:history="1">
            <w:r w:rsidR="00F70405" w:rsidRPr="009F4C03">
              <w:rPr>
                <w:rStyle w:val="Hyperlink"/>
                <w:i/>
                <w:noProof/>
              </w:rPr>
              <w:t>5.2.2</w:t>
            </w:r>
            <w:r w:rsidR="00F70405">
              <w:rPr>
                <w:rFonts w:asciiTheme="minorHAnsi" w:eastAsiaTheme="minorEastAsia" w:hAnsiTheme="minorHAnsi" w:cstheme="minorBidi"/>
                <w:noProof/>
                <w:sz w:val="22"/>
                <w:szCs w:val="22"/>
              </w:rPr>
              <w:tab/>
            </w:r>
            <w:r w:rsidR="00F70405" w:rsidRPr="009F4C03">
              <w:rPr>
                <w:rStyle w:val="Hyperlink"/>
                <w:i/>
                <w:noProof/>
              </w:rPr>
              <w:t>Діаграма послідовності</w:t>
            </w:r>
            <w:r w:rsidR="00F70405">
              <w:rPr>
                <w:noProof/>
                <w:webHidden/>
              </w:rPr>
              <w:tab/>
            </w:r>
            <w:r w:rsidR="00F70405">
              <w:rPr>
                <w:noProof/>
                <w:webHidden/>
              </w:rPr>
              <w:fldChar w:fldCharType="begin"/>
            </w:r>
            <w:r w:rsidR="00F70405">
              <w:rPr>
                <w:noProof/>
                <w:webHidden/>
              </w:rPr>
              <w:instrText xml:space="preserve"> PAGEREF _Toc532274373 \h </w:instrText>
            </w:r>
            <w:r w:rsidR="00F70405">
              <w:rPr>
                <w:noProof/>
                <w:webHidden/>
              </w:rPr>
            </w:r>
            <w:r w:rsidR="00F70405">
              <w:rPr>
                <w:noProof/>
                <w:webHidden/>
              </w:rPr>
              <w:fldChar w:fldCharType="separate"/>
            </w:r>
            <w:r w:rsidR="006B40DC">
              <w:rPr>
                <w:noProof/>
                <w:webHidden/>
              </w:rPr>
              <w:t>76</w:t>
            </w:r>
            <w:r w:rsidR="00F70405">
              <w:rPr>
                <w:noProof/>
                <w:webHidden/>
              </w:rPr>
              <w:fldChar w:fldCharType="end"/>
            </w:r>
          </w:hyperlink>
        </w:p>
        <w:p w14:paraId="1C16CB73" w14:textId="749C5EE8" w:rsidR="00F70405" w:rsidRDefault="007E4B82">
          <w:pPr>
            <w:pStyle w:val="TOC3"/>
            <w:tabs>
              <w:tab w:val="right" w:leader="dot" w:pos="10530"/>
            </w:tabs>
            <w:rPr>
              <w:rFonts w:asciiTheme="minorHAnsi" w:eastAsiaTheme="minorEastAsia" w:hAnsiTheme="minorHAnsi" w:cstheme="minorBidi"/>
              <w:noProof/>
              <w:sz w:val="22"/>
              <w:szCs w:val="22"/>
            </w:rPr>
          </w:pPr>
          <w:hyperlink w:anchor="_Toc532274374" w:history="1">
            <w:r w:rsidR="00F70405" w:rsidRPr="009F4C03">
              <w:rPr>
                <w:rStyle w:val="Hyperlink"/>
                <w:i/>
                <w:noProof/>
                <w:lang w:val="uk-UA"/>
              </w:rPr>
              <w:t xml:space="preserve">5.2.3 </w:t>
            </w:r>
            <w:r w:rsidR="00F70405" w:rsidRPr="009F4C03">
              <w:rPr>
                <w:rStyle w:val="Hyperlink"/>
                <w:rFonts w:cs="Times New Roman"/>
                <w:i/>
                <w:noProof/>
                <w:lang w:val="uk-UA"/>
              </w:rPr>
              <w:t>Архітектура веб частини</w:t>
            </w:r>
            <w:r w:rsidR="00F70405">
              <w:rPr>
                <w:noProof/>
                <w:webHidden/>
              </w:rPr>
              <w:tab/>
            </w:r>
            <w:r w:rsidR="00F70405">
              <w:rPr>
                <w:noProof/>
                <w:webHidden/>
              </w:rPr>
              <w:fldChar w:fldCharType="begin"/>
            </w:r>
            <w:r w:rsidR="00F70405">
              <w:rPr>
                <w:noProof/>
                <w:webHidden/>
              </w:rPr>
              <w:instrText xml:space="preserve"> PAGEREF _Toc532274374 \h </w:instrText>
            </w:r>
            <w:r w:rsidR="00F70405">
              <w:rPr>
                <w:noProof/>
                <w:webHidden/>
              </w:rPr>
            </w:r>
            <w:r w:rsidR="00F70405">
              <w:rPr>
                <w:noProof/>
                <w:webHidden/>
              </w:rPr>
              <w:fldChar w:fldCharType="separate"/>
            </w:r>
            <w:r w:rsidR="006B40DC">
              <w:rPr>
                <w:noProof/>
                <w:webHidden/>
              </w:rPr>
              <w:t>77</w:t>
            </w:r>
            <w:r w:rsidR="00F70405">
              <w:rPr>
                <w:noProof/>
                <w:webHidden/>
              </w:rPr>
              <w:fldChar w:fldCharType="end"/>
            </w:r>
          </w:hyperlink>
        </w:p>
        <w:p w14:paraId="3187C33C" w14:textId="34F6E635" w:rsidR="00F70405" w:rsidRDefault="007E4B82">
          <w:pPr>
            <w:pStyle w:val="TOC3"/>
            <w:tabs>
              <w:tab w:val="left" w:pos="1100"/>
              <w:tab w:val="right" w:leader="dot" w:pos="10530"/>
            </w:tabs>
            <w:rPr>
              <w:rFonts w:asciiTheme="minorHAnsi" w:eastAsiaTheme="minorEastAsia" w:hAnsiTheme="minorHAnsi" w:cstheme="minorBidi"/>
              <w:noProof/>
              <w:sz w:val="22"/>
              <w:szCs w:val="22"/>
            </w:rPr>
          </w:pPr>
          <w:hyperlink w:anchor="_Toc532274375" w:history="1">
            <w:r w:rsidR="00F70405" w:rsidRPr="009F4C03">
              <w:rPr>
                <w:rStyle w:val="Hyperlink"/>
                <w:rFonts w:cs="Times New Roman"/>
                <w:noProof/>
                <w:lang w:val="uk-UA"/>
              </w:rPr>
              <w:t>5.3</w:t>
            </w:r>
            <w:r w:rsidR="00F70405">
              <w:rPr>
                <w:rFonts w:asciiTheme="minorHAnsi" w:eastAsiaTheme="minorEastAsia" w:hAnsiTheme="minorHAnsi" w:cstheme="minorBidi"/>
                <w:noProof/>
                <w:sz w:val="22"/>
                <w:szCs w:val="22"/>
              </w:rPr>
              <w:tab/>
            </w:r>
            <w:r w:rsidR="00F70405" w:rsidRPr="009F4C03">
              <w:rPr>
                <w:rStyle w:val="Hyperlink"/>
                <w:rFonts w:cs="Times New Roman"/>
                <w:noProof/>
                <w:lang w:val="uk-UA"/>
              </w:rPr>
              <w:t>Інструкція користувача</w:t>
            </w:r>
            <w:r w:rsidR="00F70405">
              <w:rPr>
                <w:noProof/>
                <w:webHidden/>
              </w:rPr>
              <w:tab/>
            </w:r>
            <w:r w:rsidR="00F70405">
              <w:rPr>
                <w:noProof/>
                <w:webHidden/>
              </w:rPr>
              <w:fldChar w:fldCharType="begin"/>
            </w:r>
            <w:r w:rsidR="00F70405">
              <w:rPr>
                <w:noProof/>
                <w:webHidden/>
              </w:rPr>
              <w:instrText xml:space="preserve"> PAGEREF _Toc532274375 \h </w:instrText>
            </w:r>
            <w:r w:rsidR="00F70405">
              <w:rPr>
                <w:noProof/>
                <w:webHidden/>
              </w:rPr>
            </w:r>
            <w:r w:rsidR="00F70405">
              <w:rPr>
                <w:noProof/>
                <w:webHidden/>
              </w:rPr>
              <w:fldChar w:fldCharType="separate"/>
            </w:r>
            <w:r w:rsidR="006B40DC">
              <w:rPr>
                <w:noProof/>
                <w:webHidden/>
              </w:rPr>
              <w:t>78</w:t>
            </w:r>
            <w:r w:rsidR="00F70405">
              <w:rPr>
                <w:noProof/>
                <w:webHidden/>
              </w:rPr>
              <w:fldChar w:fldCharType="end"/>
            </w:r>
          </w:hyperlink>
        </w:p>
        <w:p w14:paraId="4059A113" w14:textId="7F885DF7" w:rsidR="00F70405" w:rsidRDefault="007E4B82">
          <w:pPr>
            <w:pStyle w:val="TOC3"/>
            <w:tabs>
              <w:tab w:val="right" w:leader="dot" w:pos="10530"/>
            </w:tabs>
            <w:rPr>
              <w:rFonts w:asciiTheme="minorHAnsi" w:eastAsiaTheme="minorEastAsia" w:hAnsiTheme="minorHAnsi" w:cstheme="minorBidi"/>
              <w:noProof/>
              <w:sz w:val="22"/>
              <w:szCs w:val="22"/>
            </w:rPr>
          </w:pPr>
          <w:hyperlink w:anchor="_Toc532274376" w:history="1">
            <w:r w:rsidR="00F70405" w:rsidRPr="009F4C03">
              <w:rPr>
                <w:rStyle w:val="Hyperlink"/>
                <w:i/>
                <w:noProof/>
              </w:rPr>
              <w:t>5.3.1 Основні дії користувача</w:t>
            </w:r>
            <w:r w:rsidR="00F70405">
              <w:rPr>
                <w:noProof/>
                <w:webHidden/>
              </w:rPr>
              <w:tab/>
            </w:r>
            <w:r w:rsidR="00F70405">
              <w:rPr>
                <w:noProof/>
                <w:webHidden/>
              </w:rPr>
              <w:fldChar w:fldCharType="begin"/>
            </w:r>
            <w:r w:rsidR="00F70405">
              <w:rPr>
                <w:noProof/>
                <w:webHidden/>
              </w:rPr>
              <w:instrText xml:space="preserve"> PAGEREF _Toc532274376 \h </w:instrText>
            </w:r>
            <w:r w:rsidR="00F70405">
              <w:rPr>
                <w:noProof/>
                <w:webHidden/>
              </w:rPr>
            </w:r>
            <w:r w:rsidR="00F70405">
              <w:rPr>
                <w:noProof/>
                <w:webHidden/>
              </w:rPr>
              <w:fldChar w:fldCharType="separate"/>
            </w:r>
            <w:r w:rsidR="006B40DC">
              <w:rPr>
                <w:noProof/>
                <w:webHidden/>
              </w:rPr>
              <w:t>78</w:t>
            </w:r>
            <w:r w:rsidR="00F70405">
              <w:rPr>
                <w:noProof/>
                <w:webHidden/>
              </w:rPr>
              <w:fldChar w:fldCharType="end"/>
            </w:r>
          </w:hyperlink>
        </w:p>
        <w:p w14:paraId="49852C4B" w14:textId="196E0B3F" w:rsidR="00F70405" w:rsidRDefault="007E4B82">
          <w:pPr>
            <w:pStyle w:val="TOC3"/>
            <w:tabs>
              <w:tab w:val="left" w:pos="1100"/>
              <w:tab w:val="right" w:leader="dot" w:pos="10530"/>
            </w:tabs>
            <w:rPr>
              <w:rFonts w:asciiTheme="minorHAnsi" w:eastAsiaTheme="minorEastAsia" w:hAnsiTheme="minorHAnsi" w:cstheme="minorBidi"/>
              <w:noProof/>
              <w:sz w:val="22"/>
              <w:szCs w:val="22"/>
            </w:rPr>
          </w:pPr>
          <w:hyperlink w:anchor="_Toc532274377" w:history="1">
            <w:r w:rsidR="00F70405" w:rsidRPr="009F4C03">
              <w:rPr>
                <w:rStyle w:val="Hyperlink"/>
                <w:rFonts w:cs="Times New Roman"/>
                <w:noProof/>
                <w:lang w:val="uk-UA"/>
              </w:rPr>
              <w:t>5.5</w:t>
            </w:r>
            <w:r w:rsidR="00F70405">
              <w:rPr>
                <w:rFonts w:asciiTheme="minorHAnsi" w:eastAsiaTheme="minorEastAsia" w:hAnsiTheme="minorHAnsi" w:cstheme="minorBidi"/>
                <w:noProof/>
                <w:sz w:val="22"/>
                <w:szCs w:val="22"/>
              </w:rPr>
              <w:tab/>
            </w:r>
            <w:r w:rsidR="00F70405" w:rsidRPr="009F4C03">
              <w:rPr>
                <w:rStyle w:val="Hyperlink"/>
                <w:rFonts w:cs="Times New Roman"/>
                <w:noProof/>
                <w:lang w:val="uk-UA"/>
              </w:rPr>
              <w:t>Опис технічного забезпечення</w:t>
            </w:r>
            <w:r w:rsidR="00F70405">
              <w:rPr>
                <w:noProof/>
                <w:webHidden/>
              </w:rPr>
              <w:tab/>
            </w:r>
            <w:r w:rsidR="00F70405">
              <w:rPr>
                <w:noProof/>
                <w:webHidden/>
              </w:rPr>
              <w:fldChar w:fldCharType="begin"/>
            </w:r>
            <w:r w:rsidR="00F70405">
              <w:rPr>
                <w:noProof/>
                <w:webHidden/>
              </w:rPr>
              <w:instrText xml:space="preserve"> PAGEREF _Toc532274377 \h </w:instrText>
            </w:r>
            <w:r w:rsidR="00F70405">
              <w:rPr>
                <w:noProof/>
                <w:webHidden/>
              </w:rPr>
            </w:r>
            <w:r w:rsidR="00F70405">
              <w:rPr>
                <w:noProof/>
                <w:webHidden/>
              </w:rPr>
              <w:fldChar w:fldCharType="separate"/>
            </w:r>
            <w:r w:rsidR="006B40DC">
              <w:rPr>
                <w:noProof/>
                <w:webHidden/>
              </w:rPr>
              <w:t>80</w:t>
            </w:r>
            <w:r w:rsidR="00F70405">
              <w:rPr>
                <w:noProof/>
                <w:webHidden/>
              </w:rPr>
              <w:fldChar w:fldCharType="end"/>
            </w:r>
          </w:hyperlink>
        </w:p>
        <w:p w14:paraId="150123A6" w14:textId="2A05AA4A" w:rsidR="00F70405" w:rsidRDefault="007E4B82">
          <w:pPr>
            <w:pStyle w:val="TOC2"/>
            <w:tabs>
              <w:tab w:val="right" w:leader="dot" w:pos="10530"/>
            </w:tabs>
            <w:rPr>
              <w:rFonts w:asciiTheme="minorHAnsi" w:eastAsiaTheme="minorEastAsia" w:hAnsiTheme="minorHAnsi" w:cstheme="minorBidi"/>
              <w:noProof/>
              <w:sz w:val="22"/>
              <w:szCs w:val="22"/>
            </w:rPr>
          </w:pPr>
          <w:hyperlink w:anchor="_Toc532274378" w:history="1">
            <w:r w:rsidR="00F70405" w:rsidRPr="009F4C03">
              <w:rPr>
                <w:rStyle w:val="Hyperlink"/>
                <w:noProof/>
                <w:lang w:val="ru-RU" w:eastAsia="ru-RU"/>
              </w:rPr>
              <w:t>Висновок до розділу</w:t>
            </w:r>
            <w:r w:rsidR="00F70405">
              <w:rPr>
                <w:noProof/>
                <w:webHidden/>
              </w:rPr>
              <w:tab/>
            </w:r>
            <w:r w:rsidR="00F70405">
              <w:rPr>
                <w:noProof/>
                <w:webHidden/>
              </w:rPr>
              <w:fldChar w:fldCharType="begin"/>
            </w:r>
            <w:r w:rsidR="00F70405">
              <w:rPr>
                <w:noProof/>
                <w:webHidden/>
              </w:rPr>
              <w:instrText xml:space="preserve"> PAGEREF _Toc532274378 \h </w:instrText>
            </w:r>
            <w:r w:rsidR="00F70405">
              <w:rPr>
                <w:noProof/>
                <w:webHidden/>
              </w:rPr>
            </w:r>
            <w:r w:rsidR="00F70405">
              <w:rPr>
                <w:noProof/>
                <w:webHidden/>
              </w:rPr>
              <w:fldChar w:fldCharType="separate"/>
            </w:r>
            <w:r w:rsidR="006B40DC">
              <w:rPr>
                <w:noProof/>
                <w:webHidden/>
              </w:rPr>
              <w:t>81</w:t>
            </w:r>
            <w:r w:rsidR="00F70405">
              <w:rPr>
                <w:noProof/>
                <w:webHidden/>
              </w:rPr>
              <w:fldChar w:fldCharType="end"/>
            </w:r>
          </w:hyperlink>
        </w:p>
        <w:p w14:paraId="67C14815" w14:textId="015B6CCF" w:rsidR="00F70405" w:rsidRDefault="007E4B82">
          <w:pPr>
            <w:pStyle w:val="TOC3"/>
            <w:tabs>
              <w:tab w:val="right" w:leader="dot" w:pos="10530"/>
            </w:tabs>
            <w:rPr>
              <w:rFonts w:asciiTheme="minorHAnsi" w:eastAsiaTheme="minorEastAsia" w:hAnsiTheme="minorHAnsi" w:cstheme="minorBidi"/>
              <w:noProof/>
              <w:sz w:val="22"/>
              <w:szCs w:val="22"/>
            </w:rPr>
          </w:pPr>
          <w:hyperlink w:anchor="_Toc532274379" w:history="1">
            <w:r w:rsidR="00F70405" w:rsidRPr="009F4C03">
              <w:rPr>
                <w:rStyle w:val="Hyperlink"/>
                <w:rFonts w:cs="Times New Roman"/>
                <w:noProof/>
                <w:lang w:val="uk-UA"/>
              </w:rPr>
              <w:t>6  РОЗРОБЛЕННЯ СТАРТАП ПРОЕКТУ</w:t>
            </w:r>
            <w:r w:rsidR="00F70405">
              <w:rPr>
                <w:noProof/>
                <w:webHidden/>
              </w:rPr>
              <w:tab/>
            </w:r>
            <w:r w:rsidR="00F70405">
              <w:rPr>
                <w:noProof/>
                <w:webHidden/>
              </w:rPr>
              <w:fldChar w:fldCharType="begin"/>
            </w:r>
            <w:r w:rsidR="00F70405">
              <w:rPr>
                <w:noProof/>
                <w:webHidden/>
              </w:rPr>
              <w:instrText xml:space="preserve"> PAGEREF _Toc532274379 \h </w:instrText>
            </w:r>
            <w:r w:rsidR="00F70405">
              <w:rPr>
                <w:noProof/>
                <w:webHidden/>
              </w:rPr>
            </w:r>
            <w:r w:rsidR="00F70405">
              <w:rPr>
                <w:noProof/>
                <w:webHidden/>
              </w:rPr>
              <w:fldChar w:fldCharType="separate"/>
            </w:r>
            <w:r w:rsidR="006B40DC">
              <w:rPr>
                <w:noProof/>
                <w:webHidden/>
              </w:rPr>
              <w:t>82</w:t>
            </w:r>
            <w:r w:rsidR="00F70405">
              <w:rPr>
                <w:noProof/>
                <w:webHidden/>
              </w:rPr>
              <w:fldChar w:fldCharType="end"/>
            </w:r>
          </w:hyperlink>
        </w:p>
        <w:p w14:paraId="7CF730FB" w14:textId="1A104BB5" w:rsidR="00F70405" w:rsidRDefault="007E4B82">
          <w:pPr>
            <w:pStyle w:val="TOC2"/>
            <w:tabs>
              <w:tab w:val="right" w:leader="dot" w:pos="10530"/>
            </w:tabs>
            <w:rPr>
              <w:rFonts w:asciiTheme="minorHAnsi" w:eastAsiaTheme="minorEastAsia" w:hAnsiTheme="minorHAnsi" w:cstheme="minorBidi"/>
              <w:noProof/>
              <w:sz w:val="22"/>
              <w:szCs w:val="22"/>
            </w:rPr>
          </w:pPr>
          <w:hyperlink w:anchor="_Toc532274380" w:history="1">
            <w:r w:rsidR="00F70405" w:rsidRPr="009F4C03">
              <w:rPr>
                <w:rStyle w:val="Hyperlink"/>
                <w:noProof/>
                <w:lang w:val="ru-RU"/>
              </w:rPr>
              <w:t>6.1 Опис ідеї проекту</w:t>
            </w:r>
            <w:r w:rsidR="00F70405">
              <w:rPr>
                <w:noProof/>
                <w:webHidden/>
              </w:rPr>
              <w:tab/>
            </w:r>
            <w:r w:rsidR="00F70405">
              <w:rPr>
                <w:noProof/>
                <w:webHidden/>
              </w:rPr>
              <w:fldChar w:fldCharType="begin"/>
            </w:r>
            <w:r w:rsidR="00F70405">
              <w:rPr>
                <w:noProof/>
                <w:webHidden/>
              </w:rPr>
              <w:instrText xml:space="preserve"> PAGEREF _Toc532274380 \h </w:instrText>
            </w:r>
            <w:r w:rsidR="00F70405">
              <w:rPr>
                <w:noProof/>
                <w:webHidden/>
              </w:rPr>
            </w:r>
            <w:r w:rsidR="00F70405">
              <w:rPr>
                <w:noProof/>
                <w:webHidden/>
              </w:rPr>
              <w:fldChar w:fldCharType="separate"/>
            </w:r>
            <w:r w:rsidR="006B40DC">
              <w:rPr>
                <w:noProof/>
                <w:webHidden/>
              </w:rPr>
              <w:t>82</w:t>
            </w:r>
            <w:r w:rsidR="00F70405">
              <w:rPr>
                <w:noProof/>
                <w:webHidden/>
              </w:rPr>
              <w:fldChar w:fldCharType="end"/>
            </w:r>
          </w:hyperlink>
        </w:p>
        <w:p w14:paraId="321F07D8" w14:textId="548C28BB" w:rsidR="00F70405" w:rsidRDefault="007E4B82">
          <w:pPr>
            <w:pStyle w:val="TOC2"/>
            <w:tabs>
              <w:tab w:val="right" w:leader="dot" w:pos="10530"/>
            </w:tabs>
            <w:rPr>
              <w:rFonts w:asciiTheme="minorHAnsi" w:eastAsiaTheme="minorEastAsia" w:hAnsiTheme="minorHAnsi" w:cstheme="minorBidi"/>
              <w:noProof/>
              <w:sz w:val="22"/>
              <w:szCs w:val="22"/>
            </w:rPr>
          </w:pPr>
          <w:hyperlink w:anchor="_Toc532274381" w:history="1">
            <w:r w:rsidR="00F70405" w:rsidRPr="009F4C03">
              <w:rPr>
                <w:rStyle w:val="Hyperlink"/>
                <w:noProof/>
                <w:lang w:val="ru-RU"/>
              </w:rPr>
              <w:t>6.2 Технологічний аудит ідеї проекту</w:t>
            </w:r>
            <w:r w:rsidR="00F70405">
              <w:rPr>
                <w:noProof/>
                <w:webHidden/>
              </w:rPr>
              <w:tab/>
            </w:r>
            <w:r w:rsidR="00F70405">
              <w:rPr>
                <w:noProof/>
                <w:webHidden/>
              </w:rPr>
              <w:fldChar w:fldCharType="begin"/>
            </w:r>
            <w:r w:rsidR="00F70405">
              <w:rPr>
                <w:noProof/>
                <w:webHidden/>
              </w:rPr>
              <w:instrText xml:space="preserve"> PAGEREF _Toc532274381 \h </w:instrText>
            </w:r>
            <w:r w:rsidR="00F70405">
              <w:rPr>
                <w:noProof/>
                <w:webHidden/>
              </w:rPr>
            </w:r>
            <w:r w:rsidR="00F70405">
              <w:rPr>
                <w:noProof/>
                <w:webHidden/>
              </w:rPr>
              <w:fldChar w:fldCharType="separate"/>
            </w:r>
            <w:r w:rsidR="006B40DC">
              <w:rPr>
                <w:noProof/>
                <w:webHidden/>
              </w:rPr>
              <w:t>83</w:t>
            </w:r>
            <w:r w:rsidR="00F70405">
              <w:rPr>
                <w:noProof/>
                <w:webHidden/>
              </w:rPr>
              <w:fldChar w:fldCharType="end"/>
            </w:r>
          </w:hyperlink>
        </w:p>
        <w:p w14:paraId="6B7CAA48" w14:textId="3EA25DBD" w:rsidR="00F70405" w:rsidRDefault="007E4B82">
          <w:pPr>
            <w:pStyle w:val="TOC2"/>
            <w:tabs>
              <w:tab w:val="right" w:leader="dot" w:pos="10530"/>
            </w:tabs>
            <w:rPr>
              <w:rFonts w:asciiTheme="minorHAnsi" w:eastAsiaTheme="minorEastAsia" w:hAnsiTheme="minorHAnsi" w:cstheme="minorBidi"/>
              <w:noProof/>
              <w:sz w:val="22"/>
              <w:szCs w:val="22"/>
            </w:rPr>
          </w:pPr>
          <w:hyperlink w:anchor="_Toc532274382" w:history="1">
            <w:r w:rsidR="00F70405" w:rsidRPr="009F4C03">
              <w:rPr>
                <w:rStyle w:val="Hyperlink"/>
                <w:rFonts w:cs="Times New Roman"/>
                <w:noProof/>
                <w:lang w:val="ru-RU"/>
              </w:rPr>
              <w:t>6.3 Аналіз ринкових можливостей запуску стартап-проекту</w:t>
            </w:r>
            <w:r w:rsidR="00F70405">
              <w:rPr>
                <w:noProof/>
                <w:webHidden/>
              </w:rPr>
              <w:tab/>
            </w:r>
            <w:r w:rsidR="00F70405">
              <w:rPr>
                <w:noProof/>
                <w:webHidden/>
              </w:rPr>
              <w:fldChar w:fldCharType="begin"/>
            </w:r>
            <w:r w:rsidR="00F70405">
              <w:rPr>
                <w:noProof/>
                <w:webHidden/>
              </w:rPr>
              <w:instrText xml:space="preserve"> PAGEREF _Toc532274382 \h </w:instrText>
            </w:r>
            <w:r w:rsidR="00F70405">
              <w:rPr>
                <w:noProof/>
                <w:webHidden/>
              </w:rPr>
            </w:r>
            <w:r w:rsidR="00F70405">
              <w:rPr>
                <w:noProof/>
                <w:webHidden/>
              </w:rPr>
              <w:fldChar w:fldCharType="separate"/>
            </w:r>
            <w:r w:rsidR="006B40DC">
              <w:rPr>
                <w:noProof/>
                <w:webHidden/>
              </w:rPr>
              <w:t>84</w:t>
            </w:r>
            <w:r w:rsidR="00F70405">
              <w:rPr>
                <w:noProof/>
                <w:webHidden/>
              </w:rPr>
              <w:fldChar w:fldCharType="end"/>
            </w:r>
          </w:hyperlink>
        </w:p>
        <w:p w14:paraId="289D6A91" w14:textId="048D4381" w:rsidR="00F70405" w:rsidRDefault="007E4B82">
          <w:pPr>
            <w:pStyle w:val="TOC2"/>
            <w:tabs>
              <w:tab w:val="right" w:leader="dot" w:pos="10530"/>
            </w:tabs>
            <w:rPr>
              <w:rFonts w:asciiTheme="minorHAnsi" w:eastAsiaTheme="minorEastAsia" w:hAnsiTheme="minorHAnsi" w:cstheme="minorBidi"/>
              <w:noProof/>
              <w:sz w:val="22"/>
              <w:szCs w:val="22"/>
            </w:rPr>
          </w:pPr>
          <w:hyperlink w:anchor="_Toc532274383" w:history="1">
            <w:r w:rsidR="00F70405" w:rsidRPr="009F4C03">
              <w:rPr>
                <w:rStyle w:val="Hyperlink"/>
                <w:rFonts w:cs="Times New Roman"/>
                <w:noProof/>
                <w:lang w:val="ru-RU"/>
              </w:rPr>
              <w:t>Висновки до розділу</w:t>
            </w:r>
            <w:r w:rsidR="00F70405">
              <w:rPr>
                <w:noProof/>
                <w:webHidden/>
              </w:rPr>
              <w:tab/>
            </w:r>
            <w:r w:rsidR="00F70405">
              <w:rPr>
                <w:noProof/>
                <w:webHidden/>
              </w:rPr>
              <w:fldChar w:fldCharType="begin"/>
            </w:r>
            <w:r w:rsidR="00F70405">
              <w:rPr>
                <w:noProof/>
                <w:webHidden/>
              </w:rPr>
              <w:instrText xml:space="preserve"> PAGEREF _Toc532274383 \h </w:instrText>
            </w:r>
            <w:r w:rsidR="00F70405">
              <w:rPr>
                <w:noProof/>
                <w:webHidden/>
              </w:rPr>
            </w:r>
            <w:r w:rsidR="00F70405">
              <w:rPr>
                <w:noProof/>
                <w:webHidden/>
              </w:rPr>
              <w:fldChar w:fldCharType="separate"/>
            </w:r>
            <w:r w:rsidR="006B40DC">
              <w:rPr>
                <w:noProof/>
                <w:webHidden/>
              </w:rPr>
              <w:t>90</w:t>
            </w:r>
            <w:r w:rsidR="00F70405">
              <w:rPr>
                <w:noProof/>
                <w:webHidden/>
              </w:rPr>
              <w:fldChar w:fldCharType="end"/>
            </w:r>
          </w:hyperlink>
        </w:p>
        <w:p w14:paraId="3A0E116C" w14:textId="10DA6374" w:rsidR="00F70405" w:rsidRDefault="007E4B82">
          <w:pPr>
            <w:pStyle w:val="TOC1"/>
            <w:tabs>
              <w:tab w:val="right" w:leader="dot" w:pos="10530"/>
            </w:tabs>
            <w:rPr>
              <w:rFonts w:asciiTheme="minorHAnsi" w:eastAsiaTheme="minorEastAsia" w:hAnsiTheme="minorHAnsi" w:cstheme="minorBidi"/>
              <w:noProof/>
              <w:sz w:val="22"/>
              <w:szCs w:val="22"/>
            </w:rPr>
          </w:pPr>
          <w:hyperlink w:anchor="_Toc532274384" w:history="1">
            <w:r w:rsidR="00F70405" w:rsidRPr="009F4C03">
              <w:rPr>
                <w:rStyle w:val="Hyperlink"/>
                <w:rFonts w:cs="Times New Roman"/>
                <w:bCs/>
                <w:noProof/>
                <w:lang w:val="uk-UA" w:eastAsia="uk-UA"/>
              </w:rPr>
              <w:t>ВИСНОВКИ</w:t>
            </w:r>
            <w:r w:rsidR="00F70405">
              <w:rPr>
                <w:noProof/>
                <w:webHidden/>
              </w:rPr>
              <w:tab/>
            </w:r>
            <w:r w:rsidR="00F70405">
              <w:rPr>
                <w:noProof/>
                <w:webHidden/>
              </w:rPr>
              <w:fldChar w:fldCharType="begin"/>
            </w:r>
            <w:r w:rsidR="00F70405">
              <w:rPr>
                <w:noProof/>
                <w:webHidden/>
              </w:rPr>
              <w:instrText xml:space="preserve"> PAGEREF _Toc532274384 \h </w:instrText>
            </w:r>
            <w:r w:rsidR="00F70405">
              <w:rPr>
                <w:noProof/>
                <w:webHidden/>
              </w:rPr>
            </w:r>
            <w:r w:rsidR="00F70405">
              <w:rPr>
                <w:noProof/>
                <w:webHidden/>
              </w:rPr>
              <w:fldChar w:fldCharType="separate"/>
            </w:r>
            <w:r w:rsidR="006B40DC">
              <w:rPr>
                <w:noProof/>
                <w:webHidden/>
              </w:rPr>
              <w:t>91</w:t>
            </w:r>
            <w:r w:rsidR="00F70405">
              <w:rPr>
                <w:noProof/>
                <w:webHidden/>
              </w:rPr>
              <w:fldChar w:fldCharType="end"/>
            </w:r>
          </w:hyperlink>
        </w:p>
        <w:p w14:paraId="48BF206B" w14:textId="41628830" w:rsidR="00F70405" w:rsidRDefault="007E4B82">
          <w:pPr>
            <w:pStyle w:val="TOC1"/>
            <w:tabs>
              <w:tab w:val="right" w:leader="dot" w:pos="10530"/>
            </w:tabs>
            <w:rPr>
              <w:rFonts w:asciiTheme="minorHAnsi" w:eastAsiaTheme="minorEastAsia" w:hAnsiTheme="minorHAnsi" w:cstheme="minorBidi"/>
              <w:noProof/>
              <w:sz w:val="22"/>
              <w:szCs w:val="22"/>
            </w:rPr>
          </w:pPr>
          <w:hyperlink w:anchor="_Toc532274385" w:history="1">
            <w:r w:rsidR="00F70405" w:rsidRPr="009F4C03">
              <w:rPr>
                <w:rStyle w:val="Hyperlink"/>
                <w:rFonts w:cs="Times New Roman"/>
                <w:bCs/>
                <w:noProof/>
                <w:lang w:val="uk-UA" w:eastAsia="uk-UA"/>
              </w:rPr>
              <w:t>ПЕРЕЛІК ПОСИЛАНЬ</w:t>
            </w:r>
            <w:r w:rsidR="00F70405">
              <w:rPr>
                <w:noProof/>
                <w:webHidden/>
              </w:rPr>
              <w:tab/>
            </w:r>
            <w:r w:rsidR="00F70405">
              <w:rPr>
                <w:noProof/>
                <w:webHidden/>
              </w:rPr>
              <w:fldChar w:fldCharType="begin"/>
            </w:r>
            <w:r w:rsidR="00F70405">
              <w:rPr>
                <w:noProof/>
                <w:webHidden/>
              </w:rPr>
              <w:instrText xml:space="preserve"> PAGEREF _Toc532274385 \h </w:instrText>
            </w:r>
            <w:r w:rsidR="00F70405">
              <w:rPr>
                <w:noProof/>
                <w:webHidden/>
              </w:rPr>
            </w:r>
            <w:r w:rsidR="00F70405">
              <w:rPr>
                <w:noProof/>
                <w:webHidden/>
              </w:rPr>
              <w:fldChar w:fldCharType="separate"/>
            </w:r>
            <w:r w:rsidR="006B40DC">
              <w:rPr>
                <w:noProof/>
                <w:webHidden/>
              </w:rPr>
              <w:t>92</w:t>
            </w:r>
            <w:r w:rsidR="00F70405">
              <w:rPr>
                <w:noProof/>
                <w:webHidden/>
              </w:rPr>
              <w:fldChar w:fldCharType="end"/>
            </w:r>
          </w:hyperlink>
        </w:p>
        <w:p w14:paraId="674B8DF3" w14:textId="7986A849" w:rsidR="00F70405" w:rsidRDefault="007E4B82">
          <w:pPr>
            <w:pStyle w:val="TOC1"/>
            <w:tabs>
              <w:tab w:val="right" w:leader="dot" w:pos="10530"/>
            </w:tabs>
            <w:rPr>
              <w:rFonts w:asciiTheme="minorHAnsi" w:eastAsiaTheme="minorEastAsia" w:hAnsiTheme="minorHAnsi" w:cstheme="minorBidi"/>
              <w:noProof/>
              <w:sz w:val="22"/>
              <w:szCs w:val="22"/>
            </w:rPr>
          </w:pPr>
          <w:hyperlink w:anchor="_Toc532274386" w:history="1">
            <w:r w:rsidR="00F70405" w:rsidRPr="009F4C03">
              <w:rPr>
                <w:rStyle w:val="Hyperlink"/>
                <w:noProof/>
                <w:lang w:val="ru-RU"/>
              </w:rPr>
              <w:t>ДОДАТОК А ГРАФІЧНИЙ МАТЕРІАЛ</w:t>
            </w:r>
            <w:r w:rsidR="00F70405">
              <w:rPr>
                <w:noProof/>
                <w:webHidden/>
              </w:rPr>
              <w:tab/>
            </w:r>
            <w:r w:rsidR="00F70405">
              <w:rPr>
                <w:noProof/>
                <w:webHidden/>
              </w:rPr>
              <w:fldChar w:fldCharType="begin"/>
            </w:r>
            <w:r w:rsidR="00F70405">
              <w:rPr>
                <w:noProof/>
                <w:webHidden/>
              </w:rPr>
              <w:instrText xml:space="preserve"> PAGEREF _Toc532274386 \h </w:instrText>
            </w:r>
            <w:r w:rsidR="00F70405">
              <w:rPr>
                <w:noProof/>
                <w:webHidden/>
              </w:rPr>
            </w:r>
            <w:r w:rsidR="00F70405">
              <w:rPr>
                <w:noProof/>
                <w:webHidden/>
              </w:rPr>
              <w:fldChar w:fldCharType="separate"/>
            </w:r>
            <w:r w:rsidR="006B40DC">
              <w:rPr>
                <w:noProof/>
                <w:webHidden/>
              </w:rPr>
              <w:t>97</w:t>
            </w:r>
            <w:r w:rsidR="00F70405">
              <w:rPr>
                <w:noProof/>
                <w:webHidden/>
              </w:rPr>
              <w:fldChar w:fldCharType="end"/>
            </w:r>
          </w:hyperlink>
        </w:p>
        <w:p w14:paraId="58917E64" w14:textId="2E959370" w:rsidR="00F70405" w:rsidRDefault="007E4B82">
          <w:pPr>
            <w:pStyle w:val="TOC1"/>
            <w:tabs>
              <w:tab w:val="right" w:leader="dot" w:pos="10530"/>
            </w:tabs>
            <w:rPr>
              <w:rFonts w:asciiTheme="minorHAnsi" w:eastAsiaTheme="minorEastAsia" w:hAnsiTheme="minorHAnsi" w:cstheme="minorBidi"/>
              <w:noProof/>
              <w:sz w:val="22"/>
              <w:szCs w:val="22"/>
            </w:rPr>
          </w:pPr>
          <w:hyperlink w:anchor="_Toc532274387" w:history="1">
            <w:r w:rsidR="00F70405" w:rsidRPr="009F4C03">
              <w:rPr>
                <w:rStyle w:val="Hyperlink"/>
                <w:noProof/>
                <w:lang w:val="ru-RU"/>
              </w:rPr>
              <w:t>ПЛАКАТ 1 Структурна схема діяльності процесу тренування</w:t>
            </w:r>
            <w:r w:rsidR="00F70405">
              <w:rPr>
                <w:noProof/>
                <w:webHidden/>
              </w:rPr>
              <w:tab/>
            </w:r>
            <w:r w:rsidR="00F70405">
              <w:rPr>
                <w:noProof/>
                <w:webHidden/>
              </w:rPr>
              <w:fldChar w:fldCharType="begin"/>
            </w:r>
            <w:r w:rsidR="00F70405">
              <w:rPr>
                <w:noProof/>
                <w:webHidden/>
              </w:rPr>
              <w:instrText xml:space="preserve"> PAGEREF _Toc532274387 \h </w:instrText>
            </w:r>
            <w:r w:rsidR="00F70405">
              <w:rPr>
                <w:noProof/>
                <w:webHidden/>
              </w:rPr>
            </w:r>
            <w:r w:rsidR="00F70405">
              <w:rPr>
                <w:noProof/>
                <w:webHidden/>
              </w:rPr>
              <w:fldChar w:fldCharType="separate"/>
            </w:r>
            <w:r w:rsidR="006B40DC">
              <w:rPr>
                <w:noProof/>
                <w:webHidden/>
              </w:rPr>
              <w:t>98</w:t>
            </w:r>
            <w:r w:rsidR="00F70405">
              <w:rPr>
                <w:noProof/>
                <w:webHidden/>
              </w:rPr>
              <w:fldChar w:fldCharType="end"/>
            </w:r>
          </w:hyperlink>
        </w:p>
        <w:p w14:paraId="60AA975F" w14:textId="04C3A171" w:rsidR="00F70405" w:rsidRDefault="007E4B82">
          <w:pPr>
            <w:pStyle w:val="TOC1"/>
            <w:tabs>
              <w:tab w:val="right" w:leader="dot" w:pos="10530"/>
            </w:tabs>
            <w:rPr>
              <w:rFonts w:asciiTheme="minorHAnsi" w:eastAsiaTheme="minorEastAsia" w:hAnsiTheme="minorHAnsi" w:cstheme="minorBidi"/>
              <w:noProof/>
              <w:sz w:val="22"/>
              <w:szCs w:val="22"/>
            </w:rPr>
          </w:pPr>
          <w:hyperlink w:anchor="_Toc532274388" w:history="1">
            <w:r w:rsidR="00F70405" w:rsidRPr="009F4C03">
              <w:rPr>
                <w:rStyle w:val="Hyperlink"/>
                <w:noProof/>
                <w:lang w:val="ru-RU"/>
              </w:rPr>
              <w:t>ПЛАКАТ 2 Структурна схема діяльності процесу Верифікації</w:t>
            </w:r>
            <w:r w:rsidR="00F70405">
              <w:rPr>
                <w:noProof/>
                <w:webHidden/>
              </w:rPr>
              <w:tab/>
            </w:r>
            <w:r w:rsidR="00F70405">
              <w:rPr>
                <w:noProof/>
                <w:webHidden/>
              </w:rPr>
              <w:fldChar w:fldCharType="begin"/>
            </w:r>
            <w:r w:rsidR="00F70405">
              <w:rPr>
                <w:noProof/>
                <w:webHidden/>
              </w:rPr>
              <w:instrText xml:space="preserve"> PAGEREF _Toc532274388 \h </w:instrText>
            </w:r>
            <w:r w:rsidR="00F70405">
              <w:rPr>
                <w:noProof/>
                <w:webHidden/>
              </w:rPr>
            </w:r>
            <w:r w:rsidR="00F70405">
              <w:rPr>
                <w:noProof/>
                <w:webHidden/>
              </w:rPr>
              <w:fldChar w:fldCharType="separate"/>
            </w:r>
            <w:r w:rsidR="006B40DC">
              <w:rPr>
                <w:noProof/>
                <w:webHidden/>
              </w:rPr>
              <w:t>99</w:t>
            </w:r>
            <w:r w:rsidR="00F70405">
              <w:rPr>
                <w:noProof/>
                <w:webHidden/>
              </w:rPr>
              <w:fldChar w:fldCharType="end"/>
            </w:r>
          </w:hyperlink>
        </w:p>
        <w:p w14:paraId="0B7DF793" w14:textId="2342486B" w:rsidR="00F70405" w:rsidRDefault="007E4B82">
          <w:pPr>
            <w:pStyle w:val="TOC1"/>
            <w:tabs>
              <w:tab w:val="right" w:leader="dot" w:pos="10530"/>
            </w:tabs>
            <w:rPr>
              <w:rFonts w:asciiTheme="minorHAnsi" w:eastAsiaTheme="minorEastAsia" w:hAnsiTheme="minorHAnsi" w:cstheme="minorBidi"/>
              <w:noProof/>
              <w:sz w:val="22"/>
              <w:szCs w:val="22"/>
            </w:rPr>
          </w:pPr>
          <w:hyperlink w:anchor="_Toc532274389" w:history="1">
            <w:r w:rsidR="00E23342">
              <w:rPr>
                <w:rStyle w:val="Hyperlink"/>
                <w:noProof/>
                <w:lang w:val="ru-RU"/>
              </w:rPr>
              <w:t xml:space="preserve">ПЛАКАТ </w:t>
            </w:r>
            <w:r w:rsidR="00F70405" w:rsidRPr="009F4C03">
              <w:rPr>
                <w:rStyle w:val="Hyperlink"/>
                <w:noProof/>
                <w:lang w:val="ru-RU"/>
              </w:rPr>
              <w:t>3 Контекстна діаграма IDEF0 інформаційної технології ідентифікації та аутентифікації користувача</w:t>
            </w:r>
            <w:r w:rsidR="00F70405">
              <w:rPr>
                <w:noProof/>
                <w:webHidden/>
              </w:rPr>
              <w:tab/>
            </w:r>
            <w:r w:rsidR="00F70405">
              <w:rPr>
                <w:noProof/>
                <w:webHidden/>
              </w:rPr>
              <w:fldChar w:fldCharType="begin"/>
            </w:r>
            <w:r w:rsidR="00F70405">
              <w:rPr>
                <w:noProof/>
                <w:webHidden/>
              </w:rPr>
              <w:instrText xml:space="preserve"> PAGEREF _Toc532274389 \h </w:instrText>
            </w:r>
            <w:r w:rsidR="00F70405">
              <w:rPr>
                <w:noProof/>
                <w:webHidden/>
              </w:rPr>
            </w:r>
            <w:r w:rsidR="00F70405">
              <w:rPr>
                <w:noProof/>
                <w:webHidden/>
              </w:rPr>
              <w:fldChar w:fldCharType="separate"/>
            </w:r>
            <w:r w:rsidR="006B40DC">
              <w:rPr>
                <w:noProof/>
                <w:webHidden/>
              </w:rPr>
              <w:t>100</w:t>
            </w:r>
            <w:r w:rsidR="00F70405">
              <w:rPr>
                <w:noProof/>
                <w:webHidden/>
              </w:rPr>
              <w:fldChar w:fldCharType="end"/>
            </w:r>
          </w:hyperlink>
        </w:p>
        <w:p w14:paraId="7A8F70A1" w14:textId="118D7A83" w:rsidR="00F70405" w:rsidRDefault="007E4B82">
          <w:pPr>
            <w:pStyle w:val="TOC1"/>
            <w:tabs>
              <w:tab w:val="right" w:leader="dot" w:pos="10530"/>
            </w:tabs>
            <w:rPr>
              <w:rFonts w:asciiTheme="minorHAnsi" w:eastAsiaTheme="minorEastAsia" w:hAnsiTheme="minorHAnsi" w:cstheme="minorBidi"/>
              <w:noProof/>
              <w:sz w:val="22"/>
              <w:szCs w:val="22"/>
            </w:rPr>
          </w:pPr>
          <w:hyperlink w:anchor="_Toc532274390" w:history="1">
            <w:r w:rsidR="00F70405" w:rsidRPr="009F4C03">
              <w:rPr>
                <w:rStyle w:val="Hyperlink"/>
                <w:noProof/>
                <w:lang w:val="ru-RU"/>
              </w:rPr>
              <w:t>ПЛАКАТ 4 Дочірня діаграма IDEF0 інформаційної технології ідентифікації та аутентифікації користувача</w:t>
            </w:r>
            <w:r w:rsidR="00F70405">
              <w:rPr>
                <w:noProof/>
                <w:webHidden/>
              </w:rPr>
              <w:tab/>
            </w:r>
            <w:r w:rsidR="00F70405">
              <w:rPr>
                <w:noProof/>
                <w:webHidden/>
              </w:rPr>
              <w:fldChar w:fldCharType="begin"/>
            </w:r>
            <w:r w:rsidR="00F70405">
              <w:rPr>
                <w:noProof/>
                <w:webHidden/>
              </w:rPr>
              <w:instrText xml:space="preserve"> PAGEREF _Toc532274390 \h </w:instrText>
            </w:r>
            <w:r w:rsidR="00F70405">
              <w:rPr>
                <w:noProof/>
                <w:webHidden/>
              </w:rPr>
            </w:r>
            <w:r w:rsidR="00F70405">
              <w:rPr>
                <w:noProof/>
                <w:webHidden/>
              </w:rPr>
              <w:fldChar w:fldCharType="separate"/>
            </w:r>
            <w:r w:rsidR="006B40DC">
              <w:rPr>
                <w:noProof/>
                <w:webHidden/>
              </w:rPr>
              <w:t>101</w:t>
            </w:r>
            <w:r w:rsidR="00F70405">
              <w:rPr>
                <w:noProof/>
                <w:webHidden/>
              </w:rPr>
              <w:fldChar w:fldCharType="end"/>
            </w:r>
          </w:hyperlink>
        </w:p>
        <w:p w14:paraId="6BE0D376" w14:textId="04875DDC" w:rsidR="00F70405" w:rsidRDefault="007E4B82">
          <w:pPr>
            <w:pStyle w:val="TOC1"/>
            <w:tabs>
              <w:tab w:val="right" w:leader="dot" w:pos="10530"/>
            </w:tabs>
            <w:rPr>
              <w:rFonts w:asciiTheme="minorHAnsi" w:eastAsiaTheme="minorEastAsia" w:hAnsiTheme="minorHAnsi" w:cstheme="minorBidi"/>
              <w:noProof/>
              <w:sz w:val="22"/>
              <w:szCs w:val="22"/>
            </w:rPr>
          </w:pPr>
          <w:hyperlink w:anchor="_Toc532274391" w:history="1">
            <w:r w:rsidR="00F70405" w:rsidRPr="009F4C03">
              <w:rPr>
                <w:rStyle w:val="Hyperlink"/>
                <w:noProof/>
                <w:lang w:val="ru-RU"/>
              </w:rPr>
              <w:t xml:space="preserve">ПЛАКАТ </w:t>
            </w:r>
            <w:r w:rsidR="00F70405" w:rsidRPr="009F4C03">
              <w:rPr>
                <w:rStyle w:val="Hyperlink"/>
                <w:noProof/>
                <w:lang w:val="uk-UA"/>
              </w:rPr>
              <w:t>5</w:t>
            </w:r>
            <w:r w:rsidR="00F70405" w:rsidRPr="009F4C03">
              <w:rPr>
                <w:rStyle w:val="Hyperlink"/>
                <w:noProof/>
                <w:lang w:val="ru-RU"/>
              </w:rPr>
              <w:t xml:space="preserve"> </w:t>
            </w:r>
            <w:r w:rsidR="00E23342">
              <w:rPr>
                <w:rStyle w:val="Hyperlink"/>
                <w:noProof/>
                <w:lang w:val="uk-UA"/>
              </w:rPr>
              <w:t>С</w:t>
            </w:r>
            <w:r w:rsidR="00E23342" w:rsidRPr="00E23342">
              <w:rPr>
                <w:rStyle w:val="Hyperlink"/>
                <w:noProof/>
                <w:lang w:val="ru-RU"/>
              </w:rPr>
              <w:t>хема бази даних</w:t>
            </w:r>
            <w:r w:rsidR="00F70405">
              <w:rPr>
                <w:noProof/>
                <w:webHidden/>
              </w:rPr>
              <w:tab/>
            </w:r>
            <w:r w:rsidR="00F70405">
              <w:rPr>
                <w:noProof/>
                <w:webHidden/>
              </w:rPr>
              <w:fldChar w:fldCharType="begin"/>
            </w:r>
            <w:r w:rsidR="00F70405">
              <w:rPr>
                <w:noProof/>
                <w:webHidden/>
              </w:rPr>
              <w:instrText xml:space="preserve"> PAGEREF _Toc532274391 \h </w:instrText>
            </w:r>
            <w:r w:rsidR="00F70405">
              <w:rPr>
                <w:noProof/>
                <w:webHidden/>
              </w:rPr>
            </w:r>
            <w:r w:rsidR="00F70405">
              <w:rPr>
                <w:noProof/>
                <w:webHidden/>
              </w:rPr>
              <w:fldChar w:fldCharType="separate"/>
            </w:r>
            <w:r w:rsidR="006B40DC">
              <w:rPr>
                <w:noProof/>
                <w:webHidden/>
              </w:rPr>
              <w:t>102</w:t>
            </w:r>
            <w:r w:rsidR="00F70405">
              <w:rPr>
                <w:noProof/>
                <w:webHidden/>
              </w:rPr>
              <w:fldChar w:fldCharType="end"/>
            </w:r>
          </w:hyperlink>
        </w:p>
        <w:p w14:paraId="2B1D4330" w14:textId="2237480A" w:rsidR="00F70405" w:rsidRDefault="007E4B82">
          <w:pPr>
            <w:pStyle w:val="TOC1"/>
            <w:tabs>
              <w:tab w:val="right" w:leader="dot" w:pos="10530"/>
            </w:tabs>
            <w:rPr>
              <w:rFonts w:asciiTheme="minorHAnsi" w:eastAsiaTheme="minorEastAsia" w:hAnsiTheme="minorHAnsi" w:cstheme="minorBidi"/>
              <w:noProof/>
              <w:sz w:val="22"/>
              <w:szCs w:val="22"/>
            </w:rPr>
          </w:pPr>
          <w:hyperlink w:anchor="_Toc532274392" w:history="1">
            <w:r w:rsidR="00F70405" w:rsidRPr="009F4C03">
              <w:rPr>
                <w:rStyle w:val="Hyperlink"/>
                <w:noProof/>
                <w:lang w:val="ru-RU"/>
              </w:rPr>
              <w:t xml:space="preserve">ПЛАКАТ </w:t>
            </w:r>
            <w:r w:rsidR="00F70405" w:rsidRPr="009F4C03">
              <w:rPr>
                <w:rStyle w:val="Hyperlink"/>
                <w:noProof/>
                <w:lang w:val="uk-UA"/>
              </w:rPr>
              <w:t>6</w:t>
            </w:r>
            <w:r w:rsidR="00F70405" w:rsidRPr="009F4C03">
              <w:rPr>
                <w:rStyle w:val="Hyperlink"/>
                <w:noProof/>
                <w:lang w:val="ru-RU"/>
              </w:rPr>
              <w:t xml:space="preserve"> </w:t>
            </w:r>
            <w:r w:rsidR="00F70405" w:rsidRPr="009F4C03">
              <w:rPr>
                <w:rStyle w:val="Hyperlink"/>
                <w:noProof/>
                <w:lang w:val="uk-UA"/>
              </w:rPr>
              <w:t>Діаграма класів</w:t>
            </w:r>
            <w:r w:rsidR="00F70405">
              <w:rPr>
                <w:noProof/>
                <w:webHidden/>
              </w:rPr>
              <w:tab/>
            </w:r>
            <w:r w:rsidR="00F70405">
              <w:rPr>
                <w:noProof/>
                <w:webHidden/>
              </w:rPr>
              <w:fldChar w:fldCharType="begin"/>
            </w:r>
            <w:r w:rsidR="00F70405">
              <w:rPr>
                <w:noProof/>
                <w:webHidden/>
              </w:rPr>
              <w:instrText xml:space="preserve"> PAGEREF _Toc532274392 \h </w:instrText>
            </w:r>
            <w:r w:rsidR="00F70405">
              <w:rPr>
                <w:noProof/>
                <w:webHidden/>
              </w:rPr>
            </w:r>
            <w:r w:rsidR="00F70405">
              <w:rPr>
                <w:noProof/>
                <w:webHidden/>
              </w:rPr>
              <w:fldChar w:fldCharType="separate"/>
            </w:r>
            <w:r w:rsidR="006B40DC">
              <w:rPr>
                <w:noProof/>
                <w:webHidden/>
              </w:rPr>
              <w:t>103</w:t>
            </w:r>
            <w:r w:rsidR="00F70405">
              <w:rPr>
                <w:noProof/>
                <w:webHidden/>
              </w:rPr>
              <w:fldChar w:fldCharType="end"/>
            </w:r>
          </w:hyperlink>
        </w:p>
        <w:p w14:paraId="1CA762E1" w14:textId="7482A2FE" w:rsidR="00F70405" w:rsidRDefault="007E4B82">
          <w:pPr>
            <w:pStyle w:val="TOC1"/>
            <w:tabs>
              <w:tab w:val="right" w:leader="dot" w:pos="10530"/>
            </w:tabs>
            <w:rPr>
              <w:rFonts w:asciiTheme="minorHAnsi" w:eastAsiaTheme="minorEastAsia" w:hAnsiTheme="minorHAnsi" w:cstheme="minorBidi"/>
              <w:noProof/>
              <w:sz w:val="22"/>
              <w:szCs w:val="22"/>
            </w:rPr>
          </w:pPr>
          <w:hyperlink w:anchor="_Toc532274393" w:history="1">
            <w:r w:rsidR="00F70405" w:rsidRPr="009F4C03">
              <w:rPr>
                <w:rStyle w:val="Hyperlink"/>
                <w:noProof/>
                <w:lang w:val="uk-UA"/>
              </w:rPr>
              <w:t>ПЛАКАТ 7 Схема структурна послідовностей варіанту використання етапу тренування</w:t>
            </w:r>
            <w:r w:rsidR="00F70405">
              <w:rPr>
                <w:noProof/>
                <w:webHidden/>
              </w:rPr>
              <w:tab/>
            </w:r>
            <w:r w:rsidR="00F70405">
              <w:rPr>
                <w:noProof/>
                <w:webHidden/>
              </w:rPr>
              <w:fldChar w:fldCharType="begin"/>
            </w:r>
            <w:r w:rsidR="00F70405">
              <w:rPr>
                <w:noProof/>
                <w:webHidden/>
              </w:rPr>
              <w:instrText xml:space="preserve"> PAGEREF _Toc532274393 \h </w:instrText>
            </w:r>
            <w:r w:rsidR="00F70405">
              <w:rPr>
                <w:noProof/>
                <w:webHidden/>
              </w:rPr>
            </w:r>
            <w:r w:rsidR="00F70405">
              <w:rPr>
                <w:noProof/>
                <w:webHidden/>
              </w:rPr>
              <w:fldChar w:fldCharType="separate"/>
            </w:r>
            <w:r w:rsidR="006B40DC">
              <w:rPr>
                <w:noProof/>
                <w:webHidden/>
              </w:rPr>
              <w:t>104</w:t>
            </w:r>
            <w:r w:rsidR="00F70405">
              <w:rPr>
                <w:noProof/>
                <w:webHidden/>
              </w:rPr>
              <w:fldChar w:fldCharType="end"/>
            </w:r>
          </w:hyperlink>
        </w:p>
        <w:p w14:paraId="5C890E6E" w14:textId="56DBCE3F" w:rsidR="00F70405" w:rsidRDefault="007E4B82">
          <w:pPr>
            <w:pStyle w:val="TOC1"/>
            <w:tabs>
              <w:tab w:val="right" w:leader="dot" w:pos="10530"/>
            </w:tabs>
            <w:rPr>
              <w:rFonts w:asciiTheme="minorHAnsi" w:eastAsiaTheme="minorEastAsia" w:hAnsiTheme="minorHAnsi" w:cstheme="minorBidi"/>
              <w:noProof/>
              <w:sz w:val="22"/>
              <w:szCs w:val="22"/>
            </w:rPr>
          </w:pPr>
          <w:hyperlink w:anchor="_Toc532274394" w:history="1">
            <w:r w:rsidR="00F70405" w:rsidRPr="009F4C03">
              <w:rPr>
                <w:rStyle w:val="Hyperlink"/>
                <w:noProof/>
                <w:lang w:val="uk-UA"/>
              </w:rPr>
              <w:t>ПЛАКАТ 8  Схема структурна послідовностей варіанту використання етапу ідентафікації та аутентифікації</w:t>
            </w:r>
            <w:r w:rsidR="00F70405">
              <w:rPr>
                <w:noProof/>
                <w:webHidden/>
              </w:rPr>
              <w:tab/>
            </w:r>
            <w:r w:rsidR="00F70405">
              <w:rPr>
                <w:noProof/>
                <w:webHidden/>
              </w:rPr>
              <w:fldChar w:fldCharType="begin"/>
            </w:r>
            <w:r w:rsidR="00F70405">
              <w:rPr>
                <w:noProof/>
                <w:webHidden/>
              </w:rPr>
              <w:instrText xml:space="preserve"> PAGEREF _Toc532274394 \h </w:instrText>
            </w:r>
            <w:r w:rsidR="00F70405">
              <w:rPr>
                <w:noProof/>
                <w:webHidden/>
              </w:rPr>
            </w:r>
            <w:r w:rsidR="00F70405">
              <w:rPr>
                <w:noProof/>
                <w:webHidden/>
              </w:rPr>
              <w:fldChar w:fldCharType="separate"/>
            </w:r>
            <w:r w:rsidR="006B40DC">
              <w:rPr>
                <w:noProof/>
                <w:webHidden/>
              </w:rPr>
              <w:t>105</w:t>
            </w:r>
            <w:r w:rsidR="00F70405">
              <w:rPr>
                <w:noProof/>
                <w:webHidden/>
              </w:rPr>
              <w:fldChar w:fldCharType="end"/>
            </w:r>
          </w:hyperlink>
        </w:p>
        <w:p w14:paraId="10FB70C0" w14:textId="6C0AFB33" w:rsidR="00F70405" w:rsidRDefault="007E4B82">
          <w:pPr>
            <w:pStyle w:val="TOC1"/>
            <w:tabs>
              <w:tab w:val="right" w:leader="dot" w:pos="10530"/>
            </w:tabs>
            <w:rPr>
              <w:rFonts w:asciiTheme="minorHAnsi" w:eastAsiaTheme="minorEastAsia" w:hAnsiTheme="minorHAnsi" w:cstheme="minorBidi"/>
              <w:noProof/>
              <w:sz w:val="22"/>
              <w:szCs w:val="22"/>
            </w:rPr>
          </w:pPr>
          <w:hyperlink w:anchor="_Toc532274395" w:history="1">
            <w:r w:rsidR="00E23342">
              <w:rPr>
                <w:rStyle w:val="Hyperlink"/>
                <w:noProof/>
                <w:lang w:val="uk-UA"/>
              </w:rPr>
              <w:t>ПЛАКАТ 9 Ді</w:t>
            </w:r>
            <w:r w:rsidR="00F70405" w:rsidRPr="009F4C03">
              <w:rPr>
                <w:rStyle w:val="Hyperlink"/>
                <w:noProof/>
                <w:lang w:val="uk-UA"/>
              </w:rPr>
              <w:t>аграма компонентів</w:t>
            </w:r>
            <w:r w:rsidR="00F70405">
              <w:rPr>
                <w:noProof/>
                <w:webHidden/>
              </w:rPr>
              <w:tab/>
            </w:r>
            <w:r w:rsidR="00F70405">
              <w:rPr>
                <w:noProof/>
                <w:webHidden/>
              </w:rPr>
              <w:fldChar w:fldCharType="begin"/>
            </w:r>
            <w:r w:rsidR="00F70405">
              <w:rPr>
                <w:noProof/>
                <w:webHidden/>
              </w:rPr>
              <w:instrText xml:space="preserve"> PAGEREF _Toc532274395 \h </w:instrText>
            </w:r>
            <w:r w:rsidR="00F70405">
              <w:rPr>
                <w:noProof/>
                <w:webHidden/>
              </w:rPr>
            </w:r>
            <w:r w:rsidR="00F70405">
              <w:rPr>
                <w:noProof/>
                <w:webHidden/>
              </w:rPr>
              <w:fldChar w:fldCharType="separate"/>
            </w:r>
            <w:r w:rsidR="006B40DC">
              <w:rPr>
                <w:noProof/>
                <w:webHidden/>
              </w:rPr>
              <w:t>106</w:t>
            </w:r>
            <w:r w:rsidR="00F70405">
              <w:rPr>
                <w:noProof/>
                <w:webHidden/>
              </w:rPr>
              <w:fldChar w:fldCharType="end"/>
            </w:r>
          </w:hyperlink>
        </w:p>
        <w:p w14:paraId="1921209D" w14:textId="32AD0F9F" w:rsidR="00F70405" w:rsidRDefault="007E4B82">
          <w:pPr>
            <w:pStyle w:val="TOC1"/>
            <w:tabs>
              <w:tab w:val="right" w:leader="dot" w:pos="10530"/>
            </w:tabs>
            <w:rPr>
              <w:rFonts w:asciiTheme="minorHAnsi" w:eastAsiaTheme="minorEastAsia" w:hAnsiTheme="minorHAnsi" w:cstheme="minorBidi"/>
              <w:noProof/>
              <w:sz w:val="22"/>
              <w:szCs w:val="22"/>
            </w:rPr>
          </w:pPr>
          <w:hyperlink w:anchor="_Toc532274396" w:history="1">
            <w:r w:rsidR="00E23342">
              <w:rPr>
                <w:rStyle w:val="Hyperlink"/>
                <w:noProof/>
                <w:lang w:val="uk-UA"/>
              </w:rPr>
              <w:t>ПЛАКАТ 10 Діаграма р</w:t>
            </w:r>
            <w:r w:rsidR="00F70405" w:rsidRPr="009F4C03">
              <w:rPr>
                <w:rStyle w:val="Hyperlink"/>
                <w:noProof/>
                <w:lang w:val="uk-UA"/>
              </w:rPr>
              <w:t>озгортання</w:t>
            </w:r>
            <w:r w:rsidR="00F70405">
              <w:rPr>
                <w:noProof/>
                <w:webHidden/>
              </w:rPr>
              <w:tab/>
            </w:r>
            <w:r w:rsidR="00F70405">
              <w:rPr>
                <w:noProof/>
                <w:webHidden/>
              </w:rPr>
              <w:fldChar w:fldCharType="begin"/>
            </w:r>
            <w:r w:rsidR="00F70405">
              <w:rPr>
                <w:noProof/>
                <w:webHidden/>
              </w:rPr>
              <w:instrText xml:space="preserve"> PAGEREF _Toc532274396 \h </w:instrText>
            </w:r>
            <w:r w:rsidR="00F70405">
              <w:rPr>
                <w:noProof/>
                <w:webHidden/>
              </w:rPr>
            </w:r>
            <w:r w:rsidR="00F70405">
              <w:rPr>
                <w:noProof/>
                <w:webHidden/>
              </w:rPr>
              <w:fldChar w:fldCharType="separate"/>
            </w:r>
            <w:r w:rsidR="006B40DC">
              <w:rPr>
                <w:noProof/>
                <w:webHidden/>
              </w:rPr>
              <w:t>107</w:t>
            </w:r>
            <w:r w:rsidR="00F70405">
              <w:rPr>
                <w:noProof/>
                <w:webHidden/>
              </w:rPr>
              <w:fldChar w:fldCharType="end"/>
            </w:r>
          </w:hyperlink>
        </w:p>
        <w:p w14:paraId="5BCB7814" w14:textId="3F3ECC8C" w:rsidR="00F37C7D" w:rsidRPr="00F70405" w:rsidRDefault="00C324CA" w:rsidP="00F70405">
          <w:pPr>
            <w:pStyle w:val="TOC1"/>
            <w:tabs>
              <w:tab w:val="right" w:leader="dot" w:pos="10195"/>
            </w:tabs>
            <w:spacing w:after="0"/>
            <w:rPr>
              <w:rFonts w:asciiTheme="minorHAnsi" w:eastAsiaTheme="minorEastAsia" w:hAnsiTheme="minorHAnsi" w:cstheme="minorBidi"/>
              <w:noProof/>
              <w:sz w:val="22"/>
              <w:szCs w:val="22"/>
            </w:rPr>
          </w:pPr>
          <w:r w:rsidRPr="000C0F47">
            <w:rPr>
              <w:b/>
              <w:bCs/>
              <w:noProof/>
            </w:rPr>
            <w:fldChar w:fldCharType="end"/>
          </w:r>
        </w:p>
      </w:sdtContent>
    </w:sdt>
    <w:bookmarkStart w:id="1" w:name="_Ref508621368" w:displacedByCustomXml="prev"/>
    <w:p w14:paraId="7E890032" w14:textId="77777777" w:rsidR="00F70405" w:rsidRDefault="00F70405" w:rsidP="00F70405">
      <w:pPr>
        <w:pStyle w:val="Heading1"/>
        <w:spacing w:before="0"/>
        <w:jc w:val="center"/>
        <w:rPr>
          <w:rFonts w:cs="Times New Roman"/>
          <w:lang w:val="ru-RU"/>
        </w:rPr>
      </w:pPr>
      <w:bookmarkStart w:id="2" w:name="_Toc532274319"/>
    </w:p>
    <w:p w14:paraId="51B7EC3E" w14:textId="77777777" w:rsidR="00F70405" w:rsidRDefault="00F70405" w:rsidP="00F70405">
      <w:pPr>
        <w:pStyle w:val="Heading1"/>
        <w:spacing w:before="0"/>
        <w:jc w:val="center"/>
        <w:rPr>
          <w:rFonts w:cs="Times New Roman"/>
          <w:lang w:val="ru-RU"/>
        </w:rPr>
      </w:pPr>
    </w:p>
    <w:p w14:paraId="56206042" w14:textId="77777777" w:rsidR="00F70405" w:rsidRDefault="00F70405" w:rsidP="00F70405">
      <w:pPr>
        <w:pStyle w:val="Heading1"/>
        <w:spacing w:before="0"/>
        <w:jc w:val="center"/>
        <w:rPr>
          <w:rFonts w:cs="Times New Roman"/>
          <w:lang w:val="ru-RU"/>
        </w:rPr>
      </w:pPr>
    </w:p>
    <w:p w14:paraId="7F69935F" w14:textId="77777777" w:rsidR="00F70405" w:rsidRDefault="00F70405" w:rsidP="00F70405">
      <w:pPr>
        <w:pStyle w:val="Heading1"/>
        <w:spacing w:before="0"/>
        <w:jc w:val="center"/>
        <w:rPr>
          <w:rFonts w:cs="Times New Roman"/>
          <w:lang w:val="ru-RU"/>
        </w:rPr>
      </w:pPr>
    </w:p>
    <w:p w14:paraId="325907E3" w14:textId="77777777" w:rsidR="00F70405" w:rsidRDefault="00F70405" w:rsidP="00F70405">
      <w:pPr>
        <w:pStyle w:val="Heading1"/>
        <w:spacing w:before="0"/>
        <w:jc w:val="center"/>
        <w:rPr>
          <w:rFonts w:cs="Times New Roman"/>
          <w:lang w:val="ru-RU"/>
        </w:rPr>
      </w:pPr>
    </w:p>
    <w:p w14:paraId="496BFAAE" w14:textId="77777777" w:rsidR="00F70405" w:rsidRDefault="00F70405" w:rsidP="00F70405">
      <w:pPr>
        <w:pStyle w:val="Heading1"/>
        <w:spacing w:before="0"/>
        <w:jc w:val="center"/>
        <w:rPr>
          <w:rFonts w:cs="Times New Roman"/>
          <w:lang w:val="ru-RU"/>
        </w:rPr>
      </w:pPr>
    </w:p>
    <w:p w14:paraId="6F1D1AE8" w14:textId="77777777" w:rsidR="00F70405" w:rsidRDefault="00F70405" w:rsidP="00F70405">
      <w:pPr>
        <w:pStyle w:val="Heading1"/>
        <w:spacing w:before="0"/>
        <w:jc w:val="center"/>
        <w:rPr>
          <w:rFonts w:cs="Times New Roman"/>
          <w:lang w:val="ru-RU"/>
        </w:rPr>
      </w:pPr>
    </w:p>
    <w:p w14:paraId="3A06996E" w14:textId="06E888C0" w:rsidR="00F70405" w:rsidRDefault="00F70405" w:rsidP="00F70405">
      <w:pPr>
        <w:pStyle w:val="Heading1"/>
        <w:spacing w:before="0"/>
        <w:jc w:val="center"/>
        <w:rPr>
          <w:rFonts w:cs="Times New Roman"/>
          <w:lang w:val="ru-RU"/>
        </w:rPr>
      </w:pPr>
    </w:p>
    <w:p w14:paraId="21D2F47C" w14:textId="37784933" w:rsidR="00F70405" w:rsidRDefault="00F70405" w:rsidP="00F70405">
      <w:pPr>
        <w:rPr>
          <w:lang w:val="ru-RU"/>
        </w:rPr>
      </w:pPr>
    </w:p>
    <w:p w14:paraId="1C9CF090" w14:textId="6B3E0FD4" w:rsidR="00F70405" w:rsidRDefault="00F70405" w:rsidP="00F70405">
      <w:pPr>
        <w:rPr>
          <w:lang w:val="ru-RU"/>
        </w:rPr>
      </w:pPr>
    </w:p>
    <w:p w14:paraId="67BCD371" w14:textId="467572BD" w:rsidR="00F70405" w:rsidRDefault="00F70405" w:rsidP="00F70405">
      <w:pPr>
        <w:pStyle w:val="Heading1"/>
        <w:spacing w:before="0"/>
        <w:jc w:val="center"/>
        <w:rPr>
          <w:rFonts w:eastAsia="Times New Roman" w:cs="Times New Roman"/>
          <w:b w:val="0"/>
          <w:caps w:val="0"/>
          <w:color w:val="auto"/>
          <w:szCs w:val="24"/>
          <w:lang w:val="ru-RU"/>
        </w:rPr>
      </w:pPr>
    </w:p>
    <w:p w14:paraId="22BF9A9F" w14:textId="77777777" w:rsidR="00F70405" w:rsidRPr="00F70405" w:rsidRDefault="00F70405" w:rsidP="00F70405">
      <w:pPr>
        <w:rPr>
          <w:lang w:val="ru-RU"/>
        </w:rPr>
      </w:pPr>
    </w:p>
    <w:p w14:paraId="0D39DD17" w14:textId="6A58B24B" w:rsidR="00A51FBB" w:rsidRPr="00A47A85" w:rsidRDefault="007F737B" w:rsidP="00F70405">
      <w:pPr>
        <w:pStyle w:val="Heading1"/>
        <w:spacing w:before="0"/>
        <w:jc w:val="center"/>
        <w:rPr>
          <w:rFonts w:cs="Times New Roman"/>
          <w:lang w:val="ru-RU"/>
        </w:rPr>
      </w:pPr>
      <w:r w:rsidRPr="005B7B1C">
        <w:rPr>
          <w:rFonts w:cs="Times New Roman"/>
          <w:lang w:val="ru-RU"/>
        </w:rPr>
        <w:lastRenderedPageBreak/>
        <w:t>Вступ</w:t>
      </w:r>
      <w:bookmarkEnd w:id="2"/>
    </w:p>
    <w:p w14:paraId="51B1A23E" w14:textId="493B327C" w:rsidR="000A0F8F" w:rsidRPr="001A0B0F" w:rsidRDefault="000A0F8F" w:rsidP="00227355">
      <w:pPr>
        <w:ind w:firstLine="706"/>
        <w:rPr>
          <w:color w:val="000000" w:themeColor="text1"/>
          <w:szCs w:val="28"/>
          <w:lang w:val="ru-RU"/>
        </w:rPr>
      </w:pPr>
      <w:r w:rsidRPr="001A0B0F">
        <w:rPr>
          <w:color w:val="000000" w:themeColor="text1"/>
          <w:szCs w:val="28"/>
          <w:lang w:val="ru-RU"/>
        </w:rPr>
        <w:t>Технологічний</w:t>
      </w:r>
      <w:r w:rsidRPr="00A47A85">
        <w:rPr>
          <w:color w:val="000000" w:themeColor="text1"/>
          <w:szCs w:val="28"/>
          <w:lang w:val="ru-RU"/>
        </w:rPr>
        <w:t xml:space="preserve"> </w:t>
      </w:r>
      <w:r w:rsidRPr="001A0B0F">
        <w:rPr>
          <w:color w:val="000000" w:themeColor="text1"/>
          <w:szCs w:val="28"/>
          <w:lang w:val="ru-RU"/>
        </w:rPr>
        <w:t>розвиток</w:t>
      </w:r>
      <w:r w:rsidRPr="00A47A85">
        <w:rPr>
          <w:color w:val="000000" w:themeColor="text1"/>
          <w:szCs w:val="28"/>
          <w:lang w:val="ru-RU"/>
        </w:rPr>
        <w:t xml:space="preserve"> </w:t>
      </w:r>
      <w:r w:rsidRPr="001A0B0F">
        <w:rPr>
          <w:color w:val="000000" w:themeColor="text1"/>
          <w:szCs w:val="28"/>
          <w:lang w:val="ru-RU"/>
        </w:rPr>
        <w:t>обчислювальної</w:t>
      </w:r>
      <w:r w:rsidRPr="00A47A85">
        <w:rPr>
          <w:color w:val="000000" w:themeColor="text1"/>
          <w:szCs w:val="28"/>
          <w:lang w:val="ru-RU"/>
        </w:rPr>
        <w:t xml:space="preserve"> </w:t>
      </w:r>
      <w:r w:rsidRPr="001A0B0F">
        <w:rPr>
          <w:color w:val="000000" w:themeColor="text1"/>
          <w:szCs w:val="28"/>
          <w:lang w:val="ru-RU"/>
        </w:rPr>
        <w:t>техніки</w:t>
      </w:r>
      <w:r w:rsidRPr="00A47A85">
        <w:rPr>
          <w:color w:val="000000" w:themeColor="text1"/>
          <w:szCs w:val="28"/>
          <w:lang w:val="ru-RU"/>
        </w:rPr>
        <w:t xml:space="preserve"> </w:t>
      </w:r>
      <w:r w:rsidRPr="001A0B0F">
        <w:rPr>
          <w:color w:val="000000" w:themeColor="text1"/>
          <w:szCs w:val="28"/>
          <w:lang w:val="ru-RU"/>
        </w:rPr>
        <w:t>привів</w:t>
      </w:r>
      <w:r w:rsidRPr="00A47A85">
        <w:rPr>
          <w:color w:val="000000" w:themeColor="text1"/>
          <w:szCs w:val="28"/>
          <w:lang w:val="ru-RU"/>
        </w:rPr>
        <w:t xml:space="preserve"> </w:t>
      </w:r>
      <w:r w:rsidRPr="001A0B0F">
        <w:rPr>
          <w:color w:val="000000" w:themeColor="text1"/>
          <w:szCs w:val="28"/>
          <w:lang w:val="ru-RU"/>
        </w:rPr>
        <w:t>до</w:t>
      </w:r>
      <w:r w:rsidRPr="00A47A85">
        <w:rPr>
          <w:color w:val="000000" w:themeColor="text1"/>
          <w:szCs w:val="28"/>
          <w:lang w:val="ru-RU"/>
        </w:rPr>
        <w:t xml:space="preserve"> </w:t>
      </w:r>
      <w:r w:rsidRPr="001A0B0F">
        <w:rPr>
          <w:color w:val="000000" w:themeColor="text1"/>
          <w:szCs w:val="28"/>
          <w:lang w:val="ru-RU"/>
        </w:rPr>
        <w:t>проникнення</w:t>
      </w:r>
      <w:r w:rsidRPr="00A47A85">
        <w:rPr>
          <w:color w:val="000000" w:themeColor="text1"/>
          <w:szCs w:val="28"/>
          <w:lang w:val="ru-RU"/>
        </w:rPr>
        <w:t xml:space="preserve">  </w:t>
      </w:r>
      <w:r w:rsidRPr="001A0B0F">
        <w:rPr>
          <w:color w:val="000000" w:themeColor="text1"/>
          <w:szCs w:val="28"/>
          <w:lang w:val="ru-RU"/>
        </w:rPr>
        <w:t>комп</w:t>
      </w:r>
      <w:r w:rsidRPr="00A47A85">
        <w:rPr>
          <w:color w:val="000000" w:themeColor="text1"/>
          <w:szCs w:val="28"/>
          <w:lang w:val="ru-RU"/>
        </w:rPr>
        <w:t>’</w:t>
      </w:r>
      <w:r w:rsidRPr="001A0B0F">
        <w:rPr>
          <w:color w:val="000000" w:themeColor="text1"/>
          <w:szCs w:val="28"/>
          <w:lang w:val="ru-RU"/>
        </w:rPr>
        <w:t>ютерних</w:t>
      </w:r>
      <w:r w:rsidRPr="00A47A85">
        <w:rPr>
          <w:color w:val="000000" w:themeColor="text1"/>
          <w:szCs w:val="28"/>
          <w:lang w:val="ru-RU"/>
        </w:rPr>
        <w:t xml:space="preserve"> </w:t>
      </w:r>
      <w:r w:rsidRPr="001A0B0F">
        <w:rPr>
          <w:color w:val="000000" w:themeColor="text1"/>
          <w:szCs w:val="28"/>
          <w:lang w:val="ru-RU"/>
        </w:rPr>
        <w:t>систем</w:t>
      </w:r>
      <w:r w:rsidRPr="00A47A85">
        <w:rPr>
          <w:color w:val="000000" w:themeColor="text1"/>
          <w:szCs w:val="28"/>
          <w:lang w:val="ru-RU"/>
        </w:rPr>
        <w:t xml:space="preserve"> </w:t>
      </w:r>
      <w:r w:rsidRPr="001A0B0F">
        <w:rPr>
          <w:color w:val="000000" w:themeColor="text1"/>
          <w:szCs w:val="28"/>
          <w:lang w:val="ru-RU"/>
        </w:rPr>
        <w:t>у</w:t>
      </w:r>
      <w:r w:rsidRPr="00A47A85">
        <w:rPr>
          <w:color w:val="000000" w:themeColor="text1"/>
          <w:szCs w:val="28"/>
          <w:lang w:val="ru-RU"/>
        </w:rPr>
        <w:t xml:space="preserve"> </w:t>
      </w:r>
      <w:r w:rsidRPr="001A0B0F">
        <w:rPr>
          <w:color w:val="000000" w:themeColor="text1"/>
          <w:szCs w:val="28"/>
          <w:lang w:val="ru-RU"/>
        </w:rPr>
        <w:t>різноманітні</w:t>
      </w:r>
      <w:r w:rsidRPr="00A47A85">
        <w:rPr>
          <w:color w:val="000000" w:themeColor="text1"/>
          <w:szCs w:val="28"/>
          <w:lang w:val="ru-RU"/>
        </w:rPr>
        <w:t xml:space="preserve"> </w:t>
      </w:r>
      <w:r w:rsidRPr="001A0B0F">
        <w:rPr>
          <w:color w:val="000000" w:themeColor="text1"/>
          <w:szCs w:val="28"/>
          <w:lang w:val="ru-RU"/>
        </w:rPr>
        <w:t>галузі</w:t>
      </w:r>
      <w:r w:rsidRPr="00A47A85">
        <w:rPr>
          <w:color w:val="000000" w:themeColor="text1"/>
          <w:szCs w:val="28"/>
          <w:lang w:val="ru-RU"/>
        </w:rPr>
        <w:t xml:space="preserve"> </w:t>
      </w:r>
      <w:r w:rsidRPr="001A0B0F">
        <w:rPr>
          <w:color w:val="000000" w:themeColor="text1"/>
          <w:szCs w:val="28"/>
          <w:lang w:val="ru-RU"/>
        </w:rPr>
        <w:t>людської</w:t>
      </w:r>
      <w:r w:rsidRPr="00A47A85">
        <w:rPr>
          <w:color w:val="000000" w:themeColor="text1"/>
          <w:szCs w:val="28"/>
          <w:lang w:val="ru-RU"/>
        </w:rPr>
        <w:t xml:space="preserve"> </w:t>
      </w:r>
      <w:r w:rsidRPr="001A0B0F">
        <w:rPr>
          <w:color w:val="000000" w:themeColor="text1"/>
          <w:szCs w:val="28"/>
          <w:lang w:val="ru-RU"/>
        </w:rPr>
        <w:t>діяльності</w:t>
      </w:r>
      <w:r w:rsidRPr="00A47A85">
        <w:rPr>
          <w:color w:val="000000" w:themeColor="text1"/>
          <w:szCs w:val="28"/>
          <w:lang w:val="ru-RU"/>
        </w:rPr>
        <w:t xml:space="preserve">. </w:t>
      </w:r>
      <w:r w:rsidRPr="001A0B0F">
        <w:rPr>
          <w:color w:val="000000" w:themeColor="text1"/>
          <w:szCs w:val="28"/>
          <w:lang w:val="ru-RU"/>
        </w:rPr>
        <w:t>В результаті значні і насамперед цінні ресурси стали доступними через локальні і глобальні мережі. Це стосується, зокрема, електронної комерції, інтернет-банкінгу, корпоративних застосувань, що містять конфіденційну інформацію, або навіть звичайні домашні комп’ютери, що містять певну персональну інформацію і мають вихід до глобальних мереж. Тому постала певних ресурсів. Вирішення цієї проблеми за допомогою логіна і пароля виявилось вразливим і не достатньо ефективним. Тому, для її вирішення проблеми було запропоновано низку технологій, що ґрунтуються на біометричних даних користувачів.</w:t>
      </w:r>
    </w:p>
    <w:p w14:paraId="26AA05A2" w14:textId="71099DF0" w:rsidR="000A0F8F" w:rsidRPr="001A0B0F" w:rsidRDefault="000A0F8F" w:rsidP="00227355">
      <w:pPr>
        <w:ind w:firstLine="706"/>
        <w:rPr>
          <w:color w:val="000000" w:themeColor="text1"/>
          <w:szCs w:val="28"/>
          <w:lang w:val="ru-RU"/>
        </w:rPr>
      </w:pPr>
      <w:r w:rsidRPr="001A0B0F">
        <w:rPr>
          <w:color w:val="000000" w:themeColor="text1"/>
          <w:szCs w:val="28"/>
          <w:lang w:val="ru-RU"/>
        </w:rPr>
        <w:t>Вперше схожою проблемою, а саме розпізнавання користувача за клавіатурною динамікою, зацікавились на початку 1980 років. Піонерами в цій галузі виступили Р. Гейнс (R. Gaines), В. Лісовскі (W. Lisowski), С. Пресс (S. P</w:t>
      </w:r>
      <w:r w:rsidR="00D33A80">
        <w:rPr>
          <w:color w:val="000000" w:themeColor="text1"/>
          <w:szCs w:val="28"/>
          <w:lang w:val="ru-RU"/>
        </w:rPr>
        <w:t>ress) і Н. Шапіро (N. Shapiro).</w:t>
      </w:r>
      <w:r w:rsidR="00D33A80" w:rsidRPr="00D33A80">
        <w:rPr>
          <w:color w:val="000000" w:themeColor="text1"/>
          <w:szCs w:val="28"/>
          <w:lang w:val="ru-RU"/>
        </w:rPr>
        <w:t xml:space="preserve"> [3] </w:t>
      </w:r>
      <w:r w:rsidRPr="001A0B0F">
        <w:rPr>
          <w:color w:val="000000" w:themeColor="text1"/>
          <w:szCs w:val="28"/>
          <w:lang w:val="ru-RU"/>
        </w:rPr>
        <w:t>У 1988-89 до цієї тематики почали долучатися Джон Леджет (John Leggett) і Глен Вільямс (Glen Williams). У 1990 виходить оглядова робота, присвячена методам розпізнавання за допомогою клавіатурної динаміки Ріка Джойса (Rick Joyce) і Гопала Гупти (Gopal Gupta). Середина 1990-х років відзначається бурхливою цікавістю до даної теми. До неї долучаються такі науковці як Гентнер (Gentner), Д. Махар (D. Mahar), Р. Напіє (R. Napier), М. Вагнер (M. Wagner), В. Лаверті (W. Laverty), Р. Хендерсон (R. Henderson), М. Хірон (M. Hiron), Томас Александре (Thomas J. Alexandre), Фаб’єн Монроуз (Fabiane Monrose) і Авель Рубін (Avel Rubin).</w:t>
      </w:r>
    </w:p>
    <w:p w14:paraId="63A6DAE9" w14:textId="77777777" w:rsidR="000A0F8F" w:rsidRPr="001A0B0F" w:rsidRDefault="000A0F8F" w:rsidP="00227355">
      <w:pPr>
        <w:ind w:firstLine="706"/>
        <w:rPr>
          <w:color w:val="000000" w:themeColor="text1"/>
          <w:szCs w:val="28"/>
          <w:lang w:val="ru-RU"/>
        </w:rPr>
      </w:pPr>
      <w:r w:rsidRPr="001A0B0F">
        <w:rPr>
          <w:color w:val="000000" w:themeColor="text1"/>
          <w:szCs w:val="28"/>
          <w:lang w:val="ru-RU"/>
        </w:rPr>
        <w:t xml:space="preserve">Задача розпізнавання образів, як частина проблеми штучного інтелекту, народилася ще на початку 20-го століття. Основи формалізації задачі розпізнавання образів закладені Дж. фон Нейманом і О. Моргенштерном, Кіні Р., Райфа Г. та розвинені </w:t>
      </w:r>
      <w:r w:rsidRPr="001A0B0F">
        <w:rPr>
          <w:color w:val="000000" w:themeColor="text1"/>
          <w:szCs w:val="28"/>
          <w:lang w:val="ru-RU"/>
        </w:rPr>
        <w:lastRenderedPageBreak/>
        <w:t xml:space="preserve">в роботах  Д. Дюбуа, Т. Сааті, М.А. Айзермана, Н.З. Шора, М.І. Шлезінгера та інших вчених. </w:t>
      </w:r>
    </w:p>
    <w:p w14:paraId="13290C4A" w14:textId="54438961" w:rsidR="000A0F8F" w:rsidRPr="001A0B0F" w:rsidRDefault="000A0F8F" w:rsidP="00227355">
      <w:pPr>
        <w:ind w:firstLine="706"/>
        <w:rPr>
          <w:color w:val="000000" w:themeColor="text1"/>
          <w:szCs w:val="28"/>
          <w:lang w:val="ru-RU"/>
        </w:rPr>
      </w:pPr>
      <w:r w:rsidRPr="001A0B0F">
        <w:rPr>
          <w:color w:val="000000" w:themeColor="text1"/>
          <w:szCs w:val="28"/>
          <w:lang w:val="ru-RU"/>
        </w:rPr>
        <w:t>Більшість інструментів розпізнавання образів ґрунтується на двох технологіях: машинне навчання (machine learning) і візуалізація (візуальне подання інформації)</w:t>
      </w:r>
      <w:r w:rsidR="00BA5693">
        <w:rPr>
          <w:color w:val="000000" w:themeColor="text1"/>
          <w:szCs w:val="28"/>
          <w:lang w:val="ru-RU"/>
        </w:rPr>
        <w:t>. Прихован</w:t>
      </w:r>
      <w:r w:rsidR="00BA5693">
        <w:rPr>
          <w:color w:val="000000" w:themeColor="text1"/>
          <w:szCs w:val="28"/>
          <w:lang w:val="uk-UA"/>
        </w:rPr>
        <w:t>і</w:t>
      </w:r>
      <w:r w:rsidRPr="001A0B0F">
        <w:rPr>
          <w:color w:val="000000" w:themeColor="text1"/>
          <w:szCs w:val="28"/>
          <w:lang w:val="ru-RU"/>
        </w:rPr>
        <w:t xml:space="preserve"> </w:t>
      </w:r>
      <w:r w:rsidR="00BA5693">
        <w:rPr>
          <w:color w:val="000000" w:themeColor="text1"/>
          <w:szCs w:val="28"/>
          <w:lang w:val="ru-RU"/>
        </w:rPr>
        <w:t xml:space="preserve">моделі Маркова </w:t>
      </w:r>
      <w:r w:rsidRPr="001A0B0F">
        <w:rPr>
          <w:color w:val="000000" w:themeColor="text1"/>
          <w:szCs w:val="28"/>
          <w:lang w:val="ru-RU"/>
        </w:rPr>
        <w:t xml:space="preserve">(ПММ) якраз і поєднують у собі ці технології. Це досить молодий напрям розвитку науки що з’явився на стику двох наук (1) теорії ймовірностей та (2) теорії графів (розділ дискретної математики). </w:t>
      </w:r>
    </w:p>
    <w:p w14:paraId="28C93F16" w14:textId="1EA073C1" w:rsidR="000A0F8F" w:rsidRPr="001A0B0F" w:rsidRDefault="000A0F8F" w:rsidP="00227355">
      <w:pPr>
        <w:ind w:firstLine="706"/>
        <w:rPr>
          <w:color w:val="000000" w:themeColor="text1"/>
          <w:szCs w:val="28"/>
          <w:lang w:val="ru-RU"/>
        </w:rPr>
      </w:pPr>
      <w:r w:rsidRPr="001A0B0F">
        <w:rPr>
          <w:color w:val="000000" w:themeColor="text1"/>
          <w:szCs w:val="28"/>
          <w:lang w:val="ru-RU"/>
        </w:rPr>
        <w:t xml:space="preserve">Аналіз існуючих методів розпізнавання показав, що </w:t>
      </w:r>
      <w:r w:rsidR="00BA5693">
        <w:rPr>
          <w:color w:val="000000" w:themeColor="text1"/>
          <w:szCs w:val="28"/>
          <w:lang w:val="ru-RU"/>
        </w:rPr>
        <w:t>ПММ</w:t>
      </w:r>
      <w:r w:rsidRPr="001A0B0F">
        <w:rPr>
          <w:color w:val="000000" w:themeColor="text1"/>
          <w:szCs w:val="28"/>
          <w:lang w:val="ru-RU"/>
        </w:rPr>
        <w:t>, у порівнянні з популярними моделями “чорних скриньок”, надають зрозуміліше пояснення своїх висновків, припускають логічну інтерпретацію і модифікацію структури відношень між змінними задачі, а також дають можливість у явній формі враховувати попередній апріорний досвід експертів. Завдяки вдалому представленню у вигл</w:t>
      </w:r>
      <w:r w:rsidR="00BA5693">
        <w:rPr>
          <w:color w:val="000000" w:themeColor="text1"/>
          <w:szCs w:val="28"/>
          <w:lang w:val="ru-RU"/>
        </w:rPr>
        <w:t xml:space="preserve">яді графів приховані моделі Маркова </w:t>
      </w:r>
      <w:r w:rsidRPr="001A0B0F">
        <w:rPr>
          <w:color w:val="000000" w:themeColor="text1"/>
          <w:szCs w:val="28"/>
          <w:lang w:val="ru-RU"/>
        </w:rPr>
        <w:t xml:space="preserve">дуже зручні для розв’язання прикладних задач. Вони ґрунтуються на фундаментальних положеннях і результатах теорії ймовірностей, які розроблялися протягом декількох сотень років, що забезпечує їм успіх у вирішенні практичних задач. </w:t>
      </w:r>
    </w:p>
    <w:p w14:paraId="2F282D6D" w14:textId="46672C47" w:rsidR="00CE0A24" w:rsidRDefault="00F04777" w:rsidP="00E66831">
      <w:pPr>
        <w:ind w:firstLine="706"/>
        <w:rPr>
          <w:color w:val="000000" w:themeColor="text1"/>
          <w:szCs w:val="28"/>
          <w:lang w:val="ru-RU"/>
        </w:rPr>
      </w:pPr>
      <w:r w:rsidRPr="001A0B0F">
        <w:rPr>
          <w:color w:val="000000" w:themeColor="text1"/>
          <w:szCs w:val="28"/>
          <w:lang w:val="ru-RU"/>
        </w:rPr>
        <w:t xml:space="preserve">Наведені міркування обґрунтовують актуальність та практичне значення поставленої мети дослідження: розробити прикладне програмне забезпечення </w:t>
      </w:r>
      <w:r w:rsidR="00BA5693">
        <w:rPr>
          <w:color w:val="000000" w:themeColor="text1"/>
          <w:szCs w:val="28"/>
          <w:lang w:val="uk-UA"/>
        </w:rPr>
        <w:t>ідентифікації та аутентифікації к</w:t>
      </w:r>
      <w:r w:rsidR="000A0F8F" w:rsidRPr="001A0B0F">
        <w:rPr>
          <w:color w:val="000000" w:themeColor="text1"/>
          <w:szCs w:val="28"/>
          <w:lang w:val="uk-UA"/>
        </w:rPr>
        <w:t xml:space="preserve">ористувачів на базі апарату прихованих </w:t>
      </w:r>
      <w:r w:rsidR="00BA5693">
        <w:rPr>
          <w:color w:val="000000" w:themeColor="text1"/>
          <w:szCs w:val="28"/>
          <w:lang w:val="uk-UA"/>
        </w:rPr>
        <w:t>марківських</w:t>
      </w:r>
      <w:r w:rsidR="000A0F8F" w:rsidRPr="001A0B0F">
        <w:rPr>
          <w:color w:val="000000" w:themeColor="text1"/>
          <w:szCs w:val="28"/>
          <w:lang w:val="uk-UA"/>
        </w:rPr>
        <w:t xml:space="preserve"> моделей</w:t>
      </w:r>
      <w:r w:rsidRPr="001A0B0F">
        <w:rPr>
          <w:color w:val="000000" w:themeColor="text1"/>
          <w:szCs w:val="28"/>
          <w:lang w:val="ru-RU"/>
        </w:rPr>
        <w:t xml:space="preserve">, що </w:t>
      </w:r>
      <w:r w:rsidR="000A0F8F" w:rsidRPr="001A0B0F">
        <w:rPr>
          <w:color w:val="000000" w:themeColor="text1"/>
          <w:szCs w:val="28"/>
          <w:lang w:val="ru-RU"/>
        </w:rPr>
        <w:t>підвищує захист конфеденційної інформації користувачів комп’ютерних систем</w:t>
      </w:r>
      <w:r w:rsidRPr="001A0B0F">
        <w:rPr>
          <w:color w:val="000000" w:themeColor="text1"/>
          <w:szCs w:val="28"/>
          <w:lang w:val="ru-RU"/>
        </w:rPr>
        <w:t>.</w:t>
      </w:r>
    </w:p>
    <w:p w14:paraId="27E8C406" w14:textId="65BF87CA" w:rsidR="00CE0A24" w:rsidRDefault="00CE0A24" w:rsidP="00227355">
      <w:pPr>
        <w:ind w:firstLine="706"/>
        <w:rPr>
          <w:color w:val="000000" w:themeColor="text1"/>
          <w:szCs w:val="28"/>
          <w:lang w:val="ru-RU"/>
        </w:rPr>
      </w:pPr>
    </w:p>
    <w:p w14:paraId="7FC936CE" w14:textId="4314F69E" w:rsidR="00F42EC9" w:rsidRDefault="00F42EC9" w:rsidP="00227355">
      <w:pPr>
        <w:ind w:firstLine="706"/>
        <w:rPr>
          <w:color w:val="000000" w:themeColor="text1"/>
          <w:szCs w:val="28"/>
          <w:lang w:val="ru-RU"/>
        </w:rPr>
      </w:pPr>
    </w:p>
    <w:p w14:paraId="1645DEF2" w14:textId="039E122E" w:rsidR="00F42EC9" w:rsidRDefault="00F42EC9" w:rsidP="00227355">
      <w:pPr>
        <w:ind w:firstLine="706"/>
        <w:rPr>
          <w:color w:val="000000" w:themeColor="text1"/>
          <w:szCs w:val="28"/>
          <w:lang w:val="ru-RU"/>
        </w:rPr>
      </w:pPr>
    </w:p>
    <w:p w14:paraId="622C2854" w14:textId="55964918" w:rsidR="00F42EC9" w:rsidRDefault="00F42EC9" w:rsidP="00227355">
      <w:pPr>
        <w:ind w:firstLine="706"/>
        <w:rPr>
          <w:color w:val="000000" w:themeColor="text1"/>
          <w:szCs w:val="28"/>
          <w:lang w:val="ru-RU"/>
        </w:rPr>
      </w:pPr>
    </w:p>
    <w:p w14:paraId="017F1216" w14:textId="708BB198" w:rsidR="00F42EC9" w:rsidRDefault="00F42EC9" w:rsidP="00227355">
      <w:pPr>
        <w:ind w:firstLine="706"/>
        <w:rPr>
          <w:color w:val="000000" w:themeColor="text1"/>
          <w:szCs w:val="28"/>
          <w:lang w:val="ru-RU"/>
        </w:rPr>
      </w:pPr>
    </w:p>
    <w:p w14:paraId="5AC05440" w14:textId="52EAE026" w:rsidR="00F42EC9" w:rsidRDefault="00F42EC9" w:rsidP="00227355">
      <w:pPr>
        <w:ind w:firstLine="706"/>
        <w:rPr>
          <w:color w:val="000000" w:themeColor="text1"/>
          <w:szCs w:val="28"/>
          <w:lang w:val="ru-RU"/>
        </w:rPr>
      </w:pPr>
    </w:p>
    <w:p w14:paraId="0F38A8DE" w14:textId="44A0690A" w:rsidR="00FC6E0A" w:rsidRDefault="00CE0A24" w:rsidP="00380B7E">
      <w:pPr>
        <w:pStyle w:val="Heading1"/>
        <w:keepLines w:val="0"/>
        <w:numPr>
          <w:ilvl w:val="0"/>
          <w:numId w:val="10"/>
        </w:numPr>
        <w:autoSpaceDE w:val="0"/>
        <w:autoSpaceDN w:val="0"/>
        <w:spacing w:before="0"/>
        <w:ind w:left="0" w:firstLine="706"/>
        <w:rPr>
          <w:rFonts w:eastAsiaTheme="minorEastAsia" w:cs="Times New Roman"/>
          <w:bCs/>
          <w:caps w:val="0"/>
          <w:color w:val="auto"/>
          <w:sz w:val="32"/>
          <w:szCs w:val="32"/>
          <w:lang w:val="uk-UA" w:eastAsia="uk-UA"/>
        </w:rPr>
      </w:pPr>
      <w:bookmarkStart w:id="3" w:name="_Toc532274320"/>
      <w:r w:rsidRPr="00CE0A24">
        <w:rPr>
          <w:rFonts w:eastAsiaTheme="minorEastAsia" w:cs="Times New Roman"/>
          <w:bCs/>
          <w:caps w:val="0"/>
          <w:color w:val="auto"/>
          <w:sz w:val="32"/>
          <w:szCs w:val="32"/>
          <w:lang w:val="uk-UA" w:eastAsia="uk-UA"/>
        </w:rPr>
        <w:lastRenderedPageBreak/>
        <w:t>ПРОЕКТНІ РІШЕННЯ З РОЗРОБКИ СИСТЕМИ «Інформаційна технологія ідентифікації та аутентифікації користувача на основі динамічних біометричних характеристик з використанням апарату прихованих марківських моделей»</w:t>
      </w:r>
      <w:bookmarkEnd w:id="3"/>
      <w:r w:rsidRPr="00CE0A24">
        <w:rPr>
          <w:rFonts w:eastAsiaTheme="minorEastAsia" w:cs="Times New Roman"/>
          <w:bCs/>
          <w:caps w:val="0"/>
          <w:color w:val="auto"/>
          <w:sz w:val="32"/>
          <w:szCs w:val="32"/>
          <w:lang w:val="uk-UA" w:eastAsia="uk-UA"/>
        </w:rPr>
        <w:t xml:space="preserve"> </w:t>
      </w:r>
    </w:p>
    <w:p w14:paraId="02EAE48D" w14:textId="3D9CBCF4" w:rsidR="0003096A" w:rsidRPr="0003096A" w:rsidRDefault="0003096A" w:rsidP="00227355">
      <w:pPr>
        <w:pStyle w:val="Heading2"/>
        <w:spacing w:before="0" w:after="0"/>
        <w:ind w:left="0" w:firstLine="706"/>
        <w:rPr>
          <w:rFonts w:cs="Times New Roman"/>
        </w:rPr>
      </w:pPr>
      <w:bookmarkStart w:id="4" w:name="_Toc531787973"/>
      <w:bookmarkStart w:id="5" w:name="_Toc532274321"/>
      <w:r w:rsidRPr="0003096A">
        <w:rPr>
          <w:rFonts w:cs="Times New Roman"/>
        </w:rPr>
        <w:t>Опис бізнес-процесів</w:t>
      </w:r>
      <w:bookmarkEnd w:id="4"/>
      <w:bookmarkEnd w:id="5"/>
    </w:p>
    <w:p w14:paraId="65776F27" w14:textId="0CA4CA89" w:rsidR="00850620" w:rsidRPr="0003096A" w:rsidRDefault="00850620" w:rsidP="00380B7E">
      <w:pPr>
        <w:pStyle w:val="Heading3"/>
        <w:numPr>
          <w:ilvl w:val="2"/>
          <w:numId w:val="10"/>
        </w:numPr>
        <w:autoSpaceDE w:val="0"/>
        <w:autoSpaceDN w:val="0"/>
        <w:spacing w:before="0" w:after="0"/>
        <w:ind w:left="0" w:firstLine="706"/>
        <w:rPr>
          <w:rFonts w:ascii="Times New Roman" w:hAnsi="Times New Roman" w:cs="Times New Roman"/>
          <w:i/>
        </w:rPr>
      </w:pPr>
      <w:bookmarkStart w:id="6" w:name="_Toc291065986"/>
      <w:bookmarkStart w:id="7" w:name="_Toc484600830"/>
      <w:bookmarkStart w:id="8" w:name="_Toc532274322"/>
      <w:r w:rsidRPr="0003096A">
        <w:rPr>
          <w:rFonts w:ascii="Times New Roman" w:hAnsi="Times New Roman" w:cs="Times New Roman"/>
          <w:i/>
        </w:rPr>
        <w:t xml:space="preserve">Опис </w:t>
      </w:r>
      <w:bookmarkEnd w:id="6"/>
      <w:r w:rsidRPr="0003096A">
        <w:rPr>
          <w:rFonts w:ascii="Times New Roman" w:hAnsi="Times New Roman" w:cs="Times New Roman"/>
          <w:i/>
        </w:rPr>
        <w:t>процесу діяльності</w:t>
      </w:r>
      <w:bookmarkEnd w:id="7"/>
      <w:bookmarkEnd w:id="8"/>
    </w:p>
    <w:p w14:paraId="6430C2BA" w14:textId="5B6508BD" w:rsidR="00BF3A05" w:rsidRPr="00CE0A24" w:rsidRDefault="00BF3A05" w:rsidP="00227355">
      <w:pPr>
        <w:pStyle w:val="ListParagraph"/>
        <w:ind w:firstLine="706"/>
        <w:contextualSpacing w:val="0"/>
        <w:rPr>
          <w:rFonts w:cs="Times New Roman"/>
          <w:color w:val="000000" w:themeColor="text1"/>
          <w:szCs w:val="28"/>
          <w:lang w:val="ru-RU"/>
        </w:rPr>
      </w:pPr>
      <w:r w:rsidRPr="00BA5693">
        <w:rPr>
          <w:rFonts w:cs="Times New Roman"/>
          <w:color w:val="000000" w:themeColor="text1"/>
          <w:szCs w:val="28"/>
          <w:lang w:val="ru-RU"/>
        </w:rPr>
        <w:t>На</w:t>
      </w:r>
      <w:r w:rsidRPr="00F42EC9">
        <w:rPr>
          <w:rFonts w:cs="Times New Roman"/>
          <w:color w:val="000000" w:themeColor="text1"/>
          <w:szCs w:val="28"/>
        </w:rPr>
        <w:t xml:space="preserve"> </w:t>
      </w:r>
      <w:r w:rsidRPr="00BA5693">
        <w:rPr>
          <w:rFonts w:cs="Times New Roman"/>
          <w:color w:val="000000" w:themeColor="text1"/>
          <w:szCs w:val="28"/>
          <w:lang w:val="ru-RU"/>
        </w:rPr>
        <w:t>відміну</w:t>
      </w:r>
      <w:r w:rsidRPr="00F42EC9">
        <w:rPr>
          <w:rFonts w:cs="Times New Roman"/>
          <w:color w:val="000000" w:themeColor="text1"/>
          <w:szCs w:val="28"/>
        </w:rPr>
        <w:t xml:space="preserve"> </w:t>
      </w:r>
      <w:r w:rsidRPr="00BA5693">
        <w:rPr>
          <w:rFonts w:cs="Times New Roman"/>
          <w:color w:val="000000" w:themeColor="text1"/>
          <w:szCs w:val="28"/>
          <w:lang w:val="ru-RU"/>
        </w:rPr>
        <w:t>від</w:t>
      </w:r>
      <w:r w:rsidRPr="00F42EC9">
        <w:rPr>
          <w:rFonts w:cs="Times New Roman"/>
          <w:color w:val="000000" w:themeColor="text1"/>
          <w:szCs w:val="28"/>
        </w:rPr>
        <w:t xml:space="preserve"> </w:t>
      </w:r>
      <w:r w:rsidRPr="00BA5693">
        <w:rPr>
          <w:rFonts w:cs="Times New Roman"/>
          <w:color w:val="000000" w:themeColor="text1"/>
          <w:szCs w:val="28"/>
          <w:lang w:val="ru-RU"/>
        </w:rPr>
        <w:t>традиційних</w:t>
      </w:r>
      <w:r w:rsidRPr="00F42EC9">
        <w:rPr>
          <w:rFonts w:cs="Times New Roman"/>
          <w:color w:val="000000" w:themeColor="text1"/>
          <w:szCs w:val="28"/>
        </w:rPr>
        <w:t xml:space="preserve"> </w:t>
      </w:r>
      <w:r w:rsidRPr="00BA5693">
        <w:rPr>
          <w:rFonts w:cs="Times New Roman"/>
          <w:color w:val="000000" w:themeColor="text1"/>
          <w:szCs w:val="28"/>
          <w:lang w:val="ru-RU"/>
        </w:rPr>
        <w:t>біометричних</w:t>
      </w:r>
      <w:r w:rsidRPr="00F42EC9">
        <w:rPr>
          <w:rFonts w:cs="Times New Roman"/>
          <w:color w:val="000000" w:themeColor="text1"/>
          <w:szCs w:val="28"/>
        </w:rPr>
        <w:t xml:space="preserve"> </w:t>
      </w:r>
      <w:r w:rsidRPr="00BA5693">
        <w:rPr>
          <w:rFonts w:cs="Times New Roman"/>
          <w:color w:val="000000" w:themeColor="text1"/>
          <w:szCs w:val="28"/>
          <w:lang w:val="ru-RU"/>
        </w:rPr>
        <w:t>систем</w:t>
      </w:r>
      <w:r w:rsidRPr="00F42EC9">
        <w:rPr>
          <w:rFonts w:cs="Times New Roman"/>
          <w:color w:val="000000" w:themeColor="text1"/>
          <w:szCs w:val="28"/>
        </w:rPr>
        <w:t xml:space="preserve">, </w:t>
      </w:r>
      <w:r w:rsidRPr="00BA5693">
        <w:rPr>
          <w:rFonts w:cs="Times New Roman"/>
          <w:color w:val="000000" w:themeColor="text1"/>
          <w:szCs w:val="28"/>
          <w:lang w:val="ru-RU"/>
        </w:rPr>
        <w:t>біометричні</w:t>
      </w:r>
      <w:r w:rsidRPr="00F42EC9">
        <w:rPr>
          <w:rFonts w:cs="Times New Roman"/>
          <w:color w:val="000000" w:themeColor="text1"/>
          <w:szCs w:val="28"/>
        </w:rPr>
        <w:t xml:space="preserve"> </w:t>
      </w:r>
      <w:r w:rsidRPr="00BA5693">
        <w:rPr>
          <w:rFonts w:cs="Times New Roman"/>
          <w:color w:val="000000" w:themeColor="text1"/>
          <w:szCs w:val="28"/>
          <w:lang w:val="ru-RU"/>
        </w:rPr>
        <w:t>технології</w:t>
      </w:r>
      <w:r w:rsidRPr="00F42EC9">
        <w:rPr>
          <w:rFonts w:cs="Times New Roman"/>
          <w:color w:val="000000" w:themeColor="text1"/>
          <w:szCs w:val="28"/>
        </w:rPr>
        <w:t xml:space="preserve"> </w:t>
      </w:r>
      <w:r w:rsidRPr="00BA5693">
        <w:rPr>
          <w:rFonts w:cs="Times New Roman"/>
          <w:color w:val="000000" w:themeColor="text1"/>
          <w:szCs w:val="28"/>
          <w:lang w:val="ru-RU"/>
        </w:rPr>
        <w:t>динаміки</w:t>
      </w:r>
      <w:r w:rsidRPr="00F42EC9">
        <w:rPr>
          <w:rFonts w:cs="Times New Roman"/>
          <w:color w:val="000000" w:themeColor="text1"/>
          <w:szCs w:val="28"/>
        </w:rPr>
        <w:t xml:space="preserve"> </w:t>
      </w:r>
      <w:r w:rsidRPr="00BA5693">
        <w:rPr>
          <w:rFonts w:cs="Times New Roman"/>
          <w:color w:val="000000" w:themeColor="text1"/>
          <w:szCs w:val="28"/>
          <w:lang w:val="ru-RU"/>
        </w:rPr>
        <w:t>миші</w:t>
      </w:r>
      <w:r w:rsidRPr="00F42EC9">
        <w:rPr>
          <w:rFonts w:cs="Times New Roman"/>
          <w:color w:val="000000" w:themeColor="text1"/>
          <w:szCs w:val="28"/>
        </w:rPr>
        <w:t xml:space="preserve"> </w:t>
      </w:r>
      <w:r w:rsidRPr="00BA5693">
        <w:rPr>
          <w:rFonts w:cs="Times New Roman"/>
          <w:color w:val="000000" w:themeColor="text1"/>
          <w:szCs w:val="28"/>
          <w:lang w:val="ru-RU"/>
        </w:rPr>
        <w:t>можуть</w:t>
      </w:r>
      <w:r w:rsidRPr="00F42EC9">
        <w:rPr>
          <w:rFonts w:cs="Times New Roman"/>
          <w:color w:val="000000" w:themeColor="text1"/>
          <w:szCs w:val="28"/>
        </w:rPr>
        <w:t xml:space="preserve"> </w:t>
      </w:r>
      <w:r w:rsidRPr="00BA5693">
        <w:rPr>
          <w:rFonts w:cs="Times New Roman"/>
          <w:color w:val="000000" w:themeColor="text1"/>
          <w:szCs w:val="28"/>
          <w:lang w:val="ru-RU"/>
        </w:rPr>
        <w:t>зіткнутися</w:t>
      </w:r>
      <w:r w:rsidRPr="00F42EC9">
        <w:rPr>
          <w:rFonts w:cs="Times New Roman"/>
          <w:color w:val="000000" w:themeColor="text1"/>
          <w:szCs w:val="28"/>
        </w:rPr>
        <w:t xml:space="preserve"> </w:t>
      </w:r>
      <w:r w:rsidRPr="00BA5693">
        <w:rPr>
          <w:rFonts w:cs="Times New Roman"/>
          <w:color w:val="000000" w:themeColor="text1"/>
          <w:szCs w:val="28"/>
          <w:lang w:val="ru-RU"/>
        </w:rPr>
        <w:t>з</w:t>
      </w:r>
      <w:r w:rsidRPr="00F42EC9">
        <w:rPr>
          <w:rFonts w:cs="Times New Roman"/>
          <w:color w:val="000000" w:themeColor="text1"/>
          <w:szCs w:val="28"/>
        </w:rPr>
        <w:t xml:space="preserve"> </w:t>
      </w:r>
      <w:r w:rsidRPr="00BA5693">
        <w:rPr>
          <w:rFonts w:cs="Times New Roman"/>
          <w:color w:val="000000" w:themeColor="text1"/>
          <w:szCs w:val="28"/>
          <w:lang w:val="ru-RU"/>
        </w:rPr>
        <w:t>деякими</w:t>
      </w:r>
      <w:r w:rsidRPr="00F42EC9">
        <w:rPr>
          <w:rFonts w:cs="Times New Roman"/>
          <w:color w:val="000000" w:themeColor="text1"/>
          <w:szCs w:val="28"/>
        </w:rPr>
        <w:t xml:space="preserve"> </w:t>
      </w:r>
      <w:r w:rsidRPr="00BA5693">
        <w:rPr>
          <w:rFonts w:cs="Times New Roman"/>
          <w:color w:val="000000" w:themeColor="text1"/>
          <w:szCs w:val="28"/>
          <w:lang w:val="ru-RU"/>
        </w:rPr>
        <w:t>проблемами</w:t>
      </w:r>
      <w:r w:rsidRPr="00F42EC9">
        <w:rPr>
          <w:rFonts w:cs="Times New Roman"/>
          <w:color w:val="000000" w:themeColor="text1"/>
          <w:szCs w:val="28"/>
        </w:rPr>
        <w:t xml:space="preserve"> </w:t>
      </w:r>
      <w:r w:rsidRPr="00BA5693">
        <w:rPr>
          <w:rFonts w:cs="Times New Roman"/>
          <w:color w:val="000000" w:themeColor="text1"/>
          <w:szCs w:val="28"/>
          <w:lang w:val="ru-RU"/>
        </w:rPr>
        <w:t>при</w:t>
      </w:r>
      <w:r w:rsidRPr="00F42EC9">
        <w:rPr>
          <w:rFonts w:cs="Times New Roman"/>
          <w:color w:val="000000" w:themeColor="text1"/>
          <w:szCs w:val="28"/>
        </w:rPr>
        <w:t xml:space="preserve"> </w:t>
      </w:r>
      <w:r w:rsidRPr="00BA5693">
        <w:rPr>
          <w:rFonts w:cs="Times New Roman"/>
          <w:color w:val="000000" w:themeColor="text1"/>
          <w:szCs w:val="28"/>
          <w:lang w:val="ru-RU"/>
        </w:rPr>
        <w:t>застосуванні</w:t>
      </w:r>
      <w:r w:rsidRPr="00F42EC9">
        <w:rPr>
          <w:rFonts w:cs="Times New Roman"/>
          <w:color w:val="000000" w:themeColor="text1"/>
          <w:szCs w:val="28"/>
        </w:rPr>
        <w:t xml:space="preserve"> </w:t>
      </w:r>
      <w:r w:rsidRPr="00BA5693">
        <w:rPr>
          <w:rFonts w:cs="Times New Roman"/>
          <w:color w:val="000000" w:themeColor="text1"/>
          <w:szCs w:val="28"/>
          <w:lang w:val="ru-RU"/>
        </w:rPr>
        <w:t>для</w:t>
      </w:r>
      <w:r w:rsidRPr="00F42EC9">
        <w:rPr>
          <w:rFonts w:cs="Times New Roman"/>
          <w:color w:val="000000" w:themeColor="text1"/>
          <w:szCs w:val="28"/>
        </w:rPr>
        <w:t xml:space="preserve"> </w:t>
      </w:r>
      <w:r w:rsidRPr="00BA5693">
        <w:rPr>
          <w:rFonts w:cs="Times New Roman"/>
          <w:color w:val="000000" w:themeColor="text1"/>
          <w:szCs w:val="28"/>
          <w:lang w:val="ru-RU"/>
        </w:rPr>
        <w:t>статичної</w:t>
      </w:r>
      <w:r w:rsidRPr="00F42EC9">
        <w:rPr>
          <w:rFonts w:cs="Times New Roman"/>
          <w:color w:val="000000" w:themeColor="text1"/>
          <w:szCs w:val="28"/>
        </w:rPr>
        <w:t xml:space="preserve"> </w:t>
      </w:r>
      <w:r w:rsidRPr="00BA5693">
        <w:rPr>
          <w:rFonts w:cs="Times New Roman"/>
          <w:color w:val="000000" w:themeColor="text1"/>
          <w:szCs w:val="28"/>
          <w:lang w:val="ru-RU"/>
        </w:rPr>
        <w:t>аутентифікації</w:t>
      </w:r>
      <w:r w:rsidRPr="00F42EC9">
        <w:rPr>
          <w:rFonts w:cs="Times New Roman"/>
          <w:color w:val="000000" w:themeColor="text1"/>
          <w:szCs w:val="28"/>
        </w:rPr>
        <w:t xml:space="preserve">, </w:t>
      </w:r>
      <w:r w:rsidRPr="00BA5693">
        <w:rPr>
          <w:rFonts w:cs="Times New Roman"/>
          <w:color w:val="000000" w:themeColor="text1"/>
          <w:szCs w:val="28"/>
          <w:lang w:val="ru-RU"/>
        </w:rPr>
        <w:t>яка</w:t>
      </w:r>
      <w:r w:rsidRPr="00F42EC9">
        <w:rPr>
          <w:rFonts w:cs="Times New Roman"/>
          <w:color w:val="000000" w:themeColor="text1"/>
          <w:szCs w:val="28"/>
        </w:rPr>
        <w:t xml:space="preserve"> </w:t>
      </w:r>
      <w:r w:rsidRPr="00BA5693">
        <w:rPr>
          <w:rFonts w:cs="Times New Roman"/>
          <w:color w:val="000000" w:themeColor="text1"/>
          <w:szCs w:val="28"/>
          <w:lang w:val="ru-RU"/>
        </w:rPr>
        <w:t>полягає</w:t>
      </w:r>
      <w:r w:rsidRPr="00F42EC9">
        <w:rPr>
          <w:rFonts w:cs="Times New Roman"/>
          <w:color w:val="000000" w:themeColor="text1"/>
          <w:szCs w:val="28"/>
        </w:rPr>
        <w:t xml:space="preserve"> </w:t>
      </w:r>
      <w:r w:rsidRPr="00BA5693">
        <w:rPr>
          <w:rFonts w:cs="Times New Roman"/>
          <w:color w:val="000000" w:themeColor="text1"/>
          <w:szCs w:val="28"/>
          <w:lang w:val="ru-RU"/>
        </w:rPr>
        <w:t>в</w:t>
      </w:r>
      <w:r w:rsidRPr="00F42EC9">
        <w:rPr>
          <w:rFonts w:cs="Times New Roman"/>
          <w:color w:val="000000" w:themeColor="text1"/>
          <w:szCs w:val="28"/>
        </w:rPr>
        <w:t xml:space="preserve"> </w:t>
      </w:r>
      <w:r w:rsidRPr="00BA5693">
        <w:rPr>
          <w:rFonts w:cs="Times New Roman"/>
          <w:color w:val="000000" w:themeColor="text1"/>
          <w:szCs w:val="28"/>
          <w:lang w:val="ru-RU"/>
        </w:rPr>
        <w:t>перевірці</w:t>
      </w:r>
      <w:r w:rsidRPr="00F42EC9">
        <w:rPr>
          <w:rFonts w:cs="Times New Roman"/>
          <w:color w:val="000000" w:themeColor="text1"/>
          <w:szCs w:val="28"/>
        </w:rPr>
        <w:t xml:space="preserve"> </w:t>
      </w:r>
      <w:r w:rsidRPr="00BA5693">
        <w:rPr>
          <w:rFonts w:cs="Times New Roman"/>
          <w:color w:val="000000" w:themeColor="text1"/>
          <w:szCs w:val="28"/>
          <w:lang w:val="ru-RU"/>
        </w:rPr>
        <w:t>ідентифікації</w:t>
      </w:r>
      <w:r w:rsidRPr="00F42EC9">
        <w:rPr>
          <w:rFonts w:cs="Times New Roman"/>
          <w:color w:val="000000" w:themeColor="text1"/>
          <w:szCs w:val="28"/>
        </w:rPr>
        <w:t xml:space="preserve"> </w:t>
      </w:r>
      <w:r w:rsidRPr="00BA5693">
        <w:rPr>
          <w:rFonts w:cs="Times New Roman"/>
          <w:color w:val="000000" w:themeColor="text1"/>
          <w:szCs w:val="28"/>
          <w:lang w:val="ru-RU"/>
        </w:rPr>
        <w:t>користувача</w:t>
      </w:r>
      <w:r w:rsidRPr="00F42EC9">
        <w:rPr>
          <w:rFonts w:cs="Times New Roman"/>
          <w:color w:val="000000" w:themeColor="text1"/>
          <w:szCs w:val="28"/>
        </w:rPr>
        <w:t xml:space="preserve"> </w:t>
      </w:r>
      <w:r w:rsidRPr="00BA5693">
        <w:rPr>
          <w:rFonts w:cs="Times New Roman"/>
          <w:color w:val="000000" w:themeColor="text1"/>
          <w:szCs w:val="28"/>
          <w:lang w:val="ru-RU"/>
        </w:rPr>
        <w:t>під</w:t>
      </w:r>
      <w:r w:rsidRPr="00F42EC9">
        <w:rPr>
          <w:rFonts w:cs="Times New Roman"/>
          <w:color w:val="000000" w:themeColor="text1"/>
          <w:szCs w:val="28"/>
        </w:rPr>
        <w:t xml:space="preserve"> </w:t>
      </w:r>
      <w:r w:rsidRPr="00BA5693">
        <w:rPr>
          <w:rFonts w:cs="Times New Roman"/>
          <w:color w:val="000000" w:themeColor="text1"/>
          <w:szCs w:val="28"/>
          <w:lang w:val="ru-RU"/>
        </w:rPr>
        <w:t>час</w:t>
      </w:r>
      <w:r w:rsidRPr="00F42EC9">
        <w:rPr>
          <w:rFonts w:cs="Times New Roman"/>
          <w:color w:val="000000" w:themeColor="text1"/>
          <w:szCs w:val="28"/>
        </w:rPr>
        <w:t xml:space="preserve"> </w:t>
      </w:r>
      <w:r w:rsidRPr="00BA5693">
        <w:rPr>
          <w:rFonts w:cs="Times New Roman"/>
          <w:color w:val="000000" w:themeColor="text1"/>
          <w:szCs w:val="28"/>
          <w:lang w:val="ru-RU"/>
        </w:rPr>
        <w:t>входу</w:t>
      </w:r>
      <w:r w:rsidRPr="00F42EC9">
        <w:rPr>
          <w:rFonts w:cs="Times New Roman"/>
          <w:color w:val="000000" w:themeColor="text1"/>
          <w:szCs w:val="28"/>
        </w:rPr>
        <w:t xml:space="preserve"> </w:t>
      </w:r>
      <w:r w:rsidRPr="00BA5693">
        <w:rPr>
          <w:rFonts w:cs="Times New Roman"/>
          <w:color w:val="000000" w:themeColor="text1"/>
          <w:szCs w:val="28"/>
          <w:lang w:val="ru-RU"/>
        </w:rPr>
        <w:t>в</w:t>
      </w:r>
      <w:r w:rsidRPr="00F42EC9">
        <w:rPr>
          <w:rFonts w:cs="Times New Roman"/>
          <w:color w:val="000000" w:themeColor="text1"/>
          <w:szCs w:val="28"/>
        </w:rPr>
        <w:t xml:space="preserve"> </w:t>
      </w:r>
      <w:r w:rsidRPr="00BA5693">
        <w:rPr>
          <w:rFonts w:cs="Times New Roman"/>
          <w:color w:val="000000" w:themeColor="text1"/>
          <w:szCs w:val="28"/>
          <w:lang w:val="ru-RU"/>
        </w:rPr>
        <w:t>систему</w:t>
      </w:r>
      <w:r w:rsidRPr="00F42EC9">
        <w:rPr>
          <w:rFonts w:cs="Times New Roman"/>
          <w:color w:val="000000" w:themeColor="text1"/>
          <w:szCs w:val="28"/>
        </w:rPr>
        <w:t xml:space="preserve">. </w:t>
      </w:r>
      <w:r w:rsidRPr="00BA5693">
        <w:rPr>
          <w:rFonts w:cs="Times New Roman"/>
          <w:color w:val="000000" w:themeColor="text1"/>
          <w:szCs w:val="28"/>
          <w:lang w:val="ru-RU"/>
        </w:rPr>
        <w:t>Основною</w:t>
      </w:r>
      <w:r w:rsidRPr="00F42EC9">
        <w:rPr>
          <w:rFonts w:cs="Times New Roman"/>
          <w:color w:val="000000" w:themeColor="text1"/>
          <w:szCs w:val="28"/>
        </w:rPr>
        <w:t xml:space="preserve"> </w:t>
      </w:r>
      <w:r w:rsidRPr="00BA5693">
        <w:rPr>
          <w:rFonts w:cs="Times New Roman"/>
          <w:color w:val="000000" w:themeColor="text1"/>
          <w:szCs w:val="28"/>
          <w:lang w:val="ru-RU"/>
        </w:rPr>
        <w:t>причиною</w:t>
      </w:r>
      <w:r w:rsidRPr="00F42EC9">
        <w:rPr>
          <w:rFonts w:cs="Times New Roman"/>
          <w:color w:val="000000" w:themeColor="text1"/>
          <w:szCs w:val="28"/>
        </w:rPr>
        <w:t xml:space="preserve"> </w:t>
      </w:r>
      <w:r w:rsidRPr="00BA5693">
        <w:rPr>
          <w:rFonts w:cs="Times New Roman"/>
          <w:color w:val="000000" w:themeColor="text1"/>
          <w:szCs w:val="28"/>
          <w:lang w:val="ru-RU"/>
        </w:rPr>
        <w:t>такого</w:t>
      </w:r>
      <w:r w:rsidRPr="00F42EC9">
        <w:rPr>
          <w:rFonts w:cs="Times New Roman"/>
          <w:color w:val="000000" w:themeColor="text1"/>
          <w:szCs w:val="28"/>
        </w:rPr>
        <w:t xml:space="preserve"> </w:t>
      </w:r>
      <w:r w:rsidRPr="00BA5693">
        <w:rPr>
          <w:rFonts w:cs="Times New Roman"/>
          <w:color w:val="000000" w:themeColor="text1"/>
          <w:szCs w:val="28"/>
          <w:lang w:val="ru-RU"/>
        </w:rPr>
        <w:t>потенційного</w:t>
      </w:r>
      <w:r w:rsidRPr="00F42EC9">
        <w:rPr>
          <w:rFonts w:cs="Times New Roman"/>
          <w:color w:val="000000" w:themeColor="text1"/>
          <w:szCs w:val="28"/>
        </w:rPr>
        <w:t xml:space="preserve"> </w:t>
      </w:r>
      <w:r w:rsidRPr="00BA5693">
        <w:rPr>
          <w:rFonts w:cs="Times New Roman"/>
          <w:color w:val="000000" w:themeColor="text1"/>
          <w:szCs w:val="28"/>
          <w:lang w:val="ru-RU"/>
        </w:rPr>
        <w:t>недоліку</w:t>
      </w:r>
      <w:r w:rsidRPr="00F42EC9">
        <w:rPr>
          <w:rFonts w:cs="Times New Roman"/>
          <w:color w:val="000000" w:themeColor="text1"/>
          <w:szCs w:val="28"/>
        </w:rPr>
        <w:t xml:space="preserve"> </w:t>
      </w:r>
      <w:r w:rsidRPr="00BA5693">
        <w:rPr>
          <w:rFonts w:cs="Times New Roman"/>
          <w:color w:val="000000" w:themeColor="text1"/>
          <w:szCs w:val="28"/>
          <w:lang w:val="ru-RU"/>
        </w:rPr>
        <w:t>є</w:t>
      </w:r>
      <w:r w:rsidRPr="00F42EC9">
        <w:rPr>
          <w:rFonts w:cs="Times New Roman"/>
          <w:color w:val="000000" w:themeColor="text1"/>
          <w:szCs w:val="28"/>
        </w:rPr>
        <w:t xml:space="preserve"> </w:t>
      </w:r>
      <w:r w:rsidRPr="00BA5693">
        <w:rPr>
          <w:rFonts w:cs="Times New Roman"/>
          <w:color w:val="000000" w:themeColor="text1"/>
          <w:szCs w:val="28"/>
          <w:lang w:val="ru-RU"/>
        </w:rPr>
        <w:t>процес</w:t>
      </w:r>
      <w:r w:rsidRPr="00F42EC9">
        <w:rPr>
          <w:rFonts w:cs="Times New Roman"/>
          <w:color w:val="000000" w:themeColor="text1"/>
          <w:szCs w:val="28"/>
        </w:rPr>
        <w:t xml:space="preserve"> </w:t>
      </w:r>
      <w:r w:rsidRPr="00BA5693">
        <w:rPr>
          <w:rFonts w:cs="Times New Roman"/>
          <w:color w:val="000000" w:themeColor="text1"/>
          <w:szCs w:val="28"/>
          <w:lang w:val="ru-RU"/>
        </w:rPr>
        <w:t>збору</w:t>
      </w:r>
      <w:r w:rsidRPr="00F42EC9">
        <w:rPr>
          <w:rFonts w:cs="Times New Roman"/>
          <w:color w:val="000000" w:themeColor="text1"/>
          <w:szCs w:val="28"/>
        </w:rPr>
        <w:t xml:space="preserve"> </w:t>
      </w:r>
      <w:r w:rsidRPr="00BA5693">
        <w:rPr>
          <w:rFonts w:cs="Times New Roman"/>
          <w:color w:val="000000" w:themeColor="text1"/>
          <w:szCs w:val="28"/>
          <w:lang w:val="ru-RU"/>
        </w:rPr>
        <w:t>даних</w:t>
      </w:r>
      <w:r w:rsidRPr="00F42EC9">
        <w:rPr>
          <w:rFonts w:cs="Times New Roman"/>
          <w:color w:val="000000" w:themeColor="text1"/>
          <w:szCs w:val="28"/>
        </w:rPr>
        <w:t xml:space="preserve">, </w:t>
      </w:r>
      <w:r w:rsidRPr="00BA5693">
        <w:rPr>
          <w:rFonts w:cs="Times New Roman"/>
          <w:color w:val="000000" w:themeColor="text1"/>
          <w:szCs w:val="28"/>
          <w:lang w:val="ru-RU"/>
        </w:rPr>
        <w:t>який</w:t>
      </w:r>
      <w:r w:rsidRPr="00F42EC9">
        <w:rPr>
          <w:rFonts w:cs="Times New Roman"/>
          <w:color w:val="000000" w:themeColor="text1"/>
          <w:szCs w:val="28"/>
        </w:rPr>
        <w:t xml:space="preserve"> </w:t>
      </w:r>
      <w:r w:rsidRPr="00BA5693">
        <w:rPr>
          <w:rFonts w:cs="Times New Roman"/>
          <w:color w:val="000000" w:themeColor="text1"/>
          <w:szCs w:val="28"/>
          <w:lang w:val="ru-RU"/>
        </w:rPr>
        <w:t>вимагає</w:t>
      </w:r>
      <w:r w:rsidRPr="00F42EC9">
        <w:rPr>
          <w:rFonts w:cs="Times New Roman"/>
          <w:color w:val="000000" w:themeColor="text1"/>
          <w:szCs w:val="28"/>
        </w:rPr>
        <w:t xml:space="preserve"> </w:t>
      </w:r>
      <w:r w:rsidRPr="00BA5693">
        <w:rPr>
          <w:rFonts w:cs="Times New Roman"/>
          <w:color w:val="000000" w:themeColor="text1"/>
          <w:szCs w:val="28"/>
          <w:lang w:val="ru-RU"/>
        </w:rPr>
        <w:t>більше</w:t>
      </w:r>
      <w:r w:rsidRPr="00F42EC9">
        <w:rPr>
          <w:rFonts w:cs="Times New Roman"/>
          <w:color w:val="000000" w:themeColor="text1"/>
          <w:szCs w:val="28"/>
        </w:rPr>
        <w:t xml:space="preserve"> </w:t>
      </w:r>
      <w:r w:rsidRPr="00BA5693">
        <w:rPr>
          <w:rFonts w:cs="Times New Roman"/>
          <w:color w:val="000000" w:themeColor="text1"/>
          <w:szCs w:val="28"/>
          <w:lang w:val="ru-RU"/>
        </w:rPr>
        <w:t>часу</w:t>
      </w:r>
      <w:r w:rsidRPr="00F42EC9">
        <w:rPr>
          <w:rFonts w:cs="Times New Roman"/>
          <w:color w:val="000000" w:themeColor="text1"/>
          <w:szCs w:val="28"/>
        </w:rPr>
        <w:t xml:space="preserve"> </w:t>
      </w:r>
      <w:r w:rsidRPr="00BA5693">
        <w:rPr>
          <w:rFonts w:cs="Times New Roman"/>
          <w:color w:val="000000" w:themeColor="text1"/>
          <w:szCs w:val="28"/>
          <w:lang w:val="ru-RU"/>
        </w:rPr>
        <w:t>для</w:t>
      </w:r>
      <w:r w:rsidRPr="00F42EC9">
        <w:rPr>
          <w:rFonts w:cs="Times New Roman"/>
          <w:color w:val="000000" w:themeColor="text1"/>
          <w:szCs w:val="28"/>
        </w:rPr>
        <w:t xml:space="preserve"> </w:t>
      </w:r>
      <w:r w:rsidRPr="00BA5693">
        <w:rPr>
          <w:rFonts w:cs="Times New Roman"/>
          <w:color w:val="000000" w:themeColor="text1"/>
          <w:szCs w:val="28"/>
          <w:lang w:val="ru-RU"/>
        </w:rPr>
        <w:t>отримання</w:t>
      </w:r>
      <w:r w:rsidRPr="00F42EC9">
        <w:rPr>
          <w:rFonts w:cs="Times New Roman"/>
          <w:color w:val="000000" w:themeColor="text1"/>
          <w:szCs w:val="28"/>
        </w:rPr>
        <w:t xml:space="preserve"> </w:t>
      </w:r>
      <w:r w:rsidRPr="00BA5693">
        <w:rPr>
          <w:rFonts w:cs="Times New Roman"/>
          <w:color w:val="000000" w:themeColor="text1"/>
          <w:szCs w:val="28"/>
          <w:lang w:val="ru-RU"/>
        </w:rPr>
        <w:t>достатньої</w:t>
      </w:r>
      <w:r w:rsidRPr="00F42EC9">
        <w:rPr>
          <w:rFonts w:cs="Times New Roman"/>
          <w:color w:val="000000" w:themeColor="text1"/>
          <w:szCs w:val="28"/>
        </w:rPr>
        <w:t xml:space="preserve"> </w:t>
      </w:r>
      <w:r w:rsidRPr="00BA5693">
        <w:rPr>
          <w:rFonts w:cs="Times New Roman"/>
          <w:color w:val="000000" w:themeColor="text1"/>
          <w:szCs w:val="28"/>
          <w:lang w:val="ru-RU"/>
        </w:rPr>
        <w:t>кількості</w:t>
      </w:r>
      <w:r w:rsidRPr="00F42EC9">
        <w:rPr>
          <w:rFonts w:cs="Times New Roman"/>
          <w:color w:val="000000" w:themeColor="text1"/>
          <w:szCs w:val="28"/>
        </w:rPr>
        <w:t xml:space="preserve"> </w:t>
      </w:r>
      <w:r w:rsidRPr="00BA5693">
        <w:rPr>
          <w:rFonts w:cs="Times New Roman"/>
          <w:color w:val="000000" w:themeColor="text1"/>
          <w:szCs w:val="28"/>
          <w:lang w:val="ru-RU"/>
        </w:rPr>
        <w:t>рухів</w:t>
      </w:r>
      <w:r w:rsidRPr="00F42EC9">
        <w:rPr>
          <w:rFonts w:cs="Times New Roman"/>
          <w:color w:val="000000" w:themeColor="text1"/>
          <w:szCs w:val="28"/>
        </w:rPr>
        <w:t xml:space="preserve"> </w:t>
      </w:r>
      <w:r w:rsidRPr="00BA5693">
        <w:rPr>
          <w:rFonts w:cs="Times New Roman"/>
          <w:color w:val="000000" w:themeColor="text1"/>
          <w:szCs w:val="28"/>
          <w:lang w:val="ru-RU"/>
        </w:rPr>
        <w:t>миші</w:t>
      </w:r>
      <w:r w:rsidRPr="00F42EC9">
        <w:rPr>
          <w:rFonts w:cs="Times New Roman"/>
          <w:color w:val="000000" w:themeColor="text1"/>
          <w:szCs w:val="28"/>
        </w:rPr>
        <w:t xml:space="preserve"> </w:t>
      </w:r>
      <w:r w:rsidRPr="00BA5693">
        <w:rPr>
          <w:rFonts w:cs="Times New Roman"/>
          <w:color w:val="000000" w:themeColor="text1"/>
          <w:szCs w:val="28"/>
          <w:lang w:val="ru-RU"/>
        </w:rPr>
        <w:t>для</w:t>
      </w:r>
      <w:r w:rsidRPr="00F42EC9">
        <w:rPr>
          <w:rFonts w:cs="Times New Roman"/>
          <w:color w:val="000000" w:themeColor="text1"/>
          <w:szCs w:val="28"/>
        </w:rPr>
        <w:t xml:space="preserve"> </w:t>
      </w:r>
      <w:r w:rsidRPr="00BA5693">
        <w:rPr>
          <w:rFonts w:cs="Times New Roman"/>
          <w:color w:val="000000" w:themeColor="text1"/>
          <w:szCs w:val="28"/>
          <w:lang w:val="ru-RU"/>
        </w:rPr>
        <w:t>підтвердження</w:t>
      </w:r>
      <w:r w:rsidRPr="00F42EC9">
        <w:rPr>
          <w:rFonts w:cs="Times New Roman"/>
          <w:color w:val="000000" w:themeColor="text1"/>
          <w:szCs w:val="28"/>
        </w:rPr>
        <w:t xml:space="preserve"> </w:t>
      </w:r>
      <w:r w:rsidRPr="00BA5693">
        <w:rPr>
          <w:rFonts w:cs="Times New Roman"/>
          <w:color w:val="000000" w:themeColor="text1"/>
          <w:szCs w:val="28"/>
          <w:lang w:val="ru-RU"/>
        </w:rPr>
        <w:t>ідентичності</w:t>
      </w:r>
      <w:r w:rsidRPr="00F42EC9">
        <w:rPr>
          <w:rFonts w:cs="Times New Roman"/>
          <w:color w:val="000000" w:themeColor="text1"/>
          <w:szCs w:val="28"/>
        </w:rPr>
        <w:t xml:space="preserve"> </w:t>
      </w:r>
      <w:r w:rsidRPr="00BA5693">
        <w:rPr>
          <w:rFonts w:cs="Times New Roman"/>
          <w:color w:val="000000" w:themeColor="text1"/>
          <w:szCs w:val="28"/>
          <w:lang w:val="ru-RU"/>
        </w:rPr>
        <w:t>користувача</w:t>
      </w:r>
      <w:r w:rsidRPr="00F42EC9">
        <w:rPr>
          <w:rFonts w:cs="Times New Roman"/>
          <w:color w:val="000000" w:themeColor="text1"/>
          <w:szCs w:val="28"/>
        </w:rPr>
        <w:t xml:space="preserve">. </w:t>
      </w:r>
      <w:r w:rsidRPr="00BA5693">
        <w:rPr>
          <w:rFonts w:cs="Times New Roman"/>
          <w:color w:val="000000" w:themeColor="text1"/>
          <w:szCs w:val="28"/>
          <w:lang w:val="ru-RU"/>
        </w:rPr>
        <w:t>Основною</w:t>
      </w:r>
      <w:r w:rsidRPr="00F42EC9">
        <w:rPr>
          <w:rFonts w:cs="Times New Roman"/>
          <w:color w:val="000000" w:themeColor="text1"/>
          <w:szCs w:val="28"/>
        </w:rPr>
        <w:t xml:space="preserve"> </w:t>
      </w:r>
      <w:r w:rsidRPr="00BA5693">
        <w:rPr>
          <w:rFonts w:cs="Times New Roman"/>
          <w:color w:val="000000" w:themeColor="text1"/>
          <w:szCs w:val="28"/>
          <w:lang w:val="ru-RU"/>
        </w:rPr>
        <w:t>метою</w:t>
      </w:r>
      <w:r w:rsidRPr="00F42EC9">
        <w:rPr>
          <w:rFonts w:cs="Times New Roman"/>
          <w:color w:val="000000" w:themeColor="text1"/>
          <w:szCs w:val="28"/>
        </w:rPr>
        <w:t xml:space="preserve"> </w:t>
      </w:r>
      <w:r w:rsidRPr="00BA5693">
        <w:rPr>
          <w:rFonts w:cs="Times New Roman"/>
          <w:color w:val="000000" w:themeColor="text1"/>
          <w:szCs w:val="28"/>
          <w:lang w:val="ru-RU"/>
        </w:rPr>
        <w:t>цього</w:t>
      </w:r>
      <w:r w:rsidRPr="00F42EC9">
        <w:rPr>
          <w:rFonts w:cs="Times New Roman"/>
          <w:color w:val="000000" w:themeColor="text1"/>
          <w:szCs w:val="28"/>
        </w:rPr>
        <w:t xml:space="preserve"> </w:t>
      </w:r>
      <w:r w:rsidRPr="00BA5693">
        <w:rPr>
          <w:rFonts w:cs="Times New Roman"/>
          <w:color w:val="000000" w:themeColor="text1"/>
          <w:szCs w:val="28"/>
          <w:lang w:val="ru-RU"/>
        </w:rPr>
        <w:t>дослідження</w:t>
      </w:r>
      <w:r w:rsidRPr="00F42EC9">
        <w:rPr>
          <w:rFonts w:cs="Times New Roman"/>
          <w:color w:val="000000" w:themeColor="text1"/>
          <w:szCs w:val="28"/>
        </w:rPr>
        <w:t xml:space="preserve"> </w:t>
      </w:r>
      <w:r w:rsidRPr="00BA5693">
        <w:rPr>
          <w:rFonts w:cs="Times New Roman"/>
          <w:color w:val="000000" w:themeColor="text1"/>
          <w:szCs w:val="28"/>
          <w:lang w:val="ru-RU"/>
        </w:rPr>
        <w:t>є</w:t>
      </w:r>
      <w:r w:rsidRPr="00F42EC9">
        <w:rPr>
          <w:rFonts w:cs="Times New Roman"/>
          <w:color w:val="000000" w:themeColor="text1"/>
          <w:szCs w:val="28"/>
        </w:rPr>
        <w:t xml:space="preserve"> </w:t>
      </w:r>
      <w:r w:rsidRPr="00BA5693">
        <w:rPr>
          <w:rFonts w:cs="Times New Roman"/>
          <w:color w:val="000000" w:themeColor="text1"/>
          <w:szCs w:val="28"/>
          <w:lang w:val="ru-RU"/>
        </w:rPr>
        <w:t>вирішення</w:t>
      </w:r>
      <w:r w:rsidRPr="00F42EC9">
        <w:rPr>
          <w:rFonts w:cs="Times New Roman"/>
          <w:color w:val="000000" w:themeColor="text1"/>
          <w:szCs w:val="28"/>
        </w:rPr>
        <w:t xml:space="preserve"> </w:t>
      </w:r>
      <w:r w:rsidRPr="00BA5693">
        <w:rPr>
          <w:rFonts w:cs="Times New Roman"/>
          <w:color w:val="000000" w:themeColor="text1"/>
          <w:szCs w:val="28"/>
          <w:lang w:val="ru-RU"/>
        </w:rPr>
        <w:t>цих</w:t>
      </w:r>
      <w:r w:rsidRPr="00F42EC9">
        <w:rPr>
          <w:rFonts w:cs="Times New Roman"/>
          <w:color w:val="000000" w:themeColor="text1"/>
          <w:szCs w:val="28"/>
        </w:rPr>
        <w:t xml:space="preserve"> </w:t>
      </w:r>
      <w:r w:rsidRPr="00BA5693">
        <w:rPr>
          <w:rFonts w:cs="Times New Roman"/>
          <w:color w:val="000000" w:themeColor="text1"/>
          <w:szCs w:val="28"/>
          <w:lang w:val="ru-RU"/>
        </w:rPr>
        <w:t>проблем</w:t>
      </w:r>
      <w:r w:rsidRPr="00F42EC9">
        <w:rPr>
          <w:rFonts w:cs="Times New Roman"/>
          <w:color w:val="000000" w:themeColor="text1"/>
          <w:szCs w:val="28"/>
        </w:rPr>
        <w:t xml:space="preserve">. </w:t>
      </w:r>
      <w:r w:rsidRPr="00BA5693">
        <w:rPr>
          <w:rFonts w:cs="Times New Roman"/>
          <w:color w:val="000000" w:themeColor="text1"/>
          <w:szCs w:val="28"/>
          <w:lang w:val="ru-RU"/>
        </w:rPr>
        <w:t>Більш</w:t>
      </w:r>
      <w:r w:rsidRPr="00F42EC9">
        <w:rPr>
          <w:rFonts w:cs="Times New Roman"/>
          <w:color w:val="000000" w:themeColor="text1"/>
          <w:szCs w:val="28"/>
        </w:rPr>
        <w:t xml:space="preserve"> </w:t>
      </w:r>
      <w:r w:rsidRPr="00BA5693">
        <w:rPr>
          <w:rFonts w:cs="Times New Roman"/>
          <w:color w:val="000000" w:themeColor="text1"/>
          <w:szCs w:val="28"/>
          <w:lang w:val="ru-RU"/>
        </w:rPr>
        <w:t>конкретно</w:t>
      </w:r>
      <w:r w:rsidRPr="00F42EC9">
        <w:rPr>
          <w:rFonts w:cs="Times New Roman"/>
          <w:color w:val="000000" w:themeColor="text1"/>
          <w:szCs w:val="28"/>
        </w:rPr>
        <w:t xml:space="preserve">, </w:t>
      </w:r>
      <w:r w:rsidRPr="00BA5693">
        <w:rPr>
          <w:rFonts w:cs="Times New Roman"/>
          <w:color w:val="000000" w:themeColor="text1"/>
          <w:szCs w:val="28"/>
          <w:lang w:val="ru-RU"/>
        </w:rPr>
        <w:t>ми</w:t>
      </w:r>
      <w:r w:rsidRPr="00F42EC9">
        <w:rPr>
          <w:rFonts w:cs="Times New Roman"/>
          <w:color w:val="000000" w:themeColor="text1"/>
          <w:szCs w:val="28"/>
        </w:rPr>
        <w:t xml:space="preserve"> </w:t>
      </w:r>
      <w:r w:rsidRPr="00BA5693">
        <w:rPr>
          <w:rFonts w:cs="Times New Roman"/>
          <w:color w:val="000000" w:themeColor="text1"/>
          <w:szCs w:val="28"/>
          <w:lang w:val="ru-RU"/>
        </w:rPr>
        <w:t>вивчаємо</w:t>
      </w:r>
      <w:r w:rsidRPr="00F42EC9">
        <w:rPr>
          <w:rFonts w:cs="Times New Roman"/>
          <w:color w:val="000000" w:themeColor="text1"/>
          <w:szCs w:val="28"/>
        </w:rPr>
        <w:t xml:space="preserve"> </w:t>
      </w:r>
      <w:r w:rsidRPr="00BA5693">
        <w:rPr>
          <w:rFonts w:cs="Times New Roman"/>
          <w:color w:val="000000" w:themeColor="text1"/>
          <w:szCs w:val="28"/>
          <w:lang w:val="ru-RU"/>
        </w:rPr>
        <w:t>можливість</w:t>
      </w:r>
      <w:r w:rsidRPr="00F42EC9">
        <w:rPr>
          <w:rFonts w:cs="Times New Roman"/>
          <w:color w:val="000000" w:themeColor="text1"/>
          <w:szCs w:val="28"/>
        </w:rPr>
        <w:t xml:space="preserve"> </w:t>
      </w:r>
      <w:r w:rsidRPr="00BA5693">
        <w:rPr>
          <w:rFonts w:cs="Times New Roman"/>
          <w:color w:val="000000" w:themeColor="text1"/>
          <w:szCs w:val="28"/>
          <w:lang w:val="ru-RU"/>
        </w:rPr>
        <w:t>аналізу</w:t>
      </w:r>
      <w:r w:rsidRPr="00F42EC9">
        <w:rPr>
          <w:rFonts w:cs="Times New Roman"/>
          <w:color w:val="000000" w:themeColor="text1"/>
          <w:szCs w:val="28"/>
        </w:rPr>
        <w:t xml:space="preserve"> </w:t>
      </w:r>
      <w:r w:rsidRPr="00BA5693">
        <w:rPr>
          <w:rFonts w:cs="Times New Roman"/>
          <w:color w:val="000000" w:themeColor="text1"/>
          <w:szCs w:val="28"/>
          <w:lang w:val="ru-RU"/>
        </w:rPr>
        <w:t>динаміки</w:t>
      </w:r>
      <w:r w:rsidRPr="00F42EC9">
        <w:rPr>
          <w:rFonts w:cs="Times New Roman"/>
          <w:color w:val="000000" w:themeColor="text1"/>
          <w:szCs w:val="28"/>
        </w:rPr>
        <w:t xml:space="preserve"> </w:t>
      </w:r>
      <w:r w:rsidRPr="00BA5693">
        <w:rPr>
          <w:rFonts w:cs="Times New Roman"/>
          <w:color w:val="000000" w:themeColor="text1"/>
          <w:szCs w:val="28"/>
          <w:lang w:val="ru-RU"/>
        </w:rPr>
        <w:t>миші</w:t>
      </w:r>
      <w:r w:rsidRPr="00F42EC9">
        <w:rPr>
          <w:rFonts w:cs="Times New Roman"/>
          <w:color w:val="000000" w:themeColor="text1"/>
          <w:szCs w:val="28"/>
        </w:rPr>
        <w:t xml:space="preserve"> </w:t>
      </w:r>
      <w:r w:rsidRPr="00BA5693">
        <w:rPr>
          <w:rFonts w:cs="Times New Roman"/>
          <w:color w:val="000000" w:themeColor="text1"/>
          <w:szCs w:val="28"/>
          <w:lang w:val="ru-RU"/>
        </w:rPr>
        <w:t>для</w:t>
      </w:r>
      <w:r w:rsidRPr="00F42EC9">
        <w:rPr>
          <w:rFonts w:cs="Times New Roman"/>
          <w:color w:val="000000" w:themeColor="text1"/>
          <w:szCs w:val="28"/>
        </w:rPr>
        <w:t xml:space="preserve"> </w:t>
      </w:r>
      <w:r w:rsidRPr="00BA5693">
        <w:rPr>
          <w:rFonts w:cs="Times New Roman"/>
          <w:color w:val="000000" w:themeColor="text1"/>
          <w:szCs w:val="28"/>
          <w:lang w:val="ru-RU"/>
        </w:rPr>
        <w:t>динамічної</w:t>
      </w:r>
      <w:r w:rsidRPr="00F42EC9">
        <w:rPr>
          <w:rFonts w:cs="Times New Roman"/>
          <w:color w:val="000000" w:themeColor="text1"/>
          <w:szCs w:val="28"/>
        </w:rPr>
        <w:t xml:space="preserve"> </w:t>
      </w:r>
      <w:r w:rsidRPr="00BA5693">
        <w:rPr>
          <w:rFonts w:cs="Times New Roman"/>
          <w:color w:val="000000" w:themeColor="text1"/>
          <w:szCs w:val="28"/>
          <w:lang w:val="ru-RU"/>
        </w:rPr>
        <w:t>аутентифікації</w:t>
      </w:r>
      <w:r w:rsidRPr="00F42EC9">
        <w:rPr>
          <w:rFonts w:cs="Times New Roman"/>
          <w:color w:val="000000" w:themeColor="text1"/>
          <w:szCs w:val="28"/>
        </w:rPr>
        <w:t xml:space="preserve">, </w:t>
      </w:r>
      <w:r w:rsidRPr="00BA5693">
        <w:rPr>
          <w:rFonts w:cs="Times New Roman"/>
          <w:color w:val="000000" w:themeColor="text1"/>
          <w:szCs w:val="28"/>
          <w:lang w:val="ru-RU"/>
        </w:rPr>
        <w:t>розробляючи</w:t>
      </w:r>
      <w:r w:rsidRPr="00F42EC9">
        <w:rPr>
          <w:rFonts w:cs="Times New Roman"/>
          <w:color w:val="000000" w:themeColor="text1"/>
          <w:szCs w:val="28"/>
        </w:rPr>
        <w:t xml:space="preserve"> </w:t>
      </w:r>
      <w:r w:rsidRPr="00BA5693">
        <w:rPr>
          <w:rFonts w:cs="Times New Roman"/>
          <w:color w:val="000000" w:themeColor="text1"/>
          <w:szCs w:val="28"/>
          <w:lang w:val="ru-RU"/>
        </w:rPr>
        <w:t>нову</w:t>
      </w:r>
      <w:r w:rsidRPr="00F42EC9">
        <w:rPr>
          <w:rFonts w:cs="Times New Roman"/>
          <w:color w:val="000000" w:themeColor="text1"/>
          <w:szCs w:val="28"/>
        </w:rPr>
        <w:t xml:space="preserve"> </w:t>
      </w:r>
      <w:r w:rsidRPr="00BA5693">
        <w:rPr>
          <w:rFonts w:cs="Times New Roman"/>
          <w:color w:val="000000" w:themeColor="text1"/>
          <w:szCs w:val="28"/>
          <w:lang w:val="ru-RU"/>
        </w:rPr>
        <w:t>структуру</w:t>
      </w:r>
      <w:r w:rsidRPr="00F42EC9">
        <w:rPr>
          <w:rFonts w:cs="Times New Roman"/>
          <w:color w:val="000000" w:themeColor="text1"/>
          <w:szCs w:val="28"/>
        </w:rPr>
        <w:t xml:space="preserve">, </w:t>
      </w:r>
      <w:r w:rsidRPr="00BA5693">
        <w:rPr>
          <w:rFonts w:cs="Times New Roman"/>
          <w:color w:val="000000" w:themeColor="text1"/>
          <w:szCs w:val="28"/>
          <w:lang w:val="ru-RU"/>
        </w:rPr>
        <w:t>що</w:t>
      </w:r>
      <w:r w:rsidRPr="00F42EC9">
        <w:rPr>
          <w:rFonts w:cs="Times New Roman"/>
          <w:color w:val="000000" w:themeColor="text1"/>
          <w:szCs w:val="28"/>
        </w:rPr>
        <w:t xml:space="preserve"> </w:t>
      </w:r>
      <w:r w:rsidRPr="00BA5693">
        <w:rPr>
          <w:rFonts w:cs="Times New Roman"/>
          <w:color w:val="000000" w:themeColor="text1"/>
          <w:szCs w:val="28"/>
          <w:lang w:val="ru-RU"/>
        </w:rPr>
        <w:t>дозволяє</w:t>
      </w:r>
      <w:r w:rsidRPr="00F42EC9">
        <w:rPr>
          <w:rFonts w:cs="Times New Roman"/>
          <w:color w:val="000000" w:themeColor="text1"/>
          <w:szCs w:val="28"/>
        </w:rPr>
        <w:t xml:space="preserve"> </w:t>
      </w:r>
      <w:r w:rsidRPr="00BA5693">
        <w:rPr>
          <w:rFonts w:cs="Times New Roman"/>
          <w:color w:val="000000" w:themeColor="text1"/>
          <w:szCs w:val="28"/>
          <w:lang w:val="ru-RU"/>
        </w:rPr>
        <w:t>виконати</w:t>
      </w:r>
      <w:r w:rsidRPr="00F42EC9">
        <w:rPr>
          <w:rFonts w:cs="Times New Roman"/>
          <w:color w:val="000000" w:themeColor="text1"/>
          <w:szCs w:val="28"/>
        </w:rPr>
        <w:t xml:space="preserve"> </w:t>
      </w:r>
      <w:r w:rsidRPr="00BA5693">
        <w:rPr>
          <w:rFonts w:cs="Times New Roman"/>
          <w:color w:val="000000" w:themeColor="text1"/>
          <w:szCs w:val="28"/>
          <w:lang w:val="ru-RU"/>
        </w:rPr>
        <w:t>аутентифікацію</w:t>
      </w:r>
      <w:r w:rsidRPr="00F42EC9">
        <w:rPr>
          <w:rFonts w:cs="Times New Roman"/>
          <w:color w:val="000000" w:themeColor="text1"/>
          <w:szCs w:val="28"/>
        </w:rPr>
        <w:t xml:space="preserve"> </w:t>
      </w:r>
      <w:r w:rsidRPr="00BA5693">
        <w:rPr>
          <w:rFonts w:cs="Times New Roman"/>
          <w:color w:val="000000" w:themeColor="text1"/>
          <w:szCs w:val="28"/>
          <w:lang w:val="ru-RU"/>
        </w:rPr>
        <w:t>за</w:t>
      </w:r>
      <w:r w:rsidRPr="00F42EC9">
        <w:rPr>
          <w:rFonts w:cs="Times New Roman"/>
          <w:color w:val="000000" w:themeColor="text1"/>
          <w:szCs w:val="28"/>
        </w:rPr>
        <w:t xml:space="preserve"> </w:t>
      </w:r>
      <w:r w:rsidRPr="00BA5693">
        <w:rPr>
          <w:rFonts w:cs="Times New Roman"/>
          <w:color w:val="000000" w:themeColor="text1"/>
          <w:szCs w:val="28"/>
          <w:lang w:val="ru-RU"/>
        </w:rPr>
        <w:t>короткий</w:t>
      </w:r>
      <w:r w:rsidRPr="00F42EC9">
        <w:rPr>
          <w:rFonts w:cs="Times New Roman"/>
          <w:color w:val="000000" w:themeColor="text1"/>
          <w:szCs w:val="28"/>
        </w:rPr>
        <w:t xml:space="preserve"> </w:t>
      </w:r>
      <w:r w:rsidRPr="00BA5693">
        <w:rPr>
          <w:rFonts w:cs="Times New Roman"/>
          <w:color w:val="000000" w:themeColor="text1"/>
          <w:szCs w:val="28"/>
          <w:lang w:val="ru-RU"/>
        </w:rPr>
        <w:t>проміжок</w:t>
      </w:r>
      <w:r w:rsidRPr="00F42EC9">
        <w:rPr>
          <w:rFonts w:cs="Times New Roman"/>
          <w:color w:val="000000" w:themeColor="text1"/>
          <w:szCs w:val="28"/>
        </w:rPr>
        <w:t xml:space="preserve"> </w:t>
      </w:r>
      <w:r w:rsidRPr="00BA5693">
        <w:rPr>
          <w:rFonts w:cs="Times New Roman"/>
          <w:color w:val="000000" w:themeColor="text1"/>
          <w:szCs w:val="28"/>
          <w:lang w:val="ru-RU"/>
        </w:rPr>
        <w:t>часу</w:t>
      </w:r>
      <w:r w:rsidRPr="00F42EC9">
        <w:rPr>
          <w:rFonts w:cs="Times New Roman"/>
          <w:color w:val="000000" w:themeColor="text1"/>
          <w:szCs w:val="28"/>
        </w:rPr>
        <w:t xml:space="preserve">. </w:t>
      </w:r>
      <w:r w:rsidRPr="00BA5693">
        <w:rPr>
          <w:rFonts w:cs="Times New Roman"/>
          <w:color w:val="000000" w:themeColor="text1"/>
          <w:szCs w:val="28"/>
          <w:lang w:val="ru-RU"/>
        </w:rPr>
        <w:t>Ми використовуємо жести для миші, щоб досягти нашої мети. На першому етапі система робить запис часових серій, щоб виявити типові ознаки поведінки користувача під час знаходження у комп’ютерній системі. Ми вилучаємо функції та аналізуємо їх, а потім навчаємо модель, яка пізніше буде використана для ідентифікації. На етапі прийняття рішення система робить перевірку сформованого еталону користувача з його поточними рухами, у якості результату користувач отримує повідмолення про аутентифікацію.</w:t>
      </w:r>
    </w:p>
    <w:p w14:paraId="2943EDDE" w14:textId="34014432" w:rsidR="00BF3A05" w:rsidRPr="0003096A" w:rsidRDefault="00DD61B4" w:rsidP="00380B7E">
      <w:pPr>
        <w:pStyle w:val="Heading3"/>
        <w:numPr>
          <w:ilvl w:val="2"/>
          <w:numId w:val="10"/>
        </w:numPr>
        <w:autoSpaceDE w:val="0"/>
        <w:autoSpaceDN w:val="0"/>
        <w:spacing w:before="0" w:after="0"/>
        <w:ind w:left="0" w:firstLine="706"/>
        <w:rPr>
          <w:rFonts w:ascii="Times New Roman" w:hAnsi="Times New Roman" w:cs="Times New Roman"/>
          <w:i/>
        </w:rPr>
      </w:pPr>
      <w:bookmarkStart w:id="9" w:name="_Toc532274323"/>
      <w:r w:rsidRPr="0003096A">
        <w:rPr>
          <w:rFonts w:ascii="Times New Roman" w:hAnsi="Times New Roman" w:cs="Times New Roman"/>
          <w:i/>
        </w:rPr>
        <w:t>Структура бізнес-процесів</w:t>
      </w:r>
      <w:bookmarkEnd w:id="9"/>
    </w:p>
    <w:p w14:paraId="5701CFDD" w14:textId="77777777" w:rsidR="00E66831" w:rsidRDefault="00D75462" w:rsidP="00227355">
      <w:pPr>
        <w:tabs>
          <w:tab w:val="left" w:pos="0"/>
        </w:tabs>
        <w:ind w:firstLine="706"/>
        <w:rPr>
          <w:lang w:val="uk-UA"/>
        </w:rPr>
      </w:pPr>
      <w:r w:rsidRPr="00D75462">
        <w:rPr>
          <w:lang w:val="ru-RU"/>
        </w:rPr>
        <w:t>У</w:t>
      </w:r>
      <w:r w:rsidRPr="00DD61B4">
        <w:t xml:space="preserve"> </w:t>
      </w:r>
      <w:r w:rsidRPr="00D75462">
        <w:rPr>
          <w:lang w:val="ru-RU"/>
        </w:rPr>
        <w:t>відповідності</w:t>
      </w:r>
      <w:r w:rsidRPr="00DD61B4">
        <w:t xml:space="preserve"> </w:t>
      </w:r>
      <w:r w:rsidRPr="00D75462">
        <w:rPr>
          <w:lang w:val="ru-RU"/>
        </w:rPr>
        <w:t>з</w:t>
      </w:r>
      <w:r w:rsidRPr="00DD61B4">
        <w:t xml:space="preserve"> </w:t>
      </w:r>
      <w:r w:rsidRPr="00D75462">
        <w:rPr>
          <w:lang w:val="ru-RU"/>
        </w:rPr>
        <w:t>типовим</w:t>
      </w:r>
      <w:r w:rsidRPr="00DD61B4">
        <w:t xml:space="preserve"> </w:t>
      </w:r>
      <w:r w:rsidRPr="00D75462">
        <w:rPr>
          <w:lang w:val="ru-RU"/>
        </w:rPr>
        <w:t>процесом</w:t>
      </w:r>
      <w:r w:rsidRPr="00DD61B4">
        <w:t xml:space="preserve"> </w:t>
      </w:r>
      <w:r w:rsidRPr="00D75462">
        <w:rPr>
          <w:lang w:val="ru-RU"/>
        </w:rPr>
        <w:t>біометри</w:t>
      </w:r>
      <w:r>
        <w:rPr>
          <w:lang w:val="ru-RU"/>
        </w:rPr>
        <w:t>чного</w:t>
      </w:r>
      <w:r w:rsidRPr="00DD61B4">
        <w:t xml:space="preserve"> </w:t>
      </w:r>
      <w:r>
        <w:rPr>
          <w:lang w:val="ru-RU"/>
        </w:rPr>
        <w:t>аналізу</w:t>
      </w:r>
      <w:r w:rsidRPr="00DD61B4">
        <w:t xml:space="preserve"> </w:t>
      </w:r>
      <w:r>
        <w:rPr>
          <w:lang w:val="ru-RU"/>
        </w:rPr>
        <w:t>пропонований</w:t>
      </w:r>
      <w:r w:rsidRPr="00DD61B4">
        <w:t xml:space="preserve"> </w:t>
      </w:r>
      <w:r w:rsidRPr="00D75462">
        <w:rPr>
          <w:lang w:val="ru-RU"/>
        </w:rPr>
        <w:t>підхід</w:t>
      </w:r>
      <w:r w:rsidRPr="00DD61B4">
        <w:t xml:space="preserve"> </w:t>
      </w:r>
      <w:r w:rsidRPr="00D75462">
        <w:rPr>
          <w:lang w:val="ru-RU"/>
        </w:rPr>
        <w:t>складається</w:t>
      </w:r>
      <w:r w:rsidRPr="00DD61B4">
        <w:t xml:space="preserve"> </w:t>
      </w:r>
      <w:r w:rsidRPr="00D75462">
        <w:rPr>
          <w:lang w:val="ru-RU"/>
        </w:rPr>
        <w:t>з</w:t>
      </w:r>
      <w:r w:rsidRPr="00DD61B4">
        <w:t xml:space="preserve"> </w:t>
      </w:r>
      <w:r w:rsidRPr="00D75462">
        <w:rPr>
          <w:lang w:val="ru-RU"/>
        </w:rPr>
        <w:t>двох</w:t>
      </w:r>
      <w:r w:rsidRPr="00DD61B4">
        <w:t xml:space="preserve"> </w:t>
      </w:r>
      <w:r w:rsidRPr="00D75462">
        <w:rPr>
          <w:lang w:val="ru-RU"/>
        </w:rPr>
        <w:t>основних</w:t>
      </w:r>
      <w:r w:rsidRPr="00DD61B4">
        <w:t xml:space="preserve"> </w:t>
      </w:r>
      <w:r w:rsidRPr="00D75462">
        <w:rPr>
          <w:lang w:val="ru-RU"/>
        </w:rPr>
        <w:t>етапів</w:t>
      </w:r>
      <w:r w:rsidRPr="00DD61B4">
        <w:t xml:space="preserve">: </w:t>
      </w:r>
      <w:r w:rsidRPr="00D75462">
        <w:rPr>
          <w:lang w:val="ru-RU"/>
        </w:rPr>
        <w:t>етапу</w:t>
      </w:r>
      <w:r w:rsidRPr="00DD61B4">
        <w:t xml:space="preserve"> </w:t>
      </w:r>
      <w:r w:rsidR="0064340D">
        <w:rPr>
          <w:lang w:val="uk-UA"/>
        </w:rPr>
        <w:t>тренування</w:t>
      </w:r>
      <w:r w:rsidRPr="00DD61B4">
        <w:t xml:space="preserve"> </w:t>
      </w:r>
      <w:r>
        <w:rPr>
          <w:lang w:val="ru-RU"/>
        </w:rPr>
        <w:t>і</w:t>
      </w:r>
      <w:r w:rsidRPr="00DD61B4">
        <w:t xml:space="preserve"> </w:t>
      </w:r>
      <w:r>
        <w:rPr>
          <w:lang w:val="ru-RU"/>
        </w:rPr>
        <w:t>етапу</w:t>
      </w:r>
      <w:r w:rsidRPr="00DD61B4">
        <w:t xml:space="preserve"> </w:t>
      </w:r>
      <w:r w:rsidR="0064340D">
        <w:rPr>
          <w:lang w:val="ru-RU"/>
        </w:rPr>
        <w:t>верифікації</w:t>
      </w:r>
      <w:r w:rsidR="004D26BD">
        <w:rPr>
          <w:lang w:val="uk-UA"/>
        </w:rPr>
        <w:t xml:space="preserve">. </w:t>
      </w:r>
    </w:p>
    <w:p w14:paraId="6DC67EA1" w14:textId="3AFB553D" w:rsidR="00617E5B" w:rsidRDefault="004D26BD" w:rsidP="00227355">
      <w:pPr>
        <w:tabs>
          <w:tab w:val="left" w:pos="0"/>
        </w:tabs>
        <w:ind w:firstLine="706"/>
        <w:rPr>
          <w:lang w:val="ru-RU"/>
        </w:rPr>
      </w:pPr>
      <w:r>
        <w:rPr>
          <w:lang w:val="uk-UA"/>
        </w:rPr>
        <w:lastRenderedPageBreak/>
        <w:t>Наведемо структурну схему діяльності процесу тренування у графічних матеріалах</w:t>
      </w:r>
      <w:r w:rsidR="00D75462" w:rsidRPr="00E66831">
        <w:rPr>
          <w:lang w:val="uk-UA"/>
        </w:rPr>
        <w:t xml:space="preserve">. На </w:t>
      </w:r>
      <w:r w:rsidR="00E66831">
        <w:rPr>
          <w:lang w:val="uk-UA"/>
        </w:rPr>
        <w:t>структурній схемі діяльності зображено етап</w:t>
      </w:r>
      <w:r w:rsidR="00D75462" w:rsidRPr="00E66831">
        <w:rPr>
          <w:lang w:val="uk-UA"/>
        </w:rPr>
        <w:t xml:space="preserve"> </w:t>
      </w:r>
      <w:r w:rsidR="0064340D">
        <w:rPr>
          <w:lang w:val="uk-UA"/>
        </w:rPr>
        <w:t>тренування</w:t>
      </w:r>
      <w:r w:rsidR="00E66831">
        <w:rPr>
          <w:lang w:val="uk-UA"/>
        </w:rPr>
        <w:t>, на якому</w:t>
      </w:r>
      <w:r w:rsidR="00D75462" w:rsidRPr="00E66831">
        <w:rPr>
          <w:lang w:val="uk-UA"/>
        </w:rPr>
        <w:t xml:space="preserve"> ми збираємо необроблені дані і аналізуємо їх, щоб витягти </w:t>
      </w:r>
      <w:r w:rsidR="0064340D" w:rsidRPr="00E66831">
        <w:rPr>
          <w:lang w:val="uk-UA"/>
        </w:rPr>
        <w:t>ознаки</w:t>
      </w:r>
      <w:r w:rsidR="00D75462" w:rsidRPr="00E66831">
        <w:rPr>
          <w:lang w:val="uk-UA"/>
        </w:rPr>
        <w:t xml:space="preserve">, які формують підпис різних користувачів. </w:t>
      </w:r>
      <w:r w:rsidR="00D75462" w:rsidRPr="00D75462">
        <w:rPr>
          <w:lang w:val="ru-RU"/>
        </w:rPr>
        <w:t>Потім</w:t>
      </w:r>
      <w:r w:rsidR="00D75462" w:rsidRPr="00F42EC9">
        <w:rPr>
          <w:lang w:val="ru-RU"/>
        </w:rPr>
        <w:t xml:space="preserve"> </w:t>
      </w:r>
      <w:r w:rsidR="00D75462" w:rsidRPr="00D75462">
        <w:rPr>
          <w:lang w:val="ru-RU"/>
        </w:rPr>
        <w:t>ми</w:t>
      </w:r>
      <w:r w:rsidR="00D75462" w:rsidRPr="00F42EC9">
        <w:rPr>
          <w:lang w:val="ru-RU"/>
        </w:rPr>
        <w:t xml:space="preserve"> </w:t>
      </w:r>
      <w:r w:rsidR="00D75462" w:rsidRPr="00D75462">
        <w:rPr>
          <w:lang w:val="ru-RU"/>
        </w:rPr>
        <w:t>використовуємо</w:t>
      </w:r>
      <w:r w:rsidR="00D75462" w:rsidRPr="00F42EC9">
        <w:rPr>
          <w:lang w:val="ru-RU"/>
        </w:rPr>
        <w:t xml:space="preserve"> </w:t>
      </w:r>
      <w:r w:rsidR="00D75462" w:rsidRPr="00D75462">
        <w:rPr>
          <w:lang w:val="ru-RU"/>
        </w:rPr>
        <w:t>ці</w:t>
      </w:r>
      <w:r w:rsidR="00D75462" w:rsidRPr="00F42EC9">
        <w:rPr>
          <w:lang w:val="ru-RU"/>
        </w:rPr>
        <w:t xml:space="preserve"> </w:t>
      </w:r>
      <w:r w:rsidR="0064340D">
        <w:rPr>
          <w:lang w:val="ru-RU"/>
        </w:rPr>
        <w:t>ознаки</w:t>
      </w:r>
      <w:r w:rsidR="00D75462" w:rsidRPr="00F42EC9">
        <w:rPr>
          <w:lang w:val="ru-RU"/>
        </w:rPr>
        <w:t xml:space="preserve"> </w:t>
      </w:r>
      <w:r w:rsidR="00D75462" w:rsidRPr="00D75462">
        <w:rPr>
          <w:lang w:val="ru-RU"/>
        </w:rPr>
        <w:t>для</w:t>
      </w:r>
      <w:r w:rsidR="00D75462" w:rsidRPr="00F42EC9">
        <w:rPr>
          <w:lang w:val="ru-RU"/>
        </w:rPr>
        <w:t xml:space="preserve"> </w:t>
      </w:r>
      <w:r w:rsidR="00D75462" w:rsidRPr="00D75462">
        <w:rPr>
          <w:lang w:val="ru-RU"/>
        </w:rPr>
        <w:t>навчання</w:t>
      </w:r>
      <w:r w:rsidR="00D75462" w:rsidRPr="00F42EC9">
        <w:rPr>
          <w:lang w:val="ru-RU"/>
        </w:rPr>
        <w:t xml:space="preserve"> </w:t>
      </w:r>
      <w:r w:rsidR="0064340D">
        <w:rPr>
          <w:lang w:val="ru-RU"/>
        </w:rPr>
        <w:t>моделі</w:t>
      </w:r>
      <w:r w:rsidR="00D75462" w:rsidRPr="00F42EC9">
        <w:rPr>
          <w:lang w:val="ru-RU"/>
        </w:rPr>
        <w:t xml:space="preserve">. </w:t>
      </w:r>
      <w:r w:rsidR="0064340D">
        <w:rPr>
          <w:lang w:val="ru-RU"/>
        </w:rPr>
        <w:t>Модель</w:t>
      </w:r>
      <w:r w:rsidR="00D75462" w:rsidRPr="00F42EC9">
        <w:rPr>
          <w:lang w:val="ru-RU"/>
        </w:rPr>
        <w:t xml:space="preserve"> </w:t>
      </w:r>
      <w:r w:rsidR="00D75462" w:rsidRPr="00D75462">
        <w:rPr>
          <w:lang w:val="ru-RU"/>
        </w:rPr>
        <w:t>буде</w:t>
      </w:r>
      <w:r w:rsidR="00D75462" w:rsidRPr="00F42EC9">
        <w:rPr>
          <w:lang w:val="ru-RU"/>
        </w:rPr>
        <w:t xml:space="preserve"> </w:t>
      </w:r>
      <w:r w:rsidR="00D75462" w:rsidRPr="00D75462">
        <w:rPr>
          <w:lang w:val="ru-RU"/>
        </w:rPr>
        <w:t>використовуватися</w:t>
      </w:r>
      <w:r w:rsidR="00D75462" w:rsidRPr="00F42EC9">
        <w:rPr>
          <w:lang w:val="ru-RU"/>
        </w:rPr>
        <w:t xml:space="preserve"> </w:t>
      </w:r>
      <w:r w:rsidR="00D75462" w:rsidRPr="00D75462">
        <w:rPr>
          <w:lang w:val="ru-RU"/>
        </w:rPr>
        <w:t>на</w:t>
      </w:r>
      <w:r w:rsidR="00D75462" w:rsidRPr="00F42EC9">
        <w:rPr>
          <w:lang w:val="ru-RU"/>
        </w:rPr>
        <w:t xml:space="preserve"> </w:t>
      </w:r>
      <w:r w:rsidR="00D75462" w:rsidRPr="00D75462">
        <w:rPr>
          <w:lang w:val="ru-RU"/>
        </w:rPr>
        <w:t>етапі</w:t>
      </w:r>
      <w:r w:rsidR="00D75462" w:rsidRPr="00F42EC9">
        <w:rPr>
          <w:lang w:val="ru-RU"/>
        </w:rPr>
        <w:t xml:space="preserve"> </w:t>
      </w:r>
      <w:r w:rsidR="0064340D">
        <w:rPr>
          <w:lang w:val="ru-RU"/>
        </w:rPr>
        <w:t>верифікації</w:t>
      </w:r>
      <w:r w:rsidR="00D75462" w:rsidRPr="00F42EC9">
        <w:rPr>
          <w:lang w:val="ru-RU"/>
        </w:rPr>
        <w:t xml:space="preserve"> </w:t>
      </w:r>
      <w:r w:rsidR="00D75462" w:rsidRPr="00D75462">
        <w:rPr>
          <w:lang w:val="ru-RU"/>
        </w:rPr>
        <w:t>для</w:t>
      </w:r>
      <w:r w:rsidR="00D75462" w:rsidRPr="00F42EC9">
        <w:rPr>
          <w:lang w:val="ru-RU"/>
        </w:rPr>
        <w:t xml:space="preserve"> </w:t>
      </w:r>
      <w:r w:rsidR="00D75462" w:rsidRPr="00D75462">
        <w:rPr>
          <w:lang w:val="ru-RU"/>
        </w:rPr>
        <w:t>ідентифікації</w:t>
      </w:r>
      <w:r w:rsidR="00D75462" w:rsidRPr="00F42EC9">
        <w:rPr>
          <w:lang w:val="ru-RU"/>
        </w:rPr>
        <w:t xml:space="preserve"> </w:t>
      </w:r>
      <w:r w:rsidR="00D75462" w:rsidRPr="00D75462">
        <w:rPr>
          <w:lang w:val="ru-RU"/>
        </w:rPr>
        <w:t>користувача або перевірки його особи.</w:t>
      </w:r>
    </w:p>
    <w:p w14:paraId="711B3EB0" w14:textId="58D52EB8" w:rsidR="005A5A9E" w:rsidRDefault="00DB4CCB" w:rsidP="00227355">
      <w:pPr>
        <w:tabs>
          <w:tab w:val="left" w:pos="0"/>
        </w:tabs>
        <w:ind w:firstLine="706"/>
        <w:rPr>
          <w:lang w:val="ru-RU"/>
        </w:rPr>
      </w:pPr>
      <w:r w:rsidRPr="00DB4CCB">
        <w:rPr>
          <w:lang w:val="ru-RU"/>
        </w:rPr>
        <w:t>Як прав</w:t>
      </w:r>
      <w:r w:rsidR="009825E3">
        <w:rPr>
          <w:lang w:val="ru-RU"/>
        </w:rPr>
        <w:t xml:space="preserve">ило, </w:t>
      </w:r>
      <w:r w:rsidRPr="00DB4CCB">
        <w:rPr>
          <w:lang w:val="ru-RU"/>
        </w:rPr>
        <w:t xml:space="preserve">етап </w:t>
      </w:r>
      <w:r w:rsidR="00772B87">
        <w:rPr>
          <w:lang w:val="uk-UA"/>
        </w:rPr>
        <w:t>тренування</w:t>
      </w:r>
      <w:r w:rsidRPr="00DB4CCB">
        <w:rPr>
          <w:lang w:val="ru-RU"/>
        </w:rPr>
        <w:t xml:space="preserve"> складається з трьох кроків. </w:t>
      </w:r>
      <w:r w:rsidR="00E66831">
        <w:rPr>
          <w:lang w:val="uk-UA"/>
        </w:rPr>
        <w:t>Наведемо структурну схему діяльності процесу верифікації у графічних матеріалах</w:t>
      </w:r>
      <w:r w:rsidR="00E66831" w:rsidRPr="00E66831">
        <w:rPr>
          <w:lang w:val="uk-UA"/>
        </w:rPr>
        <w:t>.</w:t>
      </w:r>
      <w:r w:rsidR="00E66831">
        <w:rPr>
          <w:lang w:val="uk-UA"/>
        </w:rPr>
        <w:t xml:space="preserve"> </w:t>
      </w:r>
      <w:r w:rsidR="00E66831" w:rsidRPr="00E66831">
        <w:rPr>
          <w:lang w:val="uk-UA"/>
        </w:rPr>
        <w:t xml:space="preserve">На </w:t>
      </w:r>
      <w:r w:rsidR="00E66831">
        <w:rPr>
          <w:lang w:val="uk-UA"/>
        </w:rPr>
        <w:t>структурній схемі діяльності</w:t>
      </w:r>
      <w:r w:rsidR="00E66831" w:rsidRPr="00DB4CCB">
        <w:rPr>
          <w:lang w:val="ru-RU"/>
        </w:rPr>
        <w:t xml:space="preserve"> </w:t>
      </w:r>
      <w:r w:rsidR="00E66831">
        <w:rPr>
          <w:lang w:val="ru-RU"/>
        </w:rPr>
        <w:t>п</w:t>
      </w:r>
      <w:r w:rsidRPr="00DB4CCB">
        <w:rPr>
          <w:lang w:val="ru-RU"/>
        </w:rPr>
        <w:t>ершим кроком є збір даних динаміки</w:t>
      </w:r>
      <w:r>
        <w:rPr>
          <w:lang w:val="ru-RU"/>
        </w:rPr>
        <w:t xml:space="preserve"> миші. На цьом</w:t>
      </w:r>
      <w:r w:rsidR="0083129A">
        <w:rPr>
          <w:lang w:val="ru-RU"/>
        </w:rPr>
        <w:t>у кроці записується історія трає</w:t>
      </w:r>
      <w:r>
        <w:rPr>
          <w:lang w:val="ru-RU"/>
        </w:rPr>
        <w:t>кторних рухів користувача,</w:t>
      </w:r>
      <w:r w:rsidR="00772B87">
        <w:rPr>
          <w:lang w:val="ru-RU"/>
        </w:rPr>
        <w:t xml:space="preserve"> </w:t>
      </w:r>
      <w:r w:rsidRPr="00DB4CCB">
        <w:rPr>
          <w:lang w:val="ru-RU"/>
        </w:rPr>
        <w:t>оброблені дані динаміки миші позна</w:t>
      </w:r>
      <w:r>
        <w:rPr>
          <w:lang w:val="ru-RU"/>
        </w:rPr>
        <w:t>чаються і зберігаються з його</w:t>
      </w:r>
      <w:r w:rsidRPr="00DB4CCB">
        <w:rPr>
          <w:lang w:val="ru-RU"/>
        </w:rPr>
        <w:t xml:space="preserve"> обліковими даними. На другом</w:t>
      </w:r>
      <w:r w:rsidR="00772B87">
        <w:rPr>
          <w:lang w:val="ru-RU"/>
        </w:rPr>
        <w:t xml:space="preserve">у етапі об'єкти витягуються з </w:t>
      </w:r>
      <w:r w:rsidRPr="00DB4CCB">
        <w:rPr>
          <w:lang w:val="ru-RU"/>
        </w:rPr>
        <w:t xml:space="preserve">оброблених даних миші і об'єднуються для формування профілю. На третьому етапі профіль використовується для навчання </w:t>
      </w:r>
      <w:r>
        <w:rPr>
          <w:lang w:val="ru-RU"/>
        </w:rPr>
        <w:t>моделі</w:t>
      </w:r>
      <w:r w:rsidRPr="00DB4CCB">
        <w:rPr>
          <w:lang w:val="ru-RU"/>
        </w:rPr>
        <w:t xml:space="preserve">. Дизайн </w:t>
      </w:r>
      <w:r>
        <w:rPr>
          <w:lang w:val="ru-RU"/>
        </w:rPr>
        <w:t>моделі</w:t>
      </w:r>
      <w:r w:rsidRPr="00DB4CCB">
        <w:rPr>
          <w:lang w:val="ru-RU"/>
        </w:rPr>
        <w:t xml:space="preserve"> однаковий для всіх користувачів, що дозволяє зберігати тільки стан </w:t>
      </w:r>
      <w:r>
        <w:rPr>
          <w:lang w:val="ru-RU"/>
        </w:rPr>
        <w:t>моделі</w:t>
      </w:r>
      <w:r w:rsidRPr="00DB4CCB">
        <w:rPr>
          <w:lang w:val="ru-RU"/>
        </w:rPr>
        <w:t xml:space="preserve"> для кожного користувача в якості еталонної підпису. Проблема тут полягає в сигнатурі та компонентах </w:t>
      </w:r>
      <w:r>
        <w:rPr>
          <w:lang w:val="ru-RU"/>
        </w:rPr>
        <w:t>моделі</w:t>
      </w:r>
      <w:r w:rsidRPr="00DB4CCB">
        <w:rPr>
          <w:lang w:val="ru-RU"/>
        </w:rPr>
        <w:t xml:space="preserve">. З одного боку, вилучення функцій, які формують окремий підпис для кожного користувача, є складним завданням. З іншого боку, проблема </w:t>
      </w:r>
      <w:r>
        <w:rPr>
          <w:lang w:val="ru-RU"/>
        </w:rPr>
        <w:t>полягає</w:t>
      </w:r>
      <w:r w:rsidRPr="00DB4CCB">
        <w:rPr>
          <w:lang w:val="ru-RU"/>
        </w:rPr>
        <w:t xml:space="preserve"> </w:t>
      </w:r>
      <w:r>
        <w:rPr>
          <w:lang w:val="ru-RU"/>
        </w:rPr>
        <w:t>у створенні моделі</w:t>
      </w:r>
      <w:r w:rsidRPr="00DB4CCB">
        <w:rPr>
          <w:lang w:val="ru-RU"/>
        </w:rPr>
        <w:t xml:space="preserve">, яка при навчанні буде здатна розрізняти користувачів. </w:t>
      </w:r>
      <w:bookmarkStart w:id="10" w:name="_Toc484600837"/>
      <w:r>
        <w:rPr>
          <w:lang w:val="ru-RU"/>
        </w:rPr>
        <w:t>Етап верифікації</w:t>
      </w:r>
      <w:r w:rsidRPr="00DB4CCB">
        <w:rPr>
          <w:lang w:val="ru-RU"/>
        </w:rPr>
        <w:t xml:space="preserve"> - це фактичний </w:t>
      </w:r>
      <w:r>
        <w:rPr>
          <w:lang w:val="ru-RU"/>
        </w:rPr>
        <w:t>ау</w:t>
      </w:r>
      <w:r w:rsidRPr="00DB4CCB">
        <w:rPr>
          <w:lang w:val="ru-RU"/>
        </w:rPr>
        <w:t xml:space="preserve">тентифікаційний акт, в якому </w:t>
      </w:r>
      <w:r>
        <w:rPr>
          <w:lang w:val="ru-RU"/>
        </w:rPr>
        <w:t>рухи користувача</w:t>
      </w:r>
      <w:r w:rsidRPr="00DB4CCB">
        <w:rPr>
          <w:lang w:val="ru-RU"/>
        </w:rPr>
        <w:t xml:space="preserve">, який </w:t>
      </w:r>
      <w:r>
        <w:rPr>
          <w:lang w:val="ru-RU"/>
        </w:rPr>
        <w:t>є претендентом на аутентифікацію,</w:t>
      </w:r>
      <w:r w:rsidRPr="00DB4CCB">
        <w:rPr>
          <w:lang w:val="ru-RU"/>
        </w:rPr>
        <w:t xml:space="preserve"> </w:t>
      </w:r>
      <w:r>
        <w:rPr>
          <w:lang w:val="ru-RU"/>
        </w:rPr>
        <w:t>будуть перевер</w:t>
      </w:r>
      <w:r>
        <w:rPr>
          <w:lang w:val="uk-UA"/>
        </w:rPr>
        <w:t>ені</w:t>
      </w:r>
      <w:r w:rsidR="005A5A9E">
        <w:rPr>
          <w:lang w:val="ru-RU"/>
        </w:rPr>
        <w:t xml:space="preserve"> із </w:t>
      </w:r>
      <w:r>
        <w:rPr>
          <w:lang w:val="ru-RU"/>
        </w:rPr>
        <w:t xml:space="preserve">еталоном </w:t>
      </w:r>
      <w:r w:rsidR="005A5A9E">
        <w:rPr>
          <w:lang w:val="ru-RU"/>
        </w:rPr>
        <w:t xml:space="preserve">в </w:t>
      </w:r>
      <w:r>
        <w:rPr>
          <w:lang w:val="ru-RU"/>
        </w:rPr>
        <w:t>моделі</w:t>
      </w:r>
      <w:r w:rsidR="005A5A9E">
        <w:rPr>
          <w:lang w:val="ru-RU"/>
        </w:rPr>
        <w:t>, який</w:t>
      </w:r>
      <w:r w:rsidRPr="00DB4CCB">
        <w:rPr>
          <w:lang w:val="ru-RU"/>
        </w:rPr>
        <w:t xml:space="preserve"> </w:t>
      </w:r>
      <w:r w:rsidR="005A5A9E">
        <w:rPr>
          <w:lang w:val="ru-RU"/>
        </w:rPr>
        <w:t xml:space="preserve">сформований </w:t>
      </w:r>
      <w:r w:rsidRPr="00DB4CCB">
        <w:rPr>
          <w:lang w:val="ru-RU"/>
        </w:rPr>
        <w:t xml:space="preserve">на етапі </w:t>
      </w:r>
      <w:r w:rsidR="005A5A9E">
        <w:rPr>
          <w:lang w:val="ru-RU"/>
        </w:rPr>
        <w:t>тренування</w:t>
      </w:r>
      <w:r w:rsidRPr="00DB4CCB">
        <w:rPr>
          <w:lang w:val="ru-RU"/>
        </w:rPr>
        <w:t xml:space="preserve">. </w:t>
      </w:r>
      <w:r w:rsidR="005A5A9E">
        <w:rPr>
          <w:lang w:val="ru-RU"/>
        </w:rPr>
        <w:t>Моделі</w:t>
      </w:r>
      <w:r w:rsidRPr="00DB4CCB">
        <w:rPr>
          <w:lang w:val="ru-RU"/>
        </w:rPr>
        <w:t xml:space="preserve"> будуть використовуватися для виконання процесу розпізнавання шляхом завантаження збережених станів </w:t>
      </w:r>
      <w:r w:rsidR="005A5A9E">
        <w:rPr>
          <w:lang w:val="ru-RU"/>
        </w:rPr>
        <w:t>моделі</w:t>
      </w:r>
      <w:r w:rsidRPr="00DB4CCB">
        <w:rPr>
          <w:lang w:val="ru-RU"/>
        </w:rPr>
        <w:t xml:space="preserve"> з профілю заявленої ідентичності та обробки поточних даних, щоб вирішити, </w:t>
      </w:r>
      <w:r w:rsidR="005A5A9E">
        <w:rPr>
          <w:lang w:val="ru-RU"/>
        </w:rPr>
        <w:t>чи пройде аутентифікація чи ні</w:t>
      </w:r>
      <w:r w:rsidRPr="00DB4CCB">
        <w:rPr>
          <w:lang w:val="ru-RU"/>
        </w:rPr>
        <w:t>.</w:t>
      </w:r>
      <w:r w:rsidR="005A5A9E">
        <w:rPr>
          <w:lang w:val="ru-RU"/>
        </w:rPr>
        <w:t xml:space="preserve"> </w:t>
      </w:r>
    </w:p>
    <w:p w14:paraId="380A5F86" w14:textId="28DB4EDD" w:rsidR="00631966" w:rsidRDefault="00631966" w:rsidP="00227355">
      <w:pPr>
        <w:tabs>
          <w:tab w:val="left" w:pos="0"/>
        </w:tabs>
        <w:ind w:firstLine="706"/>
        <w:rPr>
          <w:lang w:val="ru-RU"/>
        </w:rPr>
      </w:pPr>
    </w:p>
    <w:p w14:paraId="006D4271" w14:textId="77777777" w:rsidR="00631966" w:rsidRDefault="00631966" w:rsidP="00227355">
      <w:pPr>
        <w:tabs>
          <w:tab w:val="left" w:pos="0"/>
        </w:tabs>
        <w:ind w:firstLine="706"/>
        <w:rPr>
          <w:lang w:val="ru-RU"/>
        </w:rPr>
      </w:pPr>
    </w:p>
    <w:p w14:paraId="12AFEC1A" w14:textId="2047A285" w:rsidR="00DD61B4" w:rsidRDefault="00DD61B4" w:rsidP="00CC55CB">
      <w:pPr>
        <w:pStyle w:val="Heading3"/>
        <w:numPr>
          <w:ilvl w:val="1"/>
          <w:numId w:val="10"/>
        </w:numPr>
        <w:autoSpaceDE w:val="0"/>
        <w:autoSpaceDN w:val="0"/>
        <w:spacing w:before="0" w:after="0"/>
        <w:rPr>
          <w:lang w:val="ru-RU"/>
        </w:rPr>
      </w:pPr>
      <w:bookmarkStart w:id="11" w:name="_Toc532274324"/>
      <w:r w:rsidRPr="00DD61B4">
        <w:rPr>
          <w:lang w:val="ru-RU"/>
        </w:rPr>
        <w:lastRenderedPageBreak/>
        <w:t>Схема функціональної структури</w:t>
      </w:r>
      <w:bookmarkEnd w:id="11"/>
      <w:r w:rsidRPr="00DD61B4">
        <w:rPr>
          <w:lang w:val="ru-RU"/>
        </w:rPr>
        <w:t xml:space="preserve"> </w:t>
      </w:r>
    </w:p>
    <w:p w14:paraId="3C49C51B" w14:textId="1C852633" w:rsidR="00CC55CB" w:rsidRPr="00CC55CB" w:rsidRDefault="00CC55CB" w:rsidP="00CC55CB">
      <w:pPr>
        <w:ind w:firstLine="706"/>
        <w:rPr>
          <w:lang w:val="ru-RU"/>
        </w:rPr>
      </w:pPr>
      <w:r w:rsidRPr="00CC55CB">
        <w:rPr>
          <w:szCs w:val="28"/>
          <w:lang w:val="ru-RU"/>
        </w:rPr>
        <w:t>Для розробки структурно-функціональної моделі використовуються різноманітні методики графічного представлен</w:t>
      </w:r>
      <w:r>
        <w:rPr>
          <w:szCs w:val="28"/>
          <w:lang w:val="ru-RU"/>
        </w:rPr>
        <w:t>ня. Одним з них є IDEF0</w:t>
      </w:r>
      <w:r w:rsidRPr="00CC55CB">
        <w:rPr>
          <w:szCs w:val="28"/>
          <w:lang w:val="ru-RU"/>
        </w:rPr>
        <w:t xml:space="preserve"> – нотація графічного моделювання, яка використовується для створення функціональної моделі, що відображає структуру і функції системи, а також потоки інформації і матеріальних об’єктів, що зв’язують ці функції</w:t>
      </w:r>
    </w:p>
    <w:p w14:paraId="1CA9BF64" w14:textId="3F63C311" w:rsidR="00DD61B4" w:rsidRPr="00D602DF" w:rsidRDefault="00DD61B4" w:rsidP="00E66831">
      <w:pPr>
        <w:tabs>
          <w:tab w:val="left" w:pos="0"/>
          <w:tab w:val="left" w:pos="990"/>
        </w:tabs>
        <w:ind w:firstLine="706"/>
        <w:rPr>
          <w:sz w:val="24"/>
          <w:lang w:val="ru-RU"/>
        </w:rPr>
      </w:pPr>
      <w:r w:rsidRPr="00DD61B4">
        <w:rPr>
          <w:lang w:val="ru-RU"/>
        </w:rPr>
        <w:t>Спочатку необхідно побудува</w:t>
      </w:r>
      <w:r w:rsidR="002F0523">
        <w:rPr>
          <w:lang w:val="ru-RU"/>
        </w:rPr>
        <w:t>ти контекстну діаграму –</w:t>
      </w:r>
      <w:r w:rsidRPr="00DD61B4">
        <w:rPr>
          <w:lang w:val="ru-RU"/>
        </w:rPr>
        <w:t xml:space="preserve"> </w:t>
      </w:r>
      <w:r w:rsidR="00CC55CB" w:rsidRPr="00690942">
        <w:rPr>
          <w:szCs w:val="28"/>
          <w:lang w:val="ru-RU"/>
        </w:rPr>
        <w:t xml:space="preserve">це сама верхня діаграма, на якій об’єкт моделювання представлений єдиним блоком з граничними стрілками. </w:t>
      </w:r>
      <w:r w:rsidR="00E66831" w:rsidRPr="00E66831">
        <w:rPr>
          <w:lang w:val="ru-RU"/>
        </w:rPr>
        <w:t xml:space="preserve">Наведемо </w:t>
      </w:r>
      <w:r w:rsidR="00E66831">
        <w:rPr>
          <w:lang w:val="ru-RU"/>
        </w:rPr>
        <w:t>контекстну</w:t>
      </w:r>
      <w:r w:rsidR="00631966">
        <w:rPr>
          <w:lang w:val="ru-RU"/>
        </w:rPr>
        <w:t xml:space="preserve"> діаграму</w:t>
      </w:r>
      <w:r w:rsidR="00E66831" w:rsidRPr="00E66831">
        <w:rPr>
          <w:lang w:val="ru-RU"/>
        </w:rPr>
        <w:t xml:space="preserve"> IDEF0 </w:t>
      </w:r>
      <w:r w:rsidR="00E66831">
        <w:rPr>
          <w:lang w:val="ru-RU"/>
        </w:rPr>
        <w:t xml:space="preserve">інформаційної </w:t>
      </w:r>
      <w:r w:rsidR="00E66831" w:rsidRPr="00E66831">
        <w:rPr>
          <w:lang w:val="ru-RU"/>
        </w:rPr>
        <w:t>технології ідентифікації та аутентифікації користувача</w:t>
      </w:r>
      <w:r w:rsidR="00631966">
        <w:rPr>
          <w:lang w:val="ru-RU"/>
        </w:rPr>
        <w:t xml:space="preserve"> </w:t>
      </w:r>
      <w:r w:rsidR="00631966">
        <w:rPr>
          <w:lang w:val="uk-UA"/>
        </w:rPr>
        <w:t>у графічному матеріалі.</w:t>
      </w:r>
      <w:r w:rsidR="00CC55CB" w:rsidRPr="00CC55CB">
        <w:rPr>
          <w:szCs w:val="28"/>
          <w:lang w:val="ru-RU"/>
        </w:rPr>
        <w:t xml:space="preserve"> </w:t>
      </w:r>
      <w:r w:rsidR="00CC55CB" w:rsidRPr="00690942">
        <w:rPr>
          <w:szCs w:val="28"/>
          <w:lang w:val="ru-RU"/>
        </w:rPr>
        <w:t>Стрілки на ці</w:t>
      </w:r>
      <w:r w:rsidR="00D602DF">
        <w:rPr>
          <w:szCs w:val="28"/>
          <w:lang w:val="ru-RU"/>
        </w:rPr>
        <w:t xml:space="preserve">й діаграмі відображають зв’язкок </w:t>
      </w:r>
      <w:r w:rsidR="00CC55CB" w:rsidRPr="00690942">
        <w:rPr>
          <w:szCs w:val="28"/>
          <w:lang w:val="ru-RU"/>
        </w:rPr>
        <w:t>об’єкта моделювання з навколишнім середовищем. Діаграма A-0 встановлює область моделювання та її границю</w:t>
      </w:r>
      <w:r w:rsidR="007572E2" w:rsidRPr="00D602DF">
        <w:rPr>
          <w:szCs w:val="28"/>
          <w:lang w:val="ru-RU"/>
        </w:rPr>
        <w:t>.</w:t>
      </w:r>
    </w:p>
    <w:p w14:paraId="648F42BE" w14:textId="77777777" w:rsidR="00E66831" w:rsidRDefault="00E66831" w:rsidP="00227355">
      <w:pPr>
        <w:tabs>
          <w:tab w:val="left" w:pos="0"/>
        </w:tabs>
        <w:ind w:firstLine="706"/>
        <w:rPr>
          <w:szCs w:val="28"/>
          <w:lang w:val="ru-RU"/>
        </w:rPr>
      </w:pPr>
      <w:r>
        <w:rPr>
          <w:szCs w:val="28"/>
          <w:lang w:val="ru-RU"/>
        </w:rPr>
        <w:tab/>
      </w:r>
      <w:r w:rsidR="00F056C2" w:rsidRPr="00F056C2">
        <w:rPr>
          <w:szCs w:val="28"/>
          <w:lang w:val="ru-RU"/>
        </w:rPr>
        <w:t xml:space="preserve">Наступним кроком буде декомпозиція. Нотація </w:t>
      </w:r>
      <w:r w:rsidR="00F056C2">
        <w:rPr>
          <w:szCs w:val="28"/>
        </w:rPr>
        <w:t>IDEF</w:t>
      </w:r>
      <w:r w:rsidR="00F056C2" w:rsidRPr="00F056C2">
        <w:rPr>
          <w:szCs w:val="28"/>
          <w:lang w:val="ru-RU"/>
        </w:rPr>
        <w:t xml:space="preserve">0 підтримує послідовну декомпозицію процесу до необхідного рівня деталізації. </w:t>
      </w:r>
    </w:p>
    <w:p w14:paraId="6975D2CE" w14:textId="48894823" w:rsidR="00F056C2" w:rsidRDefault="00E66831" w:rsidP="00227355">
      <w:pPr>
        <w:tabs>
          <w:tab w:val="left" w:pos="0"/>
        </w:tabs>
        <w:ind w:firstLine="706"/>
        <w:rPr>
          <w:szCs w:val="28"/>
          <w:lang w:val="ru-RU"/>
        </w:rPr>
      </w:pPr>
      <w:r>
        <w:rPr>
          <w:szCs w:val="28"/>
          <w:lang w:val="ru-RU"/>
        </w:rPr>
        <w:t xml:space="preserve">Наведемо </w:t>
      </w:r>
      <w:r>
        <w:rPr>
          <w:lang w:val="ru-RU"/>
        </w:rPr>
        <w:t>дочірню діаграму</w:t>
      </w:r>
      <w:r w:rsidRPr="00200813">
        <w:rPr>
          <w:lang w:val="ru-RU"/>
        </w:rPr>
        <w:t xml:space="preserve"> IDEF0 інформаційної технології ідентифікації та аутентифікації користувача</w:t>
      </w:r>
      <w:r w:rsidRPr="00F056C2">
        <w:rPr>
          <w:szCs w:val="28"/>
          <w:lang w:val="ru-RU"/>
        </w:rPr>
        <w:t xml:space="preserve"> </w:t>
      </w:r>
      <w:r>
        <w:rPr>
          <w:szCs w:val="28"/>
          <w:lang w:val="ru-RU"/>
        </w:rPr>
        <w:t>у графічних матеріалах. Наведена д</w:t>
      </w:r>
      <w:r w:rsidR="00F056C2" w:rsidRPr="00F056C2">
        <w:rPr>
          <w:szCs w:val="28"/>
          <w:lang w:val="ru-RU"/>
        </w:rPr>
        <w:t xml:space="preserve">іаграма, створювана при декомпозиції, охоплює ту ж область, що і батьківський процес, але описує її більш детально. Згідно з методологією </w:t>
      </w:r>
      <w:r w:rsidR="00F056C2">
        <w:rPr>
          <w:szCs w:val="28"/>
        </w:rPr>
        <w:t>IDEF</w:t>
      </w:r>
      <w:r w:rsidR="00F056C2" w:rsidRPr="00F056C2">
        <w:rPr>
          <w:szCs w:val="28"/>
          <w:lang w:val="ru-RU"/>
        </w:rPr>
        <w:t>0 при декомпозиції стрілки батьківського процесу переносяться на дочірню діаграму у вигляді</w:t>
      </w:r>
      <w:r w:rsidR="00631966">
        <w:rPr>
          <w:szCs w:val="28"/>
          <w:lang w:val="ru-RU"/>
        </w:rPr>
        <w:t xml:space="preserve"> граничних стрілок.</w:t>
      </w:r>
    </w:p>
    <w:p w14:paraId="18B461EF" w14:textId="1E57A718" w:rsidR="00F056C2" w:rsidRDefault="00F056C2" w:rsidP="00E66831">
      <w:pPr>
        <w:ind w:firstLine="706"/>
        <w:rPr>
          <w:szCs w:val="28"/>
          <w:lang w:val="uk-UA"/>
        </w:rPr>
      </w:pPr>
      <w:r w:rsidRPr="00F056C2">
        <w:rPr>
          <w:szCs w:val="28"/>
          <w:lang w:val="uk-UA"/>
        </w:rPr>
        <w:t>Будемо вважати, що рівень декомпозиції розглянутих діаграм достатній для відображення мети моделювання, і на діаграмах нижнього рівня використовуються елементарні функції, з точки зору користувача системи</w:t>
      </w:r>
      <w:r w:rsidR="00D602DF">
        <w:rPr>
          <w:szCs w:val="28"/>
          <w:lang w:val="uk-UA"/>
        </w:rPr>
        <w:t xml:space="preserve"> </w:t>
      </w:r>
      <w:r w:rsidR="00D602DF" w:rsidRPr="00D602DF">
        <w:rPr>
          <w:szCs w:val="28"/>
          <w:lang w:val="ru-RU"/>
        </w:rPr>
        <w:t>[4-5]</w:t>
      </w:r>
      <w:r w:rsidRPr="00F056C2">
        <w:rPr>
          <w:szCs w:val="28"/>
          <w:lang w:val="uk-UA"/>
        </w:rPr>
        <w:t>.</w:t>
      </w:r>
    </w:p>
    <w:p w14:paraId="3693D57C" w14:textId="77777777" w:rsidR="0003096A" w:rsidRPr="0003096A" w:rsidRDefault="0003096A" w:rsidP="00227355">
      <w:pPr>
        <w:pStyle w:val="Heading3"/>
        <w:numPr>
          <w:ilvl w:val="0"/>
          <w:numId w:val="0"/>
        </w:numPr>
        <w:autoSpaceDE w:val="0"/>
        <w:autoSpaceDN w:val="0"/>
        <w:spacing w:before="0" w:after="0"/>
        <w:ind w:firstLine="706"/>
        <w:rPr>
          <w:rFonts w:ascii="Times New Roman" w:hAnsi="Times New Roman" w:cs="Times New Roman"/>
          <w:lang w:val="ru-RU"/>
        </w:rPr>
      </w:pPr>
      <w:bookmarkStart w:id="12" w:name="_Toc532274325"/>
      <w:r w:rsidRPr="0003096A">
        <w:rPr>
          <w:rFonts w:ascii="Times New Roman" w:hAnsi="Times New Roman" w:cs="Times New Roman"/>
          <w:lang w:val="ru-RU"/>
        </w:rPr>
        <w:t>1.3 Опис постановки задачі</w:t>
      </w:r>
      <w:bookmarkEnd w:id="12"/>
      <w:r w:rsidRPr="0003096A">
        <w:rPr>
          <w:rFonts w:ascii="Times New Roman" w:hAnsi="Times New Roman" w:cs="Times New Roman"/>
          <w:lang w:val="ru-RU"/>
        </w:rPr>
        <w:t xml:space="preserve"> </w:t>
      </w:r>
      <w:bookmarkStart w:id="13" w:name="_Toc531787979"/>
    </w:p>
    <w:p w14:paraId="75A774EC" w14:textId="2F3C479B" w:rsidR="00E6649D" w:rsidRPr="0003096A" w:rsidRDefault="0003096A" w:rsidP="00227355">
      <w:pPr>
        <w:pStyle w:val="Heading3"/>
        <w:numPr>
          <w:ilvl w:val="0"/>
          <w:numId w:val="0"/>
        </w:numPr>
        <w:autoSpaceDE w:val="0"/>
        <w:autoSpaceDN w:val="0"/>
        <w:spacing w:before="0" w:after="0"/>
        <w:ind w:firstLine="706"/>
        <w:rPr>
          <w:rFonts w:ascii="Times New Roman" w:hAnsi="Times New Roman" w:cs="Times New Roman"/>
          <w:i/>
          <w:lang w:val="ru-RU"/>
        </w:rPr>
      </w:pPr>
      <w:bookmarkStart w:id="14" w:name="_Toc532274326"/>
      <w:r w:rsidRPr="0003096A">
        <w:rPr>
          <w:rFonts w:ascii="Times New Roman" w:hAnsi="Times New Roman" w:cs="Times New Roman"/>
          <w:i/>
          <w:lang w:val="ru-RU"/>
        </w:rPr>
        <w:t xml:space="preserve">1.3.1 </w:t>
      </w:r>
      <w:r w:rsidR="00E6649D" w:rsidRPr="0003096A">
        <w:rPr>
          <w:rFonts w:ascii="Times New Roman" w:hAnsi="Times New Roman" w:cs="Times New Roman"/>
          <w:i/>
          <w:lang w:val="ru-RU"/>
        </w:rPr>
        <w:t>Призначення розробки</w:t>
      </w:r>
      <w:bookmarkEnd w:id="13"/>
      <w:bookmarkEnd w:id="14"/>
    </w:p>
    <w:p w14:paraId="343D664A" w14:textId="506C6F2F" w:rsidR="00E6649D" w:rsidRPr="00B7526C" w:rsidRDefault="00E6649D" w:rsidP="00227355">
      <w:pPr>
        <w:pStyle w:val="DiplomaBody"/>
        <w:ind w:firstLine="706"/>
      </w:pPr>
      <w:r w:rsidRPr="00B7526C">
        <w:t xml:space="preserve">Інформаційна </w:t>
      </w:r>
      <w:r w:rsidR="00F90F75">
        <w:t>технологія ідентифікації і аутентифікації користувача</w:t>
      </w:r>
      <w:r w:rsidR="00F90F75" w:rsidRPr="00F90F75">
        <w:rPr>
          <w:lang w:val="ru-RU"/>
        </w:rPr>
        <w:t xml:space="preserve"> </w:t>
      </w:r>
      <w:r w:rsidR="00F90F75">
        <w:t>на основі динамічних біометричних характеристик</w:t>
      </w:r>
      <w:r w:rsidRPr="00B7526C">
        <w:t>:</w:t>
      </w:r>
    </w:p>
    <w:p w14:paraId="3289F5BB" w14:textId="668963BA" w:rsidR="00E6649D" w:rsidRPr="00B7526C" w:rsidRDefault="00EB22FB" w:rsidP="00380B7E">
      <w:pPr>
        <w:pStyle w:val="DiplomaBody"/>
        <w:numPr>
          <w:ilvl w:val="0"/>
          <w:numId w:val="21"/>
        </w:numPr>
        <w:ind w:left="0" w:firstLine="706"/>
      </w:pPr>
      <w:r>
        <w:lastRenderedPageBreak/>
        <w:t>з</w:t>
      </w:r>
      <w:r w:rsidR="00F90F75">
        <w:t xml:space="preserve">бір і обробка даних </w:t>
      </w:r>
      <w:r>
        <w:t>траєкторії рухів користувачів</w:t>
      </w:r>
      <w:r w:rsidR="00E6649D" w:rsidRPr="00B7526C">
        <w:t>;</w:t>
      </w:r>
    </w:p>
    <w:p w14:paraId="71A4E065" w14:textId="4DD2D3CB" w:rsidR="00E6649D" w:rsidRPr="00B7526C" w:rsidRDefault="00EB22FB" w:rsidP="00380B7E">
      <w:pPr>
        <w:pStyle w:val="DiplomaBody"/>
        <w:numPr>
          <w:ilvl w:val="0"/>
          <w:numId w:val="21"/>
        </w:numPr>
        <w:ind w:left="0" w:firstLine="706"/>
      </w:pPr>
      <w:r>
        <w:t>формування еталону користувача</w:t>
      </w:r>
      <w:r w:rsidR="00E6649D" w:rsidRPr="00B7526C">
        <w:t>;</w:t>
      </w:r>
    </w:p>
    <w:p w14:paraId="5D417E3F" w14:textId="7C7FD969" w:rsidR="00E6649D" w:rsidRPr="00B7526C" w:rsidRDefault="00EB22FB" w:rsidP="00380B7E">
      <w:pPr>
        <w:pStyle w:val="DiplomaBody"/>
        <w:numPr>
          <w:ilvl w:val="0"/>
          <w:numId w:val="21"/>
        </w:numPr>
        <w:ind w:left="0" w:firstLine="706"/>
      </w:pPr>
      <w:r>
        <w:t>порівняння сформованих моделей користувача з подальшим наданням повідомлення результату про ідентифікацію та аутентифікацію у системі</w:t>
      </w:r>
      <w:r w:rsidR="00E6649D" w:rsidRPr="00B7526C">
        <w:t>.</w:t>
      </w:r>
    </w:p>
    <w:p w14:paraId="349524F5" w14:textId="6ACF5039" w:rsidR="00E6649D" w:rsidRPr="002F5BFC" w:rsidRDefault="00E6649D" w:rsidP="00380B7E">
      <w:pPr>
        <w:pStyle w:val="Heading3"/>
        <w:numPr>
          <w:ilvl w:val="2"/>
          <w:numId w:val="34"/>
        </w:numPr>
        <w:spacing w:before="0" w:after="0"/>
        <w:ind w:left="0" w:firstLine="706"/>
        <w:rPr>
          <w:rFonts w:ascii="Times New Roman" w:hAnsi="Times New Roman" w:cs="Times New Roman"/>
          <w:i/>
        </w:rPr>
      </w:pPr>
      <w:bookmarkStart w:id="15" w:name="_Toc531787980"/>
      <w:bookmarkStart w:id="16" w:name="_Toc532274327"/>
      <w:r w:rsidRPr="002F5BFC">
        <w:rPr>
          <w:rFonts w:ascii="Times New Roman" w:hAnsi="Times New Roman" w:cs="Times New Roman"/>
          <w:i/>
        </w:rPr>
        <w:t>Цілі та задачі системи</w:t>
      </w:r>
      <w:bookmarkEnd w:id="15"/>
      <w:bookmarkEnd w:id="16"/>
    </w:p>
    <w:p w14:paraId="58B79E53" w14:textId="77777777" w:rsidR="00E6649D" w:rsidRPr="00B7526C" w:rsidRDefault="00E6649D" w:rsidP="00227355">
      <w:pPr>
        <w:pStyle w:val="DiplomaBody"/>
        <w:ind w:firstLine="706"/>
      </w:pPr>
      <w:r w:rsidRPr="00B7526C">
        <w:t>Основні цілі системи:</w:t>
      </w:r>
    </w:p>
    <w:p w14:paraId="1741AF65" w14:textId="26A4FE50" w:rsidR="00E6649D" w:rsidRPr="00B7526C" w:rsidRDefault="00F90F75" w:rsidP="00380B7E">
      <w:pPr>
        <w:pStyle w:val="DiplomaBody"/>
        <w:numPr>
          <w:ilvl w:val="0"/>
          <w:numId w:val="22"/>
        </w:numPr>
        <w:ind w:left="0" w:firstLine="706"/>
      </w:pPr>
      <w:r>
        <w:t>надати високоякісне розпізнавання користувачів</w:t>
      </w:r>
      <w:r w:rsidR="00E6649D" w:rsidRPr="00B7526C">
        <w:t>:</w:t>
      </w:r>
    </w:p>
    <w:p w14:paraId="4DF275FB" w14:textId="07AA3746" w:rsidR="00E6649D" w:rsidRPr="00B7526C" w:rsidRDefault="00F90F75" w:rsidP="00631966">
      <w:pPr>
        <w:pStyle w:val="DiplomaBody"/>
        <w:numPr>
          <w:ilvl w:val="1"/>
          <w:numId w:val="23"/>
        </w:numPr>
        <w:ind w:left="270" w:firstLine="706"/>
      </w:pPr>
      <w:r>
        <w:t>фаза тренування користувача у системі</w:t>
      </w:r>
      <w:r w:rsidR="00E6649D" w:rsidRPr="00B7526C">
        <w:t>;</w:t>
      </w:r>
    </w:p>
    <w:p w14:paraId="69A4F22D" w14:textId="1C52BF67" w:rsidR="00E6649D" w:rsidRPr="00B7526C" w:rsidRDefault="00F90F75" w:rsidP="00631966">
      <w:pPr>
        <w:pStyle w:val="DiplomaBody"/>
        <w:numPr>
          <w:ilvl w:val="1"/>
          <w:numId w:val="23"/>
        </w:numPr>
        <w:ind w:left="270" w:firstLine="706"/>
      </w:pPr>
      <w:r>
        <w:t>фаза верифікації користувача у системі</w:t>
      </w:r>
      <w:r w:rsidR="00E6649D" w:rsidRPr="00B7526C">
        <w:t>.</w:t>
      </w:r>
    </w:p>
    <w:p w14:paraId="77EB99F0" w14:textId="7055E418" w:rsidR="00E6649D" w:rsidRPr="00B7526C" w:rsidRDefault="00F90F75" w:rsidP="00380B7E">
      <w:pPr>
        <w:pStyle w:val="DiplomaBody"/>
        <w:numPr>
          <w:ilvl w:val="0"/>
          <w:numId w:val="22"/>
        </w:numPr>
        <w:ind w:left="0" w:firstLine="706"/>
      </w:pPr>
      <w:r>
        <w:rPr>
          <w:lang w:val="ru-RU"/>
        </w:rPr>
        <w:t>надати в</w:t>
      </w:r>
      <w:r>
        <w:t>ідповідь про результат доступу до платформи</w:t>
      </w:r>
      <w:r w:rsidR="00E6649D" w:rsidRPr="00B7526C">
        <w:t>:</w:t>
      </w:r>
    </w:p>
    <w:p w14:paraId="247D741D" w14:textId="068544EF" w:rsidR="00E6649D" w:rsidRPr="00B7526C" w:rsidRDefault="00F90F75" w:rsidP="00631966">
      <w:pPr>
        <w:pStyle w:val="DiplomaBody"/>
        <w:numPr>
          <w:ilvl w:val="1"/>
          <w:numId w:val="24"/>
        </w:numPr>
        <w:ind w:left="270" w:firstLine="706"/>
      </w:pPr>
      <w:r>
        <w:t>порівняння сформованих еталонів користувачів</w:t>
      </w:r>
      <w:r w:rsidR="00E6649D" w:rsidRPr="00B7526C">
        <w:t>;</w:t>
      </w:r>
    </w:p>
    <w:p w14:paraId="545379EC" w14:textId="3A6ED729" w:rsidR="00E6649D" w:rsidRPr="00BA5693" w:rsidRDefault="00F90F75" w:rsidP="00631966">
      <w:pPr>
        <w:pStyle w:val="DiplomaBody"/>
        <w:numPr>
          <w:ilvl w:val="1"/>
          <w:numId w:val="24"/>
        </w:numPr>
        <w:ind w:left="270" w:firstLine="706"/>
      </w:pPr>
      <w:r>
        <w:t>розмежування прав користувачів у системі.</w:t>
      </w:r>
    </w:p>
    <w:p w14:paraId="4BBECD1E" w14:textId="02165D65" w:rsidR="00DD61B4" w:rsidRPr="00DD61B4" w:rsidRDefault="00DD61B4" w:rsidP="00380B7E">
      <w:pPr>
        <w:pStyle w:val="Heading3"/>
        <w:numPr>
          <w:ilvl w:val="1"/>
          <w:numId w:val="34"/>
        </w:numPr>
        <w:autoSpaceDE w:val="0"/>
        <w:autoSpaceDN w:val="0"/>
        <w:spacing w:before="0" w:after="0"/>
        <w:ind w:left="0" w:firstLine="706"/>
      </w:pPr>
      <w:bookmarkStart w:id="17" w:name="_Toc532274328"/>
      <w:bookmarkStart w:id="18" w:name="_Toc236811378"/>
      <w:bookmarkStart w:id="19" w:name="_Toc291670067"/>
      <w:bookmarkStart w:id="20" w:name="_Toc484600838"/>
      <w:bookmarkEnd w:id="10"/>
      <w:r w:rsidRPr="00DD61B4">
        <w:t>Рішення з інформаційного забезпечення</w:t>
      </w:r>
      <w:bookmarkEnd w:id="17"/>
    </w:p>
    <w:p w14:paraId="09ADB348" w14:textId="24456039" w:rsidR="00181C8F" w:rsidRPr="002F5BFC" w:rsidRDefault="002F5BFC" w:rsidP="00227355">
      <w:pPr>
        <w:pStyle w:val="Heading2"/>
        <w:numPr>
          <w:ilvl w:val="0"/>
          <w:numId w:val="0"/>
        </w:numPr>
        <w:autoSpaceDE w:val="0"/>
        <w:autoSpaceDN w:val="0"/>
        <w:spacing w:before="0" w:after="0"/>
        <w:ind w:firstLine="706"/>
        <w:rPr>
          <w:b w:val="0"/>
          <w:i/>
        </w:rPr>
      </w:pPr>
      <w:bookmarkStart w:id="21" w:name="_Toc532274329"/>
      <w:r w:rsidRPr="002F5BFC">
        <w:rPr>
          <w:i/>
          <w:lang w:val="uk-UA"/>
        </w:rPr>
        <w:t>1.4</w:t>
      </w:r>
      <w:r w:rsidR="002015B5" w:rsidRPr="002F5BFC">
        <w:rPr>
          <w:i/>
          <w:lang w:val="uk-UA"/>
        </w:rPr>
        <w:t xml:space="preserve">.1 </w:t>
      </w:r>
      <w:r w:rsidR="00181C8F" w:rsidRPr="002F5BFC">
        <w:rPr>
          <w:i/>
        </w:rPr>
        <w:t>Вхідні дані</w:t>
      </w:r>
      <w:bookmarkEnd w:id="18"/>
      <w:bookmarkEnd w:id="19"/>
      <w:bookmarkEnd w:id="20"/>
      <w:bookmarkEnd w:id="21"/>
    </w:p>
    <w:p w14:paraId="2487BD5E" w14:textId="31869C9B" w:rsidR="00E6649D" w:rsidRPr="00E6649D" w:rsidRDefault="00B370DD" w:rsidP="00227355">
      <w:pPr>
        <w:ind w:firstLine="706"/>
        <w:rPr>
          <w:szCs w:val="28"/>
          <w:lang w:val="ru-RU"/>
        </w:rPr>
      </w:pPr>
      <w:r w:rsidRPr="00B370DD">
        <w:rPr>
          <w:szCs w:val="28"/>
          <w:lang w:val="ru-RU"/>
        </w:rPr>
        <w:t xml:space="preserve">Вхідними даними системи є динаміка траєкторій рухів </w:t>
      </w:r>
      <w:r w:rsidR="002F5BFC">
        <w:rPr>
          <w:szCs w:val="28"/>
          <w:lang w:val="ru-RU"/>
        </w:rPr>
        <w:t xml:space="preserve">курсора </w:t>
      </w:r>
      <w:r w:rsidRPr="00B370DD">
        <w:rPr>
          <w:szCs w:val="28"/>
          <w:lang w:val="ru-RU"/>
        </w:rPr>
        <w:t xml:space="preserve">користувача по осі </w:t>
      </w:r>
      <m:oMath>
        <m:r>
          <w:rPr>
            <w:rFonts w:ascii="Cambria Math" w:hAnsi="Cambria Math"/>
            <w:szCs w:val="28"/>
            <w:lang w:val="uk-UA"/>
          </w:rPr>
          <m:t>x</m:t>
        </m:r>
      </m:oMath>
      <w:r w:rsidRPr="00B370DD">
        <w:rPr>
          <w:szCs w:val="28"/>
          <w:lang w:val="ru-RU"/>
        </w:rPr>
        <w:t xml:space="preserve"> та </w:t>
      </w:r>
      <m:oMath>
        <m:r>
          <w:rPr>
            <w:rFonts w:ascii="Cambria Math" w:hAnsi="Cambria Math"/>
            <w:szCs w:val="28"/>
            <w:lang w:val="uk-UA"/>
          </w:rPr>
          <m:t>y</m:t>
        </m:r>
      </m:oMath>
      <w:r w:rsidR="00E6649D" w:rsidRPr="00E6649D">
        <w:rPr>
          <w:szCs w:val="28"/>
          <w:lang w:val="ru-RU"/>
        </w:rPr>
        <w:t>.</w:t>
      </w:r>
    </w:p>
    <w:p w14:paraId="75435268" w14:textId="424965C2" w:rsidR="0063773F" w:rsidRPr="002F5BFC" w:rsidRDefault="002F5BFC" w:rsidP="00227355">
      <w:pPr>
        <w:pStyle w:val="Heading2"/>
        <w:numPr>
          <w:ilvl w:val="0"/>
          <w:numId w:val="0"/>
        </w:numPr>
        <w:autoSpaceDE w:val="0"/>
        <w:autoSpaceDN w:val="0"/>
        <w:spacing w:before="0" w:after="0"/>
        <w:ind w:firstLine="706"/>
        <w:rPr>
          <w:i/>
          <w:lang w:val="uk-UA"/>
        </w:rPr>
      </w:pPr>
      <w:bookmarkStart w:id="22" w:name="_Toc484600839"/>
      <w:bookmarkStart w:id="23" w:name="_Toc532274330"/>
      <w:r w:rsidRPr="002F5BFC">
        <w:rPr>
          <w:i/>
          <w:lang w:val="uk-UA"/>
        </w:rPr>
        <w:t xml:space="preserve">1.4.2 </w:t>
      </w:r>
      <w:r w:rsidR="0063773F" w:rsidRPr="002F5BFC">
        <w:rPr>
          <w:i/>
          <w:lang w:val="uk-UA"/>
        </w:rPr>
        <w:t>Вихідні дані</w:t>
      </w:r>
      <w:bookmarkEnd w:id="22"/>
      <w:bookmarkEnd w:id="23"/>
    </w:p>
    <w:p w14:paraId="6C44636F" w14:textId="5C45C4CD" w:rsidR="0063773F" w:rsidRPr="002F5BFC" w:rsidRDefault="0063773F" w:rsidP="00227355">
      <w:pPr>
        <w:ind w:firstLine="706"/>
        <w:rPr>
          <w:color w:val="000000" w:themeColor="text1"/>
          <w:szCs w:val="28"/>
          <w:lang w:val="uk-UA"/>
        </w:rPr>
      </w:pPr>
      <w:r w:rsidRPr="002F5BFC">
        <w:rPr>
          <w:szCs w:val="28"/>
          <w:lang w:val="ru-RU"/>
        </w:rPr>
        <w:t xml:space="preserve">Вихідними даними роботи </w:t>
      </w:r>
      <w:r w:rsidRPr="002F5BFC">
        <w:rPr>
          <w:color w:val="000000" w:themeColor="text1"/>
          <w:szCs w:val="28"/>
          <w:lang w:val="ru-RU"/>
        </w:rPr>
        <w:t xml:space="preserve">системи є </w:t>
      </w:r>
      <w:r w:rsidR="00E6649D" w:rsidRPr="002F5BFC">
        <w:rPr>
          <w:color w:val="000000" w:themeColor="text1"/>
          <w:szCs w:val="28"/>
          <w:lang w:val="ru-RU"/>
        </w:rPr>
        <w:t xml:space="preserve">формування еталону користувача та </w:t>
      </w:r>
      <w:r w:rsidR="00B927B8" w:rsidRPr="002F5BFC">
        <w:rPr>
          <w:color w:val="000000" w:themeColor="text1"/>
          <w:szCs w:val="28"/>
          <w:lang w:val="uk-UA"/>
        </w:rPr>
        <w:t>надання рішення</w:t>
      </w:r>
      <w:r w:rsidR="00E6649D" w:rsidRPr="002F5BFC">
        <w:rPr>
          <w:color w:val="000000" w:themeColor="text1"/>
          <w:szCs w:val="28"/>
          <w:lang w:val="uk-UA"/>
        </w:rPr>
        <w:t xml:space="preserve"> класифікатором</w:t>
      </w:r>
      <w:r w:rsidR="00B927B8" w:rsidRPr="002F5BFC">
        <w:rPr>
          <w:color w:val="000000" w:themeColor="text1"/>
          <w:szCs w:val="28"/>
          <w:lang w:val="uk-UA"/>
        </w:rPr>
        <w:t xml:space="preserve"> про </w:t>
      </w:r>
      <w:r w:rsidR="00E6649D" w:rsidRPr="002F5BFC">
        <w:rPr>
          <w:color w:val="000000" w:themeColor="text1"/>
          <w:szCs w:val="28"/>
          <w:lang w:val="uk-UA"/>
        </w:rPr>
        <w:t xml:space="preserve">його </w:t>
      </w:r>
      <w:r w:rsidR="00ED6161" w:rsidRPr="002F5BFC">
        <w:rPr>
          <w:color w:val="000000" w:themeColor="text1"/>
          <w:szCs w:val="28"/>
          <w:lang w:val="uk-UA"/>
        </w:rPr>
        <w:t>аутентифікацію</w:t>
      </w:r>
      <w:r w:rsidR="00B927B8" w:rsidRPr="002F5BFC">
        <w:rPr>
          <w:color w:val="000000" w:themeColor="text1"/>
          <w:szCs w:val="28"/>
          <w:lang w:val="uk-UA"/>
        </w:rPr>
        <w:t>.</w:t>
      </w:r>
    </w:p>
    <w:p w14:paraId="070EAEC4" w14:textId="7F06FE7A" w:rsidR="00B927B8" w:rsidRPr="002F5BFC" w:rsidRDefault="002F5BFC" w:rsidP="00227355">
      <w:pPr>
        <w:pStyle w:val="Heading2"/>
        <w:numPr>
          <w:ilvl w:val="0"/>
          <w:numId w:val="0"/>
        </w:numPr>
        <w:autoSpaceDE w:val="0"/>
        <w:autoSpaceDN w:val="0"/>
        <w:spacing w:before="0" w:after="0"/>
        <w:ind w:firstLine="706"/>
        <w:rPr>
          <w:i/>
          <w:lang w:val="uk-UA"/>
        </w:rPr>
      </w:pPr>
      <w:bookmarkStart w:id="24" w:name="_Toc291670069"/>
      <w:bookmarkStart w:id="25" w:name="_Toc484600840"/>
      <w:bookmarkStart w:id="26" w:name="_Toc532274331"/>
      <w:r w:rsidRPr="002F5BFC">
        <w:rPr>
          <w:i/>
          <w:lang w:val="uk-UA"/>
        </w:rPr>
        <w:t xml:space="preserve">1.4.3 </w:t>
      </w:r>
      <w:r w:rsidR="00B927B8" w:rsidRPr="002F5BFC">
        <w:rPr>
          <w:i/>
          <w:lang w:val="uk-UA"/>
        </w:rPr>
        <w:t>Опис структури бази даних</w:t>
      </w:r>
      <w:bookmarkEnd w:id="24"/>
      <w:bookmarkEnd w:id="25"/>
      <w:bookmarkEnd w:id="26"/>
    </w:p>
    <w:p w14:paraId="7062B82D" w14:textId="423FA319" w:rsidR="002948CC" w:rsidRPr="004E4748" w:rsidRDefault="004E4748" w:rsidP="002948CC">
      <w:pPr>
        <w:ind w:firstLine="706"/>
        <w:rPr>
          <w:szCs w:val="28"/>
          <w:lang w:val="ru-RU"/>
        </w:rPr>
      </w:pPr>
      <w:r>
        <w:rPr>
          <w:szCs w:val="28"/>
          <w:lang w:val="uk-UA"/>
        </w:rPr>
        <w:t xml:space="preserve">Для реалізаціх системи використано документно-орієнтовану базу даних </w:t>
      </w:r>
      <w:r>
        <w:rPr>
          <w:szCs w:val="28"/>
        </w:rPr>
        <w:t>mongoDB</w:t>
      </w:r>
      <w:r w:rsidRPr="004E4748">
        <w:rPr>
          <w:szCs w:val="28"/>
          <w:lang w:val="ru-RU"/>
        </w:rPr>
        <w:t xml:space="preserve">. </w:t>
      </w:r>
      <w:r w:rsidR="00E66831">
        <w:rPr>
          <w:szCs w:val="28"/>
          <w:lang w:val="ru-RU"/>
        </w:rPr>
        <w:t>Наведемо структуру схеми бази даних у графічних матеріалах</w:t>
      </w:r>
      <w:r>
        <w:rPr>
          <w:szCs w:val="28"/>
          <w:lang w:val="uk-UA"/>
        </w:rPr>
        <w:t xml:space="preserve">. </w:t>
      </w:r>
      <w:r w:rsidR="00B927B8" w:rsidRPr="00B927B8">
        <w:rPr>
          <w:szCs w:val="28"/>
          <w:lang w:val="ru-RU"/>
        </w:rPr>
        <w:t>Опис</w:t>
      </w:r>
      <w:r w:rsidR="00B927B8" w:rsidRPr="004E4748">
        <w:rPr>
          <w:szCs w:val="28"/>
          <w:lang w:val="ru-RU"/>
        </w:rPr>
        <w:t xml:space="preserve"> </w:t>
      </w:r>
      <w:r w:rsidR="00B927B8" w:rsidRPr="00B927B8">
        <w:rPr>
          <w:szCs w:val="28"/>
          <w:lang w:val="ru-RU"/>
        </w:rPr>
        <w:t>структури</w:t>
      </w:r>
      <w:r w:rsidR="00B927B8" w:rsidRPr="004E4748">
        <w:rPr>
          <w:szCs w:val="28"/>
          <w:lang w:val="ru-RU"/>
        </w:rPr>
        <w:t xml:space="preserve"> </w:t>
      </w:r>
      <w:r w:rsidR="00B927B8" w:rsidRPr="00B927B8">
        <w:rPr>
          <w:szCs w:val="28"/>
          <w:lang w:val="ru-RU"/>
        </w:rPr>
        <w:t>БД</w:t>
      </w:r>
      <w:r w:rsidR="00B927B8" w:rsidRPr="004E4748">
        <w:rPr>
          <w:szCs w:val="28"/>
          <w:lang w:val="ru-RU"/>
        </w:rPr>
        <w:t xml:space="preserve"> </w:t>
      </w:r>
      <w:r w:rsidR="00B927B8" w:rsidRPr="00B927B8">
        <w:rPr>
          <w:szCs w:val="28"/>
          <w:lang w:val="ru-RU"/>
        </w:rPr>
        <w:t>та</w:t>
      </w:r>
      <w:r w:rsidR="00B927B8" w:rsidRPr="004E4748">
        <w:rPr>
          <w:szCs w:val="28"/>
          <w:lang w:val="ru-RU"/>
        </w:rPr>
        <w:t xml:space="preserve"> </w:t>
      </w:r>
      <w:r w:rsidR="00B927B8" w:rsidRPr="00B927B8">
        <w:rPr>
          <w:szCs w:val="28"/>
          <w:lang w:val="ru-RU"/>
        </w:rPr>
        <w:t>призначення</w:t>
      </w:r>
      <w:r w:rsidR="00B927B8" w:rsidRPr="004E4748">
        <w:rPr>
          <w:szCs w:val="28"/>
          <w:lang w:val="ru-RU"/>
        </w:rPr>
        <w:t xml:space="preserve"> </w:t>
      </w:r>
      <w:r w:rsidR="00B927B8" w:rsidRPr="00B927B8">
        <w:rPr>
          <w:szCs w:val="28"/>
          <w:lang w:val="ru-RU"/>
        </w:rPr>
        <w:t>таблиць</w:t>
      </w:r>
      <w:r w:rsidR="00B927B8" w:rsidRPr="004E4748">
        <w:rPr>
          <w:szCs w:val="28"/>
          <w:lang w:val="ru-RU"/>
        </w:rPr>
        <w:t xml:space="preserve"> </w:t>
      </w:r>
      <w:r w:rsidR="00B927B8" w:rsidRPr="00B927B8">
        <w:rPr>
          <w:szCs w:val="28"/>
          <w:lang w:val="ru-RU"/>
        </w:rPr>
        <w:t>представлені</w:t>
      </w:r>
      <w:r w:rsidR="00B927B8" w:rsidRPr="004E4748">
        <w:rPr>
          <w:szCs w:val="28"/>
          <w:lang w:val="ru-RU"/>
        </w:rPr>
        <w:t xml:space="preserve"> </w:t>
      </w:r>
      <w:r w:rsidR="00B927B8" w:rsidRPr="00B927B8">
        <w:rPr>
          <w:szCs w:val="28"/>
          <w:lang w:val="ru-RU"/>
        </w:rPr>
        <w:t>у</w:t>
      </w:r>
      <w:r w:rsidR="00B927B8" w:rsidRPr="004E4748">
        <w:rPr>
          <w:szCs w:val="28"/>
          <w:lang w:val="ru-RU"/>
        </w:rPr>
        <w:t xml:space="preserve"> </w:t>
      </w:r>
      <w:r w:rsidR="00B927B8" w:rsidRPr="00B927B8">
        <w:rPr>
          <w:szCs w:val="28"/>
          <w:lang w:val="ru-RU"/>
        </w:rPr>
        <w:t>таблицях</w:t>
      </w:r>
      <w:r w:rsidR="009825E3">
        <w:rPr>
          <w:szCs w:val="28"/>
          <w:lang w:val="ru-RU"/>
        </w:rPr>
        <w:t xml:space="preserve"> 1.1-1.6</w:t>
      </w:r>
      <w:r w:rsidR="00BA5693">
        <w:rPr>
          <w:szCs w:val="28"/>
          <w:lang w:val="ru-RU"/>
        </w:rPr>
        <w:t>.</w:t>
      </w:r>
    </w:p>
    <w:p w14:paraId="132C6E60" w14:textId="69C3469D" w:rsidR="001003BC" w:rsidRDefault="001003BC" w:rsidP="00227355">
      <w:pPr>
        <w:ind w:firstLine="706"/>
        <w:rPr>
          <w:szCs w:val="28"/>
          <w:lang w:val="ru-RU"/>
        </w:rPr>
      </w:pPr>
      <w:r>
        <w:rPr>
          <w:szCs w:val="28"/>
          <w:lang w:val="ru-RU"/>
        </w:rPr>
        <w:t>Таблиця</w:t>
      </w:r>
      <w:r w:rsidRPr="00BA5693">
        <w:rPr>
          <w:szCs w:val="28"/>
          <w:lang w:val="ru-RU"/>
        </w:rPr>
        <w:t xml:space="preserve"> 1.1 – </w:t>
      </w:r>
      <w:r w:rsidRPr="001003BC">
        <w:rPr>
          <w:szCs w:val="28"/>
          <w:lang w:val="ru-RU"/>
        </w:rPr>
        <w:t>Призначення</w:t>
      </w:r>
      <w:r w:rsidRPr="00BA5693">
        <w:rPr>
          <w:szCs w:val="28"/>
          <w:lang w:val="ru-RU"/>
        </w:rPr>
        <w:t xml:space="preserve"> </w:t>
      </w:r>
      <w:r w:rsidRPr="001003BC">
        <w:rPr>
          <w:szCs w:val="28"/>
          <w:lang w:val="ru-RU"/>
        </w:rPr>
        <w:t>таблиць</w:t>
      </w:r>
      <w:r w:rsidRPr="00BA5693">
        <w:rPr>
          <w:szCs w:val="28"/>
          <w:lang w:val="ru-RU"/>
        </w:rPr>
        <w:t xml:space="preserve"> </w:t>
      </w:r>
      <w:r w:rsidRPr="001003BC">
        <w:rPr>
          <w:szCs w:val="28"/>
          <w:lang w:val="ru-RU"/>
        </w:rPr>
        <w:t>бази</w:t>
      </w:r>
      <w:r w:rsidRPr="00BA5693">
        <w:rPr>
          <w:szCs w:val="28"/>
          <w:lang w:val="ru-RU"/>
        </w:rPr>
        <w:t xml:space="preserve"> </w:t>
      </w:r>
      <w:r w:rsidRPr="001003BC">
        <w:rPr>
          <w:szCs w:val="28"/>
          <w:lang w:val="ru-RU"/>
        </w:rPr>
        <w:t>даних</w:t>
      </w:r>
    </w:p>
    <w:p w14:paraId="0378F5D8" w14:textId="77777777" w:rsidR="002948CC" w:rsidRPr="00BA5693" w:rsidRDefault="002948CC" w:rsidP="00227355">
      <w:pPr>
        <w:ind w:firstLine="706"/>
        <w:rPr>
          <w:szCs w:val="28"/>
          <w:lang w:val="ru-RU"/>
        </w:rPr>
      </w:pPr>
    </w:p>
    <w:tbl>
      <w:tblPr>
        <w:tblW w:w="10972" w:type="dxa"/>
        <w:jc w:val="center"/>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tblCellMar>
          <w:top w:w="105" w:type="dxa"/>
          <w:left w:w="97" w:type="dxa"/>
          <w:bottom w:w="105" w:type="dxa"/>
          <w:right w:w="105" w:type="dxa"/>
        </w:tblCellMar>
        <w:tblLook w:val="04A0" w:firstRow="1" w:lastRow="0" w:firstColumn="1" w:lastColumn="0" w:noHBand="0" w:noVBand="1"/>
      </w:tblPr>
      <w:tblGrid>
        <w:gridCol w:w="3242"/>
        <w:gridCol w:w="7730"/>
      </w:tblGrid>
      <w:tr w:rsidR="00B927B8" w:rsidRPr="00DE4AF5" w14:paraId="03B7492E" w14:textId="77777777" w:rsidTr="007500EC">
        <w:trPr>
          <w:tblHeader/>
          <w:jc w:val="center"/>
        </w:trPr>
        <w:tc>
          <w:tcPr>
            <w:tcW w:w="3242" w:type="dxa"/>
            <w:tcBorders>
              <w:top w:val="single" w:sz="6" w:space="0" w:color="000001"/>
              <w:left w:val="single" w:sz="6" w:space="0" w:color="000001"/>
              <w:bottom w:val="single" w:sz="6" w:space="0" w:color="000001"/>
              <w:right w:val="single" w:sz="6" w:space="0" w:color="000001"/>
            </w:tcBorders>
            <w:shd w:val="clear" w:color="auto" w:fill="auto"/>
            <w:tcMar>
              <w:left w:w="97" w:type="dxa"/>
            </w:tcMar>
          </w:tcPr>
          <w:p w14:paraId="7222FCE8" w14:textId="77777777" w:rsidR="00B927B8" w:rsidRPr="00DE4AF5" w:rsidRDefault="00B927B8" w:rsidP="00F42EC9">
            <w:pPr>
              <w:pStyle w:val="4"/>
              <w:jc w:val="left"/>
              <w:rPr>
                <w:b/>
              </w:rPr>
            </w:pPr>
            <w:r w:rsidRPr="00DE4AF5">
              <w:rPr>
                <w:b/>
              </w:rPr>
              <w:lastRenderedPageBreak/>
              <w:t>Назва таблиці</w:t>
            </w:r>
          </w:p>
        </w:tc>
        <w:tc>
          <w:tcPr>
            <w:tcW w:w="7730" w:type="dxa"/>
            <w:tcBorders>
              <w:top w:val="single" w:sz="6" w:space="0" w:color="000001"/>
              <w:left w:val="single" w:sz="6" w:space="0" w:color="000001"/>
              <w:bottom w:val="single" w:sz="6" w:space="0" w:color="000001"/>
              <w:right w:val="single" w:sz="6" w:space="0" w:color="000001"/>
            </w:tcBorders>
            <w:shd w:val="clear" w:color="auto" w:fill="auto"/>
            <w:tcMar>
              <w:left w:w="97" w:type="dxa"/>
            </w:tcMar>
          </w:tcPr>
          <w:p w14:paraId="434D3356" w14:textId="77777777" w:rsidR="00B927B8" w:rsidRPr="00DE4AF5" w:rsidRDefault="00B927B8" w:rsidP="00F42EC9">
            <w:pPr>
              <w:pStyle w:val="4"/>
              <w:jc w:val="left"/>
              <w:rPr>
                <w:b/>
              </w:rPr>
            </w:pPr>
            <w:r w:rsidRPr="00DE4AF5">
              <w:rPr>
                <w:b/>
              </w:rPr>
              <w:t>Призначення</w:t>
            </w:r>
          </w:p>
        </w:tc>
      </w:tr>
      <w:tr w:rsidR="00B927B8" w:rsidRPr="00C21974" w14:paraId="0F8645CD" w14:textId="77777777" w:rsidTr="007500EC">
        <w:trPr>
          <w:jc w:val="center"/>
        </w:trPr>
        <w:tc>
          <w:tcPr>
            <w:tcW w:w="3242" w:type="dxa"/>
            <w:tcBorders>
              <w:top w:val="single" w:sz="6" w:space="0" w:color="000001"/>
              <w:left w:val="single" w:sz="6" w:space="0" w:color="000001"/>
              <w:bottom w:val="single" w:sz="6" w:space="0" w:color="000001"/>
              <w:right w:val="single" w:sz="6" w:space="0" w:color="000001"/>
            </w:tcBorders>
            <w:shd w:val="clear" w:color="auto" w:fill="auto"/>
            <w:tcMar>
              <w:left w:w="97" w:type="dxa"/>
            </w:tcMar>
          </w:tcPr>
          <w:p w14:paraId="297F2282" w14:textId="7D394345" w:rsidR="00B927B8" w:rsidRPr="00B927B8" w:rsidRDefault="00B927B8" w:rsidP="00F42EC9">
            <w:pPr>
              <w:pStyle w:val="4"/>
              <w:jc w:val="left"/>
              <w:rPr>
                <w:lang w:val="en-US"/>
              </w:rPr>
            </w:pPr>
            <w:r>
              <w:rPr>
                <w:lang w:val="en-US"/>
              </w:rPr>
              <w:t>Application</w:t>
            </w:r>
          </w:p>
        </w:tc>
        <w:tc>
          <w:tcPr>
            <w:tcW w:w="7730" w:type="dxa"/>
            <w:tcBorders>
              <w:top w:val="single" w:sz="6" w:space="0" w:color="000001"/>
              <w:left w:val="single" w:sz="6" w:space="0" w:color="000001"/>
              <w:bottom w:val="single" w:sz="6" w:space="0" w:color="000001"/>
              <w:right w:val="single" w:sz="6" w:space="0" w:color="000001"/>
            </w:tcBorders>
            <w:shd w:val="clear" w:color="auto" w:fill="auto"/>
            <w:tcMar>
              <w:left w:w="97" w:type="dxa"/>
            </w:tcMar>
          </w:tcPr>
          <w:p w14:paraId="0D5BA2EE" w14:textId="68ACF80A" w:rsidR="00B927B8" w:rsidRPr="00DE4AF5" w:rsidRDefault="00B927B8" w:rsidP="00F42EC9">
            <w:pPr>
              <w:pStyle w:val="4"/>
              <w:jc w:val="left"/>
            </w:pPr>
            <w:r w:rsidRPr="00DE4AF5">
              <w:t xml:space="preserve">Містить інформацію про </w:t>
            </w:r>
            <w:r w:rsidR="002E424F">
              <w:t>застосування</w:t>
            </w:r>
          </w:p>
        </w:tc>
      </w:tr>
      <w:tr w:rsidR="00B927B8" w:rsidRPr="00C21974" w14:paraId="3C75C8CD" w14:textId="77777777" w:rsidTr="007500EC">
        <w:trPr>
          <w:jc w:val="center"/>
        </w:trPr>
        <w:tc>
          <w:tcPr>
            <w:tcW w:w="3242" w:type="dxa"/>
            <w:tcBorders>
              <w:top w:val="single" w:sz="6" w:space="0" w:color="000001"/>
              <w:left w:val="single" w:sz="6" w:space="0" w:color="000001"/>
              <w:bottom w:val="single" w:sz="6" w:space="0" w:color="000001"/>
              <w:right w:val="single" w:sz="6" w:space="0" w:color="000001"/>
            </w:tcBorders>
            <w:shd w:val="clear" w:color="auto" w:fill="auto"/>
            <w:tcMar>
              <w:left w:w="97" w:type="dxa"/>
            </w:tcMar>
          </w:tcPr>
          <w:p w14:paraId="2D308BEF" w14:textId="6AF8A7D0" w:rsidR="00B927B8" w:rsidRPr="00B927B8" w:rsidRDefault="00B927B8" w:rsidP="00F42EC9">
            <w:pPr>
              <w:pStyle w:val="4"/>
              <w:jc w:val="left"/>
              <w:rPr>
                <w:lang w:val="en-US"/>
              </w:rPr>
            </w:pPr>
            <w:r>
              <w:rPr>
                <w:lang w:val="en-US"/>
              </w:rPr>
              <w:t>User</w:t>
            </w:r>
          </w:p>
        </w:tc>
        <w:tc>
          <w:tcPr>
            <w:tcW w:w="7730" w:type="dxa"/>
            <w:tcBorders>
              <w:top w:val="single" w:sz="6" w:space="0" w:color="000001"/>
              <w:left w:val="single" w:sz="6" w:space="0" w:color="000001"/>
              <w:bottom w:val="single" w:sz="6" w:space="0" w:color="000001"/>
              <w:right w:val="single" w:sz="6" w:space="0" w:color="000001"/>
            </w:tcBorders>
            <w:shd w:val="clear" w:color="auto" w:fill="auto"/>
            <w:tcMar>
              <w:left w:w="97" w:type="dxa"/>
            </w:tcMar>
          </w:tcPr>
          <w:p w14:paraId="3A752E16" w14:textId="76284875" w:rsidR="00B927B8" w:rsidRPr="00DE4AF5" w:rsidRDefault="00B927B8" w:rsidP="00F42EC9">
            <w:pPr>
              <w:pStyle w:val="4"/>
              <w:jc w:val="left"/>
            </w:pPr>
            <w:r w:rsidRPr="00DE4AF5">
              <w:t xml:space="preserve">Містить інформацію про </w:t>
            </w:r>
            <w:r w:rsidR="002E424F">
              <w:t>користувача</w:t>
            </w:r>
          </w:p>
        </w:tc>
      </w:tr>
      <w:tr w:rsidR="00B927B8" w:rsidRPr="00DE4AF5" w14:paraId="7F105B41" w14:textId="77777777" w:rsidTr="007500EC">
        <w:trPr>
          <w:jc w:val="center"/>
        </w:trPr>
        <w:tc>
          <w:tcPr>
            <w:tcW w:w="3242" w:type="dxa"/>
            <w:tcBorders>
              <w:top w:val="single" w:sz="6" w:space="0" w:color="000001"/>
              <w:left w:val="single" w:sz="6" w:space="0" w:color="000001"/>
              <w:bottom w:val="single" w:sz="6" w:space="0" w:color="000001"/>
              <w:right w:val="single" w:sz="6" w:space="0" w:color="000001"/>
            </w:tcBorders>
            <w:shd w:val="clear" w:color="auto" w:fill="auto"/>
            <w:tcMar>
              <w:left w:w="97" w:type="dxa"/>
            </w:tcMar>
          </w:tcPr>
          <w:p w14:paraId="0DA52CE7" w14:textId="709F845E" w:rsidR="00B927B8" w:rsidRPr="00654F95" w:rsidRDefault="00654F95" w:rsidP="00F42EC9">
            <w:pPr>
              <w:pStyle w:val="4"/>
              <w:jc w:val="left"/>
              <w:rPr>
                <w:lang w:val="en-US"/>
              </w:rPr>
            </w:pPr>
            <w:r>
              <w:rPr>
                <w:lang w:val="en-US"/>
              </w:rPr>
              <w:t>Session</w:t>
            </w:r>
          </w:p>
        </w:tc>
        <w:tc>
          <w:tcPr>
            <w:tcW w:w="7730" w:type="dxa"/>
            <w:tcBorders>
              <w:top w:val="single" w:sz="6" w:space="0" w:color="000001"/>
              <w:left w:val="single" w:sz="6" w:space="0" w:color="000001"/>
              <w:bottom w:val="single" w:sz="6" w:space="0" w:color="000001"/>
              <w:right w:val="single" w:sz="6" w:space="0" w:color="000001"/>
            </w:tcBorders>
            <w:shd w:val="clear" w:color="auto" w:fill="auto"/>
            <w:tcMar>
              <w:left w:w="97" w:type="dxa"/>
            </w:tcMar>
          </w:tcPr>
          <w:p w14:paraId="14B857E3" w14:textId="51003796" w:rsidR="00B927B8" w:rsidRPr="00DE4AF5" w:rsidRDefault="00B927B8" w:rsidP="00F42EC9">
            <w:pPr>
              <w:pStyle w:val="4"/>
              <w:jc w:val="left"/>
            </w:pPr>
            <w:r w:rsidRPr="00DE4AF5">
              <w:t xml:space="preserve">Містить інформацію про </w:t>
            </w:r>
            <w:r w:rsidR="002E424F">
              <w:t>сессію</w:t>
            </w:r>
          </w:p>
        </w:tc>
      </w:tr>
      <w:tr w:rsidR="00B927B8" w:rsidRPr="00A47A85" w14:paraId="2907C8B0" w14:textId="77777777" w:rsidTr="007500EC">
        <w:trPr>
          <w:jc w:val="center"/>
        </w:trPr>
        <w:tc>
          <w:tcPr>
            <w:tcW w:w="3242" w:type="dxa"/>
            <w:tcBorders>
              <w:top w:val="single" w:sz="6" w:space="0" w:color="000001"/>
              <w:left w:val="single" w:sz="6" w:space="0" w:color="000001"/>
              <w:bottom w:val="single" w:sz="6" w:space="0" w:color="000001"/>
              <w:right w:val="single" w:sz="6" w:space="0" w:color="000001"/>
            </w:tcBorders>
            <w:shd w:val="clear" w:color="auto" w:fill="auto"/>
            <w:tcMar>
              <w:left w:w="97" w:type="dxa"/>
            </w:tcMar>
          </w:tcPr>
          <w:p w14:paraId="3189CADE" w14:textId="4DAD55BA" w:rsidR="00B927B8" w:rsidRPr="00654F95" w:rsidRDefault="00654F95" w:rsidP="00F42EC9">
            <w:pPr>
              <w:pStyle w:val="4"/>
              <w:jc w:val="left"/>
              <w:rPr>
                <w:lang w:val="en-US"/>
              </w:rPr>
            </w:pPr>
            <w:r>
              <w:rPr>
                <w:lang w:val="en-US"/>
              </w:rPr>
              <w:t>MouseConfiguration</w:t>
            </w:r>
          </w:p>
        </w:tc>
        <w:tc>
          <w:tcPr>
            <w:tcW w:w="7730" w:type="dxa"/>
            <w:tcBorders>
              <w:top w:val="single" w:sz="6" w:space="0" w:color="000001"/>
              <w:left w:val="single" w:sz="6" w:space="0" w:color="000001"/>
              <w:bottom w:val="single" w:sz="6" w:space="0" w:color="000001"/>
              <w:right w:val="single" w:sz="6" w:space="0" w:color="000001"/>
            </w:tcBorders>
            <w:shd w:val="clear" w:color="auto" w:fill="auto"/>
            <w:tcMar>
              <w:left w:w="97" w:type="dxa"/>
            </w:tcMar>
          </w:tcPr>
          <w:p w14:paraId="0E38830A" w14:textId="743BF1C5" w:rsidR="00B927B8" w:rsidRPr="00DE4AF5" w:rsidRDefault="00B927B8" w:rsidP="00F42EC9">
            <w:pPr>
              <w:pStyle w:val="4"/>
              <w:jc w:val="left"/>
            </w:pPr>
            <w:r w:rsidRPr="00DE4AF5">
              <w:t xml:space="preserve">Містить інформацію про </w:t>
            </w:r>
            <w:r w:rsidR="002E424F">
              <w:t>конфігурацію миші</w:t>
            </w:r>
          </w:p>
        </w:tc>
      </w:tr>
      <w:tr w:rsidR="00B927B8" w:rsidRPr="00A47A85" w14:paraId="5FA41A4B" w14:textId="77777777" w:rsidTr="007500EC">
        <w:trPr>
          <w:jc w:val="center"/>
        </w:trPr>
        <w:tc>
          <w:tcPr>
            <w:tcW w:w="3242" w:type="dxa"/>
            <w:tcBorders>
              <w:left w:val="single" w:sz="6" w:space="0" w:color="000001"/>
              <w:right w:val="single" w:sz="6" w:space="0" w:color="000001"/>
            </w:tcBorders>
            <w:shd w:val="clear" w:color="auto" w:fill="auto"/>
            <w:tcMar>
              <w:left w:w="97" w:type="dxa"/>
            </w:tcMar>
          </w:tcPr>
          <w:p w14:paraId="2AAAC84D" w14:textId="25C55E71" w:rsidR="00B927B8" w:rsidRPr="00654F95" w:rsidRDefault="00654F95" w:rsidP="00F42EC9">
            <w:pPr>
              <w:pStyle w:val="4"/>
              <w:jc w:val="left"/>
              <w:rPr>
                <w:lang w:val="en-US"/>
              </w:rPr>
            </w:pPr>
            <w:r>
              <w:rPr>
                <w:lang w:val="en-US"/>
              </w:rPr>
              <w:t>TimeSeries</w:t>
            </w:r>
          </w:p>
        </w:tc>
        <w:tc>
          <w:tcPr>
            <w:tcW w:w="7730" w:type="dxa"/>
            <w:tcBorders>
              <w:left w:val="single" w:sz="6" w:space="0" w:color="000001"/>
              <w:right w:val="single" w:sz="6" w:space="0" w:color="000001"/>
            </w:tcBorders>
            <w:shd w:val="clear" w:color="auto" w:fill="auto"/>
            <w:tcMar>
              <w:left w:w="97" w:type="dxa"/>
            </w:tcMar>
          </w:tcPr>
          <w:p w14:paraId="74D30CEF" w14:textId="1672CC9D" w:rsidR="00B927B8" w:rsidRPr="00DE4AF5" w:rsidRDefault="00B927B8" w:rsidP="00F42EC9">
            <w:pPr>
              <w:pStyle w:val="4"/>
              <w:jc w:val="left"/>
            </w:pPr>
            <w:r w:rsidRPr="00DE4AF5">
              <w:t>Містить інформацію про</w:t>
            </w:r>
            <w:r w:rsidR="002E424F">
              <w:t xml:space="preserve"> часові серії</w:t>
            </w:r>
          </w:p>
        </w:tc>
      </w:tr>
      <w:tr w:rsidR="007500EC" w:rsidRPr="00A47A85" w14:paraId="54DCFAF8" w14:textId="77777777" w:rsidTr="007500EC">
        <w:trPr>
          <w:jc w:val="center"/>
        </w:trPr>
        <w:tc>
          <w:tcPr>
            <w:tcW w:w="3242" w:type="dxa"/>
            <w:tcBorders>
              <w:left w:val="single" w:sz="6" w:space="0" w:color="000001"/>
              <w:bottom w:val="single" w:sz="6" w:space="0" w:color="000001"/>
              <w:right w:val="single" w:sz="6" w:space="0" w:color="000001"/>
            </w:tcBorders>
            <w:shd w:val="clear" w:color="auto" w:fill="auto"/>
            <w:tcMar>
              <w:left w:w="97" w:type="dxa"/>
            </w:tcMar>
          </w:tcPr>
          <w:p w14:paraId="14EA0DF9" w14:textId="69FED2E7" w:rsidR="007500EC" w:rsidRDefault="007500EC" w:rsidP="007500EC">
            <w:pPr>
              <w:pStyle w:val="4"/>
              <w:jc w:val="left"/>
              <w:rPr>
                <w:lang w:val="en-US"/>
              </w:rPr>
            </w:pPr>
            <w:r>
              <w:rPr>
                <w:lang w:val="en-US"/>
              </w:rPr>
              <w:t>Classifier</w:t>
            </w:r>
          </w:p>
        </w:tc>
        <w:tc>
          <w:tcPr>
            <w:tcW w:w="7730" w:type="dxa"/>
            <w:tcBorders>
              <w:left w:val="single" w:sz="6" w:space="0" w:color="000001"/>
              <w:bottom w:val="single" w:sz="6" w:space="0" w:color="000001"/>
              <w:right w:val="single" w:sz="6" w:space="0" w:color="000001"/>
            </w:tcBorders>
            <w:shd w:val="clear" w:color="auto" w:fill="auto"/>
            <w:tcMar>
              <w:left w:w="97" w:type="dxa"/>
            </w:tcMar>
          </w:tcPr>
          <w:p w14:paraId="7226C83F" w14:textId="6FEDD769" w:rsidR="007500EC" w:rsidRPr="00DE4AF5" w:rsidRDefault="007500EC" w:rsidP="007500EC">
            <w:pPr>
              <w:pStyle w:val="4"/>
              <w:jc w:val="left"/>
            </w:pPr>
            <w:r w:rsidRPr="00DE4AF5">
              <w:t xml:space="preserve">Містить інформацію </w:t>
            </w:r>
            <w:r>
              <w:t>про модель даних користувача, що використовується під час обробки траєкторних даних</w:t>
            </w:r>
          </w:p>
        </w:tc>
      </w:tr>
    </w:tbl>
    <w:p w14:paraId="133013E3" w14:textId="214B788B" w:rsidR="00F42EC9" w:rsidRPr="007500EC" w:rsidRDefault="00F42EC9" w:rsidP="00631966">
      <w:pPr>
        <w:rPr>
          <w:szCs w:val="28"/>
          <w:lang w:val="uk-UA"/>
        </w:rPr>
      </w:pPr>
      <w:r>
        <w:rPr>
          <w:b/>
          <w:szCs w:val="28"/>
          <w:lang w:val="ru-RU"/>
        </w:rPr>
        <w:tab/>
      </w:r>
      <w:r>
        <w:rPr>
          <w:b/>
          <w:szCs w:val="28"/>
          <w:lang w:val="ru-RU"/>
        </w:rPr>
        <w:tab/>
      </w:r>
      <w:r>
        <w:rPr>
          <w:b/>
          <w:szCs w:val="28"/>
          <w:lang w:val="ru-RU"/>
        </w:rPr>
        <w:tab/>
      </w:r>
      <w:r>
        <w:rPr>
          <w:b/>
          <w:szCs w:val="28"/>
          <w:lang w:val="ru-RU"/>
        </w:rPr>
        <w:tab/>
      </w:r>
      <w:r>
        <w:rPr>
          <w:b/>
          <w:szCs w:val="28"/>
          <w:lang w:val="ru-RU"/>
        </w:rPr>
        <w:tab/>
      </w:r>
      <w:r>
        <w:rPr>
          <w:b/>
          <w:szCs w:val="28"/>
          <w:lang w:val="ru-RU"/>
        </w:rPr>
        <w:tab/>
      </w:r>
      <w:r>
        <w:rPr>
          <w:b/>
          <w:szCs w:val="28"/>
          <w:lang w:val="ru-RU"/>
        </w:rPr>
        <w:tab/>
      </w:r>
      <w:r>
        <w:rPr>
          <w:b/>
          <w:szCs w:val="28"/>
          <w:lang w:val="ru-RU"/>
        </w:rPr>
        <w:tab/>
      </w:r>
      <w:r>
        <w:rPr>
          <w:b/>
          <w:szCs w:val="28"/>
          <w:lang w:val="ru-RU"/>
        </w:rPr>
        <w:tab/>
      </w:r>
    </w:p>
    <w:p w14:paraId="12F49B1A" w14:textId="477CA0C2" w:rsidR="001003BC" w:rsidRPr="001003BC" w:rsidRDefault="001003BC" w:rsidP="00227355">
      <w:pPr>
        <w:ind w:firstLine="706"/>
        <w:rPr>
          <w:szCs w:val="28"/>
          <w:lang w:val="uk-UA"/>
        </w:rPr>
      </w:pPr>
      <w:r>
        <w:rPr>
          <w:szCs w:val="28"/>
          <w:lang w:val="ru-RU"/>
        </w:rPr>
        <w:t>Таблиця 1</w:t>
      </w:r>
      <w:r w:rsidRPr="001003BC">
        <w:rPr>
          <w:szCs w:val="28"/>
          <w:lang w:val="ru-RU"/>
        </w:rPr>
        <w:t xml:space="preserve">.2 – Опис структури таблиці </w:t>
      </w:r>
      <w:r>
        <w:rPr>
          <w:szCs w:val="28"/>
          <w:lang w:val="uk-UA"/>
        </w:rPr>
        <w:t>застосування</w:t>
      </w:r>
    </w:p>
    <w:tbl>
      <w:tblPr>
        <w:tblW w:w="528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97"/>
        <w:gridCol w:w="2976"/>
        <w:gridCol w:w="1784"/>
        <w:gridCol w:w="4680"/>
      </w:tblGrid>
      <w:tr w:rsidR="00654F95" w:rsidRPr="00DE4AF5" w14:paraId="71C2BE96" w14:textId="77777777" w:rsidTr="00F42EC9">
        <w:trPr>
          <w:trHeight w:val="240"/>
          <w:jc w:val="center"/>
        </w:trPr>
        <w:tc>
          <w:tcPr>
            <w:tcW w:w="762" w:type="pct"/>
            <w:tcBorders>
              <w:top w:val="single" w:sz="4" w:space="0" w:color="auto"/>
              <w:left w:val="single" w:sz="4" w:space="0" w:color="auto"/>
              <w:bottom w:val="single" w:sz="4" w:space="0" w:color="auto"/>
              <w:right w:val="single" w:sz="4" w:space="0" w:color="auto"/>
            </w:tcBorders>
            <w:hideMark/>
          </w:tcPr>
          <w:p w14:paraId="6E041A3D" w14:textId="77777777" w:rsidR="00654F95" w:rsidRPr="00DE4AF5" w:rsidRDefault="00654F95" w:rsidP="00F42EC9">
            <w:pPr>
              <w:pStyle w:val="a2"/>
              <w:jc w:val="left"/>
              <w:rPr>
                <w:b/>
              </w:rPr>
            </w:pPr>
            <w:r w:rsidRPr="00DE4AF5">
              <w:rPr>
                <w:b/>
              </w:rPr>
              <w:t>Назва таблиці</w:t>
            </w:r>
          </w:p>
        </w:tc>
        <w:tc>
          <w:tcPr>
            <w:tcW w:w="1336" w:type="pct"/>
            <w:tcBorders>
              <w:top w:val="single" w:sz="4" w:space="0" w:color="auto"/>
              <w:left w:val="single" w:sz="4" w:space="0" w:color="auto"/>
              <w:bottom w:val="single" w:sz="4" w:space="0" w:color="auto"/>
              <w:right w:val="single" w:sz="4" w:space="0" w:color="auto"/>
            </w:tcBorders>
            <w:hideMark/>
          </w:tcPr>
          <w:p w14:paraId="2E6F759F" w14:textId="77777777" w:rsidR="00654F95" w:rsidRPr="00DE4AF5" w:rsidRDefault="00654F95" w:rsidP="00F42EC9">
            <w:pPr>
              <w:pStyle w:val="a2"/>
              <w:jc w:val="left"/>
              <w:rPr>
                <w:b/>
              </w:rPr>
            </w:pPr>
            <w:r w:rsidRPr="00DE4AF5">
              <w:rPr>
                <w:b/>
              </w:rPr>
              <w:t>Назва стовпця</w:t>
            </w:r>
          </w:p>
        </w:tc>
        <w:tc>
          <w:tcPr>
            <w:tcW w:w="801" w:type="pct"/>
            <w:tcBorders>
              <w:top w:val="single" w:sz="4" w:space="0" w:color="auto"/>
              <w:left w:val="single" w:sz="4" w:space="0" w:color="auto"/>
              <w:bottom w:val="single" w:sz="4" w:space="0" w:color="auto"/>
              <w:right w:val="single" w:sz="4" w:space="0" w:color="auto"/>
            </w:tcBorders>
            <w:hideMark/>
          </w:tcPr>
          <w:p w14:paraId="05001820" w14:textId="77777777" w:rsidR="00654F95" w:rsidRPr="00DE4AF5" w:rsidRDefault="00654F95" w:rsidP="00F42EC9">
            <w:pPr>
              <w:pStyle w:val="a2"/>
              <w:jc w:val="left"/>
              <w:rPr>
                <w:b/>
              </w:rPr>
            </w:pPr>
            <w:r w:rsidRPr="00DE4AF5">
              <w:rPr>
                <w:b/>
              </w:rPr>
              <w:t>Тип даних</w:t>
            </w:r>
          </w:p>
        </w:tc>
        <w:tc>
          <w:tcPr>
            <w:tcW w:w="2101" w:type="pct"/>
            <w:tcBorders>
              <w:top w:val="single" w:sz="4" w:space="0" w:color="auto"/>
              <w:left w:val="single" w:sz="4" w:space="0" w:color="auto"/>
              <w:bottom w:val="single" w:sz="4" w:space="0" w:color="auto"/>
              <w:right w:val="single" w:sz="4" w:space="0" w:color="auto"/>
            </w:tcBorders>
            <w:hideMark/>
          </w:tcPr>
          <w:p w14:paraId="6FAA426A" w14:textId="77777777" w:rsidR="00654F95" w:rsidRPr="00DE4AF5" w:rsidRDefault="00654F95" w:rsidP="00F42EC9">
            <w:pPr>
              <w:pStyle w:val="a2"/>
              <w:jc w:val="left"/>
              <w:rPr>
                <w:b/>
              </w:rPr>
            </w:pPr>
            <w:r w:rsidRPr="00DE4AF5">
              <w:rPr>
                <w:b/>
              </w:rPr>
              <w:t>Детальна інформація</w:t>
            </w:r>
          </w:p>
        </w:tc>
      </w:tr>
      <w:tr w:rsidR="00654F95" w:rsidRPr="00654F95" w14:paraId="5BE408C1" w14:textId="77777777" w:rsidTr="00F42EC9">
        <w:trPr>
          <w:trHeight w:val="240"/>
          <w:jc w:val="center"/>
        </w:trPr>
        <w:tc>
          <w:tcPr>
            <w:tcW w:w="762" w:type="pct"/>
            <w:vMerge w:val="restart"/>
            <w:tcBorders>
              <w:top w:val="single" w:sz="4" w:space="0" w:color="auto"/>
              <w:left w:val="single" w:sz="4" w:space="0" w:color="auto"/>
              <w:right w:val="single" w:sz="4" w:space="0" w:color="auto"/>
            </w:tcBorders>
            <w:hideMark/>
          </w:tcPr>
          <w:p w14:paraId="571677DA" w14:textId="10A150B8" w:rsidR="00654F95" w:rsidRPr="00654F95" w:rsidRDefault="00654F95" w:rsidP="00F42EC9">
            <w:pPr>
              <w:pStyle w:val="a2"/>
              <w:jc w:val="left"/>
              <w:rPr>
                <w:lang w:val="en-US"/>
              </w:rPr>
            </w:pPr>
            <w:r>
              <w:rPr>
                <w:lang w:val="en-US"/>
              </w:rPr>
              <w:t>Application</w:t>
            </w:r>
          </w:p>
        </w:tc>
        <w:tc>
          <w:tcPr>
            <w:tcW w:w="1336" w:type="pct"/>
            <w:tcBorders>
              <w:top w:val="single" w:sz="4" w:space="0" w:color="auto"/>
              <w:left w:val="single" w:sz="4" w:space="0" w:color="auto"/>
              <w:bottom w:val="single" w:sz="4" w:space="0" w:color="auto"/>
              <w:right w:val="single" w:sz="4" w:space="0" w:color="auto"/>
            </w:tcBorders>
            <w:hideMark/>
          </w:tcPr>
          <w:p w14:paraId="1400CDAD" w14:textId="77777777" w:rsidR="00654F95" w:rsidRPr="00DE4AF5" w:rsidRDefault="00654F95" w:rsidP="00F42EC9">
            <w:pPr>
              <w:pStyle w:val="a2"/>
              <w:jc w:val="left"/>
            </w:pPr>
            <w:r w:rsidRPr="00DE4AF5">
              <w:t>id</w:t>
            </w:r>
          </w:p>
        </w:tc>
        <w:tc>
          <w:tcPr>
            <w:tcW w:w="801" w:type="pct"/>
            <w:tcBorders>
              <w:top w:val="single" w:sz="4" w:space="0" w:color="auto"/>
              <w:left w:val="single" w:sz="4" w:space="0" w:color="auto"/>
              <w:bottom w:val="single" w:sz="4" w:space="0" w:color="auto"/>
              <w:right w:val="single" w:sz="4" w:space="0" w:color="auto"/>
            </w:tcBorders>
            <w:hideMark/>
          </w:tcPr>
          <w:p w14:paraId="7DDF1367" w14:textId="77777777" w:rsidR="00654F95" w:rsidRPr="00DE4AF5" w:rsidRDefault="00654F95" w:rsidP="00F42EC9">
            <w:pPr>
              <w:pStyle w:val="a2"/>
              <w:jc w:val="left"/>
            </w:pPr>
            <w:r w:rsidRPr="00DE4AF5">
              <w:t>integer</w:t>
            </w:r>
          </w:p>
        </w:tc>
        <w:tc>
          <w:tcPr>
            <w:tcW w:w="2101" w:type="pct"/>
            <w:tcBorders>
              <w:top w:val="single" w:sz="4" w:space="0" w:color="auto"/>
              <w:left w:val="single" w:sz="4" w:space="0" w:color="auto"/>
              <w:bottom w:val="single" w:sz="4" w:space="0" w:color="auto"/>
              <w:right w:val="single" w:sz="4" w:space="0" w:color="auto"/>
            </w:tcBorders>
            <w:hideMark/>
          </w:tcPr>
          <w:p w14:paraId="71F8410A" w14:textId="2F21298C" w:rsidR="00654F95" w:rsidRPr="00DE4AF5" w:rsidRDefault="00654F95" w:rsidP="00F42EC9">
            <w:pPr>
              <w:pStyle w:val="a2"/>
              <w:jc w:val="left"/>
            </w:pPr>
            <w:r w:rsidRPr="00DE4AF5">
              <w:t xml:space="preserve">Ідентифікатор </w:t>
            </w:r>
            <w:r>
              <w:t>застосунку</w:t>
            </w:r>
            <w:r w:rsidRPr="00DE4AF5">
              <w:t xml:space="preserve"> </w:t>
            </w:r>
          </w:p>
        </w:tc>
      </w:tr>
      <w:tr w:rsidR="00654F95" w:rsidRPr="00DE4AF5" w14:paraId="1FBE9B91" w14:textId="77777777" w:rsidTr="00F42EC9">
        <w:trPr>
          <w:trHeight w:val="483"/>
          <w:jc w:val="center"/>
        </w:trPr>
        <w:tc>
          <w:tcPr>
            <w:tcW w:w="762" w:type="pct"/>
            <w:vMerge/>
            <w:tcBorders>
              <w:left w:val="single" w:sz="4" w:space="0" w:color="auto"/>
              <w:right w:val="single" w:sz="4" w:space="0" w:color="auto"/>
            </w:tcBorders>
            <w:vAlign w:val="center"/>
            <w:hideMark/>
          </w:tcPr>
          <w:p w14:paraId="5630B226" w14:textId="77777777" w:rsidR="00654F95" w:rsidRPr="00DE4AF5" w:rsidRDefault="00654F95" w:rsidP="00F42EC9">
            <w:pPr>
              <w:pStyle w:val="a2"/>
              <w:ind w:firstLine="706"/>
              <w:jc w:val="left"/>
            </w:pPr>
          </w:p>
        </w:tc>
        <w:tc>
          <w:tcPr>
            <w:tcW w:w="1336" w:type="pct"/>
            <w:tcBorders>
              <w:top w:val="single" w:sz="4" w:space="0" w:color="auto"/>
              <w:left w:val="single" w:sz="4" w:space="0" w:color="auto"/>
              <w:right w:val="single" w:sz="4" w:space="0" w:color="auto"/>
            </w:tcBorders>
            <w:hideMark/>
          </w:tcPr>
          <w:p w14:paraId="252F3412" w14:textId="77777777" w:rsidR="00654F95" w:rsidRPr="00DE4AF5" w:rsidRDefault="00654F95" w:rsidP="00F42EC9">
            <w:pPr>
              <w:pStyle w:val="a2"/>
              <w:jc w:val="left"/>
            </w:pPr>
            <w:r w:rsidRPr="00DE4AF5">
              <w:t>name</w:t>
            </w:r>
          </w:p>
        </w:tc>
        <w:tc>
          <w:tcPr>
            <w:tcW w:w="801" w:type="pct"/>
            <w:tcBorders>
              <w:top w:val="single" w:sz="4" w:space="0" w:color="auto"/>
              <w:left w:val="single" w:sz="4" w:space="0" w:color="auto"/>
              <w:right w:val="single" w:sz="4" w:space="0" w:color="auto"/>
            </w:tcBorders>
            <w:hideMark/>
          </w:tcPr>
          <w:p w14:paraId="1EED6F55" w14:textId="0F792A72" w:rsidR="00654F95" w:rsidRPr="0092364C" w:rsidRDefault="0092364C" w:rsidP="00F42EC9">
            <w:pPr>
              <w:pStyle w:val="a2"/>
              <w:jc w:val="left"/>
              <w:rPr>
                <w:lang w:val="en-US"/>
              </w:rPr>
            </w:pPr>
            <w:r>
              <w:rPr>
                <w:lang w:val="en-US"/>
              </w:rPr>
              <w:t>varchar</w:t>
            </w:r>
          </w:p>
        </w:tc>
        <w:tc>
          <w:tcPr>
            <w:tcW w:w="2101" w:type="pct"/>
            <w:tcBorders>
              <w:top w:val="single" w:sz="4" w:space="0" w:color="auto"/>
              <w:left w:val="single" w:sz="4" w:space="0" w:color="auto"/>
              <w:right w:val="single" w:sz="4" w:space="0" w:color="auto"/>
            </w:tcBorders>
            <w:hideMark/>
          </w:tcPr>
          <w:p w14:paraId="15D4CCB9" w14:textId="09FF2674" w:rsidR="00654F95" w:rsidRPr="00DE4AF5" w:rsidRDefault="00654F95" w:rsidP="00F42EC9">
            <w:pPr>
              <w:pStyle w:val="a2"/>
              <w:jc w:val="left"/>
            </w:pPr>
            <w:r w:rsidRPr="00DE4AF5">
              <w:t xml:space="preserve">Ім’я </w:t>
            </w:r>
            <w:r>
              <w:t>застосунку</w:t>
            </w:r>
            <w:r w:rsidRPr="00DE4AF5">
              <w:t xml:space="preserve"> </w:t>
            </w:r>
          </w:p>
        </w:tc>
      </w:tr>
    </w:tbl>
    <w:p w14:paraId="16D47772" w14:textId="77777777" w:rsidR="00F42EC9" w:rsidRDefault="00F42EC9" w:rsidP="00227355">
      <w:pPr>
        <w:ind w:firstLine="706"/>
        <w:rPr>
          <w:szCs w:val="28"/>
          <w:lang w:val="ru-RU"/>
        </w:rPr>
      </w:pPr>
    </w:p>
    <w:p w14:paraId="6CE8D133" w14:textId="7FDE8655" w:rsidR="001003BC" w:rsidRPr="001003BC" w:rsidRDefault="001003BC" w:rsidP="00227355">
      <w:pPr>
        <w:ind w:firstLine="706"/>
        <w:rPr>
          <w:szCs w:val="28"/>
          <w:lang w:val="uk-UA"/>
        </w:rPr>
      </w:pPr>
      <w:r>
        <w:rPr>
          <w:szCs w:val="28"/>
          <w:lang w:val="ru-RU"/>
        </w:rPr>
        <w:t>Таблиця 1.3</w:t>
      </w:r>
      <w:r w:rsidRPr="001003BC">
        <w:rPr>
          <w:szCs w:val="28"/>
          <w:lang w:val="ru-RU"/>
        </w:rPr>
        <w:t xml:space="preserve"> – Опис структури таблиці </w:t>
      </w:r>
      <w:r>
        <w:rPr>
          <w:szCs w:val="28"/>
          <w:lang w:val="uk-UA"/>
        </w:rPr>
        <w:t>користувача</w:t>
      </w:r>
    </w:p>
    <w:tbl>
      <w:tblPr>
        <w:tblW w:w="534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18"/>
        <w:gridCol w:w="3144"/>
        <w:gridCol w:w="1925"/>
        <w:gridCol w:w="4559"/>
      </w:tblGrid>
      <w:tr w:rsidR="00654F95" w:rsidRPr="001003BC" w14:paraId="4FC0FF10" w14:textId="77777777" w:rsidTr="001003BC">
        <w:trPr>
          <w:trHeight w:val="240"/>
          <w:jc w:val="center"/>
        </w:trPr>
        <w:tc>
          <w:tcPr>
            <w:tcW w:w="719" w:type="pct"/>
            <w:tcBorders>
              <w:top w:val="single" w:sz="4" w:space="0" w:color="auto"/>
              <w:left w:val="single" w:sz="4" w:space="0" w:color="auto"/>
              <w:bottom w:val="single" w:sz="4" w:space="0" w:color="auto"/>
              <w:right w:val="single" w:sz="4" w:space="0" w:color="auto"/>
            </w:tcBorders>
            <w:hideMark/>
          </w:tcPr>
          <w:p w14:paraId="438CD7AF" w14:textId="77777777" w:rsidR="00654F95" w:rsidRPr="00DE4AF5" w:rsidRDefault="00654F95" w:rsidP="00F42EC9">
            <w:pPr>
              <w:pStyle w:val="a2"/>
              <w:rPr>
                <w:b/>
              </w:rPr>
            </w:pPr>
            <w:r w:rsidRPr="00DE4AF5">
              <w:rPr>
                <w:b/>
              </w:rPr>
              <w:t>Назва таблиці</w:t>
            </w:r>
          </w:p>
        </w:tc>
        <w:tc>
          <w:tcPr>
            <w:tcW w:w="1398" w:type="pct"/>
            <w:tcBorders>
              <w:top w:val="single" w:sz="4" w:space="0" w:color="auto"/>
              <w:left w:val="single" w:sz="4" w:space="0" w:color="auto"/>
              <w:bottom w:val="single" w:sz="4" w:space="0" w:color="auto"/>
              <w:right w:val="single" w:sz="4" w:space="0" w:color="auto"/>
            </w:tcBorders>
            <w:hideMark/>
          </w:tcPr>
          <w:p w14:paraId="0D3B3E74" w14:textId="77777777" w:rsidR="00654F95" w:rsidRPr="00DE4AF5" w:rsidRDefault="00654F95" w:rsidP="00F42EC9">
            <w:pPr>
              <w:pStyle w:val="a2"/>
              <w:rPr>
                <w:b/>
              </w:rPr>
            </w:pPr>
            <w:r w:rsidRPr="00DE4AF5">
              <w:rPr>
                <w:b/>
              </w:rPr>
              <w:t>Назва стовпця</w:t>
            </w:r>
          </w:p>
        </w:tc>
        <w:tc>
          <w:tcPr>
            <w:tcW w:w="856" w:type="pct"/>
            <w:tcBorders>
              <w:top w:val="single" w:sz="4" w:space="0" w:color="auto"/>
              <w:left w:val="single" w:sz="4" w:space="0" w:color="auto"/>
              <w:bottom w:val="single" w:sz="4" w:space="0" w:color="auto"/>
              <w:right w:val="single" w:sz="4" w:space="0" w:color="auto"/>
            </w:tcBorders>
            <w:hideMark/>
          </w:tcPr>
          <w:p w14:paraId="34D78E81" w14:textId="77777777" w:rsidR="00654F95" w:rsidRPr="00DE4AF5" w:rsidRDefault="00654F95" w:rsidP="00F42EC9">
            <w:pPr>
              <w:pStyle w:val="a2"/>
              <w:rPr>
                <w:b/>
              </w:rPr>
            </w:pPr>
            <w:r w:rsidRPr="00DE4AF5">
              <w:rPr>
                <w:b/>
              </w:rPr>
              <w:t>Тип даних</w:t>
            </w:r>
          </w:p>
        </w:tc>
        <w:tc>
          <w:tcPr>
            <w:tcW w:w="2027" w:type="pct"/>
            <w:tcBorders>
              <w:top w:val="single" w:sz="4" w:space="0" w:color="auto"/>
              <w:left w:val="single" w:sz="4" w:space="0" w:color="auto"/>
              <w:bottom w:val="single" w:sz="4" w:space="0" w:color="auto"/>
              <w:right w:val="single" w:sz="4" w:space="0" w:color="auto"/>
            </w:tcBorders>
            <w:hideMark/>
          </w:tcPr>
          <w:p w14:paraId="4C82C4B4" w14:textId="77777777" w:rsidR="00654F95" w:rsidRPr="00DE4AF5" w:rsidRDefault="00654F95" w:rsidP="00F42EC9">
            <w:pPr>
              <w:pStyle w:val="a2"/>
              <w:rPr>
                <w:b/>
              </w:rPr>
            </w:pPr>
            <w:r w:rsidRPr="00DE4AF5">
              <w:rPr>
                <w:b/>
              </w:rPr>
              <w:t>Детальна інформація</w:t>
            </w:r>
          </w:p>
        </w:tc>
      </w:tr>
      <w:tr w:rsidR="00654F95" w:rsidRPr="001003BC" w14:paraId="05EE7DD4" w14:textId="77777777" w:rsidTr="00631966">
        <w:trPr>
          <w:trHeight w:val="553"/>
          <w:jc w:val="center"/>
        </w:trPr>
        <w:tc>
          <w:tcPr>
            <w:tcW w:w="719" w:type="pct"/>
            <w:vMerge w:val="restart"/>
            <w:tcBorders>
              <w:top w:val="single" w:sz="4" w:space="0" w:color="auto"/>
              <w:left w:val="single" w:sz="4" w:space="0" w:color="auto"/>
              <w:right w:val="single" w:sz="4" w:space="0" w:color="auto"/>
            </w:tcBorders>
            <w:hideMark/>
          </w:tcPr>
          <w:p w14:paraId="3A05E234" w14:textId="7976E681" w:rsidR="00654F95" w:rsidRPr="001003BC" w:rsidRDefault="00654F95" w:rsidP="00F42EC9">
            <w:pPr>
              <w:pStyle w:val="a2"/>
              <w:rPr>
                <w:lang w:val="ru-RU"/>
              </w:rPr>
            </w:pPr>
            <w:r>
              <w:rPr>
                <w:lang w:val="en-US"/>
              </w:rPr>
              <w:t>User</w:t>
            </w:r>
          </w:p>
        </w:tc>
        <w:tc>
          <w:tcPr>
            <w:tcW w:w="1398" w:type="pct"/>
            <w:tcBorders>
              <w:top w:val="single" w:sz="4" w:space="0" w:color="auto"/>
              <w:left w:val="single" w:sz="4" w:space="0" w:color="auto"/>
              <w:bottom w:val="single" w:sz="4" w:space="0" w:color="auto"/>
              <w:right w:val="single" w:sz="4" w:space="0" w:color="auto"/>
            </w:tcBorders>
            <w:hideMark/>
          </w:tcPr>
          <w:p w14:paraId="0EC3B31E" w14:textId="77777777" w:rsidR="00654F95" w:rsidRPr="00DE4AF5" w:rsidRDefault="00654F95" w:rsidP="00F42EC9">
            <w:pPr>
              <w:pStyle w:val="a2"/>
            </w:pPr>
            <w:r w:rsidRPr="00DE4AF5">
              <w:t>id</w:t>
            </w:r>
          </w:p>
        </w:tc>
        <w:tc>
          <w:tcPr>
            <w:tcW w:w="856" w:type="pct"/>
            <w:tcBorders>
              <w:top w:val="single" w:sz="4" w:space="0" w:color="auto"/>
              <w:left w:val="single" w:sz="4" w:space="0" w:color="auto"/>
              <w:bottom w:val="single" w:sz="4" w:space="0" w:color="auto"/>
              <w:right w:val="single" w:sz="4" w:space="0" w:color="auto"/>
            </w:tcBorders>
            <w:hideMark/>
          </w:tcPr>
          <w:p w14:paraId="04BB51A8" w14:textId="77777777" w:rsidR="00654F95" w:rsidRPr="00DE4AF5" w:rsidRDefault="00654F95" w:rsidP="00F42EC9">
            <w:pPr>
              <w:pStyle w:val="a2"/>
            </w:pPr>
            <w:r w:rsidRPr="00DE4AF5">
              <w:t>integer</w:t>
            </w:r>
          </w:p>
        </w:tc>
        <w:tc>
          <w:tcPr>
            <w:tcW w:w="2027" w:type="pct"/>
            <w:tcBorders>
              <w:top w:val="single" w:sz="4" w:space="0" w:color="auto"/>
              <w:left w:val="single" w:sz="4" w:space="0" w:color="auto"/>
              <w:bottom w:val="single" w:sz="4" w:space="0" w:color="auto"/>
              <w:right w:val="single" w:sz="4" w:space="0" w:color="auto"/>
            </w:tcBorders>
            <w:hideMark/>
          </w:tcPr>
          <w:p w14:paraId="21383FA6" w14:textId="793E39CD" w:rsidR="00654F95" w:rsidRPr="00DE4AF5" w:rsidRDefault="00654F95" w:rsidP="00F42EC9">
            <w:pPr>
              <w:pStyle w:val="a2"/>
            </w:pPr>
            <w:r w:rsidRPr="00DE4AF5">
              <w:t xml:space="preserve">Ідентифікатор </w:t>
            </w:r>
            <w:r>
              <w:t xml:space="preserve">користувача в </w:t>
            </w:r>
            <w:r w:rsidRPr="00DE4AF5">
              <w:t>системі</w:t>
            </w:r>
          </w:p>
        </w:tc>
      </w:tr>
      <w:tr w:rsidR="00654F95" w:rsidRPr="00DE4AF5" w14:paraId="13D75D5F" w14:textId="77777777" w:rsidTr="001003BC">
        <w:trPr>
          <w:trHeight w:val="240"/>
          <w:jc w:val="center"/>
        </w:trPr>
        <w:tc>
          <w:tcPr>
            <w:tcW w:w="719" w:type="pct"/>
            <w:vMerge/>
            <w:tcBorders>
              <w:left w:val="single" w:sz="4" w:space="0" w:color="auto"/>
              <w:right w:val="single" w:sz="4" w:space="0" w:color="auto"/>
            </w:tcBorders>
            <w:vAlign w:val="center"/>
            <w:hideMark/>
          </w:tcPr>
          <w:p w14:paraId="295DDC2C" w14:textId="77777777" w:rsidR="00654F95" w:rsidRPr="00DE4AF5" w:rsidRDefault="00654F95" w:rsidP="00227355">
            <w:pPr>
              <w:pStyle w:val="a2"/>
              <w:ind w:firstLine="706"/>
            </w:pPr>
          </w:p>
        </w:tc>
        <w:tc>
          <w:tcPr>
            <w:tcW w:w="1398" w:type="pct"/>
            <w:tcBorders>
              <w:top w:val="single" w:sz="4" w:space="0" w:color="auto"/>
              <w:left w:val="single" w:sz="4" w:space="0" w:color="auto"/>
              <w:bottom w:val="single" w:sz="4" w:space="0" w:color="auto"/>
              <w:right w:val="single" w:sz="4" w:space="0" w:color="auto"/>
            </w:tcBorders>
            <w:hideMark/>
          </w:tcPr>
          <w:p w14:paraId="10D459A1" w14:textId="59976905" w:rsidR="00654F95" w:rsidRPr="001003BC" w:rsidRDefault="00654F95" w:rsidP="00F42EC9">
            <w:pPr>
              <w:pStyle w:val="a2"/>
              <w:rPr>
                <w:lang w:val="ru-RU"/>
              </w:rPr>
            </w:pPr>
            <w:r>
              <w:rPr>
                <w:lang w:val="en-US"/>
              </w:rPr>
              <w:t>application</w:t>
            </w:r>
            <w:r w:rsidRPr="001003BC">
              <w:rPr>
                <w:lang w:val="ru-RU"/>
              </w:rPr>
              <w:t>_</w:t>
            </w:r>
            <w:r>
              <w:rPr>
                <w:lang w:val="en-US"/>
              </w:rPr>
              <w:t>id</w:t>
            </w:r>
          </w:p>
        </w:tc>
        <w:tc>
          <w:tcPr>
            <w:tcW w:w="856" w:type="pct"/>
            <w:tcBorders>
              <w:top w:val="single" w:sz="4" w:space="0" w:color="auto"/>
              <w:left w:val="single" w:sz="4" w:space="0" w:color="auto"/>
              <w:bottom w:val="single" w:sz="4" w:space="0" w:color="auto"/>
              <w:right w:val="single" w:sz="4" w:space="0" w:color="auto"/>
            </w:tcBorders>
            <w:hideMark/>
          </w:tcPr>
          <w:p w14:paraId="3D7F4091" w14:textId="7B9559E4" w:rsidR="00654F95" w:rsidRPr="00DE4AF5" w:rsidRDefault="0092364C" w:rsidP="00F42EC9">
            <w:pPr>
              <w:pStyle w:val="a2"/>
            </w:pPr>
            <w:r w:rsidRPr="00DE4AF5">
              <w:t>integer</w:t>
            </w:r>
          </w:p>
        </w:tc>
        <w:tc>
          <w:tcPr>
            <w:tcW w:w="2027" w:type="pct"/>
            <w:tcBorders>
              <w:top w:val="single" w:sz="4" w:space="0" w:color="auto"/>
              <w:left w:val="single" w:sz="4" w:space="0" w:color="auto"/>
              <w:bottom w:val="single" w:sz="4" w:space="0" w:color="auto"/>
              <w:right w:val="single" w:sz="4" w:space="0" w:color="auto"/>
            </w:tcBorders>
            <w:hideMark/>
          </w:tcPr>
          <w:p w14:paraId="55DCD4AA" w14:textId="0BE2FF56" w:rsidR="00654F95" w:rsidRPr="00DE4AF5" w:rsidRDefault="0092364C" w:rsidP="00F42EC9">
            <w:pPr>
              <w:pStyle w:val="a2"/>
            </w:pPr>
            <w:r>
              <w:t>Зовнішній ключ на застосунок</w:t>
            </w:r>
            <w:r w:rsidR="00654F95" w:rsidRPr="00DE4AF5">
              <w:t xml:space="preserve"> </w:t>
            </w:r>
          </w:p>
        </w:tc>
      </w:tr>
      <w:tr w:rsidR="00654F95" w:rsidRPr="00DE4AF5" w14:paraId="09CC8973" w14:textId="77777777" w:rsidTr="00631966">
        <w:trPr>
          <w:trHeight w:val="79"/>
          <w:jc w:val="center"/>
        </w:trPr>
        <w:tc>
          <w:tcPr>
            <w:tcW w:w="719" w:type="pct"/>
            <w:vMerge/>
            <w:tcBorders>
              <w:left w:val="single" w:sz="4" w:space="0" w:color="auto"/>
              <w:right w:val="single" w:sz="4" w:space="0" w:color="auto"/>
            </w:tcBorders>
            <w:vAlign w:val="center"/>
            <w:hideMark/>
          </w:tcPr>
          <w:p w14:paraId="4825B04C" w14:textId="77777777" w:rsidR="00654F95" w:rsidRPr="00DE4AF5" w:rsidRDefault="00654F95" w:rsidP="00227355">
            <w:pPr>
              <w:pStyle w:val="a2"/>
              <w:ind w:firstLine="706"/>
            </w:pPr>
          </w:p>
        </w:tc>
        <w:tc>
          <w:tcPr>
            <w:tcW w:w="1398" w:type="pct"/>
            <w:tcBorders>
              <w:top w:val="single" w:sz="4" w:space="0" w:color="auto"/>
              <w:left w:val="single" w:sz="4" w:space="0" w:color="auto"/>
              <w:bottom w:val="single" w:sz="4" w:space="0" w:color="auto"/>
              <w:right w:val="single" w:sz="4" w:space="0" w:color="auto"/>
            </w:tcBorders>
            <w:hideMark/>
          </w:tcPr>
          <w:p w14:paraId="68E92295" w14:textId="6C55E6F2" w:rsidR="00654F95" w:rsidRPr="00654F95" w:rsidRDefault="00654F95" w:rsidP="00F42EC9">
            <w:pPr>
              <w:pStyle w:val="a2"/>
              <w:rPr>
                <w:lang w:val="en-US"/>
              </w:rPr>
            </w:pPr>
            <w:r>
              <w:rPr>
                <w:lang w:val="en-US"/>
              </w:rPr>
              <w:t>classifier_id</w:t>
            </w:r>
          </w:p>
        </w:tc>
        <w:tc>
          <w:tcPr>
            <w:tcW w:w="856" w:type="pct"/>
            <w:tcBorders>
              <w:top w:val="single" w:sz="4" w:space="0" w:color="auto"/>
              <w:left w:val="single" w:sz="4" w:space="0" w:color="auto"/>
              <w:bottom w:val="single" w:sz="4" w:space="0" w:color="auto"/>
              <w:right w:val="single" w:sz="4" w:space="0" w:color="auto"/>
            </w:tcBorders>
            <w:hideMark/>
          </w:tcPr>
          <w:p w14:paraId="52E09933" w14:textId="552E0E67" w:rsidR="00654F95" w:rsidRPr="00DE4AF5" w:rsidRDefault="0092364C" w:rsidP="00F42EC9">
            <w:pPr>
              <w:pStyle w:val="a2"/>
            </w:pPr>
            <w:r w:rsidRPr="00DE4AF5">
              <w:t>integer</w:t>
            </w:r>
          </w:p>
        </w:tc>
        <w:tc>
          <w:tcPr>
            <w:tcW w:w="2027" w:type="pct"/>
            <w:tcBorders>
              <w:top w:val="single" w:sz="4" w:space="0" w:color="auto"/>
              <w:left w:val="single" w:sz="4" w:space="0" w:color="auto"/>
              <w:bottom w:val="single" w:sz="4" w:space="0" w:color="auto"/>
              <w:right w:val="single" w:sz="4" w:space="0" w:color="auto"/>
            </w:tcBorders>
            <w:hideMark/>
          </w:tcPr>
          <w:p w14:paraId="0D622906" w14:textId="586E254D" w:rsidR="00654F95" w:rsidRPr="00DE4AF5" w:rsidRDefault="0092364C" w:rsidP="00F42EC9">
            <w:pPr>
              <w:pStyle w:val="a2"/>
            </w:pPr>
            <w:r>
              <w:t>Зовнішній ключ на класифікатор</w:t>
            </w:r>
          </w:p>
        </w:tc>
      </w:tr>
    </w:tbl>
    <w:p w14:paraId="5F106ED6" w14:textId="77777777" w:rsidR="00F42EC9" w:rsidRDefault="00F42EC9" w:rsidP="00227355">
      <w:pPr>
        <w:ind w:firstLine="706"/>
        <w:rPr>
          <w:szCs w:val="28"/>
          <w:lang w:val="ru-RU"/>
        </w:rPr>
      </w:pPr>
    </w:p>
    <w:p w14:paraId="4C1E4E2C" w14:textId="32576D7F" w:rsidR="001003BC" w:rsidRPr="001003BC" w:rsidRDefault="001003BC" w:rsidP="00227355">
      <w:pPr>
        <w:ind w:firstLine="706"/>
        <w:rPr>
          <w:szCs w:val="28"/>
          <w:lang w:val="uk-UA"/>
        </w:rPr>
      </w:pPr>
      <w:r>
        <w:rPr>
          <w:szCs w:val="28"/>
          <w:lang w:val="ru-RU"/>
        </w:rPr>
        <w:t>Таблиця 1.4</w:t>
      </w:r>
      <w:r w:rsidRPr="001003BC">
        <w:rPr>
          <w:szCs w:val="28"/>
          <w:lang w:val="ru-RU"/>
        </w:rPr>
        <w:t xml:space="preserve"> – Опис структури таблиці </w:t>
      </w:r>
      <w:r>
        <w:rPr>
          <w:szCs w:val="28"/>
          <w:lang w:val="uk-UA"/>
        </w:rPr>
        <w:t>сесії</w:t>
      </w:r>
    </w:p>
    <w:tbl>
      <w:tblPr>
        <w:tblW w:w="536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40"/>
        <w:gridCol w:w="3145"/>
        <w:gridCol w:w="1926"/>
        <w:gridCol w:w="3394"/>
      </w:tblGrid>
      <w:tr w:rsidR="0092364C" w:rsidRPr="001003BC" w14:paraId="16BB53A1" w14:textId="77777777" w:rsidTr="00F42EC9">
        <w:trPr>
          <w:trHeight w:val="240"/>
          <w:jc w:val="center"/>
        </w:trPr>
        <w:tc>
          <w:tcPr>
            <w:tcW w:w="1256" w:type="pct"/>
            <w:tcBorders>
              <w:top w:val="single" w:sz="4" w:space="0" w:color="auto"/>
              <w:left w:val="single" w:sz="4" w:space="0" w:color="auto"/>
              <w:bottom w:val="single" w:sz="4" w:space="0" w:color="auto"/>
              <w:right w:val="single" w:sz="4" w:space="0" w:color="auto"/>
            </w:tcBorders>
            <w:hideMark/>
          </w:tcPr>
          <w:p w14:paraId="6D8816CE" w14:textId="77777777" w:rsidR="0092364C" w:rsidRPr="00DE4AF5" w:rsidRDefault="0092364C" w:rsidP="00F42EC9">
            <w:pPr>
              <w:pStyle w:val="a2"/>
              <w:rPr>
                <w:b/>
              </w:rPr>
            </w:pPr>
            <w:r w:rsidRPr="00DE4AF5">
              <w:rPr>
                <w:b/>
              </w:rPr>
              <w:t>Назва таблиці</w:t>
            </w:r>
          </w:p>
        </w:tc>
        <w:tc>
          <w:tcPr>
            <w:tcW w:w="1391" w:type="pct"/>
            <w:tcBorders>
              <w:top w:val="single" w:sz="4" w:space="0" w:color="auto"/>
              <w:left w:val="single" w:sz="4" w:space="0" w:color="auto"/>
              <w:bottom w:val="single" w:sz="4" w:space="0" w:color="auto"/>
              <w:right w:val="single" w:sz="4" w:space="0" w:color="auto"/>
            </w:tcBorders>
            <w:hideMark/>
          </w:tcPr>
          <w:p w14:paraId="18DFD5FF" w14:textId="77777777" w:rsidR="0092364C" w:rsidRPr="00DE4AF5" w:rsidRDefault="0092364C" w:rsidP="00F42EC9">
            <w:pPr>
              <w:pStyle w:val="a2"/>
              <w:rPr>
                <w:b/>
              </w:rPr>
            </w:pPr>
            <w:r w:rsidRPr="00DE4AF5">
              <w:rPr>
                <w:b/>
              </w:rPr>
              <w:t>Назва стовпця</w:t>
            </w:r>
          </w:p>
        </w:tc>
        <w:tc>
          <w:tcPr>
            <w:tcW w:w="852" w:type="pct"/>
            <w:tcBorders>
              <w:top w:val="single" w:sz="4" w:space="0" w:color="auto"/>
              <w:left w:val="single" w:sz="4" w:space="0" w:color="auto"/>
              <w:bottom w:val="single" w:sz="4" w:space="0" w:color="auto"/>
              <w:right w:val="single" w:sz="4" w:space="0" w:color="auto"/>
            </w:tcBorders>
            <w:hideMark/>
          </w:tcPr>
          <w:p w14:paraId="5E216689" w14:textId="77777777" w:rsidR="0092364C" w:rsidRPr="00DE4AF5" w:rsidRDefault="0092364C" w:rsidP="00F42EC9">
            <w:pPr>
              <w:pStyle w:val="a2"/>
              <w:rPr>
                <w:b/>
              </w:rPr>
            </w:pPr>
            <w:r w:rsidRPr="00DE4AF5">
              <w:rPr>
                <w:b/>
              </w:rPr>
              <w:t>Тип даних</w:t>
            </w:r>
          </w:p>
        </w:tc>
        <w:tc>
          <w:tcPr>
            <w:tcW w:w="1501" w:type="pct"/>
            <w:tcBorders>
              <w:top w:val="single" w:sz="4" w:space="0" w:color="auto"/>
              <w:left w:val="single" w:sz="4" w:space="0" w:color="auto"/>
              <w:bottom w:val="single" w:sz="4" w:space="0" w:color="auto"/>
              <w:right w:val="single" w:sz="4" w:space="0" w:color="auto"/>
            </w:tcBorders>
            <w:hideMark/>
          </w:tcPr>
          <w:p w14:paraId="426779E0" w14:textId="77777777" w:rsidR="0092364C" w:rsidRPr="00DE4AF5" w:rsidRDefault="0092364C" w:rsidP="00F42EC9">
            <w:pPr>
              <w:pStyle w:val="a2"/>
              <w:rPr>
                <w:b/>
              </w:rPr>
            </w:pPr>
            <w:r w:rsidRPr="00DE4AF5">
              <w:rPr>
                <w:b/>
              </w:rPr>
              <w:t>Детальна інформація</w:t>
            </w:r>
          </w:p>
        </w:tc>
      </w:tr>
      <w:tr w:rsidR="007500EC" w:rsidRPr="001003BC" w14:paraId="5CC29AA4" w14:textId="77777777" w:rsidTr="002948CC">
        <w:trPr>
          <w:trHeight w:val="751"/>
          <w:jc w:val="center"/>
        </w:trPr>
        <w:tc>
          <w:tcPr>
            <w:tcW w:w="1256" w:type="pct"/>
            <w:vMerge w:val="restart"/>
            <w:tcBorders>
              <w:top w:val="single" w:sz="4" w:space="0" w:color="auto"/>
              <w:left w:val="single" w:sz="4" w:space="0" w:color="auto"/>
              <w:right w:val="single" w:sz="4" w:space="0" w:color="auto"/>
            </w:tcBorders>
            <w:hideMark/>
          </w:tcPr>
          <w:p w14:paraId="2B840561" w14:textId="0AB31077" w:rsidR="007500EC" w:rsidRPr="001003BC" w:rsidRDefault="007500EC" w:rsidP="00F42EC9">
            <w:pPr>
              <w:pStyle w:val="a2"/>
              <w:rPr>
                <w:lang w:val="ru-RU"/>
              </w:rPr>
            </w:pPr>
            <w:r>
              <w:rPr>
                <w:lang w:val="en-US"/>
              </w:rPr>
              <w:t>Session</w:t>
            </w:r>
          </w:p>
        </w:tc>
        <w:tc>
          <w:tcPr>
            <w:tcW w:w="1391" w:type="pct"/>
            <w:tcBorders>
              <w:top w:val="single" w:sz="4" w:space="0" w:color="auto"/>
              <w:left w:val="single" w:sz="4" w:space="0" w:color="auto"/>
              <w:bottom w:val="single" w:sz="4" w:space="0" w:color="auto"/>
              <w:right w:val="single" w:sz="4" w:space="0" w:color="auto"/>
            </w:tcBorders>
            <w:hideMark/>
          </w:tcPr>
          <w:p w14:paraId="02CF356E" w14:textId="77777777" w:rsidR="007500EC" w:rsidRPr="00DE4AF5" w:rsidRDefault="007500EC" w:rsidP="00F42EC9">
            <w:pPr>
              <w:pStyle w:val="a2"/>
            </w:pPr>
            <w:r w:rsidRPr="00DE4AF5">
              <w:t>id</w:t>
            </w:r>
          </w:p>
        </w:tc>
        <w:tc>
          <w:tcPr>
            <w:tcW w:w="852" w:type="pct"/>
            <w:tcBorders>
              <w:top w:val="single" w:sz="4" w:space="0" w:color="auto"/>
              <w:left w:val="single" w:sz="4" w:space="0" w:color="auto"/>
              <w:bottom w:val="single" w:sz="4" w:space="0" w:color="auto"/>
              <w:right w:val="single" w:sz="4" w:space="0" w:color="auto"/>
            </w:tcBorders>
            <w:hideMark/>
          </w:tcPr>
          <w:p w14:paraId="6241729C" w14:textId="77777777" w:rsidR="007500EC" w:rsidRPr="00DE4AF5" w:rsidRDefault="007500EC" w:rsidP="00F42EC9">
            <w:pPr>
              <w:pStyle w:val="a2"/>
            </w:pPr>
            <w:r w:rsidRPr="00DE4AF5">
              <w:t>integer</w:t>
            </w:r>
          </w:p>
        </w:tc>
        <w:tc>
          <w:tcPr>
            <w:tcW w:w="1501" w:type="pct"/>
            <w:tcBorders>
              <w:top w:val="single" w:sz="4" w:space="0" w:color="auto"/>
              <w:left w:val="single" w:sz="4" w:space="0" w:color="auto"/>
              <w:bottom w:val="single" w:sz="4" w:space="0" w:color="auto"/>
              <w:right w:val="single" w:sz="4" w:space="0" w:color="auto"/>
            </w:tcBorders>
            <w:hideMark/>
          </w:tcPr>
          <w:p w14:paraId="03D6A69D" w14:textId="452239BA" w:rsidR="007500EC" w:rsidRPr="0092364C" w:rsidRDefault="007500EC" w:rsidP="00F42EC9">
            <w:pPr>
              <w:pStyle w:val="a2"/>
            </w:pPr>
            <w:r w:rsidRPr="00DE4AF5">
              <w:t xml:space="preserve">Ідентифікатор </w:t>
            </w:r>
            <w:r>
              <w:t>сесії</w:t>
            </w:r>
          </w:p>
        </w:tc>
      </w:tr>
      <w:tr w:rsidR="007500EC" w:rsidRPr="001003BC" w14:paraId="19ED4851" w14:textId="77777777" w:rsidTr="002948CC">
        <w:trPr>
          <w:trHeight w:val="751"/>
          <w:jc w:val="center"/>
        </w:trPr>
        <w:tc>
          <w:tcPr>
            <w:tcW w:w="1256" w:type="pct"/>
            <w:vMerge/>
            <w:tcBorders>
              <w:left w:val="single" w:sz="4" w:space="0" w:color="auto"/>
              <w:right w:val="single" w:sz="4" w:space="0" w:color="auto"/>
            </w:tcBorders>
          </w:tcPr>
          <w:p w14:paraId="3A21B235" w14:textId="77777777" w:rsidR="007500EC" w:rsidRDefault="007500EC" w:rsidP="007500EC">
            <w:pPr>
              <w:pStyle w:val="a2"/>
              <w:rPr>
                <w:lang w:val="en-US"/>
              </w:rPr>
            </w:pPr>
          </w:p>
        </w:tc>
        <w:tc>
          <w:tcPr>
            <w:tcW w:w="1391" w:type="pct"/>
            <w:tcBorders>
              <w:top w:val="single" w:sz="4" w:space="0" w:color="auto"/>
              <w:left w:val="single" w:sz="4" w:space="0" w:color="auto"/>
              <w:bottom w:val="single" w:sz="4" w:space="0" w:color="auto"/>
              <w:right w:val="single" w:sz="4" w:space="0" w:color="auto"/>
            </w:tcBorders>
          </w:tcPr>
          <w:p w14:paraId="39BE764B" w14:textId="08C95002" w:rsidR="007500EC" w:rsidRPr="00DE4AF5" w:rsidRDefault="007500EC" w:rsidP="007500EC">
            <w:pPr>
              <w:pStyle w:val="a2"/>
            </w:pPr>
            <w:r>
              <w:rPr>
                <w:lang w:val="en-US"/>
              </w:rPr>
              <w:t>application</w:t>
            </w:r>
            <w:r w:rsidRPr="001003BC">
              <w:rPr>
                <w:lang w:val="ru-RU"/>
              </w:rPr>
              <w:t>_</w:t>
            </w:r>
            <w:r>
              <w:rPr>
                <w:lang w:val="en-US"/>
              </w:rPr>
              <w:t>id</w:t>
            </w:r>
          </w:p>
        </w:tc>
        <w:tc>
          <w:tcPr>
            <w:tcW w:w="852" w:type="pct"/>
            <w:tcBorders>
              <w:top w:val="single" w:sz="4" w:space="0" w:color="auto"/>
              <w:left w:val="single" w:sz="4" w:space="0" w:color="auto"/>
              <w:bottom w:val="single" w:sz="4" w:space="0" w:color="auto"/>
              <w:right w:val="single" w:sz="4" w:space="0" w:color="auto"/>
            </w:tcBorders>
          </w:tcPr>
          <w:p w14:paraId="5ACCE952" w14:textId="2E0F0D22" w:rsidR="007500EC" w:rsidRPr="00DE4AF5" w:rsidRDefault="007500EC" w:rsidP="007500EC">
            <w:pPr>
              <w:pStyle w:val="a2"/>
            </w:pPr>
            <w:r>
              <w:rPr>
                <w:lang w:val="en-US"/>
              </w:rPr>
              <w:t>application</w:t>
            </w:r>
            <w:r w:rsidRPr="001003BC">
              <w:rPr>
                <w:lang w:val="ru-RU"/>
              </w:rPr>
              <w:t>_</w:t>
            </w:r>
            <w:r>
              <w:rPr>
                <w:lang w:val="en-US"/>
              </w:rPr>
              <w:t>id</w:t>
            </w:r>
          </w:p>
        </w:tc>
        <w:tc>
          <w:tcPr>
            <w:tcW w:w="1501" w:type="pct"/>
            <w:tcBorders>
              <w:top w:val="single" w:sz="4" w:space="0" w:color="auto"/>
              <w:left w:val="single" w:sz="4" w:space="0" w:color="auto"/>
              <w:bottom w:val="single" w:sz="4" w:space="0" w:color="auto"/>
              <w:right w:val="single" w:sz="4" w:space="0" w:color="auto"/>
            </w:tcBorders>
          </w:tcPr>
          <w:p w14:paraId="021FD2F9" w14:textId="127791DE" w:rsidR="007500EC" w:rsidRPr="00DE4AF5" w:rsidRDefault="007500EC" w:rsidP="007500EC">
            <w:pPr>
              <w:pStyle w:val="a2"/>
            </w:pPr>
            <w:r>
              <w:t>Зовнішній ключ на застосунок</w:t>
            </w:r>
          </w:p>
        </w:tc>
      </w:tr>
      <w:tr w:rsidR="007500EC" w:rsidRPr="001003BC" w14:paraId="56A94A15" w14:textId="77777777" w:rsidTr="002948CC">
        <w:trPr>
          <w:trHeight w:val="751"/>
          <w:jc w:val="center"/>
        </w:trPr>
        <w:tc>
          <w:tcPr>
            <w:tcW w:w="1256" w:type="pct"/>
            <w:vMerge/>
            <w:tcBorders>
              <w:left w:val="single" w:sz="4" w:space="0" w:color="auto"/>
              <w:right w:val="single" w:sz="4" w:space="0" w:color="auto"/>
            </w:tcBorders>
          </w:tcPr>
          <w:p w14:paraId="7A8C3FB7" w14:textId="77777777" w:rsidR="007500EC" w:rsidRDefault="007500EC" w:rsidP="007500EC">
            <w:pPr>
              <w:pStyle w:val="a2"/>
              <w:rPr>
                <w:lang w:val="en-US"/>
              </w:rPr>
            </w:pPr>
          </w:p>
        </w:tc>
        <w:tc>
          <w:tcPr>
            <w:tcW w:w="1391" w:type="pct"/>
            <w:tcBorders>
              <w:top w:val="single" w:sz="4" w:space="0" w:color="auto"/>
              <w:left w:val="single" w:sz="4" w:space="0" w:color="auto"/>
              <w:bottom w:val="single" w:sz="4" w:space="0" w:color="auto"/>
              <w:right w:val="single" w:sz="4" w:space="0" w:color="auto"/>
            </w:tcBorders>
          </w:tcPr>
          <w:p w14:paraId="71753767" w14:textId="1023B430" w:rsidR="007500EC" w:rsidRPr="00DE4AF5" w:rsidRDefault="007500EC" w:rsidP="007500EC">
            <w:pPr>
              <w:pStyle w:val="a2"/>
            </w:pPr>
            <w:r>
              <w:rPr>
                <w:lang w:val="en-US"/>
              </w:rPr>
              <w:t>classifier_id</w:t>
            </w:r>
          </w:p>
        </w:tc>
        <w:tc>
          <w:tcPr>
            <w:tcW w:w="852" w:type="pct"/>
            <w:tcBorders>
              <w:top w:val="single" w:sz="4" w:space="0" w:color="auto"/>
              <w:left w:val="single" w:sz="4" w:space="0" w:color="auto"/>
              <w:bottom w:val="single" w:sz="4" w:space="0" w:color="auto"/>
              <w:right w:val="single" w:sz="4" w:space="0" w:color="auto"/>
            </w:tcBorders>
          </w:tcPr>
          <w:p w14:paraId="38DB6839" w14:textId="44C4544D" w:rsidR="007500EC" w:rsidRPr="00DE4AF5" w:rsidRDefault="007500EC" w:rsidP="007500EC">
            <w:pPr>
              <w:pStyle w:val="a2"/>
            </w:pPr>
            <w:r w:rsidRPr="00424323">
              <w:rPr>
                <w:lang w:val="en-US"/>
              </w:rPr>
              <w:t>integer</w:t>
            </w:r>
          </w:p>
        </w:tc>
        <w:tc>
          <w:tcPr>
            <w:tcW w:w="1501" w:type="pct"/>
            <w:tcBorders>
              <w:top w:val="single" w:sz="4" w:space="0" w:color="auto"/>
              <w:left w:val="single" w:sz="4" w:space="0" w:color="auto"/>
              <w:bottom w:val="single" w:sz="4" w:space="0" w:color="auto"/>
              <w:right w:val="single" w:sz="4" w:space="0" w:color="auto"/>
            </w:tcBorders>
          </w:tcPr>
          <w:p w14:paraId="543A2BA5" w14:textId="3AE2F706" w:rsidR="007500EC" w:rsidRPr="00DE4AF5" w:rsidRDefault="007500EC" w:rsidP="007500EC">
            <w:pPr>
              <w:pStyle w:val="a2"/>
            </w:pPr>
            <w:r w:rsidRPr="00424323">
              <w:rPr>
                <w:lang w:val="en-US"/>
              </w:rPr>
              <w:t>Зовнішній ключ на користувача</w:t>
            </w:r>
          </w:p>
        </w:tc>
      </w:tr>
      <w:tr w:rsidR="007500EC" w:rsidRPr="001003BC" w14:paraId="1835F2B6" w14:textId="77777777" w:rsidTr="002948CC">
        <w:trPr>
          <w:trHeight w:val="751"/>
          <w:jc w:val="center"/>
        </w:trPr>
        <w:tc>
          <w:tcPr>
            <w:tcW w:w="1256" w:type="pct"/>
            <w:vMerge/>
            <w:tcBorders>
              <w:left w:val="single" w:sz="4" w:space="0" w:color="auto"/>
              <w:right w:val="single" w:sz="4" w:space="0" w:color="auto"/>
            </w:tcBorders>
          </w:tcPr>
          <w:p w14:paraId="7A6785A3" w14:textId="77777777" w:rsidR="007500EC" w:rsidRDefault="007500EC" w:rsidP="007500EC">
            <w:pPr>
              <w:pStyle w:val="a2"/>
              <w:rPr>
                <w:lang w:val="en-US"/>
              </w:rPr>
            </w:pPr>
          </w:p>
        </w:tc>
        <w:tc>
          <w:tcPr>
            <w:tcW w:w="1391" w:type="pct"/>
            <w:tcBorders>
              <w:top w:val="single" w:sz="4" w:space="0" w:color="auto"/>
              <w:left w:val="single" w:sz="4" w:space="0" w:color="auto"/>
              <w:bottom w:val="single" w:sz="4" w:space="0" w:color="auto"/>
              <w:right w:val="single" w:sz="4" w:space="0" w:color="auto"/>
            </w:tcBorders>
          </w:tcPr>
          <w:p w14:paraId="707EB65C" w14:textId="302B6DFC" w:rsidR="007500EC" w:rsidRPr="00DE4AF5" w:rsidRDefault="007500EC" w:rsidP="007500EC">
            <w:pPr>
              <w:pStyle w:val="a2"/>
            </w:pPr>
            <w:r>
              <w:rPr>
                <w:lang w:val="en-US"/>
              </w:rPr>
              <w:t>timestamp</w:t>
            </w:r>
          </w:p>
        </w:tc>
        <w:tc>
          <w:tcPr>
            <w:tcW w:w="852" w:type="pct"/>
            <w:tcBorders>
              <w:top w:val="single" w:sz="4" w:space="0" w:color="auto"/>
              <w:left w:val="single" w:sz="4" w:space="0" w:color="auto"/>
              <w:bottom w:val="single" w:sz="4" w:space="0" w:color="auto"/>
              <w:right w:val="single" w:sz="4" w:space="0" w:color="auto"/>
            </w:tcBorders>
          </w:tcPr>
          <w:p w14:paraId="4826DE7C" w14:textId="0D2716FF" w:rsidR="007500EC" w:rsidRPr="00DE4AF5" w:rsidRDefault="007500EC" w:rsidP="007500EC">
            <w:pPr>
              <w:pStyle w:val="a2"/>
            </w:pPr>
            <w:r>
              <w:rPr>
                <w:lang w:val="en-US"/>
              </w:rPr>
              <w:t>date</w:t>
            </w:r>
          </w:p>
        </w:tc>
        <w:tc>
          <w:tcPr>
            <w:tcW w:w="1501" w:type="pct"/>
            <w:tcBorders>
              <w:top w:val="single" w:sz="4" w:space="0" w:color="auto"/>
              <w:left w:val="single" w:sz="4" w:space="0" w:color="auto"/>
              <w:bottom w:val="single" w:sz="4" w:space="0" w:color="auto"/>
              <w:right w:val="single" w:sz="4" w:space="0" w:color="auto"/>
            </w:tcBorders>
          </w:tcPr>
          <w:p w14:paraId="163206A7" w14:textId="2FA9DBD3" w:rsidR="007500EC" w:rsidRPr="00DE4AF5" w:rsidRDefault="007500EC" w:rsidP="007500EC">
            <w:pPr>
              <w:pStyle w:val="a2"/>
            </w:pPr>
            <w:r w:rsidRPr="00424323">
              <w:rPr>
                <w:lang w:val="en-US"/>
              </w:rPr>
              <w:t>Час сесії</w:t>
            </w:r>
          </w:p>
        </w:tc>
      </w:tr>
    </w:tbl>
    <w:p w14:paraId="5B798C50" w14:textId="0019CD81" w:rsidR="00F42EC9" w:rsidRPr="007500EC" w:rsidRDefault="00C212FB" w:rsidP="007500EC">
      <w:pPr>
        <w:rPr>
          <w:szCs w:val="28"/>
          <w:lang w:val="ru-RU"/>
        </w:rPr>
      </w:pPr>
      <w:r>
        <w:rPr>
          <w:szCs w:val="28"/>
          <w:lang w:val="ru-RU"/>
        </w:rPr>
        <w:tab/>
      </w:r>
      <w:r w:rsidR="007500EC">
        <w:rPr>
          <w:szCs w:val="28"/>
          <w:lang w:val="ru-RU"/>
        </w:rPr>
        <w:tab/>
      </w:r>
      <w:r w:rsidR="007500EC">
        <w:rPr>
          <w:szCs w:val="28"/>
          <w:lang w:val="ru-RU"/>
        </w:rPr>
        <w:tab/>
      </w:r>
      <w:r w:rsidR="007500EC">
        <w:rPr>
          <w:szCs w:val="28"/>
          <w:lang w:val="ru-RU"/>
        </w:rPr>
        <w:tab/>
      </w:r>
      <w:r w:rsidR="007500EC">
        <w:rPr>
          <w:szCs w:val="28"/>
          <w:lang w:val="ru-RU"/>
        </w:rPr>
        <w:tab/>
      </w:r>
      <w:r w:rsidR="007500EC">
        <w:rPr>
          <w:szCs w:val="28"/>
          <w:lang w:val="ru-RU"/>
        </w:rPr>
        <w:tab/>
      </w:r>
      <w:r w:rsidR="007500EC">
        <w:rPr>
          <w:szCs w:val="28"/>
          <w:lang w:val="ru-RU"/>
        </w:rPr>
        <w:tab/>
      </w:r>
      <w:r w:rsidR="007500EC">
        <w:rPr>
          <w:szCs w:val="28"/>
          <w:lang w:val="ru-RU"/>
        </w:rPr>
        <w:tab/>
      </w:r>
      <w:r w:rsidR="007500EC">
        <w:rPr>
          <w:szCs w:val="28"/>
          <w:lang w:val="ru-RU"/>
        </w:rPr>
        <w:tab/>
      </w:r>
      <w:r w:rsidR="007500EC">
        <w:rPr>
          <w:szCs w:val="28"/>
          <w:lang w:val="ru-RU"/>
        </w:rPr>
        <w:tab/>
      </w:r>
    </w:p>
    <w:p w14:paraId="780AD3B8" w14:textId="594F84C0" w:rsidR="00C212FB" w:rsidRPr="001003BC" w:rsidRDefault="001003BC" w:rsidP="00C212FB">
      <w:pPr>
        <w:ind w:firstLine="706"/>
        <w:rPr>
          <w:szCs w:val="28"/>
          <w:lang w:val="uk-UA"/>
        </w:rPr>
      </w:pPr>
      <w:r>
        <w:rPr>
          <w:szCs w:val="28"/>
          <w:lang w:val="ru-RU"/>
        </w:rPr>
        <w:t>Таблиця 1.5</w:t>
      </w:r>
      <w:r w:rsidRPr="001003BC">
        <w:rPr>
          <w:szCs w:val="28"/>
          <w:lang w:val="ru-RU"/>
        </w:rPr>
        <w:t xml:space="preserve"> – Опис структури таблиці </w:t>
      </w:r>
      <w:r>
        <w:rPr>
          <w:szCs w:val="28"/>
          <w:lang w:val="uk-UA"/>
        </w:rPr>
        <w:t>конфігурації миші</w:t>
      </w:r>
    </w:p>
    <w:tbl>
      <w:tblPr>
        <w:tblW w:w="538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87"/>
        <w:gridCol w:w="3061"/>
        <w:gridCol w:w="2068"/>
        <w:gridCol w:w="3418"/>
      </w:tblGrid>
      <w:tr w:rsidR="0092364C" w:rsidRPr="00631966" w14:paraId="1241B2E5" w14:textId="77777777" w:rsidTr="007500EC">
        <w:trPr>
          <w:trHeight w:val="240"/>
          <w:jc w:val="center"/>
        </w:trPr>
        <w:tc>
          <w:tcPr>
            <w:tcW w:w="1229" w:type="pct"/>
            <w:tcBorders>
              <w:top w:val="single" w:sz="4" w:space="0" w:color="auto"/>
              <w:left w:val="single" w:sz="4" w:space="0" w:color="auto"/>
              <w:bottom w:val="single" w:sz="4" w:space="0" w:color="auto"/>
              <w:right w:val="single" w:sz="4" w:space="0" w:color="auto"/>
            </w:tcBorders>
            <w:hideMark/>
          </w:tcPr>
          <w:p w14:paraId="002C2028" w14:textId="77777777" w:rsidR="0092364C" w:rsidRPr="00631966" w:rsidRDefault="0092364C" w:rsidP="00F42EC9">
            <w:pPr>
              <w:pStyle w:val="a2"/>
              <w:rPr>
                <w:b/>
                <w:szCs w:val="28"/>
              </w:rPr>
            </w:pPr>
            <w:r w:rsidRPr="00631966">
              <w:rPr>
                <w:b/>
                <w:szCs w:val="28"/>
              </w:rPr>
              <w:t>Назва таблиці</w:t>
            </w:r>
          </w:p>
        </w:tc>
        <w:tc>
          <w:tcPr>
            <w:tcW w:w="1350" w:type="pct"/>
            <w:tcBorders>
              <w:top w:val="single" w:sz="4" w:space="0" w:color="auto"/>
              <w:left w:val="single" w:sz="4" w:space="0" w:color="auto"/>
              <w:bottom w:val="single" w:sz="4" w:space="0" w:color="auto"/>
              <w:right w:val="single" w:sz="4" w:space="0" w:color="auto"/>
            </w:tcBorders>
            <w:hideMark/>
          </w:tcPr>
          <w:p w14:paraId="37DA5441" w14:textId="77777777" w:rsidR="0092364C" w:rsidRPr="00631966" w:rsidRDefault="0092364C" w:rsidP="00F42EC9">
            <w:pPr>
              <w:pStyle w:val="a2"/>
              <w:rPr>
                <w:b/>
                <w:szCs w:val="28"/>
              </w:rPr>
            </w:pPr>
            <w:r w:rsidRPr="00631966">
              <w:rPr>
                <w:b/>
                <w:szCs w:val="28"/>
              </w:rPr>
              <w:t>Назва стовпця</w:t>
            </w:r>
          </w:p>
        </w:tc>
        <w:tc>
          <w:tcPr>
            <w:tcW w:w="912" w:type="pct"/>
            <w:tcBorders>
              <w:top w:val="single" w:sz="4" w:space="0" w:color="auto"/>
              <w:left w:val="single" w:sz="4" w:space="0" w:color="auto"/>
              <w:bottom w:val="single" w:sz="4" w:space="0" w:color="auto"/>
              <w:right w:val="single" w:sz="4" w:space="0" w:color="auto"/>
            </w:tcBorders>
            <w:hideMark/>
          </w:tcPr>
          <w:p w14:paraId="4DDF2485" w14:textId="77777777" w:rsidR="0092364C" w:rsidRPr="00631966" w:rsidRDefault="0092364C" w:rsidP="00F42EC9">
            <w:pPr>
              <w:pStyle w:val="a2"/>
              <w:rPr>
                <w:b/>
                <w:szCs w:val="28"/>
              </w:rPr>
            </w:pPr>
            <w:r w:rsidRPr="00631966">
              <w:rPr>
                <w:b/>
                <w:szCs w:val="28"/>
              </w:rPr>
              <w:t>Тип даних</w:t>
            </w:r>
          </w:p>
        </w:tc>
        <w:tc>
          <w:tcPr>
            <w:tcW w:w="1508" w:type="pct"/>
            <w:tcBorders>
              <w:top w:val="single" w:sz="4" w:space="0" w:color="auto"/>
              <w:left w:val="single" w:sz="4" w:space="0" w:color="auto"/>
              <w:bottom w:val="single" w:sz="4" w:space="0" w:color="auto"/>
              <w:right w:val="single" w:sz="4" w:space="0" w:color="auto"/>
            </w:tcBorders>
            <w:hideMark/>
          </w:tcPr>
          <w:p w14:paraId="0488E18E" w14:textId="77777777" w:rsidR="0092364C" w:rsidRPr="00631966" w:rsidRDefault="0092364C" w:rsidP="00F42EC9">
            <w:pPr>
              <w:pStyle w:val="a2"/>
              <w:rPr>
                <w:b/>
                <w:szCs w:val="28"/>
              </w:rPr>
            </w:pPr>
            <w:r w:rsidRPr="00631966">
              <w:rPr>
                <w:b/>
                <w:szCs w:val="28"/>
              </w:rPr>
              <w:t>Детальна інформація</w:t>
            </w:r>
          </w:p>
        </w:tc>
      </w:tr>
      <w:tr w:rsidR="0092364C" w:rsidRPr="00631966" w14:paraId="2EAF1346" w14:textId="77777777" w:rsidTr="007500EC">
        <w:trPr>
          <w:trHeight w:val="240"/>
          <w:jc w:val="center"/>
        </w:trPr>
        <w:tc>
          <w:tcPr>
            <w:tcW w:w="1229" w:type="pct"/>
            <w:vMerge w:val="restart"/>
            <w:tcBorders>
              <w:top w:val="single" w:sz="4" w:space="0" w:color="auto"/>
              <w:left w:val="single" w:sz="4" w:space="0" w:color="auto"/>
              <w:right w:val="single" w:sz="4" w:space="0" w:color="auto"/>
            </w:tcBorders>
            <w:hideMark/>
          </w:tcPr>
          <w:p w14:paraId="7D78B868" w14:textId="5C539AC5" w:rsidR="0092364C" w:rsidRPr="00631966" w:rsidRDefault="0092364C" w:rsidP="00F42EC9">
            <w:pPr>
              <w:pStyle w:val="a2"/>
              <w:rPr>
                <w:szCs w:val="28"/>
                <w:lang w:val="ru-RU"/>
              </w:rPr>
            </w:pPr>
            <w:r w:rsidRPr="00631966">
              <w:rPr>
                <w:szCs w:val="28"/>
                <w:lang w:val="en-US"/>
              </w:rPr>
              <w:t>MouseConfiguration</w:t>
            </w:r>
          </w:p>
        </w:tc>
        <w:tc>
          <w:tcPr>
            <w:tcW w:w="1350" w:type="pct"/>
            <w:tcBorders>
              <w:top w:val="single" w:sz="4" w:space="0" w:color="auto"/>
              <w:left w:val="single" w:sz="4" w:space="0" w:color="auto"/>
              <w:bottom w:val="single" w:sz="4" w:space="0" w:color="auto"/>
              <w:right w:val="single" w:sz="4" w:space="0" w:color="auto"/>
            </w:tcBorders>
            <w:hideMark/>
          </w:tcPr>
          <w:p w14:paraId="1B4756FC" w14:textId="77777777" w:rsidR="0092364C" w:rsidRPr="00631966" w:rsidRDefault="0092364C" w:rsidP="00F42EC9">
            <w:pPr>
              <w:pStyle w:val="a2"/>
              <w:rPr>
                <w:szCs w:val="28"/>
              </w:rPr>
            </w:pPr>
            <w:r w:rsidRPr="00631966">
              <w:rPr>
                <w:szCs w:val="28"/>
              </w:rPr>
              <w:t>id</w:t>
            </w:r>
          </w:p>
        </w:tc>
        <w:tc>
          <w:tcPr>
            <w:tcW w:w="912" w:type="pct"/>
            <w:tcBorders>
              <w:top w:val="single" w:sz="4" w:space="0" w:color="auto"/>
              <w:left w:val="single" w:sz="4" w:space="0" w:color="auto"/>
              <w:bottom w:val="single" w:sz="4" w:space="0" w:color="auto"/>
              <w:right w:val="single" w:sz="4" w:space="0" w:color="auto"/>
            </w:tcBorders>
            <w:hideMark/>
          </w:tcPr>
          <w:p w14:paraId="1AE0B5ED" w14:textId="77777777" w:rsidR="0092364C" w:rsidRPr="00631966" w:rsidRDefault="0092364C" w:rsidP="00F42EC9">
            <w:pPr>
              <w:pStyle w:val="a2"/>
              <w:rPr>
                <w:szCs w:val="28"/>
              </w:rPr>
            </w:pPr>
            <w:r w:rsidRPr="00631966">
              <w:rPr>
                <w:szCs w:val="28"/>
              </w:rPr>
              <w:t>integer</w:t>
            </w:r>
          </w:p>
        </w:tc>
        <w:tc>
          <w:tcPr>
            <w:tcW w:w="1508" w:type="pct"/>
            <w:tcBorders>
              <w:top w:val="single" w:sz="4" w:space="0" w:color="auto"/>
              <w:left w:val="single" w:sz="4" w:space="0" w:color="auto"/>
              <w:bottom w:val="single" w:sz="4" w:space="0" w:color="auto"/>
              <w:right w:val="single" w:sz="4" w:space="0" w:color="auto"/>
            </w:tcBorders>
            <w:hideMark/>
          </w:tcPr>
          <w:p w14:paraId="39AFF74D" w14:textId="1B754037" w:rsidR="0092364C" w:rsidRPr="00631966" w:rsidRDefault="0092364C" w:rsidP="00F42EC9">
            <w:pPr>
              <w:pStyle w:val="a2"/>
              <w:rPr>
                <w:szCs w:val="28"/>
              </w:rPr>
            </w:pPr>
            <w:r w:rsidRPr="00631966">
              <w:rPr>
                <w:szCs w:val="28"/>
              </w:rPr>
              <w:t xml:space="preserve">Ідентифікатор конфігуратора миші </w:t>
            </w:r>
          </w:p>
        </w:tc>
      </w:tr>
      <w:tr w:rsidR="0092364C" w:rsidRPr="00A47A85" w14:paraId="63FDBBB7" w14:textId="77777777" w:rsidTr="007500EC">
        <w:trPr>
          <w:trHeight w:val="472"/>
          <w:jc w:val="center"/>
        </w:trPr>
        <w:tc>
          <w:tcPr>
            <w:tcW w:w="1229" w:type="pct"/>
            <w:vMerge/>
            <w:tcBorders>
              <w:left w:val="single" w:sz="4" w:space="0" w:color="auto"/>
              <w:right w:val="single" w:sz="4" w:space="0" w:color="auto"/>
            </w:tcBorders>
            <w:vAlign w:val="center"/>
            <w:hideMark/>
          </w:tcPr>
          <w:p w14:paraId="0D833727" w14:textId="77777777" w:rsidR="0092364C" w:rsidRPr="00631966" w:rsidRDefault="0092364C" w:rsidP="00227355">
            <w:pPr>
              <w:pStyle w:val="a2"/>
              <w:ind w:firstLine="706"/>
              <w:rPr>
                <w:szCs w:val="28"/>
              </w:rPr>
            </w:pPr>
          </w:p>
        </w:tc>
        <w:tc>
          <w:tcPr>
            <w:tcW w:w="1350" w:type="pct"/>
            <w:tcBorders>
              <w:top w:val="single" w:sz="4" w:space="0" w:color="auto"/>
              <w:left w:val="single" w:sz="4" w:space="0" w:color="auto"/>
              <w:right w:val="single" w:sz="4" w:space="0" w:color="auto"/>
            </w:tcBorders>
            <w:hideMark/>
          </w:tcPr>
          <w:p w14:paraId="7DE79B05" w14:textId="1468ED20" w:rsidR="0092364C" w:rsidRPr="00631966" w:rsidRDefault="0092364C" w:rsidP="00F42EC9">
            <w:pPr>
              <w:pStyle w:val="a2"/>
              <w:rPr>
                <w:szCs w:val="28"/>
                <w:lang w:val="en-US"/>
              </w:rPr>
            </w:pPr>
            <w:r w:rsidRPr="00631966">
              <w:rPr>
                <w:szCs w:val="28"/>
                <w:lang w:val="en-US"/>
              </w:rPr>
              <w:t>source</w:t>
            </w:r>
          </w:p>
        </w:tc>
        <w:tc>
          <w:tcPr>
            <w:tcW w:w="912" w:type="pct"/>
            <w:tcBorders>
              <w:top w:val="single" w:sz="4" w:space="0" w:color="auto"/>
              <w:left w:val="single" w:sz="4" w:space="0" w:color="auto"/>
              <w:right w:val="single" w:sz="4" w:space="0" w:color="auto"/>
            </w:tcBorders>
            <w:hideMark/>
          </w:tcPr>
          <w:p w14:paraId="39331670" w14:textId="5355C58D" w:rsidR="0092364C" w:rsidRPr="00631966" w:rsidRDefault="0092364C" w:rsidP="00F42EC9">
            <w:pPr>
              <w:pStyle w:val="a2"/>
              <w:rPr>
                <w:szCs w:val="28"/>
                <w:lang w:val="ru-RU"/>
              </w:rPr>
            </w:pPr>
            <w:r w:rsidRPr="00631966">
              <w:rPr>
                <w:szCs w:val="28"/>
                <w:lang w:val="en-US"/>
              </w:rPr>
              <w:t>json</w:t>
            </w:r>
          </w:p>
        </w:tc>
        <w:tc>
          <w:tcPr>
            <w:tcW w:w="1508" w:type="pct"/>
            <w:tcBorders>
              <w:top w:val="single" w:sz="4" w:space="0" w:color="auto"/>
              <w:left w:val="single" w:sz="4" w:space="0" w:color="auto"/>
              <w:right w:val="single" w:sz="4" w:space="0" w:color="auto"/>
            </w:tcBorders>
            <w:hideMark/>
          </w:tcPr>
          <w:p w14:paraId="77F097D5" w14:textId="4397BFD1" w:rsidR="0092364C" w:rsidRPr="00631966" w:rsidRDefault="0092364C" w:rsidP="00F42EC9">
            <w:pPr>
              <w:pStyle w:val="a2"/>
              <w:rPr>
                <w:szCs w:val="28"/>
              </w:rPr>
            </w:pPr>
            <w:r w:rsidRPr="00631966">
              <w:rPr>
                <w:szCs w:val="28"/>
              </w:rPr>
              <w:t>Характеристики миші</w:t>
            </w:r>
            <w:r w:rsidRPr="00631966">
              <w:rPr>
                <w:szCs w:val="28"/>
                <w:lang w:val="ru-RU"/>
              </w:rPr>
              <w:t xml:space="preserve">: </w:t>
            </w:r>
            <w:r w:rsidRPr="00631966">
              <w:rPr>
                <w:szCs w:val="28"/>
                <w:lang w:val="en-US"/>
              </w:rPr>
              <w:t>DPI</w:t>
            </w:r>
            <w:r w:rsidRPr="00631966">
              <w:rPr>
                <w:szCs w:val="28"/>
                <w:lang w:val="ru-RU"/>
              </w:rPr>
              <w:t xml:space="preserve">, </w:t>
            </w:r>
            <w:r w:rsidRPr="00631966">
              <w:rPr>
                <w:szCs w:val="28"/>
              </w:rPr>
              <w:t xml:space="preserve">тип датчика </w:t>
            </w:r>
          </w:p>
        </w:tc>
      </w:tr>
    </w:tbl>
    <w:p w14:paraId="1AE0E9A9" w14:textId="77777777" w:rsidR="00F42EC9" w:rsidRDefault="00F42EC9" w:rsidP="00631966">
      <w:pPr>
        <w:rPr>
          <w:szCs w:val="28"/>
          <w:lang w:val="ru-RU"/>
        </w:rPr>
      </w:pPr>
    </w:p>
    <w:p w14:paraId="517575C2" w14:textId="5319ABCE" w:rsidR="0092364C" w:rsidRPr="002D671F" w:rsidRDefault="001003BC" w:rsidP="00227355">
      <w:pPr>
        <w:ind w:firstLine="706"/>
        <w:rPr>
          <w:szCs w:val="28"/>
          <w:lang w:val="uk-UA"/>
        </w:rPr>
      </w:pPr>
      <w:r>
        <w:rPr>
          <w:szCs w:val="28"/>
          <w:lang w:val="ru-RU"/>
        </w:rPr>
        <w:t>Таблиця 1.6</w:t>
      </w:r>
      <w:r w:rsidRPr="001003BC">
        <w:rPr>
          <w:szCs w:val="28"/>
          <w:lang w:val="ru-RU"/>
        </w:rPr>
        <w:t xml:space="preserve"> – Опис структури таблиці </w:t>
      </w:r>
      <w:r>
        <w:rPr>
          <w:szCs w:val="28"/>
          <w:lang w:val="uk-UA"/>
        </w:rPr>
        <w:t>часових серії</w:t>
      </w:r>
    </w:p>
    <w:tbl>
      <w:tblPr>
        <w:tblW w:w="534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85"/>
        <w:gridCol w:w="2701"/>
        <w:gridCol w:w="2429"/>
        <w:gridCol w:w="3331"/>
      </w:tblGrid>
      <w:tr w:rsidR="0092364C" w:rsidRPr="001003BC" w14:paraId="3CD84302" w14:textId="77777777" w:rsidTr="007500EC">
        <w:trPr>
          <w:trHeight w:val="240"/>
          <w:jc w:val="center"/>
        </w:trPr>
        <w:tc>
          <w:tcPr>
            <w:tcW w:w="1238" w:type="pct"/>
            <w:tcBorders>
              <w:top w:val="single" w:sz="4" w:space="0" w:color="auto"/>
              <w:left w:val="single" w:sz="4" w:space="0" w:color="auto"/>
              <w:bottom w:val="single" w:sz="4" w:space="0" w:color="auto"/>
              <w:right w:val="single" w:sz="4" w:space="0" w:color="auto"/>
            </w:tcBorders>
            <w:hideMark/>
          </w:tcPr>
          <w:p w14:paraId="35A31FDF" w14:textId="77777777" w:rsidR="0092364C" w:rsidRPr="00DE4AF5" w:rsidRDefault="0092364C" w:rsidP="00F42EC9">
            <w:pPr>
              <w:pStyle w:val="a2"/>
              <w:rPr>
                <w:b/>
              </w:rPr>
            </w:pPr>
            <w:r w:rsidRPr="00DE4AF5">
              <w:rPr>
                <w:b/>
              </w:rPr>
              <w:t>Назва таблиці</w:t>
            </w:r>
          </w:p>
        </w:tc>
        <w:tc>
          <w:tcPr>
            <w:tcW w:w="1201" w:type="pct"/>
            <w:tcBorders>
              <w:top w:val="single" w:sz="4" w:space="0" w:color="auto"/>
              <w:left w:val="single" w:sz="4" w:space="0" w:color="auto"/>
              <w:bottom w:val="single" w:sz="4" w:space="0" w:color="auto"/>
              <w:right w:val="single" w:sz="4" w:space="0" w:color="auto"/>
            </w:tcBorders>
            <w:hideMark/>
          </w:tcPr>
          <w:p w14:paraId="4E0A762B" w14:textId="77777777" w:rsidR="0092364C" w:rsidRPr="00DE4AF5" w:rsidRDefault="0092364C" w:rsidP="00F42EC9">
            <w:pPr>
              <w:pStyle w:val="a2"/>
              <w:rPr>
                <w:b/>
              </w:rPr>
            </w:pPr>
            <w:r w:rsidRPr="00DE4AF5">
              <w:rPr>
                <w:b/>
              </w:rPr>
              <w:t>Назва стовпця</w:t>
            </w:r>
          </w:p>
        </w:tc>
        <w:tc>
          <w:tcPr>
            <w:tcW w:w="1080" w:type="pct"/>
            <w:tcBorders>
              <w:top w:val="single" w:sz="4" w:space="0" w:color="auto"/>
              <w:left w:val="single" w:sz="4" w:space="0" w:color="auto"/>
              <w:bottom w:val="single" w:sz="4" w:space="0" w:color="auto"/>
              <w:right w:val="single" w:sz="4" w:space="0" w:color="auto"/>
            </w:tcBorders>
            <w:hideMark/>
          </w:tcPr>
          <w:p w14:paraId="02642664" w14:textId="77777777" w:rsidR="0092364C" w:rsidRPr="00DE4AF5" w:rsidRDefault="0092364C" w:rsidP="00F42EC9">
            <w:pPr>
              <w:pStyle w:val="a2"/>
              <w:rPr>
                <w:b/>
              </w:rPr>
            </w:pPr>
            <w:r w:rsidRPr="00DE4AF5">
              <w:rPr>
                <w:b/>
              </w:rPr>
              <w:t>Тип даних</w:t>
            </w:r>
          </w:p>
        </w:tc>
        <w:tc>
          <w:tcPr>
            <w:tcW w:w="1481" w:type="pct"/>
            <w:tcBorders>
              <w:top w:val="single" w:sz="4" w:space="0" w:color="auto"/>
              <w:left w:val="single" w:sz="4" w:space="0" w:color="auto"/>
              <w:bottom w:val="single" w:sz="4" w:space="0" w:color="auto"/>
              <w:right w:val="single" w:sz="4" w:space="0" w:color="auto"/>
            </w:tcBorders>
            <w:hideMark/>
          </w:tcPr>
          <w:p w14:paraId="57218AD7" w14:textId="77777777" w:rsidR="0092364C" w:rsidRPr="00DE4AF5" w:rsidRDefault="0092364C" w:rsidP="00F42EC9">
            <w:pPr>
              <w:pStyle w:val="a2"/>
              <w:rPr>
                <w:b/>
              </w:rPr>
            </w:pPr>
            <w:r w:rsidRPr="00DE4AF5">
              <w:rPr>
                <w:b/>
              </w:rPr>
              <w:t>Детальна інформація</w:t>
            </w:r>
          </w:p>
        </w:tc>
      </w:tr>
      <w:tr w:rsidR="005A1123" w:rsidRPr="001003BC" w14:paraId="03529299" w14:textId="77777777" w:rsidTr="007500EC">
        <w:trPr>
          <w:trHeight w:val="746"/>
          <w:jc w:val="center"/>
        </w:trPr>
        <w:tc>
          <w:tcPr>
            <w:tcW w:w="1238" w:type="pct"/>
            <w:vMerge w:val="restart"/>
            <w:tcBorders>
              <w:top w:val="single" w:sz="4" w:space="0" w:color="auto"/>
              <w:left w:val="single" w:sz="4" w:space="0" w:color="auto"/>
              <w:right w:val="single" w:sz="4" w:space="0" w:color="auto"/>
            </w:tcBorders>
            <w:hideMark/>
          </w:tcPr>
          <w:p w14:paraId="4F8F7998" w14:textId="5625B1E9" w:rsidR="005A1123" w:rsidRPr="00F42EC9" w:rsidRDefault="005A1123" w:rsidP="00F42EC9">
            <w:pPr>
              <w:pStyle w:val="a2"/>
              <w:rPr>
                <w:lang w:val="en-US"/>
              </w:rPr>
            </w:pPr>
            <w:r>
              <w:rPr>
                <w:lang w:val="en-US"/>
              </w:rPr>
              <w:t>TimeSeries</w:t>
            </w:r>
          </w:p>
        </w:tc>
        <w:tc>
          <w:tcPr>
            <w:tcW w:w="1201" w:type="pct"/>
            <w:tcBorders>
              <w:top w:val="single" w:sz="4" w:space="0" w:color="auto"/>
              <w:left w:val="single" w:sz="4" w:space="0" w:color="auto"/>
              <w:bottom w:val="single" w:sz="4" w:space="0" w:color="auto"/>
              <w:right w:val="single" w:sz="4" w:space="0" w:color="auto"/>
            </w:tcBorders>
            <w:hideMark/>
          </w:tcPr>
          <w:p w14:paraId="4E389C34" w14:textId="77777777" w:rsidR="005A1123" w:rsidRPr="00F42EC9" w:rsidRDefault="005A1123" w:rsidP="00F42EC9">
            <w:pPr>
              <w:pStyle w:val="a2"/>
              <w:rPr>
                <w:lang w:val="en-US"/>
              </w:rPr>
            </w:pPr>
            <w:r w:rsidRPr="00F42EC9">
              <w:rPr>
                <w:lang w:val="en-US"/>
              </w:rPr>
              <w:t>id</w:t>
            </w:r>
          </w:p>
        </w:tc>
        <w:tc>
          <w:tcPr>
            <w:tcW w:w="1080" w:type="pct"/>
            <w:tcBorders>
              <w:top w:val="single" w:sz="4" w:space="0" w:color="auto"/>
              <w:left w:val="single" w:sz="4" w:space="0" w:color="auto"/>
              <w:bottom w:val="single" w:sz="4" w:space="0" w:color="auto"/>
              <w:right w:val="single" w:sz="4" w:space="0" w:color="auto"/>
            </w:tcBorders>
            <w:hideMark/>
          </w:tcPr>
          <w:p w14:paraId="6CCD4484" w14:textId="77777777" w:rsidR="005A1123" w:rsidRPr="00F42EC9" w:rsidRDefault="005A1123" w:rsidP="00F42EC9">
            <w:pPr>
              <w:pStyle w:val="a2"/>
              <w:rPr>
                <w:lang w:val="en-US"/>
              </w:rPr>
            </w:pPr>
            <w:r w:rsidRPr="00F42EC9">
              <w:rPr>
                <w:lang w:val="en-US"/>
              </w:rPr>
              <w:t>integer</w:t>
            </w:r>
          </w:p>
        </w:tc>
        <w:tc>
          <w:tcPr>
            <w:tcW w:w="1481" w:type="pct"/>
            <w:tcBorders>
              <w:top w:val="single" w:sz="4" w:space="0" w:color="auto"/>
              <w:left w:val="single" w:sz="4" w:space="0" w:color="auto"/>
              <w:bottom w:val="single" w:sz="4" w:space="0" w:color="auto"/>
              <w:right w:val="single" w:sz="4" w:space="0" w:color="auto"/>
            </w:tcBorders>
            <w:hideMark/>
          </w:tcPr>
          <w:p w14:paraId="19CA5CB0" w14:textId="0699B1F4" w:rsidR="005A1123" w:rsidRPr="00F42EC9" w:rsidRDefault="005A1123" w:rsidP="00F42EC9">
            <w:pPr>
              <w:pStyle w:val="a2"/>
              <w:rPr>
                <w:lang w:val="en-US"/>
              </w:rPr>
            </w:pPr>
            <w:r w:rsidRPr="00F42EC9">
              <w:rPr>
                <w:lang w:val="en-US"/>
              </w:rPr>
              <w:t xml:space="preserve">Ідентифікатор часових серій </w:t>
            </w:r>
          </w:p>
        </w:tc>
      </w:tr>
      <w:tr w:rsidR="005A1123" w:rsidRPr="00A47A85" w14:paraId="2F0DA69F" w14:textId="77777777" w:rsidTr="007500EC">
        <w:trPr>
          <w:trHeight w:val="719"/>
          <w:jc w:val="center"/>
        </w:trPr>
        <w:tc>
          <w:tcPr>
            <w:tcW w:w="1238" w:type="pct"/>
            <w:vMerge/>
            <w:tcBorders>
              <w:left w:val="single" w:sz="4" w:space="0" w:color="auto"/>
              <w:right w:val="single" w:sz="4" w:space="0" w:color="auto"/>
            </w:tcBorders>
            <w:vAlign w:val="center"/>
            <w:hideMark/>
          </w:tcPr>
          <w:p w14:paraId="11CEB613" w14:textId="77777777" w:rsidR="005A1123" w:rsidRPr="00F42EC9" w:rsidRDefault="005A1123" w:rsidP="00F42EC9">
            <w:pPr>
              <w:pStyle w:val="a2"/>
              <w:rPr>
                <w:lang w:val="en-US"/>
              </w:rPr>
            </w:pPr>
          </w:p>
        </w:tc>
        <w:tc>
          <w:tcPr>
            <w:tcW w:w="1201" w:type="pct"/>
            <w:tcBorders>
              <w:top w:val="single" w:sz="4" w:space="0" w:color="auto"/>
              <w:left w:val="single" w:sz="4" w:space="0" w:color="auto"/>
              <w:bottom w:val="single" w:sz="4" w:space="0" w:color="auto"/>
              <w:right w:val="single" w:sz="4" w:space="0" w:color="auto"/>
            </w:tcBorders>
            <w:hideMark/>
          </w:tcPr>
          <w:p w14:paraId="422BBD1D" w14:textId="43C637AE" w:rsidR="005A1123" w:rsidRPr="00F42EC9" w:rsidRDefault="005A1123" w:rsidP="00F42EC9">
            <w:pPr>
              <w:pStyle w:val="a2"/>
              <w:rPr>
                <w:lang w:val="en-US"/>
              </w:rPr>
            </w:pPr>
            <w:r>
              <w:rPr>
                <w:lang w:val="en-US"/>
              </w:rPr>
              <w:t>m</w:t>
            </w:r>
            <w:r w:rsidRPr="00F42EC9">
              <w:rPr>
                <w:lang w:val="en-US"/>
              </w:rPr>
              <w:t>_</w:t>
            </w:r>
            <w:r>
              <w:rPr>
                <w:lang w:val="en-US"/>
              </w:rPr>
              <w:t>x</w:t>
            </w:r>
          </w:p>
        </w:tc>
        <w:tc>
          <w:tcPr>
            <w:tcW w:w="1080" w:type="pct"/>
            <w:tcBorders>
              <w:top w:val="single" w:sz="4" w:space="0" w:color="auto"/>
              <w:left w:val="single" w:sz="4" w:space="0" w:color="auto"/>
              <w:bottom w:val="single" w:sz="4" w:space="0" w:color="auto"/>
              <w:right w:val="single" w:sz="4" w:space="0" w:color="auto"/>
            </w:tcBorders>
            <w:hideMark/>
          </w:tcPr>
          <w:p w14:paraId="2302D395" w14:textId="16BEFF91" w:rsidR="005A1123" w:rsidRPr="00F42EC9" w:rsidRDefault="005A1123" w:rsidP="00F42EC9">
            <w:pPr>
              <w:pStyle w:val="a2"/>
              <w:rPr>
                <w:lang w:val="en-US"/>
              </w:rPr>
            </w:pPr>
            <w:r>
              <w:rPr>
                <w:lang w:val="en-US"/>
              </w:rPr>
              <w:t>float</w:t>
            </w:r>
          </w:p>
        </w:tc>
        <w:tc>
          <w:tcPr>
            <w:tcW w:w="1481" w:type="pct"/>
            <w:tcBorders>
              <w:top w:val="single" w:sz="4" w:space="0" w:color="auto"/>
              <w:left w:val="single" w:sz="4" w:space="0" w:color="auto"/>
              <w:bottom w:val="single" w:sz="4" w:space="0" w:color="auto"/>
              <w:right w:val="single" w:sz="4" w:space="0" w:color="auto"/>
            </w:tcBorders>
            <w:hideMark/>
          </w:tcPr>
          <w:p w14:paraId="3E7BD0FF" w14:textId="43E3DB6E" w:rsidR="005A1123" w:rsidRPr="00C212FB" w:rsidRDefault="005A1123" w:rsidP="00F42EC9">
            <w:pPr>
              <w:pStyle w:val="a2"/>
              <w:rPr>
                <w:lang w:val="ru-RU"/>
              </w:rPr>
            </w:pPr>
            <w:r w:rsidRPr="00C212FB">
              <w:rPr>
                <w:lang w:val="ru-RU"/>
              </w:rPr>
              <w:t xml:space="preserve">Різниця рухів миші по осі </w:t>
            </w:r>
            <m:oMath>
              <m:r>
                <w:rPr>
                  <w:rFonts w:ascii="Cambria Math" w:hAnsi="Cambria Math"/>
                  <w:lang w:val="en-US"/>
                </w:rPr>
                <m:t>x</m:t>
              </m:r>
            </m:oMath>
          </w:p>
        </w:tc>
      </w:tr>
      <w:tr w:rsidR="005A1123" w:rsidRPr="00A47A85" w14:paraId="11DCAFAB" w14:textId="77777777" w:rsidTr="007500EC">
        <w:trPr>
          <w:trHeight w:val="483"/>
          <w:jc w:val="center"/>
        </w:trPr>
        <w:tc>
          <w:tcPr>
            <w:tcW w:w="1238" w:type="pct"/>
            <w:vMerge/>
            <w:tcBorders>
              <w:left w:val="single" w:sz="4" w:space="0" w:color="auto"/>
              <w:right w:val="single" w:sz="4" w:space="0" w:color="auto"/>
            </w:tcBorders>
            <w:vAlign w:val="center"/>
          </w:tcPr>
          <w:p w14:paraId="084EA216" w14:textId="77777777" w:rsidR="005A1123" w:rsidRPr="00C212FB" w:rsidRDefault="005A1123" w:rsidP="00F42EC9">
            <w:pPr>
              <w:pStyle w:val="a2"/>
              <w:rPr>
                <w:lang w:val="ru-RU"/>
              </w:rPr>
            </w:pPr>
          </w:p>
        </w:tc>
        <w:tc>
          <w:tcPr>
            <w:tcW w:w="1201" w:type="pct"/>
            <w:tcBorders>
              <w:top w:val="single" w:sz="4" w:space="0" w:color="auto"/>
              <w:left w:val="single" w:sz="4" w:space="0" w:color="auto"/>
              <w:bottom w:val="single" w:sz="4" w:space="0" w:color="auto"/>
              <w:right w:val="single" w:sz="4" w:space="0" w:color="auto"/>
            </w:tcBorders>
          </w:tcPr>
          <w:p w14:paraId="4BACECF3" w14:textId="7E7A8A8A" w:rsidR="005A1123" w:rsidRDefault="005A1123" w:rsidP="00F42EC9">
            <w:pPr>
              <w:pStyle w:val="a2"/>
              <w:rPr>
                <w:lang w:val="en-US"/>
              </w:rPr>
            </w:pPr>
            <w:r>
              <w:rPr>
                <w:lang w:val="en-US"/>
              </w:rPr>
              <w:t>m_y</w:t>
            </w:r>
          </w:p>
        </w:tc>
        <w:tc>
          <w:tcPr>
            <w:tcW w:w="1080" w:type="pct"/>
            <w:tcBorders>
              <w:top w:val="single" w:sz="4" w:space="0" w:color="auto"/>
              <w:left w:val="single" w:sz="4" w:space="0" w:color="auto"/>
              <w:bottom w:val="single" w:sz="4" w:space="0" w:color="auto"/>
              <w:right w:val="single" w:sz="4" w:space="0" w:color="auto"/>
            </w:tcBorders>
          </w:tcPr>
          <w:p w14:paraId="440B00A4" w14:textId="34833B6C" w:rsidR="005A1123" w:rsidRDefault="005A1123" w:rsidP="00F42EC9">
            <w:pPr>
              <w:pStyle w:val="a2"/>
              <w:rPr>
                <w:lang w:val="en-US"/>
              </w:rPr>
            </w:pPr>
            <w:r>
              <w:rPr>
                <w:lang w:val="en-US"/>
              </w:rPr>
              <w:t>float</w:t>
            </w:r>
          </w:p>
        </w:tc>
        <w:tc>
          <w:tcPr>
            <w:tcW w:w="1481" w:type="pct"/>
            <w:tcBorders>
              <w:top w:val="single" w:sz="4" w:space="0" w:color="auto"/>
              <w:left w:val="single" w:sz="4" w:space="0" w:color="auto"/>
              <w:bottom w:val="single" w:sz="4" w:space="0" w:color="auto"/>
              <w:right w:val="single" w:sz="4" w:space="0" w:color="auto"/>
            </w:tcBorders>
          </w:tcPr>
          <w:p w14:paraId="75246FA9" w14:textId="171ECCBA" w:rsidR="005A1123" w:rsidRPr="007500EC" w:rsidRDefault="005A1123" w:rsidP="007500EC">
            <w:pPr>
              <w:rPr>
                <w:rFonts w:eastAsia="Calibri"/>
                <w:lang w:val="ru-RU" w:eastAsia="ru-RU"/>
              </w:rPr>
            </w:pPr>
            <w:r w:rsidRPr="00C212FB">
              <w:rPr>
                <w:rFonts w:eastAsia="Calibri"/>
                <w:lang w:val="ru-RU" w:eastAsia="ru-RU"/>
              </w:rPr>
              <w:t xml:space="preserve">Різниця рухів миші по осі </w:t>
            </w:r>
            <m:oMath>
              <m:r>
                <w:rPr>
                  <w:rFonts w:ascii="Cambria Math" w:eastAsia="Calibri" w:hAnsi="Cambria Math"/>
                  <w:lang w:eastAsia="ru-RU"/>
                </w:rPr>
                <m:t>y</m:t>
              </m:r>
            </m:oMath>
          </w:p>
        </w:tc>
      </w:tr>
    </w:tbl>
    <w:p w14:paraId="601347CC" w14:textId="6BBCF3E2" w:rsidR="002948CC" w:rsidRDefault="002948CC" w:rsidP="007500EC">
      <w:pPr>
        <w:rPr>
          <w:lang w:val="uk-UA"/>
        </w:rPr>
      </w:pPr>
    </w:p>
    <w:p w14:paraId="3E99D357" w14:textId="66655C9E" w:rsidR="002948CC" w:rsidRDefault="002948CC" w:rsidP="002948CC">
      <w:pPr>
        <w:ind w:left="7090"/>
        <w:rPr>
          <w:lang w:val="uk-UA"/>
        </w:rPr>
      </w:pPr>
      <w:r>
        <w:rPr>
          <w:lang w:val="uk-UA"/>
        </w:rPr>
        <w:t>Продовження таблиці 1.6</w:t>
      </w:r>
    </w:p>
    <w:tbl>
      <w:tblPr>
        <w:tblW w:w="534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18"/>
        <w:gridCol w:w="3144"/>
        <w:gridCol w:w="1925"/>
        <w:gridCol w:w="4559"/>
      </w:tblGrid>
      <w:tr w:rsidR="002948CC" w:rsidRPr="00DE4AF5" w14:paraId="04DA6577" w14:textId="77777777" w:rsidTr="002948CC">
        <w:trPr>
          <w:trHeight w:val="553"/>
          <w:jc w:val="center"/>
        </w:trPr>
        <w:tc>
          <w:tcPr>
            <w:tcW w:w="719" w:type="pct"/>
            <w:vMerge w:val="restart"/>
            <w:tcBorders>
              <w:top w:val="single" w:sz="4" w:space="0" w:color="auto"/>
              <w:left w:val="single" w:sz="4" w:space="0" w:color="auto"/>
              <w:right w:val="single" w:sz="4" w:space="0" w:color="auto"/>
            </w:tcBorders>
            <w:hideMark/>
          </w:tcPr>
          <w:p w14:paraId="04497F1C" w14:textId="129DFD25" w:rsidR="002948CC" w:rsidRPr="001003BC" w:rsidRDefault="002948CC" w:rsidP="002948CC">
            <w:pPr>
              <w:pStyle w:val="a2"/>
              <w:rPr>
                <w:lang w:val="ru-RU"/>
              </w:rPr>
            </w:pPr>
          </w:p>
        </w:tc>
        <w:tc>
          <w:tcPr>
            <w:tcW w:w="1398" w:type="pct"/>
            <w:tcBorders>
              <w:top w:val="single" w:sz="4" w:space="0" w:color="auto"/>
              <w:left w:val="single" w:sz="4" w:space="0" w:color="auto"/>
              <w:bottom w:val="single" w:sz="4" w:space="0" w:color="auto"/>
              <w:right w:val="single" w:sz="4" w:space="0" w:color="auto"/>
            </w:tcBorders>
            <w:hideMark/>
          </w:tcPr>
          <w:p w14:paraId="129E13F7" w14:textId="7D305E9B" w:rsidR="002948CC" w:rsidRPr="00DE4AF5" w:rsidRDefault="002948CC" w:rsidP="002948CC">
            <w:pPr>
              <w:pStyle w:val="a2"/>
            </w:pPr>
            <w:r>
              <w:rPr>
                <w:lang w:val="en-US"/>
              </w:rPr>
              <w:t>s_x</w:t>
            </w:r>
          </w:p>
        </w:tc>
        <w:tc>
          <w:tcPr>
            <w:tcW w:w="856" w:type="pct"/>
            <w:tcBorders>
              <w:top w:val="single" w:sz="4" w:space="0" w:color="auto"/>
              <w:left w:val="single" w:sz="4" w:space="0" w:color="auto"/>
              <w:bottom w:val="single" w:sz="4" w:space="0" w:color="auto"/>
              <w:right w:val="single" w:sz="4" w:space="0" w:color="auto"/>
            </w:tcBorders>
            <w:hideMark/>
          </w:tcPr>
          <w:p w14:paraId="5570A673" w14:textId="783FEA9D" w:rsidR="002948CC" w:rsidRPr="00DE4AF5" w:rsidRDefault="002948CC" w:rsidP="002948CC">
            <w:pPr>
              <w:pStyle w:val="a2"/>
            </w:pPr>
            <w:r>
              <w:rPr>
                <w:lang w:val="en-US"/>
              </w:rPr>
              <w:t>float</w:t>
            </w:r>
          </w:p>
        </w:tc>
        <w:tc>
          <w:tcPr>
            <w:tcW w:w="2027" w:type="pct"/>
            <w:tcBorders>
              <w:top w:val="single" w:sz="4" w:space="0" w:color="auto"/>
              <w:left w:val="single" w:sz="4" w:space="0" w:color="auto"/>
              <w:bottom w:val="single" w:sz="4" w:space="0" w:color="auto"/>
              <w:right w:val="single" w:sz="4" w:space="0" w:color="auto"/>
            </w:tcBorders>
            <w:hideMark/>
          </w:tcPr>
          <w:p w14:paraId="107E7BB4" w14:textId="77777777" w:rsidR="002948CC" w:rsidRPr="00F42EC9" w:rsidRDefault="002948CC" w:rsidP="002948CC">
            <w:pPr>
              <w:rPr>
                <w:rFonts w:eastAsia="Calibri"/>
                <w:lang w:eastAsia="ru-RU"/>
              </w:rPr>
            </w:pPr>
            <w:r w:rsidRPr="00F42EC9">
              <w:rPr>
                <w:rFonts w:eastAsia="Calibri"/>
                <w:lang w:eastAsia="ru-RU"/>
              </w:rPr>
              <w:t xml:space="preserve">Швидкість миші по осі </w:t>
            </w:r>
            <m:oMath>
              <m:r>
                <w:rPr>
                  <w:rFonts w:ascii="Cambria Math" w:eastAsia="Calibri" w:hAnsi="Cambria Math"/>
                  <w:lang w:eastAsia="ru-RU"/>
                </w:rPr>
                <m:t>x</m:t>
              </m:r>
            </m:oMath>
          </w:p>
          <w:p w14:paraId="5DAE5AB3" w14:textId="47187648" w:rsidR="002948CC" w:rsidRPr="00DE4AF5" w:rsidRDefault="002948CC" w:rsidP="002948CC">
            <w:pPr>
              <w:pStyle w:val="a2"/>
            </w:pPr>
          </w:p>
        </w:tc>
      </w:tr>
      <w:tr w:rsidR="002948CC" w:rsidRPr="00A47A85" w14:paraId="753BD04B" w14:textId="77777777" w:rsidTr="002948CC">
        <w:trPr>
          <w:trHeight w:val="240"/>
          <w:jc w:val="center"/>
        </w:trPr>
        <w:tc>
          <w:tcPr>
            <w:tcW w:w="719" w:type="pct"/>
            <w:vMerge/>
            <w:tcBorders>
              <w:left w:val="single" w:sz="4" w:space="0" w:color="auto"/>
              <w:right w:val="single" w:sz="4" w:space="0" w:color="auto"/>
            </w:tcBorders>
            <w:vAlign w:val="center"/>
            <w:hideMark/>
          </w:tcPr>
          <w:p w14:paraId="497330F0" w14:textId="77777777" w:rsidR="002948CC" w:rsidRPr="00DE4AF5" w:rsidRDefault="002948CC" w:rsidP="002948CC">
            <w:pPr>
              <w:pStyle w:val="a2"/>
              <w:ind w:firstLine="706"/>
            </w:pPr>
          </w:p>
        </w:tc>
        <w:tc>
          <w:tcPr>
            <w:tcW w:w="1398" w:type="pct"/>
            <w:tcBorders>
              <w:top w:val="single" w:sz="4" w:space="0" w:color="auto"/>
              <w:left w:val="single" w:sz="4" w:space="0" w:color="auto"/>
              <w:bottom w:val="single" w:sz="4" w:space="0" w:color="auto"/>
              <w:right w:val="single" w:sz="4" w:space="0" w:color="auto"/>
            </w:tcBorders>
            <w:hideMark/>
          </w:tcPr>
          <w:p w14:paraId="6329558E" w14:textId="78482245" w:rsidR="002948CC" w:rsidRPr="001003BC" w:rsidRDefault="002948CC" w:rsidP="002948CC">
            <w:pPr>
              <w:pStyle w:val="a2"/>
              <w:rPr>
                <w:lang w:val="ru-RU"/>
              </w:rPr>
            </w:pPr>
            <w:r>
              <w:rPr>
                <w:lang w:val="en-US"/>
              </w:rPr>
              <w:t>s_y</w:t>
            </w:r>
          </w:p>
        </w:tc>
        <w:tc>
          <w:tcPr>
            <w:tcW w:w="856" w:type="pct"/>
            <w:tcBorders>
              <w:top w:val="single" w:sz="4" w:space="0" w:color="auto"/>
              <w:left w:val="single" w:sz="4" w:space="0" w:color="auto"/>
              <w:bottom w:val="single" w:sz="4" w:space="0" w:color="auto"/>
              <w:right w:val="single" w:sz="4" w:space="0" w:color="auto"/>
            </w:tcBorders>
            <w:hideMark/>
          </w:tcPr>
          <w:p w14:paraId="43C417C8" w14:textId="78835DE2" w:rsidR="002948CC" w:rsidRPr="00DE4AF5" w:rsidRDefault="002948CC" w:rsidP="002948CC">
            <w:pPr>
              <w:pStyle w:val="a2"/>
            </w:pPr>
            <w:r>
              <w:rPr>
                <w:lang w:val="en-US"/>
              </w:rPr>
              <w:t>float</w:t>
            </w:r>
          </w:p>
        </w:tc>
        <w:tc>
          <w:tcPr>
            <w:tcW w:w="2027" w:type="pct"/>
            <w:tcBorders>
              <w:top w:val="single" w:sz="4" w:space="0" w:color="auto"/>
              <w:left w:val="single" w:sz="4" w:space="0" w:color="auto"/>
              <w:bottom w:val="single" w:sz="4" w:space="0" w:color="auto"/>
              <w:right w:val="single" w:sz="4" w:space="0" w:color="auto"/>
            </w:tcBorders>
            <w:hideMark/>
          </w:tcPr>
          <w:p w14:paraId="54D11C69" w14:textId="6C78F440" w:rsidR="002948CC" w:rsidRPr="00DE4AF5" w:rsidRDefault="002948CC" w:rsidP="002948CC">
            <w:pPr>
              <w:pStyle w:val="a2"/>
            </w:pPr>
            <w:r w:rsidRPr="00631966">
              <w:rPr>
                <w:lang w:val="ru-RU"/>
              </w:rPr>
              <w:t xml:space="preserve">Швидкість миші по осі </w:t>
            </w:r>
            <m:oMath>
              <m:r>
                <w:rPr>
                  <w:rFonts w:ascii="Cambria Math" w:hAnsi="Cambria Math"/>
                </w:rPr>
                <m:t>y</m:t>
              </m:r>
            </m:oMath>
          </w:p>
        </w:tc>
      </w:tr>
      <w:tr w:rsidR="002948CC" w:rsidRPr="00DE4AF5" w14:paraId="3F10FD3D" w14:textId="77777777" w:rsidTr="002948CC">
        <w:trPr>
          <w:trHeight w:val="240"/>
          <w:jc w:val="center"/>
        </w:trPr>
        <w:tc>
          <w:tcPr>
            <w:tcW w:w="719" w:type="pct"/>
            <w:vMerge/>
            <w:tcBorders>
              <w:left w:val="single" w:sz="4" w:space="0" w:color="auto"/>
              <w:right w:val="single" w:sz="4" w:space="0" w:color="auto"/>
            </w:tcBorders>
            <w:vAlign w:val="center"/>
          </w:tcPr>
          <w:p w14:paraId="1FBE82E9" w14:textId="77777777" w:rsidR="002948CC" w:rsidRPr="00DE4AF5" w:rsidRDefault="002948CC" w:rsidP="002948CC">
            <w:pPr>
              <w:pStyle w:val="a2"/>
              <w:ind w:firstLine="706"/>
            </w:pPr>
          </w:p>
        </w:tc>
        <w:tc>
          <w:tcPr>
            <w:tcW w:w="1398" w:type="pct"/>
            <w:tcBorders>
              <w:top w:val="single" w:sz="4" w:space="0" w:color="auto"/>
              <w:left w:val="single" w:sz="4" w:space="0" w:color="auto"/>
              <w:bottom w:val="single" w:sz="4" w:space="0" w:color="auto"/>
              <w:right w:val="single" w:sz="4" w:space="0" w:color="auto"/>
            </w:tcBorders>
          </w:tcPr>
          <w:p w14:paraId="6AB0DE69" w14:textId="773F22F3" w:rsidR="002948CC" w:rsidRDefault="002948CC" w:rsidP="002948CC">
            <w:pPr>
              <w:pStyle w:val="a2"/>
              <w:rPr>
                <w:lang w:val="en-US"/>
              </w:rPr>
            </w:pPr>
            <w:r>
              <w:rPr>
                <w:lang w:val="en-US"/>
              </w:rPr>
              <w:t>a_x</w:t>
            </w:r>
          </w:p>
        </w:tc>
        <w:tc>
          <w:tcPr>
            <w:tcW w:w="856" w:type="pct"/>
            <w:tcBorders>
              <w:top w:val="single" w:sz="4" w:space="0" w:color="auto"/>
              <w:left w:val="single" w:sz="4" w:space="0" w:color="auto"/>
              <w:bottom w:val="single" w:sz="4" w:space="0" w:color="auto"/>
              <w:right w:val="single" w:sz="4" w:space="0" w:color="auto"/>
            </w:tcBorders>
          </w:tcPr>
          <w:p w14:paraId="1E516413" w14:textId="4C2CAD1A" w:rsidR="002948CC" w:rsidRPr="00DE4AF5" w:rsidRDefault="002948CC" w:rsidP="002948CC">
            <w:pPr>
              <w:pStyle w:val="a2"/>
            </w:pPr>
            <w:r>
              <w:rPr>
                <w:lang w:val="en-US"/>
              </w:rPr>
              <w:t>float</w:t>
            </w:r>
          </w:p>
        </w:tc>
        <w:tc>
          <w:tcPr>
            <w:tcW w:w="2027" w:type="pct"/>
            <w:tcBorders>
              <w:top w:val="single" w:sz="4" w:space="0" w:color="auto"/>
              <w:left w:val="single" w:sz="4" w:space="0" w:color="auto"/>
              <w:bottom w:val="single" w:sz="4" w:space="0" w:color="auto"/>
              <w:right w:val="single" w:sz="4" w:space="0" w:color="auto"/>
            </w:tcBorders>
          </w:tcPr>
          <w:p w14:paraId="68F99CC7" w14:textId="77777777" w:rsidR="002948CC" w:rsidRPr="00F42EC9" w:rsidRDefault="002948CC" w:rsidP="002948CC">
            <w:pPr>
              <w:rPr>
                <w:rFonts w:eastAsia="Calibri"/>
                <w:lang w:eastAsia="ru-RU"/>
              </w:rPr>
            </w:pPr>
            <w:r w:rsidRPr="00F42EC9">
              <w:rPr>
                <w:rFonts w:eastAsia="Calibri"/>
                <w:lang w:eastAsia="ru-RU"/>
              </w:rPr>
              <w:t xml:space="preserve">Акселерація миші по </w:t>
            </w:r>
            <m:oMath>
              <m:r>
                <w:rPr>
                  <w:rFonts w:ascii="Cambria Math" w:eastAsia="Calibri" w:hAnsi="Cambria Math"/>
                  <w:lang w:eastAsia="ru-RU"/>
                </w:rPr>
                <m:t>x</m:t>
              </m:r>
            </m:oMath>
          </w:p>
          <w:p w14:paraId="3378DF08" w14:textId="77777777" w:rsidR="002948CC" w:rsidRDefault="002948CC" w:rsidP="002948CC">
            <w:pPr>
              <w:pStyle w:val="a2"/>
            </w:pPr>
          </w:p>
        </w:tc>
      </w:tr>
      <w:tr w:rsidR="002948CC" w:rsidRPr="00DE4AF5" w14:paraId="1FDF3EF1" w14:textId="77777777" w:rsidTr="002948CC">
        <w:trPr>
          <w:trHeight w:val="240"/>
          <w:jc w:val="center"/>
        </w:trPr>
        <w:tc>
          <w:tcPr>
            <w:tcW w:w="719" w:type="pct"/>
            <w:vMerge/>
            <w:tcBorders>
              <w:left w:val="single" w:sz="4" w:space="0" w:color="auto"/>
              <w:right w:val="single" w:sz="4" w:space="0" w:color="auto"/>
            </w:tcBorders>
            <w:vAlign w:val="center"/>
          </w:tcPr>
          <w:p w14:paraId="09CFE401" w14:textId="77777777" w:rsidR="002948CC" w:rsidRPr="00DE4AF5" w:rsidRDefault="002948CC" w:rsidP="002948CC">
            <w:pPr>
              <w:pStyle w:val="a2"/>
              <w:ind w:firstLine="706"/>
            </w:pPr>
          </w:p>
        </w:tc>
        <w:tc>
          <w:tcPr>
            <w:tcW w:w="1398" w:type="pct"/>
            <w:tcBorders>
              <w:top w:val="single" w:sz="4" w:space="0" w:color="auto"/>
              <w:left w:val="single" w:sz="4" w:space="0" w:color="auto"/>
              <w:bottom w:val="single" w:sz="4" w:space="0" w:color="auto"/>
              <w:right w:val="single" w:sz="4" w:space="0" w:color="auto"/>
            </w:tcBorders>
          </w:tcPr>
          <w:p w14:paraId="076AC1D9" w14:textId="4B00726E" w:rsidR="002948CC" w:rsidRDefault="002948CC" w:rsidP="002948CC">
            <w:pPr>
              <w:pStyle w:val="a2"/>
              <w:rPr>
                <w:lang w:val="en-US"/>
              </w:rPr>
            </w:pPr>
            <w:r>
              <w:rPr>
                <w:lang w:val="en-US"/>
              </w:rPr>
              <w:t>a_y</w:t>
            </w:r>
          </w:p>
        </w:tc>
        <w:tc>
          <w:tcPr>
            <w:tcW w:w="856" w:type="pct"/>
            <w:tcBorders>
              <w:top w:val="single" w:sz="4" w:space="0" w:color="auto"/>
              <w:left w:val="single" w:sz="4" w:space="0" w:color="auto"/>
              <w:bottom w:val="single" w:sz="4" w:space="0" w:color="auto"/>
              <w:right w:val="single" w:sz="4" w:space="0" w:color="auto"/>
            </w:tcBorders>
          </w:tcPr>
          <w:p w14:paraId="259B6040" w14:textId="6B32D4A1" w:rsidR="002948CC" w:rsidRPr="00DE4AF5" w:rsidRDefault="002948CC" w:rsidP="002948CC">
            <w:pPr>
              <w:pStyle w:val="a2"/>
            </w:pPr>
            <w:r>
              <w:rPr>
                <w:lang w:val="en-US"/>
              </w:rPr>
              <w:t>float</w:t>
            </w:r>
          </w:p>
        </w:tc>
        <w:tc>
          <w:tcPr>
            <w:tcW w:w="2027" w:type="pct"/>
            <w:tcBorders>
              <w:top w:val="single" w:sz="4" w:space="0" w:color="auto"/>
              <w:left w:val="single" w:sz="4" w:space="0" w:color="auto"/>
              <w:bottom w:val="single" w:sz="4" w:space="0" w:color="auto"/>
              <w:right w:val="single" w:sz="4" w:space="0" w:color="auto"/>
            </w:tcBorders>
          </w:tcPr>
          <w:p w14:paraId="54C8367D" w14:textId="18140932" w:rsidR="002948CC" w:rsidRDefault="002948CC" w:rsidP="002948CC">
            <w:pPr>
              <w:pStyle w:val="a2"/>
            </w:pPr>
            <w:r w:rsidRPr="00F42EC9">
              <w:t xml:space="preserve">Акселерація миші по </w:t>
            </w:r>
            <m:oMath>
              <m:r>
                <w:rPr>
                  <w:rFonts w:ascii="Cambria Math" w:hAnsi="Cambria Math"/>
                </w:rPr>
                <m:t>y</m:t>
              </m:r>
            </m:oMath>
          </w:p>
        </w:tc>
      </w:tr>
    </w:tbl>
    <w:p w14:paraId="0D33A53B" w14:textId="77777777" w:rsidR="002948CC" w:rsidRDefault="002948CC" w:rsidP="007500EC">
      <w:pPr>
        <w:rPr>
          <w:lang w:val="uk-UA"/>
        </w:rPr>
      </w:pPr>
    </w:p>
    <w:p w14:paraId="4B31B9DC" w14:textId="0C10C414" w:rsidR="000A0F8F" w:rsidRDefault="00FC6E0A" w:rsidP="00227355">
      <w:pPr>
        <w:ind w:firstLine="706"/>
        <w:rPr>
          <w:lang w:val="uk-UA"/>
        </w:rPr>
      </w:pPr>
      <w:r>
        <w:rPr>
          <w:lang w:val="uk-UA"/>
        </w:rPr>
        <w:t xml:space="preserve">БД розроблена із розрахунком можливості використання технології одночасно в декількох застосуваннях. Кожне застосування отримує запис в таблиці </w:t>
      </w:r>
      <w:r>
        <w:t>Application</w:t>
      </w:r>
      <w:r w:rsidRPr="00921761">
        <w:rPr>
          <w:lang w:val="uk-UA"/>
        </w:rPr>
        <w:t xml:space="preserve">. </w:t>
      </w:r>
      <w:r>
        <w:rPr>
          <w:lang w:val="uk-UA"/>
        </w:rPr>
        <w:t xml:space="preserve">В таблиці </w:t>
      </w:r>
      <w:r>
        <w:t>MouseConfiguration</w:t>
      </w:r>
      <w:r w:rsidRPr="00921761">
        <w:rPr>
          <w:lang w:val="uk-UA"/>
        </w:rPr>
        <w:t xml:space="preserve"> </w:t>
      </w:r>
      <w:r>
        <w:rPr>
          <w:lang w:val="uk-UA"/>
        </w:rPr>
        <w:t>зберігається налаштування техно</w:t>
      </w:r>
      <w:r w:rsidR="009825E3">
        <w:rPr>
          <w:lang w:val="uk-UA"/>
        </w:rPr>
        <w:t xml:space="preserve">логії для кожного застосування. </w:t>
      </w:r>
      <w:r>
        <w:rPr>
          <w:lang w:val="uk-UA"/>
        </w:rPr>
        <w:t xml:space="preserve">Записи про користувачів, що зареєстровані в технології, зберігаються в таблиці </w:t>
      </w:r>
      <w:r>
        <w:t>User</w:t>
      </w:r>
      <w:r w:rsidRPr="009825E3">
        <w:rPr>
          <w:lang w:val="uk-UA"/>
        </w:rPr>
        <w:t xml:space="preserve">. </w:t>
      </w:r>
      <w:r>
        <w:rPr>
          <w:lang w:val="uk-UA"/>
        </w:rPr>
        <w:t xml:space="preserve">Отримані </w:t>
      </w:r>
      <w:r w:rsidR="009825E3">
        <w:rPr>
          <w:lang w:val="uk-UA"/>
        </w:rPr>
        <w:t>координати користувачів зберігаю</w:t>
      </w:r>
      <w:r>
        <w:rPr>
          <w:lang w:val="uk-UA"/>
        </w:rPr>
        <w:t xml:space="preserve">ться в таблиці </w:t>
      </w:r>
      <w:r>
        <w:t>TimeSeries</w:t>
      </w:r>
      <w:r w:rsidRPr="009825E3">
        <w:rPr>
          <w:lang w:val="uk-UA"/>
        </w:rPr>
        <w:t xml:space="preserve">, </w:t>
      </w:r>
      <w:r>
        <w:rPr>
          <w:lang w:val="uk-UA"/>
        </w:rPr>
        <w:t xml:space="preserve">а набори сегментів об’єднані в сесії таблицею </w:t>
      </w:r>
      <w:r>
        <w:t>Session</w:t>
      </w:r>
      <w:r>
        <w:rPr>
          <w:lang w:val="uk-UA"/>
        </w:rPr>
        <w:t xml:space="preserve">. В таблиці </w:t>
      </w:r>
      <w:r>
        <w:t>Classifier</w:t>
      </w:r>
      <w:r w:rsidRPr="00FC6E0A">
        <w:rPr>
          <w:lang w:val="uk-UA"/>
        </w:rPr>
        <w:t xml:space="preserve"> </w:t>
      </w:r>
      <w:r>
        <w:rPr>
          <w:lang w:val="uk-UA"/>
        </w:rPr>
        <w:t xml:space="preserve">зберігається інформація про модель даних користувача, що використовується під час обробки траєкторних даних. </w:t>
      </w:r>
    </w:p>
    <w:p w14:paraId="78BEAC9B" w14:textId="77777777" w:rsidR="0034460B" w:rsidRPr="0034460B" w:rsidRDefault="0034460B" w:rsidP="00227355">
      <w:pPr>
        <w:pStyle w:val="Heading2"/>
        <w:numPr>
          <w:ilvl w:val="0"/>
          <w:numId w:val="0"/>
        </w:numPr>
        <w:spacing w:before="0" w:after="0"/>
        <w:ind w:firstLine="706"/>
        <w:rPr>
          <w:rFonts w:eastAsia="Times New Roman"/>
          <w:lang w:val="ru-RU" w:eastAsia="ru-RU"/>
        </w:rPr>
      </w:pPr>
      <w:bookmarkStart w:id="27" w:name="_Toc531787985"/>
      <w:bookmarkStart w:id="28" w:name="_Toc532274332"/>
      <w:r w:rsidRPr="0034460B">
        <w:rPr>
          <w:rFonts w:eastAsia="Times New Roman"/>
          <w:lang w:val="ru-RU" w:eastAsia="ru-RU"/>
        </w:rPr>
        <w:t>Висновок до розділу</w:t>
      </w:r>
      <w:bookmarkEnd w:id="27"/>
      <w:bookmarkEnd w:id="28"/>
    </w:p>
    <w:p w14:paraId="6F0C3F1B" w14:textId="4E472AC3" w:rsidR="0031496A" w:rsidRPr="00DE4AF5" w:rsidRDefault="0031496A" w:rsidP="00227355">
      <w:pPr>
        <w:pStyle w:val="1"/>
        <w:spacing w:before="0"/>
        <w:ind w:firstLine="706"/>
      </w:pPr>
      <w:r w:rsidRPr="00DE4AF5">
        <w:t>В даному розділі було описано предметне середовище, розглянуто пр</w:t>
      </w:r>
      <w:r>
        <w:t>оцес діяльності</w:t>
      </w:r>
      <w:r w:rsidRPr="00DE4AF5">
        <w:t>, сформульовані призначення та цілі створення системи.</w:t>
      </w:r>
    </w:p>
    <w:p w14:paraId="290611D6" w14:textId="1EB1342E" w:rsidR="0034460B" w:rsidRPr="00DE4AF5" w:rsidRDefault="0031496A" w:rsidP="00227355">
      <w:pPr>
        <w:pStyle w:val="1"/>
        <w:spacing w:before="0"/>
        <w:ind w:firstLine="706"/>
      </w:pPr>
      <w:r w:rsidRPr="00DE4AF5">
        <w:t>Розглянуто процес діяльності та функціональну структуру системи, описана постановка задачі.</w:t>
      </w:r>
    </w:p>
    <w:p w14:paraId="00656ED2" w14:textId="0F2B92AB" w:rsidR="0034460B" w:rsidRDefault="0034460B" w:rsidP="00227355">
      <w:pPr>
        <w:ind w:firstLine="706"/>
        <w:rPr>
          <w:szCs w:val="28"/>
          <w:lang w:val="ru-RU"/>
        </w:rPr>
      </w:pPr>
      <w:r>
        <w:rPr>
          <w:i/>
          <w:szCs w:val="28"/>
          <w:lang w:val="ru-RU"/>
        </w:rPr>
        <w:lastRenderedPageBreak/>
        <w:tab/>
      </w:r>
      <w:r>
        <w:rPr>
          <w:szCs w:val="28"/>
          <w:lang w:val="uk-UA"/>
        </w:rPr>
        <w:t xml:space="preserve">В пункті рішень з інформаційної безпеки описана база даних у вигляді </w:t>
      </w:r>
      <w:r>
        <w:rPr>
          <w:szCs w:val="28"/>
        </w:rPr>
        <w:t>ER</w:t>
      </w:r>
      <w:r w:rsidRPr="0034460B">
        <w:rPr>
          <w:szCs w:val="28"/>
          <w:lang w:val="ru-RU"/>
        </w:rPr>
        <w:t>-</w:t>
      </w:r>
      <w:r>
        <w:rPr>
          <w:szCs w:val="28"/>
          <w:lang w:val="uk-UA"/>
        </w:rPr>
        <w:t>діаграми</w:t>
      </w:r>
      <w:r w:rsidRPr="0034460B">
        <w:rPr>
          <w:szCs w:val="28"/>
          <w:lang w:val="ru-RU"/>
        </w:rPr>
        <w:t xml:space="preserve">, </w:t>
      </w:r>
      <w:r>
        <w:rPr>
          <w:szCs w:val="28"/>
          <w:lang w:val="ru-RU"/>
        </w:rPr>
        <w:t xml:space="preserve">також наведений детальний опис стуктури бази даних, в якому відображено </w:t>
      </w:r>
      <w:r w:rsidR="0031496A">
        <w:rPr>
          <w:szCs w:val="28"/>
          <w:lang w:val="ru-RU"/>
        </w:rPr>
        <w:t>призначення таблиць та властивості кожної з них.</w:t>
      </w:r>
    </w:p>
    <w:p w14:paraId="3A26B5DB" w14:textId="7A2AE869" w:rsidR="00D65259" w:rsidRDefault="0031496A" w:rsidP="005B79D1">
      <w:pPr>
        <w:ind w:firstLine="706"/>
        <w:rPr>
          <w:szCs w:val="28"/>
          <w:lang w:val="ru-RU"/>
        </w:rPr>
      </w:pPr>
      <w:r>
        <w:rPr>
          <w:szCs w:val="28"/>
          <w:lang w:val="ru-RU"/>
        </w:rPr>
        <w:tab/>
        <w:t>Інформація у даному розділі слугує для розуміння функціонування системи. Це дає змогу розробити моделі та методи відповідно до описаних призначень та цілей системи.</w:t>
      </w:r>
    </w:p>
    <w:p w14:paraId="5B23010C" w14:textId="5414FD39" w:rsidR="002948CC" w:rsidRDefault="002948CC" w:rsidP="005B79D1">
      <w:pPr>
        <w:ind w:firstLine="706"/>
        <w:rPr>
          <w:szCs w:val="28"/>
          <w:lang w:val="ru-RU"/>
        </w:rPr>
      </w:pPr>
    </w:p>
    <w:p w14:paraId="444346E1" w14:textId="7BE3FF9A" w:rsidR="002948CC" w:rsidRDefault="002948CC" w:rsidP="005B79D1">
      <w:pPr>
        <w:ind w:firstLine="706"/>
        <w:rPr>
          <w:szCs w:val="28"/>
          <w:lang w:val="ru-RU"/>
        </w:rPr>
      </w:pPr>
    </w:p>
    <w:p w14:paraId="74D1B379" w14:textId="5A7779AB" w:rsidR="002948CC" w:rsidRDefault="002948CC" w:rsidP="005B79D1">
      <w:pPr>
        <w:ind w:firstLine="706"/>
        <w:rPr>
          <w:szCs w:val="28"/>
          <w:lang w:val="ru-RU"/>
        </w:rPr>
      </w:pPr>
    </w:p>
    <w:p w14:paraId="348380F2" w14:textId="5301DDAD" w:rsidR="002948CC" w:rsidRDefault="002948CC" w:rsidP="005B79D1">
      <w:pPr>
        <w:ind w:firstLine="706"/>
        <w:rPr>
          <w:szCs w:val="28"/>
          <w:lang w:val="ru-RU"/>
        </w:rPr>
      </w:pPr>
    </w:p>
    <w:p w14:paraId="09A218D5" w14:textId="79CB7A83" w:rsidR="002948CC" w:rsidRDefault="002948CC" w:rsidP="005B79D1">
      <w:pPr>
        <w:ind w:firstLine="706"/>
        <w:rPr>
          <w:szCs w:val="28"/>
          <w:lang w:val="ru-RU"/>
        </w:rPr>
      </w:pPr>
    </w:p>
    <w:p w14:paraId="0E27FDB0" w14:textId="6DC5A996" w:rsidR="002948CC" w:rsidRDefault="002948CC" w:rsidP="005B79D1">
      <w:pPr>
        <w:ind w:firstLine="706"/>
        <w:rPr>
          <w:szCs w:val="28"/>
          <w:lang w:val="ru-RU"/>
        </w:rPr>
      </w:pPr>
    </w:p>
    <w:p w14:paraId="5307C59E" w14:textId="0801A2D0" w:rsidR="002948CC" w:rsidRDefault="002948CC" w:rsidP="005B79D1">
      <w:pPr>
        <w:ind w:firstLine="706"/>
        <w:rPr>
          <w:szCs w:val="28"/>
          <w:lang w:val="ru-RU"/>
        </w:rPr>
      </w:pPr>
    </w:p>
    <w:p w14:paraId="41CFC1CE" w14:textId="3FD976A4" w:rsidR="002948CC" w:rsidRDefault="002948CC" w:rsidP="005B79D1">
      <w:pPr>
        <w:ind w:firstLine="706"/>
        <w:rPr>
          <w:szCs w:val="28"/>
          <w:lang w:val="ru-RU"/>
        </w:rPr>
      </w:pPr>
    </w:p>
    <w:p w14:paraId="14A94DE5" w14:textId="65E625EF" w:rsidR="002948CC" w:rsidRDefault="002948CC" w:rsidP="005B79D1">
      <w:pPr>
        <w:ind w:firstLine="706"/>
        <w:rPr>
          <w:szCs w:val="28"/>
          <w:lang w:val="ru-RU"/>
        </w:rPr>
      </w:pPr>
    </w:p>
    <w:p w14:paraId="494A313E" w14:textId="6DBE1A2D" w:rsidR="002948CC" w:rsidRDefault="002948CC" w:rsidP="005B79D1">
      <w:pPr>
        <w:ind w:firstLine="706"/>
        <w:rPr>
          <w:szCs w:val="28"/>
          <w:lang w:val="ru-RU"/>
        </w:rPr>
      </w:pPr>
    </w:p>
    <w:p w14:paraId="30FF1175" w14:textId="71D86554" w:rsidR="002948CC" w:rsidRDefault="002948CC" w:rsidP="005B79D1">
      <w:pPr>
        <w:ind w:firstLine="706"/>
        <w:rPr>
          <w:szCs w:val="28"/>
          <w:lang w:val="ru-RU"/>
        </w:rPr>
      </w:pPr>
    </w:p>
    <w:p w14:paraId="15B42F25" w14:textId="39731437" w:rsidR="002948CC" w:rsidRDefault="002948CC" w:rsidP="005B79D1">
      <w:pPr>
        <w:ind w:firstLine="706"/>
        <w:rPr>
          <w:szCs w:val="28"/>
          <w:lang w:val="ru-RU"/>
        </w:rPr>
      </w:pPr>
    </w:p>
    <w:p w14:paraId="0EDB56E1" w14:textId="4B2288CA" w:rsidR="002948CC" w:rsidRDefault="002948CC" w:rsidP="005B79D1">
      <w:pPr>
        <w:ind w:firstLine="706"/>
        <w:rPr>
          <w:szCs w:val="28"/>
          <w:lang w:val="ru-RU"/>
        </w:rPr>
      </w:pPr>
    </w:p>
    <w:p w14:paraId="06E681D5" w14:textId="60DEC052" w:rsidR="002948CC" w:rsidRDefault="002948CC" w:rsidP="005B79D1">
      <w:pPr>
        <w:ind w:firstLine="706"/>
        <w:rPr>
          <w:szCs w:val="28"/>
          <w:lang w:val="ru-RU"/>
        </w:rPr>
      </w:pPr>
    </w:p>
    <w:p w14:paraId="5C84EEA4" w14:textId="41D90343" w:rsidR="002948CC" w:rsidRDefault="002948CC" w:rsidP="005B79D1">
      <w:pPr>
        <w:ind w:firstLine="706"/>
        <w:rPr>
          <w:szCs w:val="28"/>
          <w:lang w:val="ru-RU"/>
        </w:rPr>
      </w:pPr>
    </w:p>
    <w:p w14:paraId="3D5EFD5A" w14:textId="52A1C7A2" w:rsidR="002948CC" w:rsidRDefault="002948CC" w:rsidP="005B79D1">
      <w:pPr>
        <w:ind w:firstLine="706"/>
        <w:rPr>
          <w:szCs w:val="28"/>
          <w:lang w:val="ru-RU"/>
        </w:rPr>
      </w:pPr>
    </w:p>
    <w:p w14:paraId="237475CF" w14:textId="16424D09" w:rsidR="002948CC" w:rsidRDefault="002948CC" w:rsidP="005B79D1">
      <w:pPr>
        <w:ind w:firstLine="706"/>
        <w:rPr>
          <w:szCs w:val="28"/>
          <w:lang w:val="ru-RU"/>
        </w:rPr>
      </w:pPr>
    </w:p>
    <w:p w14:paraId="08922179" w14:textId="2231811C" w:rsidR="002948CC" w:rsidRDefault="002948CC" w:rsidP="005B79D1">
      <w:pPr>
        <w:ind w:firstLine="706"/>
        <w:rPr>
          <w:szCs w:val="28"/>
          <w:lang w:val="ru-RU"/>
        </w:rPr>
      </w:pPr>
    </w:p>
    <w:p w14:paraId="6032D095" w14:textId="132C2F3C" w:rsidR="002948CC" w:rsidRDefault="002948CC" w:rsidP="005B79D1">
      <w:pPr>
        <w:ind w:firstLine="706"/>
        <w:rPr>
          <w:szCs w:val="28"/>
          <w:lang w:val="ru-RU"/>
        </w:rPr>
      </w:pPr>
    </w:p>
    <w:p w14:paraId="211CC10E" w14:textId="1B5F07AF" w:rsidR="002948CC" w:rsidRDefault="002948CC" w:rsidP="005B79D1">
      <w:pPr>
        <w:ind w:firstLine="706"/>
        <w:rPr>
          <w:szCs w:val="28"/>
          <w:lang w:val="ru-RU"/>
        </w:rPr>
      </w:pPr>
    </w:p>
    <w:p w14:paraId="27B69820" w14:textId="7AFF6999" w:rsidR="002948CC" w:rsidRDefault="002948CC" w:rsidP="005B79D1">
      <w:pPr>
        <w:ind w:firstLine="706"/>
        <w:rPr>
          <w:szCs w:val="28"/>
          <w:lang w:val="ru-RU"/>
        </w:rPr>
      </w:pPr>
    </w:p>
    <w:p w14:paraId="33830A05" w14:textId="77777777" w:rsidR="002948CC" w:rsidRPr="00F42EC9" w:rsidRDefault="002948CC" w:rsidP="005B79D1">
      <w:pPr>
        <w:ind w:firstLine="706"/>
        <w:rPr>
          <w:szCs w:val="28"/>
          <w:lang w:val="ru-RU"/>
        </w:rPr>
      </w:pPr>
    </w:p>
    <w:p w14:paraId="3ACF8A5C" w14:textId="3A820FD9" w:rsidR="00D33F67" w:rsidRPr="00F70405" w:rsidRDefault="009825E3" w:rsidP="00F70405">
      <w:pPr>
        <w:pStyle w:val="Heading1"/>
        <w:keepLines w:val="0"/>
        <w:autoSpaceDE w:val="0"/>
        <w:autoSpaceDN w:val="0"/>
        <w:spacing w:before="0"/>
        <w:ind w:firstLine="706"/>
        <w:jc w:val="center"/>
        <w:rPr>
          <w:rFonts w:eastAsiaTheme="minorEastAsia" w:cs="Times New Roman"/>
          <w:bCs/>
          <w:caps w:val="0"/>
          <w:color w:val="auto"/>
          <w:sz w:val="32"/>
          <w:szCs w:val="32"/>
          <w:lang w:val="uk-UA" w:eastAsia="uk-UA"/>
        </w:rPr>
      </w:pPr>
      <w:bookmarkStart w:id="29" w:name="_Toc532274333"/>
      <w:r w:rsidRPr="00F70405">
        <w:rPr>
          <w:rFonts w:eastAsiaTheme="minorEastAsia" w:cs="Times New Roman"/>
          <w:bCs/>
          <w:caps w:val="0"/>
          <w:color w:val="auto"/>
          <w:sz w:val="32"/>
          <w:szCs w:val="32"/>
          <w:lang w:val="uk-UA" w:eastAsia="uk-UA"/>
        </w:rPr>
        <w:t>2</w:t>
      </w:r>
      <w:r w:rsidR="00C01CCB" w:rsidRPr="00F70405">
        <w:rPr>
          <w:rFonts w:eastAsiaTheme="minorEastAsia" w:cs="Times New Roman"/>
          <w:bCs/>
          <w:caps w:val="0"/>
          <w:color w:val="auto"/>
          <w:sz w:val="32"/>
          <w:szCs w:val="32"/>
          <w:lang w:val="uk-UA" w:eastAsia="uk-UA"/>
        </w:rPr>
        <w:t xml:space="preserve"> БІОМЕТРИЧНІ ЗАСОБИ ІДЕНТИФІКАЦІЇ У СУЧАСНИХ ІНФОРМАЦІЙНИХ СИСТЕМАХ</w:t>
      </w:r>
      <w:bookmarkEnd w:id="29"/>
    </w:p>
    <w:p w14:paraId="41F4523A" w14:textId="75D4F4E4" w:rsidR="00510435" w:rsidRDefault="009825E3" w:rsidP="00227355">
      <w:pPr>
        <w:ind w:firstLine="706"/>
        <w:rPr>
          <w:lang w:val="uk-UA"/>
        </w:rPr>
      </w:pPr>
      <w:r>
        <w:rPr>
          <w:lang w:val="uk-UA"/>
        </w:rPr>
        <w:t>Біометрія -</w:t>
      </w:r>
      <w:r w:rsidR="00510435" w:rsidRPr="00510435">
        <w:rPr>
          <w:lang w:val="uk-UA"/>
        </w:rPr>
        <w:t xml:space="preserve"> область знань, що</w:t>
      </w:r>
      <w:r w:rsidR="003632A8">
        <w:rPr>
          <w:lang w:val="uk-UA"/>
        </w:rPr>
        <w:t xml:space="preserve"> представляє методи вимірювання</w:t>
      </w:r>
      <w:r w:rsidR="003632A8" w:rsidRPr="00A53809">
        <w:rPr>
          <w:lang w:val="uk-UA"/>
        </w:rPr>
        <w:t xml:space="preserve"> </w:t>
      </w:r>
      <w:r w:rsidR="00510435" w:rsidRPr="00510435">
        <w:rPr>
          <w:lang w:val="uk-UA"/>
        </w:rPr>
        <w:t>фізичних характеристик і формулювання персональних по</w:t>
      </w:r>
      <w:r w:rsidR="003632A8">
        <w:rPr>
          <w:lang w:val="uk-UA"/>
        </w:rPr>
        <w:t>ведінкових</w:t>
      </w:r>
      <w:r w:rsidR="003632A8" w:rsidRPr="00A53809">
        <w:rPr>
          <w:lang w:val="uk-UA"/>
        </w:rPr>
        <w:t xml:space="preserve"> </w:t>
      </w:r>
      <w:r w:rsidR="00510435" w:rsidRPr="00510435">
        <w:rPr>
          <w:lang w:val="uk-UA"/>
        </w:rPr>
        <w:t>рис людини для ідентифікації і аутентифікації.</w:t>
      </w:r>
    </w:p>
    <w:p w14:paraId="72F1AF84" w14:textId="162F624C" w:rsidR="00510435" w:rsidRPr="00C52E39" w:rsidRDefault="00510435" w:rsidP="00227355">
      <w:pPr>
        <w:ind w:firstLine="706"/>
        <w:rPr>
          <w:lang w:val="uk-UA"/>
        </w:rPr>
      </w:pPr>
      <w:r w:rsidRPr="00510435">
        <w:rPr>
          <w:lang w:val="uk-UA"/>
        </w:rPr>
        <w:t>Біометрична система - авт</w:t>
      </w:r>
      <w:r w:rsidR="003632A8">
        <w:rPr>
          <w:lang w:val="uk-UA"/>
        </w:rPr>
        <w:t>оматизована система, вирішальна</w:t>
      </w:r>
      <w:r w:rsidR="003632A8" w:rsidRPr="003632A8">
        <w:rPr>
          <w:lang w:val="uk-UA"/>
        </w:rPr>
        <w:t xml:space="preserve"> </w:t>
      </w:r>
      <w:r w:rsidRPr="00510435">
        <w:rPr>
          <w:lang w:val="uk-UA"/>
        </w:rPr>
        <w:t>завдання реєстрації користувачів і їх і</w:t>
      </w:r>
      <w:r w:rsidR="003632A8">
        <w:rPr>
          <w:lang w:val="uk-UA"/>
        </w:rPr>
        <w:t>дентифікації. реалізує наступні</w:t>
      </w:r>
      <w:r w:rsidR="003632A8" w:rsidRPr="003632A8">
        <w:rPr>
          <w:lang w:val="uk-UA"/>
        </w:rPr>
        <w:t xml:space="preserve"> ф</w:t>
      </w:r>
      <w:r w:rsidR="00C52E39">
        <w:rPr>
          <w:lang w:val="uk-UA"/>
        </w:rPr>
        <w:t>ункції:</w:t>
      </w:r>
    </w:p>
    <w:p w14:paraId="154568CE" w14:textId="5275C30F" w:rsidR="00510435" w:rsidRPr="002D671F" w:rsidRDefault="00510435" w:rsidP="00380B7E">
      <w:pPr>
        <w:widowControl w:val="0"/>
        <w:numPr>
          <w:ilvl w:val="0"/>
          <w:numId w:val="30"/>
        </w:numPr>
        <w:tabs>
          <w:tab w:val="left" w:pos="1134"/>
        </w:tabs>
        <w:ind w:left="0" w:firstLine="706"/>
        <w:rPr>
          <w:szCs w:val="20"/>
          <w:shd w:val="clear" w:color="auto" w:fill="FFFFFF"/>
          <w:lang w:val="uk-UA"/>
        </w:rPr>
      </w:pPr>
      <w:r w:rsidRPr="002D671F">
        <w:rPr>
          <w:szCs w:val="20"/>
          <w:shd w:val="clear" w:color="auto" w:fill="FFFFFF"/>
          <w:lang w:val="uk-UA"/>
        </w:rPr>
        <w:t>фіксація біометричних характеристик;</w:t>
      </w:r>
    </w:p>
    <w:p w14:paraId="22D26A33" w14:textId="39BA55CD" w:rsidR="00510435" w:rsidRPr="002D671F" w:rsidRDefault="00510435" w:rsidP="00380B7E">
      <w:pPr>
        <w:widowControl w:val="0"/>
        <w:numPr>
          <w:ilvl w:val="0"/>
          <w:numId w:val="30"/>
        </w:numPr>
        <w:tabs>
          <w:tab w:val="left" w:pos="1134"/>
        </w:tabs>
        <w:ind w:left="0" w:firstLine="706"/>
        <w:rPr>
          <w:szCs w:val="20"/>
          <w:shd w:val="clear" w:color="auto" w:fill="FFFFFF"/>
          <w:lang w:val="uk-UA"/>
        </w:rPr>
      </w:pPr>
      <w:r w:rsidRPr="002D671F">
        <w:rPr>
          <w:szCs w:val="20"/>
          <w:shd w:val="clear" w:color="auto" w:fill="FFFFFF"/>
          <w:lang w:val="uk-UA"/>
        </w:rPr>
        <w:t>витяг біометричних даних з вибірки;</w:t>
      </w:r>
    </w:p>
    <w:p w14:paraId="7D40E550" w14:textId="7DE3E23E" w:rsidR="00510435" w:rsidRPr="002D671F" w:rsidRDefault="00510435" w:rsidP="00380B7E">
      <w:pPr>
        <w:widowControl w:val="0"/>
        <w:numPr>
          <w:ilvl w:val="0"/>
          <w:numId w:val="30"/>
        </w:numPr>
        <w:tabs>
          <w:tab w:val="left" w:pos="1134"/>
        </w:tabs>
        <w:ind w:left="0" w:firstLine="706"/>
        <w:rPr>
          <w:szCs w:val="20"/>
          <w:shd w:val="clear" w:color="auto" w:fill="FFFFFF"/>
          <w:lang w:val="uk-UA"/>
        </w:rPr>
      </w:pPr>
      <w:r w:rsidRPr="002D671F">
        <w:rPr>
          <w:szCs w:val="20"/>
          <w:shd w:val="clear" w:color="auto" w:fill="FFFFFF"/>
          <w:lang w:val="uk-UA"/>
        </w:rPr>
        <w:t>порівняння біометричних даних з одним або більшим</w:t>
      </w:r>
    </w:p>
    <w:p w14:paraId="3DAA3682" w14:textId="77777777" w:rsidR="00510435" w:rsidRPr="002D671F" w:rsidRDefault="00510435" w:rsidP="00380B7E">
      <w:pPr>
        <w:widowControl w:val="0"/>
        <w:numPr>
          <w:ilvl w:val="0"/>
          <w:numId w:val="30"/>
        </w:numPr>
        <w:tabs>
          <w:tab w:val="left" w:pos="1134"/>
        </w:tabs>
        <w:ind w:left="0" w:firstLine="706"/>
        <w:rPr>
          <w:szCs w:val="20"/>
          <w:shd w:val="clear" w:color="auto" w:fill="FFFFFF"/>
          <w:lang w:val="uk-UA"/>
        </w:rPr>
      </w:pPr>
      <w:r w:rsidRPr="002D671F">
        <w:rPr>
          <w:szCs w:val="20"/>
          <w:shd w:val="clear" w:color="auto" w:fill="FFFFFF"/>
          <w:lang w:val="uk-UA"/>
        </w:rPr>
        <w:t>кількістю еталонів;</w:t>
      </w:r>
    </w:p>
    <w:p w14:paraId="45F9EA39" w14:textId="2DC86439" w:rsidR="00510435" w:rsidRPr="002D671F" w:rsidRDefault="00510435" w:rsidP="00380B7E">
      <w:pPr>
        <w:widowControl w:val="0"/>
        <w:numPr>
          <w:ilvl w:val="0"/>
          <w:numId w:val="30"/>
        </w:numPr>
        <w:tabs>
          <w:tab w:val="left" w:pos="1134"/>
        </w:tabs>
        <w:ind w:left="0" w:firstLine="706"/>
        <w:rPr>
          <w:szCs w:val="20"/>
          <w:shd w:val="clear" w:color="auto" w:fill="FFFFFF"/>
          <w:lang w:val="uk-UA"/>
        </w:rPr>
      </w:pPr>
      <w:r w:rsidRPr="002D671F">
        <w:rPr>
          <w:szCs w:val="20"/>
          <w:shd w:val="clear" w:color="auto" w:fill="FFFFFF"/>
          <w:lang w:val="uk-UA"/>
        </w:rPr>
        <w:t>прийняття рішень про відповідність даних;</w:t>
      </w:r>
    </w:p>
    <w:p w14:paraId="1F9B741C" w14:textId="48D333A0" w:rsidR="00510435" w:rsidRPr="002D671F" w:rsidRDefault="00510435" w:rsidP="00380B7E">
      <w:pPr>
        <w:widowControl w:val="0"/>
        <w:numPr>
          <w:ilvl w:val="0"/>
          <w:numId w:val="30"/>
        </w:numPr>
        <w:tabs>
          <w:tab w:val="left" w:pos="1134"/>
        </w:tabs>
        <w:ind w:left="0" w:firstLine="706"/>
        <w:rPr>
          <w:szCs w:val="20"/>
          <w:shd w:val="clear" w:color="auto" w:fill="FFFFFF"/>
          <w:lang w:val="uk-UA"/>
        </w:rPr>
      </w:pPr>
      <w:r w:rsidRPr="002D671F">
        <w:rPr>
          <w:szCs w:val="20"/>
          <w:shd w:val="clear" w:color="auto" w:fill="FFFFFF"/>
          <w:lang w:val="uk-UA"/>
        </w:rPr>
        <w:t>формування результату про справжність;</w:t>
      </w:r>
    </w:p>
    <w:p w14:paraId="29C22320" w14:textId="0FEB835A" w:rsidR="00510435" w:rsidRPr="002D671F" w:rsidRDefault="00510435" w:rsidP="00380B7E">
      <w:pPr>
        <w:widowControl w:val="0"/>
        <w:numPr>
          <w:ilvl w:val="0"/>
          <w:numId w:val="30"/>
        </w:numPr>
        <w:tabs>
          <w:tab w:val="left" w:pos="1134"/>
        </w:tabs>
        <w:ind w:left="0" w:firstLine="706"/>
        <w:rPr>
          <w:szCs w:val="20"/>
          <w:shd w:val="clear" w:color="auto" w:fill="FFFFFF"/>
          <w:lang w:val="uk-UA"/>
        </w:rPr>
      </w:pPr>
      <w:r w:rsidRPr="002D671F">
        <w:rPr>
          <w:szCs w:val="20"/>
          <w:shd w:val="clear" w:color="auto" w:fill="FFFFFF"/>
          <w:lang w:val="uk-UA"/>
        </w:rPr>
        <w:t>прийняття рішень про повторення, закінчення або зміні процесу</w:t>
      </w:r>
    </w:p>
    <w:p w14:paraId="43E1C156" w14:textId="4CC25D14" w:rsidR="00510435" w:rsidRPr="002D671F" w:rsidRDefault="00510435" w:rsidP="00380B7E">
      <w:pPr>
        <w:widowControl w:val="0"/>
        <w:numPr>
          <w:ilvl w:val="0"/>
          <w:numId w:val="30"/>
        </w:numPr>
        <w:tabs>
          <w:tab w:val="left" w:pos="1134"/>
        </w:tabs>
        <w:ind w:left="0" w:firstLine="706"/>
        <w:rPr>
          <w:szCs w:val="20"/>
          <w:shd w:val="clear" w:color="auto" w:fill="FFFFFF"/>
          <w:lang w:val="uk-UA"/>
        </w:rPr>
      </w:pPr>
      <w:r w:rsidRPr="002D671F">
        <w:rPr>
          <w:szCs w:val="20"/>
          <w:shd w:val="clear" w:color="auto" w:fill="FFFFFF"/>
          <w:lang w:val="uk-UA"/>
        </w:rPr>
        <w:t>ідентифікації або аутентифікації</w:t>
      </w:r>
      <w:r w:rsidR="00A34567">
        <w:rPr>
          <w:szCs w:val="20"/>
          <w:shd w:val="clear" w:color="auto" w:fill="FFFFFF"/>
        </w:rPr>
        <w:t xml:space="preserve"> [6</w:t>
      </w:r>
      <w:r w:rsidR="00C52E39">
        <w:rPr>
          <w:szCs w:val="20"/>
          <w:shd w:val="clear" w:color="auto" w:fill="FFFFFF"/>
        </w:rPr>
        <w:t>]</w:t>
      </w:r>
      <w:r w:rsidRPr="002D671F">
        <w:rPr>
          <w:szCs w:val="20"/>
          <w:shd w:val="clear" w:color="auto" w:fill="FFFFFF"/>
          <w:lang w:val="uk-UA"/>
        </w:rPr>
        <w:t>.</w:t>
      </w:r>
    </w:p>
    <w:p w14:paraId="71C1BC13" w14:textId="08327A1E" w:rsidR="00510435" w:rsidRDefault="00510435" w:rsidP="00227355">
      <w:pPr>
        <w:ind w:firstLine="706"/>
        <w:rPr>
          <w:lang w:val="uk-UA"/>
        </w:rPr>
      </w:pPr>
      <w:r w:rsidRPr="00510435">
        <w:rPr>
          <w:lang w:val="uk-UA"/>
        </w:rPr>
        <w:t>Логічно біометричну систему можна розділити на два модуля:</w:t>
      </w:r>
      <w:r>
        <w:rPr>
          <w:lang w:val="uk-UA"/>
        </w:rPr>
        <w:t xml:space="preserve"> </w:t>
      </w:r>
      <w:r w:rsidRPr="00510435">
        <w:rPr>
          <w:lang w:val="uk-UA"/>
        </w:rPr>
        <w:t>модуль реєстрації та модуль ідентифікації. Перший відповідає за те, щоб</w:t>
      </w:r>
      <w:r>
        <w:rPr>
          <w:lang w:val="uk-UA"/>
        </w:rPr>
        <w:t xml:space="preserve"> </w:t>
      </w:r>
      <w:r w:rsidRPr="00510435">
        <w:rPr>
          <w:lang w:val="uk-UA"/>
        </w:rPr>
        <w:t>навчити систему ідентифікувати конкретну людину. На етапі</w:t>
      </w:r>
      <w:r>
        <w:rPr>
          <w:lang w:val="uk-UA"/>
        </w:rPr>
        <w:t xml:space="preserve"> </w:t>
      </w:r>
      <w:r w:rsidRPr="00510435">
        <w:rPr>
          <w:lang w:val="uk-UA"/>
        </w:rPr>
        <w:t>реєстрації біометричні датчики сканують необхідні</w:t>
      </w:r>
      <w:r>
        <w:rPr>
          <w:lang w:val="uk-UA"/>
        </w:rPr>
        <w:t xml:space="preserve"> </w:t>
      </w:r>
      <w:r w:rsidRPr="00510435">
        <w:rPr>
          <w:lang w:val="uk-UA"/>
        </w:rPr>
        <w:t>фізіологічні або поведінкові характеристики людини і створюють їх</w:t>
      </w:r>
      <w:r>
        <w:rPr>
          <w:lang w:val="uk-UA"/>
        </w:rPr>
        <w:t xml:space="preserve"> </w:t>
      </w:r>
      <w:r w:rsidRPr="00510435">
        <w:rPr>
          <w:lang w:val="uk-UA"/>
        </w:rPr>
        <w:t>цифрове представлення. Спеціальний модуль обробляє це</w:t>
      </w:r>
      <w:r>
        <w:rPr>
          <w:lang w:val="uk-UA"/>
        </w:rPr>
        <w:t xml:space="preserve"> </w:t>
      </w:r>
      <w:r w:rsidRPr="00510435">
        <w:rPr>
          <w:lang w:val="uk-UA"/>
        </w:rPr>
        <w:t>подання з тим, щоб виділити характерні особливості і</w:t>
      </w:r>
      <w:r>
        <w:rPr>
          <w:lang w:val="uk-UA"/>
        </w:rPr>
        <w:t xml:space="preserve"> </w:t>
      </w:r>
      <w:r w:rsidRPr="00510435">
        <w:rPr>
          <w:lang w:val="uk-UA"/>
        </w:rPr>
        <w:t>згенерувати компак</w:t>
      </w:r>
      <w:r w:rsidR="00BF3A05">
        <w:rPr>
          <w:lang w:val="uk-UA"/>
        </w:rPr>
        <w:t>тніше і виразне уявлення, зване</w:t>
      </w:r>
      <w:r w:rsidR="00BF3A05" w:rsidRPr="00BF3A05">
        <w:rPr>
          <w:lang w:val="uk-UA"/>
        </w:rPr>
        <w:t xml:space="preserve"> </w:t>
      </w:r>
      <w:r w:rsidRPr="00510435">
        <w:rPr>
          <w:lang w:val="uk-UA"/>
        </w:rPr>
        <w:t>шаблоном. Для зображення особи такими характерними особливостями можуть</w:t>
      </w:r>
      <w:r>
        <w:rPr>
          <w:lang w:val="uk-UA"/>
        </w:rPr>
        <w:t xml:space="preserve"> </w:t>
      </w:r>
      <w:r w:rsidRPr="00510435">
        <w:rPr>
          <w:lang w:val="uk-UA"/>
        </w:rPr>
        <w:t>стати розмір і відносне розташування очей, носа і рота. шаблон для</w:t>
      </w:r>
      <w:r>
        <w:rPr>
          <w:lang w:val="uk-UA"/>
        </w:rPr>
        <w:t xml:space="preserve"> </w:t>
      </w:r>
      <w:r w:rsidRPr="00510435">
        <w:rPr>
          <w:lang w:val="uk-UA"/>
        </w:rPr>
        <w:t>кожного користувача зберігається в базі даних біометричної системи.</w:t>
      </w:r>
    </w:p>
    <w:p w14:paraId="009015ED" w14:textId="19846173" w:rsidR="00510435" w:rsidRDefault="00510435" w:rsidP="00227355">
      <w:pPr>
        <w:ind w:firstLine="706"/>
        <w:rPr>
          <w:lang w:val="uk-UA"/>
        </w:rPr>
      </w:pPr>
      <w:r w:rsidRPr="00510435">
        <w:rPr>
          <w:lang w:val="uk-UA"/>
        </w:rPr>
        <w:lastRenderedPageBreak/>
        <w:t>Модуль ідентифікації відповідає за розпізнавання людини. На етапі</w:t>
      </w:r>
      <w:r>
        <w:rPr>
          <w:lang w:val="uk-UA"/>
        </w:rPr>
        <w:t xml:space="preserve"> </w:t>
      </w:r>
      <w:r w:rsidRPr="00510435">
        <w:rPr>
          <w:lang w:val="uk-UA"/>
        </w:rPr>
        <w:t>ідентифікації біометричний датчи</w:t>
      </w:r>
      <w:r>
        <w:rPr>
          <w:lang w:val="uk-UA"/>
        </w:rPr>
        <w:t xml:space="preserve">к знімає характеристики людини, </w:t>
      </w:r>
      <w:r w:rsidRPr="00510435">
        <w:rPr>
          <w:lang w:val="uk-UA"/>
        </w:rPr>
        <w:t>якого потрібно ідентифікувати, і перетв</w:t>
      </w:r>
      <w:r>
        <w:rPr>
          <w:lang w:val="uk-UA"/>
        </w:rPr>
        <w:t xml:space="preserve">орює ці характеристики в той же </w:t>
      </w:r>
      <w:r w:rsidRPr="00510435">
        <w:rPr>
          <w:lang w:val="uk-UA"/>
        </w:rPr>
        <w:t>цифровий формат, в якому зберігається шаблон. отриманий шаблон</w:t>
      </w:r>
      <w:r>
        <w:rPr>
          <w:lang w:val="uk-UA"/>
        </w:rPr>
        <w:t xml:space="preserve"> </w:t>
      </w:r>
      <w:r w:rsidRPr="00510435">
        <w:rPr>
          <w:lang w:val="uk-UA"/>
        </w:rPr>
        <w:t>порівнюється з збереженим, щоб визнач</w:t>
      </w:r>
      <w:r>
        <w:rPr>
          <w:lang w:val="uk-UA"/>
        </w:rPr>
        <w:t xml:space="preserve">ити, чи відповідають ці шаблони </w:t>
      </w:r>
      <w:r w:rsidR="00C52E39">
        <w:rPr>
          <w:lang w:val="uk-UA"/>
        </w:rPr>
        <w:t>один одному [</w:t>
      </w:r>
      <w:r w:rsidR="00A34567">
        <w:rPr>
          <w:lang w:val="uk-UA"/>
        </w:rPr>
        <w:t>6</w:t>
      </w:r>
      <w:r w:rsidRPr="00510435">
        <w:rPr>
          <w:lang w:val="uk-UA"/>
        </w:rPr>
        <w:t>].</w:t>
      </w:r>
    </w:p>
    <w:p w14:paraId="3652EAA2" w14:textId="0AA5E4A2" w:rsidR="00510435" w:rsidRDefault="00510435" w:rsidP="00227355">
      <w:pPr>
        <w:ind w:firstLine="706"/>
        <w:rPr>
          <w:lang w:val="uk-UA"/>
        </w:rPr>
      </w:pPr>
      <w:r w:rsidRPr="00510435">
        <w:rPr>
          <w:lang w:val="uk-UA"/>
        </w:rPr>
        <w:t xml:space="preserve">Загальна схема роботи біометричної системи представлена на </w:t>
      </w:r>
      <w:r w:rsidR="009825E3">
        <w:rPr>
          <w:lang w:val="uk-UA"/>
        </w:rPr>
        <w:t>рисунку 2.1.</w:t>
      </w:r>
    </w:p>
    <w:p w14:paraId="2C44B50F" w14:textId="2EADEEDF" w:rsidR="00E309F7" w:rsidRDefault="00E309F7" w:rsidP="00227355">
      <w:pPr>
        <w:ind w:firstLine="706"/>
        <w:rPr>
          <w:lang w:val="uk-UA"/>
        </w:rPr>
      </w:pPr>
      <w:r w:rsidRPr="00E309F7">
        <w:rPr>
          <w:noProof/>
          <w:lang w:val="uk-UA" w:eastAsia="uk-UA"/>
        </w:rPr>
        <w:drawing>
          <wp:inline distT="0" distB="0" distL="0" distR="0" wp14:anchorId="356931D7" wp14:editId="418605DB">
            <wp:extent cx="5579110" cy="3688080"/>
            <wp:effectExtent l="0" t="0" r="2540" b="7620"/>
            <wp:docPr id="3" name="Picture 3" descr="C:\Users\Bohdan Kolishchak\Downloads\Biometric Syste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Bohdan Kolishchak\Downloads\Biometric System.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24736" cy="3718241"/>
                    </a:xfrm>
                    <a:prstGeom prst="rect">
                      <a:avLst/>
                    </a:prstGeom>
                    <a:noFill/>
                    <a:ln>
                      <a:noFill/>
                    </a:ln>
                  </pic:spPr>
                </pic:pic>
              </a:graphicData>
            </a:graphic>
          </wp:inline>
        </w:drawing>
      </w:r>
    </w:p>
    <w:p w14:paraId="61B1A0EC" w14:textId="63868717" w:rsidR="00E309F7" w:rsidRPr="00227355" w:rsidRDefault="009825E3" w:rsidP="00227355">
      <w:pPr>
        <w:ind w:firstLine="706"/>
        <w:jc w:val="center"/>
        <w:rPr>
          <w:sz w:val="24"/>
          <w:lang w:val="ru-RU"/>
        </w:rPr>
      </w:pPr>
      <w:r w:rsidRPr="00227355">
        <w:rPr>
          <w:rFonts w:hint="eastAsia"/>
          <w:sz w:val="24"/>
          <w:lang w:val="ru-RU"/>
        </w:rPr>
        <w:t>Рисунок 2.</w:t>
      </w:r>
      <w:r w:rsidRPr="00227355">
        <w:rPr>
          <w:sz w:val="24"/>
          <w:lang w:val="ru-RU"/>
        </w:rPr>
        <w:t>1</w:t>
      </w:r>
      <w:r w:rsidR="00E309F7" w:rsidRPr="00227355">
        <w:rPr>
          <w:rFonts w:hint="eastAsia"/>
          <w:sz w:val="24"/>
          <w:lang w:val="ru-RU"/>
        </w:rPr>
        <w:t xml:space="preserve"> – </w:t>
      </w:r>
      <w:r w:rsidR="00E309F7" w:rsidRPr="00227355">
        <w:rPr>
          <w:sz w:val="24"/>
          <w:lang w:val="ru-RU"/>
        </w:rPr>
        <w:t>Загальна схема роботи біометричної системи</w:t>
      </w:r>
    </w:p>
    <w:p w14:paraId="045AC1AB" w14:textId="61DE2B4D" w:rsidR="000A0F8F" w:rsidRDefault="00C01CCB" w:rsidP="00227355">
      <w:pPr>
        <w:pStyle w:val="Heading2"/>
        <w:numPr>
          <w:ilvl w:val="0"/>
          <w:numId w:val="0"/>
        </w:numPr>
        <w:spacing w:before="0" w:after="0"/>
        <w:ind w:firstLine="706"/>
        <w:rPr>
          <w:szCs w:val="28"/>
          <w:lang w:val="uk-UA"/>
        </w:rPr>
      </w:pPr>
      <w:bookmarkStart w:id="30" w:name="_Toc532274334"/>
      <w:r>
        <w:rPr>
          <w:szCs w:val="28"/>
          <w:lang w:val="uk-UA"/>
        </w:rPr>
        <w:t xml:space="preserve">2.1 </w:t>
      </w:r>
      <w:r w:rsidR="00E309F7" w:rsidRPr="00E309F7">
        <w:rPr>
          <w:szCs w:val="28"/>
          <w:lang w:val="uk-UA"/>
        </w:rPr>
        <w:t xml:space="preserve">Огляд біометричних методів </w:t>
      </w:r>
      <w:r>
        <w:rPr>
          <w:szCs w:val="28"/>
          <w:lang w:val="uk-UA"/>
        </w:rPr>
        <w:t>аутентифікації</w:t>
      </w:r>
      <w:bookmarkEnd w:id="30"/>
    </w:p>
    <w:p w14:paraId="42E2909C" w14:textId="1F8ADC58" w:rsidR="00E309F7" w:rsidRPr="00E309F7" w:rsidRDefault="00E309F7" w:rsidP="00227355">
      <w:pPr>
        <w:ind w:firstLine="706"/>
        <w:rPr>
          <w:lang w:val="ru-RU"/>
        </w:rPr>
      </w:pPr>
      <w:r w:rsidRPr="00E309F7">
        <w:rPr>
          <w:lang w:val="uk-UA"/>
        </w:rPr>
        <w:t>В даний час широко використовується велика</w:t>
      </w:r>
      <w:r>
        <w:rPr>
          <w:lang w:val="uk-UA"/>
        </w:rPr>
        <w:t xml:space="preserve"> кількість методів біометричної </w:t>
      </w:r>
      <w:r w:rsidRPr="00E309F7">
        <w:rPr>
          <w:lang w:val="uk-UA"/>
        </w:rPr>
        <w:t>аутентифікаці</w:t>
      </w:r>
      <w:r>
        <w:rPr>
          <w:lang w:val="uk-UA"/>
        </w:rPr>
        <w:t>ї, які діляться на два класи</w:t>
      </w:r>
      <w:r w:rsidRPr="00E309F7">
        <w:rPr>
          <w:lang w:val="ru-RU"/>
        </w:rPr>
        <w:t>:</w:t>
      </w:r>
    </w:p>
    <w:p w14:paraId="0811F141" w14:textId="6D0ED158" w:rsidR="00E309F7" w:rsidRPr="00E309F7" w:rsidRDefault="00E309F7" w:rsidP="00380B7E">
      <w:pPr>
        <w:pStyle w:val="ListParagraph"/>
        <w:numPr>
          <w:ilvl w:val="0"/>
          <w:numId w:val="7"/>
        </w:numPr>
        <w:ind w:left="0" w:firstLine="706"/>
        <w:contextualSpacing w:val="0"/>
        <w:rPr>
          <w:lang w:val="uk-UA"/>
        </w:rPr>
      </w:pPr>
      <w:r w:rsidRPr="002D73E9">
        <w:rPr>
          <w:i/>
          <w:lang w:val="uk-UA"/>
        </w:rPr>
        <w:t>Статичні методи</w:t>
      </w:r>
      <w:r w:rsidRPr="00E309F7">
        <w:rPr>
          <w:lang w:val="uk-UA"/>
        </w:rPr>
        <w:t xml:space="preserve"> біометричної аутентифікації засновані на фізіологічних характеристиках людини, присутніх від народження і до смерті, що знаходяться при ньому протягом усього його життя, і які не можуть бути втрачені, вкрадені і скопійовані.</w:t>
      </w:r>
    </w:p>
    <w:p w14:paraId="669891A9" w14:textId="720226B5" w:rsidR="002D73E9" w:rsidRDefault="00E309F7" w:rsidP="00380B7E">
      <w:pPr>
        <w:pStyle w:val="ListParagraph"/>
        <w:numPr>
          <w:ilvl w:val="0"/>
          <w:numId w:val="7"/>
        </w:numPr>
        <w:ind w:left="0" w:firstLine="706"/>
        <w:contextualSpacing w:val="0"/>
        <w:rPr>
          <w:lang w:val="uk-UA"/>
        </w:rPr>
      </w:pPr>
      <w:r w:rsidRPr="002D73E9">
        <w:rPr>
          <w:i/>
          <w:lang w:val="uk-UA"/>
        </w:rPr>
        <w:lastRenderedPageBreak/>
        <w:t>Динамічні методи</w:t>
      </w:r>
      <w:r w:rsidRPr="00E309F7">
        <w:rPr>
          <w:lang w:val="uk-UA"/>
        </w:rPr>
        <w:t xml:space="preserve"> біометричної аутентифікації ґрунтується на поведінкових характеристиках людей, тобто засновані на характерних для підсвідомих рухів в процесі відтворення або повторення будь-якої повсякденної дії</w:t>
      </w:r>
      <w:r w:rsidR="007A44E9">
        <w:rPr>
          <w:lang w:val="uk-UA"/>
        </w:rPr>
        <w:t xml:space="preserve"> </w:t>
      </w:r>
      <w:r w:rsidR="00C52E39">
        <w:rPr>
          <w:lang w:val="uk-UA"/>
        </w:rPr>
        <w:t>[</w:t>
      </w:r>
      <w:r w:rsidR="00A34567">
        <w:rPr>
          <w:lang w:val="uk-UA"/>
        </w:rPr>
        <w:t>7</w:t>
      </w:r>
      <w:r w:rsidR="007A44E9" w:rsidRPr="007A44E9">
        <w:rPr>
          <w:lang w:val="uk-UA"/>
        </w:rPr>
        <w:t>]</w:t>
      </w:r>
      <w:r w:rsidR="002D73E9" w:rsidRPr="002D73E9">
        <w:rPr>
          <w:lang w:val="uk-UA"/>
        </w:rPr>
        <w:t xml:space="preserve">. </w:t>
      </w:r>
    </w:p>
    <w:p w14:paraId="4B30CFDD" w14:textId="5C12AC94" w:rsidR="002D73E9" w:rsidRPr="002D73E9" w:rsidRDefault="002D73E9" w:rsidP="00227355">
      <w:pPr>
        <w:pStyle w:val="ListParagraph"/>
        <w:ind w:firstLine="706"/>
        <w:contextualSpacing w:val="0"/>
        <w:rPr>
          <w:lang w:val="uk-UA"/>
        </w:rPr>
      </w:pPr>
      <w:r w:rsidRPr="002D73E9">
        <w:rPr>
          <w:lang w:val="uk-UA"/>
        </w:rPr>
        <w:t>Критерії для біометричних параметрів. Вони зобов'язані відповідати наступним пунктам</w:t>
      </w:r>
      <w:r w:rsidR="003632A8">
        <w:rPr>
          <w:lang w:val="uk-UA"/>
        </w:rPr>
        <w:t xml:space="preserve"> </w:t>
      </w:r>
      <w:r w:rsidR="00C52E39">
        <w:rPr>
          <w:lang w:val="uk-UA"/>
        </w:rPr>
        <w:t>[5</w:t>
      </w:r>
      <w:r w:rsidRPr="002D73E9">
        <w:rPr>
          <w:lang w:val="uk-UA"/>
        </w:rPr>
        <w:t>]:</w:t>
      </w:r>
    </w:p>
    <w:p w14:paraId="2AA31C5D" w14:textId="77777777" w:rsidR="002D73E9" w:rsidRPr="002D73E9" w:rsidRDefault="002D73E9" w:rsidP="00227355">
      <w:pPr>
        <w:pStyle w:val="ListParagraph"/>
        <w:ind w:firstLine="706"/>
        <w:contextualSpacing w:val="0"/>
        <w:rPr>
          <w:lang w:val="uk-UA"/>
        </w:rPr>
      </w:pPr>
      <w:r w:rsidRPr="002D73E9">
        <w:rPr>
          <w:lang w:val="uk-UA"/>
        </w:rPr>
        <w:t>1. Загальна: дана ознака повинен бути присутнім у всіх людей без винятку.</w:t>
      </w:r>
    </w:p>
    <w:p w14:paraId="37788C8A" w14:textId="34015897" w:rsidR="002D73E9" w:rsidRPr="002D73E9" w:rsidRDefault="002D73E9" w:rsidP="00227355">
      <w:pPr>
        <w:pStyle w:val="ListParagraph"/>
        <w:ind w:firstLine="706"/>
        <w:contextualSpacing w:val="0"/>
        <w:rPr>
          <w:lang w:val="uk-UA"/>
        </w:rPr>
      </w:pPr>
      <w:r w:rsidRPr="002D73E9">
        <w:rPr>
          <w:lang w:val="uk-UA"/>
        </w:rPr>
        <w:t>2. Унікальність: Біометрія заперечує існування двох людей з однаковими фізичними і поведінковими параметрами.</w:t>
      </w:r>
    </w:p>
    <w:p w14:paraId="26B45B48" w14:textId="77777777" w:rsidR="002D73E9" w:rsidRPr="002D73E9" w:rsidRDefault="002D73E9" w:rsidP="00227355">
      <w:pPr>
        <w:ind w:firstLine="706"/>
        <w:rPr>
          <w:lang w:val="uk-UA"/>
        </w:rPr>
      </w:pPr>
      <w:r w:rsidRPr="002D73E9">
        <w:rPr>
          <w:lang w:val="uk-UA"/>
        </w:rPr>
        <w:t>3. Сталість: для коректної аутентифікації необхідна сталість у часі.</w:t>
      </w:r>
    </w:p>
    <w:p w14:paraId="6324E50F" w14:textId="290716EF" w:rsidR="002D73E9" w:rsidRPr="002D73E9" w:rsidRDefault="002D73E9" w:rsidP="00227355">
      <w:pPr>
        <w:pStyle w:val="ListParagraph"/>
        <w:ind w:firstLine="706"/>
        <w:contextualSpacing w:val="0"/>
        <w:rPr>
          <w:lang w:val="uk-UA"/>
        </w:rPr>
      </w:pPr>
      <w:r w:rsidRPr="002D73E9">
        <w:rPr>
          <w:lang w:val="uk-UA"/>
        </w:rPr>
        <w:t>4. Вимірність: фахівці повинні мати можливість виміряти ознаку будь-яким пристроєм для</w:t>
      </w:r>
      <w:r w:rsidRPr="002D73E9">
        <w:rPr>
          <w:lang w:val="ru-RU"/>
        </w:rPr>
        <w:t xml:space="preserve"> </w:t>
      </w:r>
      <w:r w:rsidRPr="002D73E9">
        <w:rPr>
          <w:lang w:val="uk-UA"/>
        </w:rPr>
        <w:t>подальшого занесення в базу даних.</w:t>
      </w:r>
    </w:p>
    <w:p w14:paraId="0A6CF134" w14:textId="77777777" w:rsidR="00235264" w:rsidRDefault="002D73E9" w:rsidP="00227355">
      <w:pPr>
        <w:pStyle w:val="ListParagraph"/>
        <w:ind w:firstLine="706"/>
        <w:contextualSpacing w:val="0"/>
        <w:rPr>
          <w:lang w:val="uk-UA"/>
        </w:rPr>
      </w:pPr>
      <w:r w:rsidRPr="002D73E9">
        <w:rPr>
          <w:lang w:val="uk-UA"/>
        </w:rPr>
        <w:t>5. Прийнятність: суспільство не повинно бути проти збору та вимірювання біометричного параметра.</w:t>
      </w:r>
    </w:p>
    <w:p w14:paraId="6CF22139" w14:textId="4F7F4AB5" w:rsidR="00E309F7" w:rsidRPr="00C01CCB" w:rsidRDefault="00C01CCB" w:rsidP="00227355">
      <w:pPr>
        <w:pStyle w:val="Heading2"/>
        <w:numPr>
          <w:ilvl w:val="0"/>
          <w:numId w:val="0"/>
        </w:numPr>
        <w:spacing w:before="0" w:after="0"/>
        <w:ind w:firstLine="706"/>
        <w:rPr>
          <w:i/>
          <w:szCs w:val="28"/>
          <w:lang w:val="uk-UA"/>
        </w:rPr>
      </w:pPr>
      <w:bookmarkStart w:id="31" w:name="_Toc532274335"/>
      <w:r w:rsidRPr="00C01CCB">
        <w:rPr>
          <w:i/>
          <w:szCs w:val="28"/>
          <w:lang w:val="uk-UA"/>
        </w:rPr>
        <w:t>2.1.1</w:t>
      </w:r>
      <w:r w:rsidR="002705F2" w:rsidRPr="00C01CCB">
        <w:rPr>
          <w:i/>
          <w:szCs w:val="28"/>
          <w:lang w:val="uk-UA"/>
        </w:rPr>
        <w:t xml:space="preserve"> </w:t>
      </w:r>
      <w:r w:rsidR="002D73E9" w:rsidRPr="00C01CCB">
        <w:rPr>
          <w:i/>
          <w:szCs w:val="28"/>
          <w:lang w:val="uk-UA"/>
        </w:rPr>
        <w:t>Статистичні методи</w:t>
      </w:r>
      <w:bookmarkEnd w:id="31"/>
    </w:p>
    <w:p w14:paraId="475D200C" w14:textId="55DA9FE1" w:rsidR="000D53FD" w:rsidRPr="00A73A85" w:rsidRDefault="00215AAD" w:rsidP="00227355">
      <w:pPr>
        <w:pStyle w:val="Heading2"/>
        <w:numPr>
          <w:ilvl w:val="0"/>
          <w:numId w:val="0"/>
        </w:numPr>
        <w:spacing w:before="0" w:after="0"/>
        <w:ind w:firstLine="706"/>
        <w:rPr>
          <w:szCs w:val="28"/>
          <w:lang w:val="uk-UA"/>
        </w:rPr>
      </w:pPr>
      <w:bookmarkStart w:id="32" w:name="_Toc532208830"/>
      <w:bookmarkStart w:id="33" w:name="_Toc532274336"/>
      <w:r>
        <w:rPr>
          <w:szCs w:val="28"/>
          <w:lang w:val="uk-UA"/>
        </w:rPr>
        <w:t>Ідентифікація за відбитками пальців</w:t>
      </w:r>
      <w:bookmarkEnd w:id="32"/>
      <w:bookmarkEnd w:id="33"/>
    </w:p>
    <w:p w14:paraId="0215783C" w14:textId="5B948528" w:rsidR="000D53FD" w:rsidRPr="000D53FD" w:rsidRDefault="000D53FD" w:rsidP="00227355">
      <w:pPr>
        <w:ind w:firstLine="706"/>
        <w:rPr>
          <w:lang w:val="uk-UA"/>
        </w:rPr>
      </w:pPr>
      <w:r w:rsidRPr="000D53FD">
        <w:rPr>
          <w:lang w:val="uk-UA"/>
        </w:rPr>
        <w:t>Ідентифікація за відбитками пальців</w:t>
      </w:r>
      <w:r w:rsidR="00C517BF">
        <w:rPr>
          <w:lang w:val="uk-UA"/>
        </w:rPr>
        <w:t xml:space="preserve"> </w:t>
      </w:r>
      <w:r w:rsidRPr="000D53FD">
        <w:rPr>
          <w:lang w:val="uk-UA"/>
        </w:rPr>
        <w:t xml:space="preserve"> — найпоширеніша біометрична технологія аутентифікації користувачів. Метод використовує унікальність малюнка папілярних візерунків на пальцях людей</w:t>
      </w:r>
      <w:r w:rsidR="009825E3">
        <w:rPr>
          <w:lang w:val="uk-UA"/>
        </w:rPr>
        <w:t xml:space="preserve"> (рис. 2.2</w:t>
      </w:r>
      <w:r w:rsidR="00C517BF">
        <w:rPr>
          <w:lang w:val="uk-UA"/>
        </w:rPr>
        <w:t>)</w:t>
      </w:r>
      <w:r w:rsidRPr="000D53FD">
        <w:rPr>
          <w:lang w:val="uk-UA"/>
        </w:rPr>
        <w:t>. Відбиток, отриманий за допомогою сканера, перетворюється в цифровий код, а потім порівнюється з раніше введеними наборами еталонів. Переваги використання аутентифікації за відбитками пальців-легкість у використанні, зручність і надійність. Універсальність цієї технології дозволяє застосовувати її в будь-яких сферах і для вирішення будь-яких і найрізноманітніших завдань, де необхідна достовірна і достатньо точна ідентифікація користувачів.</w:t>
      </w:r>
    </w:p>
    <w:p w14:paraId="4B74769F" w14:textId="4E535586" w:rsidR="000D53FD" w:rsidRDefault="000D53FD" w:rsidP="00227355">
      <w:pPr>
        <w:ind w:firstLine="706"/>
        <w:rPr>
          <w:lang w:val="uk-UA"/>
        </w:rPr>
      </w:pPr>
      <w:r w:rsidRPr="000D53FD">
        <w:rPr>
          <w:lang w:val="uk-UA"/>
        </w:rPr>
        <w:t xml:space="preserve">Для отримання відомостей про відбитки пальців застосовуються спеціальні сканери. Щоб отримати чітке електронне подання відбитків пальців, використовують </w:t>
      </w:r>
      <w:r w:rsidRPr="000D53FD">
        <w:rPr>
          <w:lang w:val="uk-UA"/>
        </w:rPr>
        <w:lastRenderedPageBreak/>
        <w:t>досить специфічні методи, так як відбиток пальця занадто малий, і дуже важко отримати добре помітні папілярні візерунки.</w:t>
      </w:r>
    </w:p>
    <w:p w14:paraId="6E04C36A" w14:textId="466DBD9E" w:rsidR="000D53FD" w:rsidRDefault="000D53FD" w:rsidP="00227355">
      <w:pPr>
        <w:ind w:firstLine="706"/>
        <w:rPr>
          <w:lang w:val="uk-UA"/>
        </w:rPr>
      </w:pPr>
      <w:r w:rsidRPr="000D53FD">
        <w:rPr>
          <w:lang w:val="uk-UA"/>
        </w:rPr>
        <w:t>Зазвичай застосовуються три основних типи сканерів відбитків пальців: ємнісні, прокатні, оптичні. Найпоширеніші і широко використовувані це оптичні сканери, але вони мають один серйозний недолік. Оптичні сканери нестійкі до муляжів і мертвих пальців, а це означає, що вони не настільки ефективні, як інші типи сканерів. Так само в деяких джерелах сканери відбитків пальців ділять на 3 класи за їх фізичними принципами: опти</w:t>
      </w:r>
      <w:r>
        <w:rPr>
          <w:lang w:val="uk-UA"/>
        </w:rPr>
        <w:t>чні, кремнієві, ультразвукові</w:t>
      </w:r>
      <w:r w:rsidR="0046140A">
        <w:rPr>
          <w:lang w:val="uk-UA"/>
        </w:rPr>
        <w:t xml:space="preserve"> </w:t>
      </w:r>
      <w:r w:rsidR="0046140A" w:rsidRPr="0046140A">
        <w:rPr>
          <w:lang w:val="ru-RU"/>
        </w:rPr>
        <w:t>[8-9]</w:t>
      </w:r>
      <w:r w:rsidRPr="000D53FD">
        <w:rPr>
          <w:lang w:val="uk-UA"/>
        </w:rPr>
        <w:t>.</w:t>
      </w:r>
    </w:p>
    <w:p w14:paraId="495A8227" w14:textId="4174ABC7" w:rsidR="00A63BC9" w:rsidRDefault="00A47A85" w:rsidP="00227355">
      <w:pPr>
        <w:ind w:firstLine="706"/>
        <w:rPr>
          <w:noProof/>
        </w:rPr>
      </w:pPr>
      <w:r>
        <w:rPr>
          <w:noProof/>
        </w:rPr>
        <w:pict w14:anchorId="29955DC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62.75pt;height:220.5pt">
            <v:imagedata r:id="rId15" o:title="photo_2018-11-27_12-34-11" croptop="14946f"/>
          </v:shape>
        </w:pict>
      </w:r>
    </w:p>
    <w:p w14:paraId="33EED5FF" w14:textId="49CD6A25" w:rsidR="00C517BF" w:rsidRPr="00227355" w:rsidRDefault="00ED6161" w:rsidP="00227355">
      <w:pPr>
        <w:ind w:firstLine="706"/>
        <w:jc w:val="center"/>
        <w:rPr>
          <w:sz w:val="24"/>
          <w:lang w:val="uk-UA"/>
        </w:rPr>
      </w:pPr>
      <w:r w:rsidRPr="00227355">
        <w:rPr>
          <w:rFonts w:hint="eastAsia"/>
          <w:sz w:val="24"/>
          <w:lang w:val="ru-RU"/>
        </w:rPr>
        <w:t>Рисунок 2</w:t>
      </w:r>
      <w:r w:rsidR="009825E3" w:rsidRPr="00227355">
        <w:rPr>
          <w:sz w:val="24"/>
          <w:lang w:val="ru-RU"/>
        </w:rPr>
        <w:t>.2</w:t>
      </w:r>
      <w:r w:rsidR="00C517BF" w:rsidRPr="00227355">
        <w:rPr>
          <w:rFonts w:hint="eastAsia"/>
          <w:sz w:val="24"/>
          <w:lang w:val="ru-RU"/>
        </w:rPr>
        <w:t xml:space="preserve"> – </w:t>
      </w:r>
      <w:r w:rsidR="009825E3" w:rsidRPr="00227355">
        <w:rPr>
          <w:sz w:val="24"/>
          <w:lang w:val="uk-UA"/>
        </w:rPr>
        <w:t>Ідентифікація ознак за відбитками пальців</w:t>
      </w:r>
    </w:p>
    <w:p w14:paraId="70B37A26" w14:textId="77777777" w:rsidR="00215AAD" w:rsidRPr="00A53809" w:rsidRDefault="00215AAD" w:rsidP="00227355">
      <w:pPr>
        <w:autoSpaceDE w:val="0"/>
        <w:autoSpaceDN w:val="0"/>
        <w:adjustRightInd w:val="0"/>
        <w:ind w:firstLine="706"/>
        <w:rPr>
          <w:rFonts w:eastAsia="SimSun"/>
          <w:color w:val="000000"/>
          <w:sz w:val="24"/>
          <w:lang w:val="ru-RU" w:eastAsia="zh-CN"/>
        </w:rPr>
      </w:pPr>
    </w:p>
    <w:p w14:paraId="0F21422D" w14:textId="45A34F88" w:rsidR="00215AAD" w:rsidRDefault="00215AAD" w:rsidP="00227355">
      <w:pPr>
        <w:pStyle w:val="Heading2"/>
        <w:numPr>
          <w:ilvl w:val="0"/>
          <w:numId w:val="0"/>
        </w:numPr>
        <w:spacing w:before="0" w:after="0"/>
        <w:ind w:firstLine="706"/>
        <w:rPr>
          <w:b w:val="0"/>
          <w:szCs w:val="28"/>
          <w:lang w:val="uk-UA"/>
        </w:rPr>
      </w:pPr>
      <w:r w:rsidRPr="00215AAD">
        <w:rPr>
          <w:rFonts w:eastAsia="SimSun"/>
          <w:color w:val="000000"/>
          <w:sz w:val="24"/>
          <w:lang w:val="ru-RU" w:eastAsia="zh-CN"/>
        </w:rPr>
        <w:t xml:space="preserve"> </w:t>
      </w:r>
      <w:bookmarkStart w:id="34" w:name="_Toc532208831"/>
      <w:bookmarkStart w:id="35" w:name="_Toc532274337"/>
      <w:r>
        <w:rPr>
          <w:szCs w:val="28"/>
          <w:lang w:val="uk-UA"/>
        </w:rPr>
        <w:t>І</w:t>
      </w:r>
      <w:r w:rsidRPr="00215AAD">
        <w:rPr>
          <w:szCs w:val="28"/>
          <w:lang w:val="uk-UA"/>
        </w:rPr>
        <w:t>дентифікація за райдужною оболонкою ока</w:t>
      </w:r>
      <w:bookmarkEnd w:id="34"/>
      <w:bookmarkEnd w:id="35"/>
    </w:p>
    <w:p w14:paraId="752E42AF" w14:textId="509566C3" w:rsidR="000D53FD" w:rsidRDefault="00215AAD" w:rsidP="00227355">
      <w:pPr>
        <w:ind w:firstLine="706"/>
        <w:rPr>
          <w:lang w:val="uk-UA"/>
        </w:rPr>
      </w:pPr>
      <w:r w:rsidRPr="00215AAD">
        <w:rPr>
          <w:rFonts w:eastAsia="SimSun"/>
          <w:color w:val="000000"/>
          <w:sz w:val="20"/>
          <w:szCs w:val="20"/>
          <w:lang w:val="ru-RU" w:eastAsia="zh-CN"/>
        </w:rPr>
        <w:t xml:space="preserve"> </w:t>
      </w:r>
      <w:r w:rsidR="000D53FD" w:rsidRPr="000D53FD">
        <w:rPr>
          <w:lang w:val="uk-UA"/>
        </w:rPr>
        <w:t>Дана технологія біометричної аутентифікації особистості використовує ун</w:t>
      </w:r>
      <w:r w:rsidR="000D53FD">
        <w:rPr>
          <w:lang w:val="uk-UA"/>
        </w:rPr>
        <w:t xml:space="preserve">ікальність ознак і особливостей </w:t>
      </w:r>
      <w:r w:rsidR="000D53FD" w:rsidRPr="000D53FD">
        <w:rPr>
          <w:lang w:val="uk-UA"/>
        </w:rPr>
        <w:t>райдужної оболонки людського ока. Райдужна оболонка</w:t>
      </w:r>
      <w:r w:rsidR="009825E3">
        <w:rPr>
          <w:lang w:val="uk-UA"/>
        </w:rPr>
        <w:t xml:space="preserve"> (рис. 2.3</w:t>
      </w:r>
      <w:r w:rsidR="00C517BF">
        <w:rPr>
          <w:lang w:val="uk-UA"/>
        </w:rPr>
        <w:t xml:space="preserve">) </w:t>
      </w:r>
      <w:r w:rsidR="000D53FD" w:rsidRPr="000D53FD">
        <w:rPr>
          <w:lang w:val="uk-UA"/>
        </w:rPr>
        <w:t>-</w:t>
      </w:r>
      <w:r w:rsidR="00C517BF">
        <w:rPr>
          <w:lang w:val="uk-UA"/>
        </w:rPr>
        <w:t xml:space="preserve"> </w:t>
      </w:r>
      <w:r w:rsidR="000D53FD" w:rsidRPr="000D53FD">
        <w:rPr>
          <w:lang w:val="uk-UA"/>
        </w:rPr>
        <w:t>тонка рухлива діафрагма ока у хребетних з</w:t>
      </w:r>
      <w:r w:rsidR="000D53FD">
        <w:rPr>
          <w:lang w:val="uk-UA"/>
        </w:rPr>
        <w:t xml:space="preserve"> </w:t>
      </w:r>
      <w:r w:rsidR="000D53FD" w:rsidRPr="000D53FD">
        <w:rPr>
          <w:lang w:val="uk-UA"/>
        </w:rPr>
        <w:t>отвором (зіницею) в центрі; розташована за рогівкою, між передньою і задньою камерами ока, перед кришталиком.</w:t>
      </w:r>
      <w:r w:rsidR="000D53FD">
        <w:rPr>
          <w:lang w:val="uk-UA"/>
        </w:rPr>
        <w:t xml:space="preserve"> </w:t>
      </w:r>
      <w:r w:rsidR="000D53FD" w:rsidRPr="000D53FD">
        <w:rPr>
          <w:lang w:val="uk-UA"/>
        </w:rPr>
        <w:t>Райдужна оболонка утворюється ще до народження людини, і не змінюється п</w:t>
      </w:r>
      <w:r w:rsidR="000D53FD">
        <w:rPr>
          <w:lang w:val="uk-UA"/>
        </w:rPr>
        <w:t xml:space="preserve">ротягом усього життя. Райдужна </w:t>
      </w:r>
      <w:r w:rsidR="000D53FD" w:rsidRPr="000D53FD">
        <w:rPr>
          <w:lang w:val="uk-UA"/>
        </w:rPr>
        <w:t xml:space="preserve">оболонка по текстурі нагадує мережу з </w:t>
      </w:r>
      <w:r w:rsidR="000D53FD" w:rsidRPr="000D53FD">
        <w:rPr>
          <w:lang w:val="uk-UA"/>
        </w:rPr>
        <w:lastRenderedPageBreak/>
        <w:t>великою кількістю оточуючих кіл і малюнків, які можуть бути</w:t>
      </w:r>
      <w:r w:rsidR="000D53FD">
        <w:rPr>
          <w:lang w:val="uk-UA"/>
        </w:rPr>
        <w:t xml:space="preserve"> </w:t>
      </w:r>
      <w:r w:rsidR="000D53FD" w:rsidRPr="000D53FD">
        <w:rPr>
          <w:lang w:val="uk-UA"/>
        </w:rPr>
        <w:t>виміряні комп'ютером, малюнок райдужки дуже складний, це дозволяє відібрати близько 200 точок, за допомогою яких</w:t>
      </w:r>
      <w:r w:rsidR="000D53FD">
        <w:rPr>
          <w:lang w:val="uk-UA"/>
        </w:rPr>
        <w:t xml:space="preserve"> </w:t>
      </w:r>
      <w:r w:rsidR="000D53FD" w:rsidRPr="000D53FD">
        <w:rPr>
          <w:lang w:val="uk-UA"/>
        </w:rPr>
        <w:t>забезпечується високий ступінь надійності аутентифікації</w:t>
      </w:r>
      <w:r w:rsidR="0046140A">
        <w:rPr>
          <w:lang w:val="uk-UA"/>
        </w:rPr>
        <w:t xml:space="preserve"> [9]</w:t>
      </w:r>
      <w:r w:rsidR="000D53FD" w:rsidRPr="000D53FD">
        <w:rPr>
          <w:lang w:val="uk-UA"/>
        </w:rPr>
        <w:t>. Для порівняння, кращі системи ідентифікації по</w:t>
      </w:r>
      <w:r w:rsidR="000D53FD">
        <w:rPr>
          <w:lang w:val="uk-UA"/>
        </w:rPr>
        <w:t xml:space="preserve"> </w:t>
      </w:r>
      <w:r w:rsidR="000D53FD" w:rsidRPr="000D53FD">
        <w:rPr>
          <w:lang w:val="uk-UA"/>
        </w:rPr>
        <w:t>відбиткам паль</w:t>
      </w:r>
      <w:r w:rsidR="000D53FD">
        <w:rPr>
          <w:lang w:val="uk-UA"/>
        </w:rPr>
        <w:t>ців використовують 60-70 точок.</w:t>
      </w:r>
    </w:p>
    <w:p w14:paraId="15309FAF" w14:textId="7A90B87A" w:rsidR="000D53FD" w:rsidRDefault="000D53FD" w:rsidP="00227355">
      <w:pPr>
        <w:ind w:firstLine="706"/>
        <w:rPr>
          <w:lang w:val="uk-UA"/>
        </w:rPr>
      </w:pPr>
      <w:r>
        <w:rPr>
          <w:lang w:val="uk-UA"/>
        </w:rPr>
        <w:t xml:space="preserve"> </w:t>
      </w:r>
      <w:r w:rsidRPr="000D53FD">
        <w:rPr>
          <w:lang w:val="uk-UA"/>
        </w:rPr>
        <w:t>Технологія розпізнавання райдужної оболонки ока була розроблена для того, щоб звести нанівець нав'язливість</w:t>
      </w:r>
      <w:r>
        <w:rPr>
          <w:lang w:val="uk-UA"/>
        </w:rPr>
        <w:t xml:space="preserve"> </w:t>
      </w:r>
      <w:r>
        <w:rPr>
          <w:lang w:val="uk-UA"/>
        </w:rPr>
        <w:tab/>
      </w:r>
      <w:r w:rsidRPr="000D53FD">
        <w:rPr>
          <w:lang w:val="uk-UA"/>
        </w:rPr>
        <w:t xml:space="preserve">сканування сітківки ока, при якому використовуються інфрачервоні промені або яскраве </w:t>
      </w:r>
      <w:r w:rsidR="009825E3">
        <w:rPr>
          <w:lang w:val="uk-UA"/>
        </w:rPr>
        <w:t xml:space="preserve">світло. Вчені також провели ряд </w:t>
      </w:r>
      <w:r w:rsidRPr="000D53FD">
        <w:rPr>
          <w:lang w:val="uk-UA"/>
        </w:rPr>
        <w:t>досліджень, які показали, що сітківка ока людини може змінюватися з часом, в той час як райдужна</w:t>
      </w:r>
      <w:r>
        <w:rPr>
          <w:lang w:val="uk-UA"/>
        </w:rPr>
        <w:t xml:space="preserve"> </w:t>
      </w:r>
      <w:r w:rsidRPr="000D53FD">
        <w:rPr>
          <w:lang w:val="uk-UA"/>
        </w:rPr>
        <w:t>оболонка ока залишається незмінною. І найголовніше, що неможливо знайти два абсолютно ідентичних малюнка райдужної</w:t>
      </w:r>
      <w:r>
        <w:rPr>
          <w:lang w:val="uk-UA"/>
        </w:rPr>
        <w:t xml:space="preserve"> </w:t>
      </w:r>
      <w:r w:rsidRPr="000D53FD">
        <w:rPr>
          <w:lang w:val="uk-UA"/>
        </w:rPr>
        <w:t>оболонки ока, навіть у близнюків. Для отримання індивідуального запису про райдужну оболонку ока чорно-біла камера</w:t>
      </w:r>
      <w:r>
        <w:rPr>
          <w:lang w:val="uk-UA"/>
        </w:rPr>
        <w:t xml:space="preserve"> </w:t>
      </w:r>
      <w:r w:rsidRPr="000D53FD">
        <w:rPr>
          <w:lang w:val="uk-UA"/>
        </w:rPr>
        <w:t>робить 30 записів в секунду. Ледве помітний світло висвітлює райдужну оболонку, і це дозволяє відеокамері</w:t>
      </w:r>
      <w:r>
        <w:rPr>
          <w:lang w:val="uk-UA"/>
        </w:rPr>
        <w:t xml:space="preserve"> </w:t>
      </w:r>
      <w:r w:rsidRPr="000D53FD">
        <w:rPr>
          <w:lang w:val="uk-UA"/>
        </w:rPr>
        <w:t>сфокусуватися на райдужці. Одна із записів потім оцифровується і зберігається в базі даних зареєстрованих</w:t>
      </w:r>
      <w:r>
        <w:rPr>
          <w:lang w:val="uk-UA"/>
        </w:rPr>
        <w:t xml:space="preserve"> </w:t>
      </w:r>
      <w:r w:rsidRPr="000D53FD">
        <w:rPr>
          <w:lang w:val="uk-UA"/>
        </w:rPr>
        <w:t>користувач. Вся процедура займає кілька секунд, і вона може бути повністю комп'ютеризована за допомогою</w:t>
      </w:r>
      <w:r>
        <w:rPr>
          <w:lang w:val="uk-UA"/>
        </w:rPr>
        <w:t xml:space="preserve"> </w:t>
      </w:r>
      <w:r w:rsidRPr="000D53FD">
        <w:rPr>
          <w:lang w:val="uk-UA"/>
        </w:rPr>
        <w:t>голосових вказівок і автофокусування. Камера може бути встановлена на відстані від 10 см до 1 метра, в залежності</w:t>
      </w:r>
      <w:r>
        <w:rPr>
          <w:lang w:val="uk-UA"/>
        </w:rPr>
        <w:t xml:space="preserve"> </w:t>
      </w:r>
      <w:r w:rsidRPr="000D53FD">
        <w:rPr>
          <w:lang w:val="uk-UA"/>
        </w:rPr>
        <w:t>від скануючого обладнання. Термін «сканування» може бути оманливим, так як в процесі отримання</w:t>
      </w:r>
      <w:r>
        <w:rPr>
          <w:lang w:val="uk-UA"/>
        </w:rPr>
        <w:t xml:space="preserve"> </w:t>
      </w:r>
      <w:r w:rsidRPr="000D53FD">
        <w:rPr>
          <w:lang w:val="uk-UA"/>
        </w:rPr>
        <w:t>зображення проходить не сканування, а просте фотографування. Потім отримане зображення райдужки</w:t>
      </w:r>
      <w:r>
        <w:rPr>
          <w:lang w:val="uk-UA"/>
        </w:rPr>
        <w:t xml:space="preserve"> </w:t>
      </w:r>
      <w:r w:rsidRPr="000D53FD">
        <w:rPr>
          <w:lang w:val="uk-UA"/>
        </w:rPr>
        <w:t>перетворюється в спрощену форму, записується і зберігається для подальшого порівняння. Окуляри та контактні лінзи,</w:t>
      </w:r>
      <w:r>
        <w:rPr>
          <w:lang w:val="uk-UA"/>
        </w:rPr>
        <w:t xml:space="preserve"> </w:t>
      </w:r>
      <w:r w:rsidRPr="000D53FD">
        <w:rPr>
          <w:lang w:val="uk-UA"/>
        </w:rPr>
        <w:t>навіть кольорові, не впливают</w:t>
      </w:r>
      <w:r>
        <w:rPr>
          <w:lang w:val="uk-UA"/>
        </w:rPr>
        <w:t xml:space="preserve">ь на якість аутентифікації. </w:t>
      </w:r>
      <w:r w:rsidRPr="000D53FD">
        <w:rPr>
          <w:lang w:val="uk-UA"/>
        </w:rPr>
        <w:t>Вартість завжди була найбільшим стримуючим моментом перед впровадженням технології, але зараз системи</w:t>
      </w:r>
      <w:r>
        <w:rPr>
          <w:lang w:val="uk-UA"/>
        </w:rPr>
        <w:t xml:space="preserve"> </w:t>
      </w:r>
      <w:r w:rsidRPr="000D53FD">
        <w:rPr>
          <w:lang w:val="uk-UA"/>
        </w:rPr>
        <w:t>ідентифікації по райдужній оболонці стають більш доступними для різних компаній. Прихильники технології</w:t>
      </w:r>
      <w:r>
        <w:rPr>
          <w:lang w:val="uk-UA"/>
        </w:rPr>
        <w:t xml:space="preserve"> </w:t>
      </w:r>
      <w:r w:rsidRPr="000D53FD">
        <w:rPr>
          <w:lang w:val="uk-UA"/>
        </w:rPr>
        <w:t>заявляють про те, що розпізнавання райдужної оболонки ока дуже скоро стане загальноприйнятою технологією ідентифікації</w:t>
      </w:r>
      <w:r>
        <w:rPr>
          <w:lang w:val="uk-UA"/>
        </w:rPr>
        <w:t xml:space="preserve"> </w:t>
      </w:r>
      <w:r w:rsidRPr="000D53FD">
        <w:rPr>
          <w:lang w:val="uk-UA"/>
        </w:rPr>
        <w:t>в різних областях</w:t>
      </w:r>
      <w:r w:rsidR="0046140A" w:rsidRPr="0046140A">
        <w:rPr>
          <w:lang w:val="ru-RU"/>
        </w:rPr>
        <w:t xml:space="preserve"> [10]</w:t>
      </w:r>
      <w:r w:rsidRPr="000D53FD">
        <w:rPr>
          <w:lang w:val="uk-UA"/>
        </w:rPr>
        <w:t>.</w:t>
      </w:r>
    </w:p>
    <w:p w14:paraId="5174F666" w14:textId="1BBF6993" w:rsidR="00227355" w:rsidRDefault="00A63BC9" w:rsidP="00D65259">
      <w:pPr>
        <w:ind w:firstLine="706"/>
        <w:jc w:val="center"/>
        <w:rPr>
          <w:szCs w:val="28"/>
          <w:lang w:val="ru-RU"/>
        </w:rPr>
      </w:pPr>
      <w:r>
        <w:rPr>
          <w:noProof/>
          <w:lang w:val="uk-UA" w:eastAsia="uk-UA"/>
        </w:rPr>
        <w:lastRenderedPageBreak/>
        <w:drawing>
          <wp:inline distT="0" distB="0" distL="0" distR="0" wp14:anchorId="76A3127F" wp14:editId="66849B05">
            <wp:extent cx="4788587" cy="2721429"/>
            <wp:effectExtent l="0" t="0" r="0" b="3175"/>
            <wp:docPr id="5" name="Picture 5" descr="ÐÐ°ÑÑÐ¸Ð½ÐºÐ¸ Ð¿Ð¾ Ð·Ð°Ð¿ÑÐ¾ÑÑ ÑÐ¾Ð·Ð¿ÑÐ·Ð½Ð°Ð²Ð°Ð½Ð½Ñ ÑÐ°Ð¹Ð´ÑÐ¶Ð½Ð¾Ñ Ð¾Ð±Ð¾Ð»Ð¾Ð½ÐºÐ¸ Ð¾Ðº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ÐÐ°ÑÑÐ¸Ð½ÐºÐ¸ Ð¿Ð¾ Ð·Ð°Ð¿ÑÐ¾ÑÑ ÑÐ¾Ð·Ð¿ÑÐ·Ð½Ð°Ð²Ð°Ð½Ð½Ñ ÑÐ°Ð¹Ð´ÑÐ¶Ð½Ð¾Ñ Ð¾Ð±Ð¾Ð»Ð¾Ð½ÐºÐ¸ Ð¾ÐºÐ°"/>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836618" cy="2748726"/>
                    </a:xfrm>
                    <a:prstGeom prst="rect">
                      <a:avLst/>
                    </a:prstGeom>
                    <a:noFill/>
                    <a:ln>
                      <a:noFill/>
                    </a:ln>
                  </pic:spPr>
                </pic:pic>
              </a:graphicData>
            </a:graphic>
          </wp:inline>
        </w:drawing>
      </w:r>
    </w:p>
    <w:p w14:paraId="49196653" w14:textId="7CFEA5E9" w:rsidR="00215AAD" w:rsidRPr="007500EC" w:rsidRDefault="00227355" w:rsidP="00D65259">
      <w:pPr>
        <w:ind w:firstLine="706"/>
        <w:jc w:val="center"/>
        <w:rPr>
          <w:sz w:val="24"/>
          <w:lang w:val="uk-UA"/>
        </w:rPr>
      </w:pPr>
      <w:r w:rsidRPr="00227355">
        <w:rPr>
          <w:sz w:val="24"/>
          <w:lang w:val="ru-RU"/>
        </w:rPr>
        <w:t xml:space="preserve">Рисунок </w:t>
      </w:r>
      <w:r w:rsidR="00ED6161" w:rsidRPr="00227355">
        <w:rPr>
          <w:rFonts w:hint="eastAsia"/>
          <w:sz w:val="24"/>
          <w:lang w:val="ru-RU"/>
        </w:rPr>
        <w:t>2</w:t>
      </w:r>
      <w:r w:rsidR="000934BD" w:rsidRPr="00227355">
        <w:rPr>
          <w:sz w:val="24"/>
          <w:lang w:val="ru-RU"/>
        </w:rPr>
        <w:t>.3</w:t>
      </w:r>
      <w:r w:rsidR="00C517BF" w:rsidRPr="00227355">
        <w:rPr>
          <w:rFonts w:hint="eastAsia"/>
          <w:sz w:val="24"/>
          <w:lang w:val="ru-RU"/>
        </w:rPr>
        <w:t xml:space="preserve"> – </w:t>
      </w:r>
      <w:r w:rsidR="00D65259">
        <w:rPr>
          <w:sz w:val="24"/>
          <w:lang w:val="uk-UA"/>
        </w:rPr>
        <w:t>Райдужна оболонка ок</w:t>
      </w:r>
      <w:r w:rsidR="007500EC" w:rsidRPr="00723C21">
        <w:rPr>
          <w:sz w:val="24"/>
          <w:lang w:val="ru-RU"/>
        </w:rPr>
        <w:t>а</w:t>
      </w:r>
    </w:p>
    <w:p w14:paraId="22FE6F53" w14:textId="201BAD32" w:rsidR="00215AAD" w:rsidRPr="00A53809" w:rsidRDefault="00215AAD" w:rsidP="00227355">
      <w:pPr>
        <w:ind w:firstLine="706"/>
        <w:rPr>
          <w:rFonts w:eastAsiaTheme="majorEastAsia" w:cs="Mangal"/>
          <w:b/>
          <w:color w:val="000000" w:themeColor="text1"/>
          <w:szCs w:val="28"/>
          <w:lang w:val="uk-UA"/>
        </w:rPr>
      </w:pPr>
      <w:r>
        <w:rPr>
          <w:rFonts w:eastAsiaTheme="majorEastAsia" w:cs="Mangal"/>
          <w:b/>
          <w:color w:val="000000" w:themeColor="text1"/>
          <w:szCs w:val="28"/>
          <w:lang w:val="uk-UA"/>
        </w:rPr>
        <w:t xml:space="preserve"> І</w:t>
      </w:r>
      <w:r w:rsidRPr="00215AAD">
        <w:rPr>
          <w:rFonts w:eastAsiaTheme="majorEastAsia" w:cs="Mangal"/>
          <w:b/>
          <w:color w:val="000000" w:themeColor="text1"/>
          <w:szCs w:val="28"/>
          <w:lang w:val="uk-UA"/>
        </w:rPr>
        <w:t xml:space="preserve">дентифікація за сітківкою </w:t>
      </w:r>
      <w:r w:rsidR="00A53809">
        <w:rPr>
          <w:rFonts w:eastAsiaTheme="majorEastAsia" w:cs="Mangal"/>
          <w:b/>
          <w:color w:val="000000" w:themeColor="text1"/>
          <w:szCs w:val="28"/>
          <w:lang w:val="uk-UA"/>
        </w:rPr>
        <w:t>ока</w:t>
      </w:r>
    </w:p>
    <w:p w14:paraId="064AEA47" w14:textId="62590AF0" w:rsidR="009A2875" w:rsidRDefault="009A2875" w:rsidP="00227355">
      <w:pPr>
        <w:ind w:firstLine="706"/>
        <w:rPr>
          <w:lang w:val="uk-UA"/>
        </w:rPr>
      </w:pPr>
      <w:r w:rsidRPr="009A2875">
        <w:rPr>
          <w:lang w:val="uk-UA"/>
        </w:rPr>
        <w:t>Метод аутентифікації по сітківці ока</w:t>
      </w:r>
      <w:r w:rsidR="000934BD">
        <w:rPr>
          <w:lang w:val="uk-UA"/>
        </w:rPr>
        <w:t xml:space="preserve"> (рис.</w:t>
      </w:r>
      <w:r w:rsidR="008D67D1" w:rsidRPr="008D67D1">
        <w:rPr>
          <w:lang w:val="ru-RU"/>
        </w:rPr>
        <w:t xml:space="preserve"> </w:t>
      </w:r>
      <w:r w:rsidR="000934BD">
        <w:rPr>
          <w:lang w:val="uk-UA"/>
        </w:rPr>
        <w:t>2.4</w:t>
      </w:r>
      <w:r w:rsidR="00C517BF">
        <w:rPr>
          <w:lang w:val="uk-UA"/>
        </w:rPr>
        <w:t>)</w:t>
      </w:r>
      <w:r w:rsidRPr="009A2875">
        <w:rPr>
          <w:lang w:val="uk-UA"/>
        </w:rPr>
        <w:t xml:space="preserve"> отримав практичне застосування приблизно в середині 50-х років минулого століття.</w:t>
      </w:r>
      <w:r w:rsidR="004E2CD2">
        <w:rPr>
          <w:b/>
          <w:lang w:val="uk-UA"/>
        </w:rPr>
        <w:t xml:space="preserve"> </w:t>
      </w:r>
      <w:r w:rsidRPr="009A2875">
        <w:rPr>
          <w:lang w:val="uk-UA"/>
        </w:rPr>
        <w:t>Саме тоді була встановлена унікальність малюнка кровоносних судин очно</w:t>
      </w:r>
      <w:r w:rsidR="004E2CD2">
        <w:rPr>
          <w:lang w:val="uk-UA"/>
        </w:rPr>
        <w:t xml:space="preserve">го дна (навіть у близнюків дані </w:t>
      </w:r>
      <w:r w:rsidRPr="009A2875">
        <w:rPr>
          <w:lang w:val="uk-UA"/>
        </w:rPr>
        <w:t>малюнки не збігаються). Для сканування сітківки використовується інфрачервоне випром</w:t>
      </w:r>
      <w:r w:rsidR="004E2CD2">
        <w:rPr>
          <w:lang w:val="uk-UA"/>
        </w:rPr>
        <w:t xml:space="preserve">інювання низької інтенсивності, </w:t>
      </w:r>
      <w:r w:rsidRPr="009A2875">
        <w:rPr>
          <w:lang w:val="uk-UA"/>
        </w:rPr>
        <w:t>спрямоване через зіницю до кровоносних судинах на задній стінці ока. З отрима</w:t>
      </w:r>
      <w:r w:rsidR="004E2CD2">
        <w:rPr>
          <w:lang w:val="uk-UA"/>
        </w:rPr>
        <w:t xml:space="preserve">ного сигналу виділяється кілька </w:t>
      </w:r>
      <w:r w:rsidRPr="009A2875">
        <w:rPr>
          <w:lang w:val="uk-UA"/>
        </w:rPr>
        <w:t>сотень особливих точок, інформація про які зберігається в ш</w:t>
      </w:r>
      <w:r w:rsidR="004E2CD2">
        <w:rPr>
          <w:lang w:val="uk-UA"/>
        </w:rPr>
        <w:t xml:space="preserve">аблоні. </w:t>
      </w:r>
      <w:r w:rsidRPr="009A2875">
        <w:rPr>
          <w:lang w:val="uk-UA"/>
        </w:rPr>
        <w:t>До недоліків таких систем слід в першу чергу віднести психологічний фа</w:t>
      </w:r>
      <w:r w:rsidR="004E2CD2">
        <w:rPr>
          <w:lang w:val="uk-UA"/>
        </w:rPr>
        <w:t xml:space="preserve">ктор: не всякому людині приємно </w:t>
      </w:r>
      <w:r w:rsidRPr="009A2875">
        <w:rPr>
          <w:lang w:val="uk-UA"/>
        </w:rPr>
        <w:t>дивитися в незрозуміле темний отвір, де щось світить в око. До того ж, подібні системи вимагають чіткого</w:t>
      </w:r>
      <w:r w:rsidR="004E2CD2">
        <w:rPr>
          <w:b/>
          <w:lang w:val="uk-UA"/>
        </w:rPr>
        <w:t xml:space="preserve"> </w:t>
      </w:r>
      <w:r w:rsidRPr="009A2875">
        <w:rPr>
          <w:lang w:val="uk-UA"/>
        </w:rPr>
        <w:t>зображення і, як правило, чутливі до неправильної орієнтації сітків</w:t>
      </w:r>
      <w:r w:rsidR="004E2CD2">
        <w:rPr>
          <w:lang w:val="uk-UA"/>
        </w:rPr>
        <w:t xml:space="preserve">ки. Тому потрібно дивитися дуже </w:t>
      </w:r>
      <w:r w:rsidRPr="009A2875">
        <w:rPr>
          <w:lang w:val="uk-UA"/>
        </w:rPr>
        <w:t>акуратно, а наявність деяких захворювань (наприклад, катаракти) може перешкоджати використанню даного методу.</w:t>
      </w:r>
      <w:r w:rsidR="004E2CD2">
        <w:rPr>
          <w:b/>
          <w:lang w:val="uk-UA"/>
        </w:rPr>
        <w:t xml:space="preserve"> </w:t>
      </w:r>
      <w:r w:rsidRPr="009A2875">
        <w:rPr>
          <w:lang w:val="uk-UA"/>
        </w:rPr>
        <w:t>Сканери для сітківки ока набули великого поширення для доступу до надсекретних об'єктів, оскільки</w:t>
      </w:r>
      <w:r w:rsidR="004E2CD2">
        <w:rPr>
          <w:b/>
          <w:lang w:val="uk-UA"/>
        </w:rPr>
        <w:t xml:space="preserve"> </w:t>
      </w:r>
      <w:r w:rsidRPr="009A2875">
        <w:rPr>
          <w:lang w:val="uk-UA"/>
        </w:rPr>
        <w:t>забезпечують одну з найнижчих ймовірностей помилки першого роду (відмова в доступі для зареєстрованого</w:t>
      </w:r>
      <w:r w:rsidR="004E2CD2">
        <w:rPr>
          <w:b/>
          <w:lang w:val="uk-UA"/>
        </w:rPr>
        <w:t xml:space="preserve"> </w:t>
      </w:r>
      <w:r w:rsidRPr="009A2875">
        <w:rPr>
          <w:lang w:val="uk-UA"/>
        </w:rPr>
        <w:t>користувача) і майже нульовий відсоток помилок другого роду</w:t>
      </w:r>
      <w:r w:rsidR="008D67D1" w:rsidRPr="008D67D1">
        <w:rPr>
          <w:lang w:val="ru-RU"/>
        </w:rPr>
        <w:t xml:space="preserve"> </w:t>
      </w:r>
      <w:r w:rsidR="0046140A">
        <w:rPr>
          <w:lang w:val="uk-UA"/>
        </w:rPr>
        <w:t>[8</w:t>
      </w:r>
      <w:r w:rsidRPr="009A2875">
        <w:rPr>
          <w:lang w:val="uk-UA"/>
        </w:rPr>
        <w:t>].</w:t>
      </w:r>
    </w:p>
    <w:p w14:paraId="00E7DB8D" w14:textId="5A94E0EB" w:rsidR="00E152DD" w:rsidRDefault="00E152DD" w:rsidP="00D65259">
      <w:pPr>
        <w:ind w:firstLine="706"/>
        <w:jc w:val="center"/>
        <w:rPr>
          <w:lang w:val="uk-UA"/>
        </w:rPr>
      </w:pPr>
      <w:r>
        <w:rPr>
          <w:noProof/>
          <w:lang w:val="uk-UA" w:eastAsia="uk-UA"/>
        </w:rPr>
        <w:lastRenderedPageBreak/>
        <w:drawing>
          <wp:inline distT="0" distB="0" distL="0" distR="0" wp14:anchorId="419D9C84" wp14:editId="3079F36E">
            <wp:extent cx="4430486" cy="3400960"/>
            <wp:effectExtent l="0" t="0" r="8255" b="9525"/>
            <wp:docPr id="6" name="Picture 6" descr="ÐÐ°ÑÑÐ¸Ð½ÐºÐ¸ Ð¿Ð¾ Ð·Ð°Ð¿ÑÐ¾ÑÑ retinal sc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ÐÐ°ÑÑÐ¸Ð½ÐºÐ¸ Ð¿Ð¾ Ð·Ð°Ð¿ÑÐ¾ÑÑ retinal scan"/>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24264" cy="3472946"/>
                    </a:xfrm>
                    <a:prstGeom prst="rect">
                      <a:avLst/>
                    </a:prstGeom>
                    <a:noFill/>
                    <a:ln>
                      <a:noFill/>
                    </a:ln>
                  </pic:spPr>
                </pic:pic>
              </a:graphicData>
            </a:graphic>
          </wp:inline>
        </w:drawing>
      </w:r>
    </w:p>
    <w:p w14:paraId="1C857914" w14:textId="7A72F338" w:rsidR="00C517BF" w:rsidRPr="00227355" w:rsidRDefault="00ED6161" w:rsidP="00227355">
      <w:pPr>
        <w:ind w:firstLine="706"/>
        <w:jc w:val="center"/>
        <w:rPr>
          <w:sz w:val="24"/>
          <w:lang w:val="uk-UA"/>
        </w:rPr>
      </w:pPr>
      <w:r w:rsidRPr="00227355">
        <w:rPr>
          <w:rFonts w:hint="eastAsia"/>
          <w:sz w:val="24"/>
          <w:lang w:val="ru-RU"/>
        </w:rPr>
        <w:t>Рисунок 2</w:t>
      </w:r>
      <w:r w:rsidR="000934BD" w:rsidRPr="00227355">
        <w:rPr>
          <w:sz w:val="24"/>
          <w:lang w:val="ru-RU"/>
        </w:rPr>
        <w:t>.4</w:t>
      </w:r>
      <w:r w:rsidR="00C517BF" w:rsidRPr="00227355">
        <w:rPr>
          <w:rFonts w:hint="eastAsia"/>
          <w:sz w:val="24"/>
          <w:lang w:val="ru-RU"/>
        </w:rPr>
        <w:t xml:space="preserve"> – </w:t>
      </w:r>
      <w:r w:rsidR="00C517BF" w:rsidRPr="00227355">
        <w:rPr>
          <w:sz w:val="24"/>
          <w:lang w:val="uk-UA"/>
        </w:rPr>
        <w:t>Сітківка ока</w:t>
      </w:r>
    </w:p>
    <w:p w14:paraId="1F93658B" w14:textId="0A020362" w:rsidR="00215AAD" w:rsidRPr="00A73A85" w:rsidRDefault="00215AAD" w:rsidP="00227355">
      <w:pPr>
        <w:pStyle w:val="Heading2"/>
        <w:numPr>
          <w:ilvl w:val="0"/>
          <w:numId w:val="0"/>
        </w:numPr>
        <w:spacing w:before="0" w:after="0"/>
        <w:ind w:firstLine="706"/>
        <w:rPr>
          <w:szCs w:val="28"/>
          <w:lang w:val="uk-UA"/>
        </w:rPr>
      </w:pPr>
      <w:bookmarkStart w:id="36" w:name="_Toc532208832"/>
      <w:bookmarkStart w:id="37" w:name="_Toc532274338"/>
      <w:r>
        <w:rPr>
          <w:szCs w:val="28"/>
          <w:lang w:val="uk-UA"/>
        </w:rPr>
        <w:t>Р</w:t>
      </w:r>
      <w:r w:rsidRPr="00C01CCB">
        <w:rPr>
          <w:szCs w:val="28"/>
          <w:lang w:val="uk-UA"/>
        </w:rPr>
        <w:t xml:space="preserve">озпізнавання за “геометрією” </w:t>
      </w:r>
      <w:r>
        <w:rPr>
          <w:szCs w:val="28"/>
          <w:lang w:val="uk-UA"/>
        </w:rPr>
        <w:t>руки</w:t>
      </w:r>
      <w:bookmarkEnd w:id="36"/>
      <w:bookmarkEnd w:id="37"/>
    </w:p>
    <w:p w14:paraId="0E8BF2F2" w14:textId="6333EE8F" w:rsidR="00E46EF9" w:rsidRPr="00E46EF9" w:rsidRDefault="00E46EF9" w:rsidP="00227355">
      <w:pPr>
        <w:ind w:firstLine="706"/>
        <w:rPr>
          <w:lang w:val="uk-UA"/>
        </w:rPr>
      </w:pPr>
      <w:r w:rsidRPr="00E46EF9">
        <w:rPr>
          <w:lang w:val="uk-UA"/>
        </w:rPr>
        <w:t xml:space="preserve">У цьому біометричному методі для аутентифікації особистості використовується форма кисті руки. З-за того, що окремі параметри форми руки не є унікальними, доводиться використовувати кілька характеристик. Перевіряються такі параметри руки, як вигини пальців, їх довжина і товщина, ширина і товщина тильної сторони руки, відстань між суглобами і структура кістки. Також геометрія руки включає в себе дрібні деталі (наприклад, зморшки на шкірі). Хоча структура суглобів </w:t>
      </w:r>
      <w:r>
        <w:rPr>
          <w:lang w:val="uk-UA"/>
        </w:rPr>
        <w:t xml:space="preserve">і кісток є відносно постійна </w:t>
      </w:r>
      <w:r w:rsidRPr="00E46EF9">
        <w:rPr>
          <w:lang w:val="uk-UA"/>
        </w:rPr>
        <w:t>різна, але розпухан</w:t>
      </w:r>
      <w:r>
        <w:rPr>
          <w:lang w:val="uk-UA"/>
        </w:rPr>
        <w:t xml:space="preserve">ня тканин або удари руки можуть </w:t>
      </w:r>
      <w:r w:rsidRPr="00E46EF9">
        <w:rPr>
          <w:lang w:val="uk-UA"/>
        </w:rPr>
        <w:t>спотворити вихідну структуру. Проблема технології: навіть без урахування можливості амп</w:t>
      </w:r>
      <w:r>
        <w:rPr>
          <w:lang w:val="uk-UA"/>
        </w:rPr>
        <w:t xml:space="preserve">утації, захворювання під назвою </w:t>
      </w:r>
      <w:r w:rsidRPr="00E46EF9">
        <w:rPr>
          <w:lang w:val="uk-UA"/>
        </w:rPr>
        <w:t>"артрит" може сильно пер</w:t>
      </w:r>
      <w:r>
        <w:rPr>
          <w:lang w:val="uk-UA"/>
        </w:rPr>
        <w:t xml:space="preserve">ешкодити застосуванню сканерів. </w:t>
      </w:r>
      <w:r w:rsidRPr="00E46EF9">
        <w:rPr>
          <w:lang w:val="uk-UA"/>
        </w:rPr>
        <w:t>За допомогою сканера, який складається з камери і підсвічують діодів (при скануванні кисті руки, діоди</w:t>
      </w:r>
      <w:r>
        <w:rPr>
          <w:lang w:val="uk-UA"/>
        </w:rPr>
        <w:t xml:space="preserve"> </w:t>
      </w:r>
      <w:r w:rsidRPr="00E46EF9">
        <w:rPr>
          <w:lang w:val="uk-UA"/>
        </w:rPr>
        <w:t>включаються по черзі, це дозволяє отримати різні проекції руки), будується тривимірний образ кисті руки.</w:t>
      </w:r>
    </w:p>
    <w:p w14:paraId="4C024968" w14:textId="6488CACA" w:rsidR="004E2CD2" w:rsidRDefault="00E46EF9" w:rsidP="00227355">
      <w:pPr>
        <w:ind w:firstLine="706"/>
        <w:rPr>
          <w:lang w:val="uk-UA"/>
        </w:rPr>
      </w:pPr>
      <w:r w:rsidRPr="00E46EF9">
        <w:rPr>
          <w:lang w:val="uk-UA"/>
        </w:rPr>
        <w:lastRenderedPageBreak/>
        <w:t>Надійність аутентифікації по геометрії руки</w:t>
      </w:r>
      <w:r w:rsidR="000934BD">
        <w:rPr>
          <w:lang w:val="uk-UA"/>
        </w:rPr>
        <w:t xml:space="preserve"> (рис. 2</w:t>
      </w:r>
      <w:r w:rsidR="00C517BF">
        <w:rPr>
          <w:lang w:val="uk-UA"/>
        </w:rPr>
        <w:t>.4)</w:t>
      </w:r>
      <w:r w:rsidRPr="00E46EF9">
        <w:rPr>
          <w:lang w:val="uk-UA"/>
        </w:rPr>
        <w:t xml:space="preserve"> порівнянна з ауте</w:t>
      </w:r>
      <w:r>
        <w:rPr>
          <w:lang w:val="uk-UA"/>
        </w:rPr>
        <w:t xml:space="preserve">нтифікацією по відбитку пальця. </w:t>
      </w:r>
      <w:r w:rsidRPr="00E46EF9">
        <w:rPr>
          <w:lang w:val="uk-UA"/>
        </w:rPr>
        <w:t>Системи аутентифікації по геометрії руки широко поширені, що є доказом їх зру</w:t>
      </w:r>
      <w:r>
        <w:rPr>
          <w:lang w:val="uk-UA"/>
        </w:rPr>
        <w:t xml:space="preserve">чності для </w:t>
      </w:r>
      <w:r w:rsidRPr="00E46EF9">
        <w:rPr>
          <w:lang w:val="uk-UA"/>
        </w:rPr>
        <w:t>користувач. Використання цього параметра привабливо по ряду причин. Пр</w:t>
      </w:r>
      <w:r>
        <w:rPr>
          <w:lang w:val="uk-UA"/>
        </w:rPr>
        <w:t xml:space="preserve">оцедура отримання зразка досить </w:t>
      </w:r>
      <w:r w:rsidRPr="00E46EF9">
        <w:rPr>
          <w:lang w:val="uk-UA"/>
        </w:rPr>
        <w:t>проста і не пред'являє високих вимог до зображення. Розмір отриманого шабл</w:t>
      </w:r>
      <w:r>
        <w:rPr>
          <w:lang w:val="uk-UA"/>
        </w:rPr>
        <w:t xml:space="preserve">ону дуже малий, кілька байт. На </w:t>
      </w:r>
      <w:r w:rsidRPr="00E46EF9">
        <w:rPr>
          <w:lang w:val="uk-UA"/>
        </w:rPr>
        <w:t>процес аутентифікації не впливають ні температура, ні вологість, ні забруднен</w:t>
      </w:r>
      <w:r>
        <w:rPr>
          <w:lang w:val="uk-UA"/>
        </w:rPr>
        <w:t xml:space="preserve">ість. Підрахунки, вироблені при </w:t>
      </w:r>
      <w:r w:rsidRPr="00E46EF9">
        <w:rPr>
          <w:lang w:val="uk-UA"/>
        </w:rPr>
        <w:t>порівняно з еталоном, дуже прості і мож</w:t>
      </w:r>
      <w:r>
        <w:rPr>
          <w:lang w:val="uk-UA"/>
        </w:rPr>
        <w:t xml:space="preserve">уть бути легко автоматизований. </w:t>
      </w:r>
      <w:r w:rsidRPr="00E46EF9">
        <w:rPr>
          <w:lang w:val="uk-UA"/>
        </w:rPr>
        <w:t xml:space="preserve">Системи аутентифікації, засновані на геометрії руки, почали використовуватися </w:t>
      </w:r>
      <w:r w:rsidR="008D67D1">
        <w:rPr>
          <w:lang w:val="uk-UA"/>
        </w:rPr>
        <w:t>в світі на початку 70-х років</w:t>
      </w:r>
      <w:r w:rsidR="008D67D1" w:rsidRPr="008D67D1">
        <w:rPr>
          <w:lang w:val="ru-RU"/>
        </w:rPr>
        <w:t xml:space="preserve"> </w:t>
      </w:r>
      <w:r w:rsidR="0046140A">
        <w:rPr>
          <w:lang w:val="uk-UA"/>
        </w:rPr>
        <w:t>[9</w:t>
      </w:r>
      <w:r w:rsidRPr="00E46EF9">
        <w:rPr>
          <w:lang w:val="uk-UA"/>
        </w:rPr>
        <w:t>].</w:t>
      </w:r>
    </w:p>
    <w:p w14:paraId="4FB686B2" w14:textId="77777777" w:rsidR="00CD4A62" w:rsidRPr="00235264" w:rsidRDefault="00CD4A62" w:rsidP="00227355">
      <w:pPr>
        <w:ind w:firstLine="706"/>
        <w:rPr>
          <w:noProof/>
          <w:lang w:val="ru-RU"/>
        </w:rPr>
      </w:pPr>
    </w:p>
    <w:p w14:paraId="298AB8DF" w14:textId="5552306D" w:rsidR="00CD4A62" w:rsidRDefault="00CD4A62" w:rsidP="00227355">
      <w:pPr>
        <w:ind w:firstLine="706"/>
        <w:rPr>
          <w:lang w:val="uk-UA"/>
        </w:rPr>
      </w:pPr>
      <w:r w:rsidRPr="00CD4A62">
        <w:rPr>
          <w:noProof/>
          <w:lang w:val="uk-UA" w:eastAsia="uk-UA"/>
        </w:rPr>
        <w:drawing>
          <wp:inline distT="0" distB="0" distL="0" distR="0" wp14:anchorId="5875A0B2" wp14:editId="54390D64">
            <wp:extent cx="5732046" cy="2844160"/>
            <wp:effectExtent l="0" t="0" r="2540" b="0"/>
            <wp:docPr id="7" name="Picture 7" descr="C:\Users\Bohdan Kolishchak\Desktop\photo_2018-11-27_13-08-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C:\Users\Bohdan Kolishchak\Desktop\photo_2018-11-27_13-08-36.jpg"/>
                    <pic:cNvPicPr>
                      <a:picLocks noChangeAspect="1" noChangeArrowheads="1"/>
                    </pic:cNvPicPr>
                  </pic:nvPicPr>
                  <pic:blipFill rotWithShape="1">
                    <a:blip r:embed="rId18">
                      <a:extLst>
                        <a:ext uri="{28A0092B-C50C-407E-A947-70E740481C1C}">
                          <a14:useLocalDpi xmlns:a14="http://schemas.microsoft.com/office/drawing/2010/main" val="0"/>
                        </a:ext>
                      </a:extLst>
                    </a:blip>
                    <a:srcRect t="2597" b="58582"/>
                    <a:stretch/>
                  </pic:blipFill>
                  <pic:spPr bwMode="auto">
                    <a:xfrm>
                      <a:off x="0" y="0"/>
                      <a:ext cx="5764329" cy="2860179"/>
                    </a:xfrm>
                    <a:prstGeom prst="rect">
                      <a:avLst/>
                    </a:prstGeom>
                    <a:noFill/>
                    <a:ln>
                      <a:noFill/>
                    </a:ln>
                    <a:extLst>
                      <a:ext uri="{53640926-AAD7-44D8-BBD7-CCE9431645EC}">
                        <a14:shadowObscured xmlns:a14="http://schemas.microsoft.com/office/drawing/2010/main"/>
                      </a:ext>
                    </a:extLst>
                  </pic:spPr>
                </pic:pic>
              </a:graphicData>
            </a:graphic>
          </wp:inline>
        </w:drawing>
      </w:r>
    </w:p>
    <w:p w14:paraId="4D18B983" w14:textId="5C012981" w:rsidR="00C517BF" w:rsidRPr="00227355" w:rsidRDefault="00ED6161" w:rsidP="00227355">
      <w:pPr>
        <w:ind w:firstLine="706"/>
        <w:jc w:val="center"/>
        <w:rPr>
          <w:sz w:val="24"/>
          <w:lang w:val="uk-UA"/>
        </w:rPr>
      </w:pPr>
      <w:r w:rsidRPr="00227355">
        <w:rPr>
          <w:rFonts w:hint="eastAsia"/>
          <w:sz w:val="24"/>
          <w:lang w:val="uk-UA"/>
        </w:rPr>
        <w:t>Рисунок 2</w:t>
      </w:r>
      <w:r w:rsidR="00C517BF" w:rsidRPr="00227355">
        <w:rPr>
          <w:sz w:val="24"/>
          <w:lang w:val="uk-UA"/>
        </w:rPr>
        <w:t>.4</w:t>
      </w:r>
      <w:r w:rsidR="00C517BF" w:rsidRPr="00227355">
        <w:rPr>
          <w:rFonts w:hint="eastAsia"/>
          <w:sz w:val="24"/>
          <w:lang w:val="uk-UA"/>
        </w:rPr>
        <w:t xml:space="preserve"> – </w:t>
      </w:r>
      <w:r w:rsidR="00C517BF" w:rsidRPr="00227355">
        <w:rPr>
          <w:sz w:val="24"/>
          <w:lang w:val="uk-UA"/>
        </w:rPr>
        <w:t>Геометрія руки</w:t>
      </w:r>
    </w:p>
    <w:p w14:paraId="07FC1851" w14:textId="28274E11" w:rsidR="00E46EF9" w:rsidRPr="00A73A85" w:rsidRDefault="00215AAD" w:rsidP="00227355">
      <w:pPr>
        <w:pStyle w:val="Heading2"/>
        <w:numPr>
          <w:ilvl w:val="0"/>
          <w:numId w:val="0"/>
        </w:numPr>
        <w:spacing w:before="0" w:after="0"/>
        <w:ind w:firstLine="706"/>
        <w:rPr>
          <w:szCs w:val="28"/>
          <w:lang w:val="uk-UA"/>
        </w:rPr>
      </w:pPr>
      <w:bookmarkStart w:id="38" w:name="_Toc532208833"/>
      <w:bookmarkStart w:id="39" w:name="_Toc532274339"/>
      <w:r>
        <w:rPr>
          <w:szCs w:val="28"/>
          <w:lang w:val="uk-UA"/>
        </w:rPr>
        <w:t>Р</w:t>
      </w:r>
      <w:r w:rsidRPr="00C01CCB">
        <w:rPr>
          <w:szCs w:val="28"/>
          <w:lang w:val="uk-UA"/>
        </w:rPr>
        <w:t>озпізнавання за “геометрією” обличчя</w:t>
      </w:r>
      <w:bookmarkEnd w:id="38"/>
      <w:bookmarkEnd w:id="39"/>
    </w:p>
    <w:p w14:paraId="5185E353" w14:textId="181E436C" w:rsidR="00E46EF9" w:rsidRDefault="00C517BF" w:rsidP="00227355">
      <w:pPr>
        <w:ind w:firstLine="706"/>
        <w:rPr>
          <w:noProof/>
          <w:lang w:val="ru-RU"/>
        </w:rPr>
      </w:pPr>
      <w:r>
        <w:rPr>
          <w:lang w:val="uk-UA"/>
        </w:rPr>
        <w:t xml:space="preserve">Біометрична </w:t>
      </w:r>
      <w:r w:rsidR="005A5A9E">
        <w:rPr>
          <w:lang w:val="uk-UA"/>
        </w:rPr>
        <w:t>аутен</w:t>
      </w:r>
      <w:r w:rsidR="00E46EF9" w:rsidRPr="00E46EF9">
        <w:rPr>
          <w:lang w:val="uk-UA"/>
        </w:rPr>
        <w:t>тифікація людини по геометрії обличчя</w:t>
      </w:r>
      <w:r w:rsidR="000934BD">
        <w:rPr>
          <w:lang w:val="uk-UA"/>
        </w:rPr>
        <w:t xml:space="preserve"> (рис. 2</w:t>
      </w:r>
      <w:r>
        <w:rPr>
          <w:lang w:val="uk-UA"/>
        </w:rPr>
        <w:t>.5)</w:t>
      </w:r>
      <w:r w:rsidR="00E46EF9" w:rsidRPr="00E46EF9">
        <w:rPr>
          <w:lang w:val="uk-UA"/>
        </w:rPr>
        <w:t xml:space="preserve"> досить п</w:t>
      </w:r>
      <w:r w:rsidR="00E46EF9">
        <w:rPr>
          <w:lang w:val="uk-UA"/>
        </w:rPr>
        <w:t xml:space="preserve">оширений спосіб ідентифікації і </w:t>
      </w:r>
      <w:r w:rsidR="00E46EF9" w:rsidRPr="00E46EF9">
        <w:rPr>
          <w:lang w:val="uk-UA"/>
        </w:rPr>
        <w:t>аутентифікація. Технічна реалізація являє собою складну математи</w:t>
      </w:r>
      <w:r w:rsidR="00E46EF9">
        <w:rPr>
          <w:lang w:val="uk-UA"/>
        </w:rPr>
        <w:t xml:space="preserve">чну задачу. Широке використання </w:t>
      </w:r>
      <w:r w:rsidR="00E46EF9" w:rsidRPr="00E46EF9">
        <w:rPr>
          <w:lang w:val="uk-UA"/>
        </w:rPr>
        <w:t>мультимедійних технологій, за допомогою яких можна побачити достатню кі</w:t>
      </w:r>
      <w:r w:rsidR="00E46EF9">
        <w:rPr>
          <w:lang w:val="uk-UA"/>
        </w:rPr>
        <w:t xml:space="preserve">лькість відеокамер на вокзалах, </w:t>
      </w:r>
      <w:r w:rsidR="00E46EF9" w:rsidRPr="00E46EF9">
        <w:rPr>
          <w:lang w:val="uk-UA"/>
        </w:rPr>
        <w:lastRenderedPageBreak/>
        <w:t>аеропортах, площах, вулицях, дорогах та інших місцях скупчення людей, стало вирішал</w:t>
      </w:r>
      <w:r w:rsidR="00E46EF9">
        <w:rPr>
          <w:lang w:val="uk-UA"/>
        </w:rPr>
        <w:t xml:space="preserve">ьним у розвитку цього напрямку. </w:t>
      </w:r>
      <w:r w:rsidR="00E46EF9" w:rsidRPr="00E46EF9">
        <w:rPr>
          <w:lang w:val="uk-UA"/>
        </w:rPr>
        <w:t xml:space="preserve">Для побудови тривимірної моделі людського обличчя, виділяють контури очей, </w:t>
      </w:r>
      <w:r w:rsidR="00E46EF9">
        <w:rPr>
          <w:lang w:val="uk-UA"/>
        </w:rPr>
        <w:t xml:space="preserve">брів, губ, носа, і інших різних </w:t>
      </w:r>
      <w:r w:rsidR="00E46EF9" w:rsidRPr="00E46EF9">
        <w:rPr>
          <w:lang w:val="uk-UA"/>
        </w:rPr>
        <w:t>елементів особи, потім обчислюють відстань між ними, і за допомогою нього будують тр</w:t>
      </w:r>
      <w:r w:rsidR="00E46EF9">
        <w:rPr>
          <w:lang w:val="uk-UA"/>
        </w:rPr>
        <w:t xml:space="preserve">ивимірну модель. Для визначення </w:t>
      </w:r>
      <w:r w:rsidR="00E46EF9" w:rsidRPr="00E46EF9">
        <w:rPr>
          <w:lang w:val="uk-UA"/>
        </w:rPr>
        <w:t xml:space="preserve">унікального шаблону, відповідного певній людині, потрібно від 12 до 40 </w:t>
      </w:r>
      <w:r w:rsidR="00E46EF9">
        <w:rPr>
          <w:lang w:val="uk-UA"/>
        </w:rPr>
        <w:t>характерних елементів</w:t>
      </w:r>
      <w:r w:rsidR="0046140A">
        <w:rPr>
          <w:lang w:val="ru-RU"/>
        </w:rPr>
        <w:t xml:space="preserve"> [10</w:t>
      </w:r>
      <w:r w:rsidR="008D67D1" w:rsidRPr="008D67D1">
        <w:rPr>
          <w:lang w:val="ru-RU"/>
        </w:rPr>
        <w:t>]</w:t>
      </w:r>
      <w:r w:rsidR="00E46EF9">
        <w:rPr>
          <w:lang w:val="uk-UA"/>
        </w:rPr>
        <w:t xml:space="preserve">. Шаблон </w:t>
      </w:r>
      <w:r w:rsidR="00E46EF9" w:rsidRPr="00E46EF9">
        <w:rPr>
          <w:lang w:val="uk-UA"/>
        </w:rPr>
        <w:t>повинен враховувати безліч варіацій зображення на випадки повороту осо</w:t>
      </w:r>
      <w:r w:rsidR="00E46EF9">
        <w:rPr>
          <w:lang w:val="uk-UA"/>
        </w:rPr>
        <w:t xml:space="preserve">би, нахилу, зміни освітленості, </w:t>
      </w:r>
      <w:r w:rsidR="00E46EF9" w:rsidRPr="00E46EF9">
        <w:rPr>
          <w:lang w:val="uk-UA"/>
        </w:rPr>
        <w:t>зміни виразу. Діапазон таких варіантів варіюється в залежності від цілей з</w:t>
      </w:r>
      <w:r w:rsidR="00E46EF9">
        <w:rPr>
          <w:lang w:val="uk-UA"/>
        </w:rPr>
        <w:t xml:space="preserve">астосування даного способу (для </w:t>
      </w:r>
      <w:r w:rsidR="00E46EF9" w:rsidRPr="00E46EF9">
        <w:rPr>
          <w:lang w:val="uk-UA"/>
        </w:rPr>
        <w:t xml:space="preserve">ідентифікації, аутентифікації, віддаленого пошуку на великих територіях і т. </w:t>
      </w:r>
      <w:r w:rsidR="00E46EF9">
        <w:rPr>
          <w:lang w:val="uk-UA"/>
        </w:rPr>
        <w:t xml:space="preserve">д.). Деякі алгоритми дозволяють </w:t>
      </w:r>
      <w:r w:rsidR="00E46EF9" w:rsidRPr="00E46EF9">
        <w:rPr>
          <w:lang w:val="uk-UA"/>
        </w:rPr>
        <w:t>компенсувати наявність у людини окуляр</w:t>
      </w:r>
      <w:r w:rsidR="008D67D1">
        <w:rPr>
          <w:lang w:val="uk-UA"/>
        </w:rPr>
        <w:t>ів, капелюхи, вусів і бороди</w:t>
      </w:r>
      <w:r w:rsidR="00E46EF9" w:rsidRPr="00E46EF9">
        <w:rPr>
          <w:lang w:val="uk-UA"/>
        </w:rPr>
        <w:t>.</w:t>
      </w:r>
      <w:r w:rsidR="00254D32" w:rsidRPr="00254D32">
        <w:rPr>
          <w:noProof/>
          <w:lang w:val="ru-RU"/>
        </w:rPr>
        <w:t xml:space="preserve"> </w:t>
      </w:r>
      <w:r w:rsidR="00254D32" w:rsidRPr="00F1152E">
        <w:rPr>
          <w:noProof/>
          <w:lang w:val="uk-UA" w:eastAsia="uk-UA"/>
        </w:rPr>
        <w:drawing>
          <wp:inline distT="0" distB="0" distL="0" distR="0" wp14:anchorId="2708CBC9" wp14:editId="12171C52">
            <wp:extent cx="6621379" cy="3842657"/>
            <wp:effectExtent l="0" t="0" r="8255" b="5715"/>
            <wp:docPr id="8" name="Picture 8" descr="C:\Users\Bohdan Kolishchak\Downloads\Untitled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C:\Users\Bohdan Kolishchak\Downloads\Untitled Diagram.png"/>
                    <pic:cNvPicPr>
                      <a:picLocks noChangeAspect="1" noChangeArrowheads="1"/>
                    </pic:cNvPicPr>
                  </pic:nvPicPr>
                  <pic:blipFill rotWithShape="1">
                    <a:blip r:embed="rId19">
                      <a:extLst>
                        <a:ext uri="{28A0092B-C50C-407E-A947-70E740481C1C}">
                          <a14:useLocalDpi xmlns:a14="http://schemas.microsoft.com/office/drawing/2010/main" val="0"/>
                        </a:ext>
                      </a:extLst>
                    </a:blip>
                    <a:srcRect t="5504" b="2918"/>
                    <a:stretch/>
                  </pic:blipFill>
                  <pic:spPr bwMode="auto">
                    <a:xfrm>
                      <a:off x="0" y="0"/>
                      <a:ext cx="6634522" cy="3850285"/>
                    </a:xfrm>
                    <a:prstGeom prst="rect">
                      <a:avLst/>
                    </a:prstGeom>
                    <a:noFill/>
                    <a:ln>
                      <a:noFill/>
                    </a:ln>
                    <a:extLst>
                      <a:ext uri="{53640926-AAD7-44D8-BBD7-CCE9431645EC}">
                        <a14:shadowObscured xmlns:a14="http://schemas.microsoft.com/office/drawing/2010/main"/>
                      </a:ext>
                    </a:extLst>
                  </pic:spPr>
                </pic:pic>
              </a:graphicData>
            </a:graphic>
          </wp:inline>
        </w:drawing>
      </w:r>
    </w:p>
    <w:p w14:paraId="1F51B7AD" w14:textId="38FCA25B" w:rsidR="00C517BF" w:rsidRPr="00227355" w:rsidRDefault="00ED6161" w:rsidP="00227355">
      <w:pPr>
        <w:ind w:firstLine="706"/>
        <w:jc w:val="center"/>
        <w:rPr>
          <w:sz w:val="24"/>
          <w:lang w:val="uk-UA"/>
        </w:rPr>
      </w:pPr>
      <w:r w:rsidRPr="00227355">
        <w:rPr>
          <w:rFonts w:hint="eastAsia"/>
          <w:sz w:val="24"/>
          <w:lang w:val="uk-UA"/>
        </w:rPr>
        <w:t>Рисунок 2</w:t>
      </w:r>
      <w:r w:rsidR="00C517BF" w:rsidRPr="00227355">
        <w:rPr>
          <w:sz w:val="24"/>
          <w:lang w:val="uk-UA"/>
        </w:rPr>
        <w:t>.5</w:t>
      </w:r>
      <w:r w:rsidR="00C517BF" w:rsidRPr="00227355">
        <w:rPr>
          <w:rFonts w:hint="eastAsia"/>
          <w:sz w:val="24"/>
          <w:lang w:val="uk-UA"/>
        </w:rPr>
        <w:t xml:space="preserve"> – </w:t>
      </w:r>
      <w:r w:rsidR="00C517BF" w:rsidRPr="00227355">
        <w:rPr>
          <w:rFonts w:hint="eastAsia"/>
          <w:sz w:val="24"/>
          <w:lang w:val="ru-RU"/>
        </w:rPr>
        <w:t xml:space="preserve">Процес </w:t>
      </w:r>
      <w:r w:rsidR="00C517BF" w:rsidRPr="00227355">
        <w:rPr>
          <w:sz w:val="24"/>
          <w:lang w:val="uk-UA"/>
        </w:rPr>
        <w:t>біометричної аутентифікації</w:t>
      </w:r>
      <w:r w:rsidR="000934BD" w:rsidRPr="00227355">
        <w:rPr>
          <w:sz w:val="24"/>
          <w:lang w:val="uk-UA"/>
        </w:rPr>
        <w:t xml:space="preserve"> людини за геометрією</w:t>
      </w:r>
      <w:r w:rsidR="00C517BF" w:rsidRPr="00227355">
        <w:rPr>
          <w:sz w:val="24"/>
          <w:lang w:val="uk-UA"/>
        </w:rPr>
        <w:t xml:space="preserve"> обличчя</w:t>
      </w:r>
    </w:p>
    <w:p w14:paraId="1C085E42" w14:textId="479295CF" w:rsidR="00E46EF9" w:rsidRPr="00A73A85" w:rsidRDefault="00215AAD" w:rsidP="00227355">
      <w:pPr>
        <w:pStyle w:val="Heading2"/>
        <w:numPr>
          <w:ilvl w:val="0"/>
          <w:numId w:val="0"/>
        </w:numPr>
        <w:spacing w:before="0" w:after="0"/>
        <w:ind w:firstLine="706"/>
        <w:rPr>
          <w:szCs w:val="28"/>
          <w:lang w:val="uk-UA"/>
        </w:rPr>
      </w:pPr>
      <w:bookmarkStart w:id="40" w:name="_Toc532208834"/>
      <w:bookmarkStart w:id="41" w:name="_Toc532274340"/>
      <w:r>
        <w:rPr>
          <w:szCs w:val="28"/>
          <w:lang w:val="uk-UA"/>
        </w:rPr>
        <w:lastRenderedPageBreak/>
        <w:t>Ідентифікація за термограмою</w:t>
      </w:r>
      <w:r w:rsidR="00E46EF9" w:rsidRPr="00A73A85">
        <w:rPr>
          <w:szCs w:val="28"/>
          <w:lang w:val="uk-UA"/>
        </w:rPr>
        <w:t xml:space="preserve"> обличчя</w:t>
      </w:r>
      <w:bookmarkEnd w:id="40"/>
      <w:bookmarkEnd w:id="41"/>
    </w:p>
    <w:p w14:paraId="160CE48C" w14:textId="3DA01D1A" w:rsidR="009A2875" w:rsidRDefault="00E46EF9" w:rsidP="00227355">
      <w:pPr>
        <w:ind w:firstLine="706"/>
        <w:rPr>
          <w:lang w:val="uk-UA"/>
        </w:rPr>
      </w:pPr>
      <w:r w:rsidRPr="00E46EF9">
        <w:rPr>
          <w:lang w:val="uk-UA"/>
        </w:rPr>
        <w:t>Спосіб заснований на дослідженнях, які показали, що термограма обличчя</w:t>
      </w:r>
      <w:r w:rsidR="000934BD">
        <w:rPr>
          <w:lang w:val="uk-UA"/>
        </w:rPr>
        <w:t xml:space="preserve"> (рис. 2</w:t>
      </w:r>
      <w:r w:rsidR="00C517BF">
        <w:rPr>
          <w:lang w:val="uk-UA"/>
        </w:rPr>
        <w:t>.6)</w:t>
      </w:r>
      <w:r w:rsidRPr="00E46EF9">
        <w:rPr>
          <w:lang w:val="uk-UA"/>
        </w:rPr>
        <w:t xml:space="preserve"> унікальн</w:t>
      </w:r>
      <w:r>
        <w:rPr>
          <w:lang w:val="uk-UA"/>
        </w:rPr>
        <w:t xml:space="preserve">а для кожної людини. Термограма </w:t>
      </w:r>
      <w:r w:rsidRPr="00E46EF9">
        <w:rPr>
          <w:lang w:val="uk-UA"/>
        </w:rPr>
        <w:t xml:space="preserve">виходить за допомогою камер інфрачервоного діапазону. На відміну від аутентифікації </w:t>
      </w:r>
      <w:r>
        <w:rPr>
          <w:lang w:val="uk-UA"/>
        </w:rPr>
        <w:t xml:space="preserve">по геометрії особи, даний метод </w:t>
      </w:r>
      <w:r w:rsidRPr="00E46EF9">
        <w:rPr>
          <w:lang w:val="uk-UA"/>
        </w:rPr>
        <w:t>розрізняє близнюків. Використання спеціальних масок, проведення пластичних операцій, старіння організму людини,</w:t>
      </w:r>
      <w:r>
        <w:rPr>
          <w:lang w:val="uk-UA"/>
        </w:rPr>
        <w:t xml:space="preserve"> </w:t>
      </w:r>
      <w:r w:rsidRPr="00E46EF9">
        <w:rPr>
          <w:lang w:val="uk-UA"/>
        </w:rPr>
        <w:t>температура тіла, охолодження шкіри обличчя в морозну погоду не впливають на точні</w:t>
      </w:r>
      <w:r>
        <w:rPr>
          <w:lang w:val="uk-UA"/>
        </w:rPr>
        <w:t xml:space="preserve">сть термограми. З-за невисокого </w:t>
      </w:r>
      <w:r w:rsidRPr="00E46EF9">
        <w:rPr>
          <w:lang w:val="uk-UA"/>
        </w:rPr>
        <w:t>якості аутентифікації, метод на даний момент не має широкого поширення</w:t>
      </w:r>
      <w:r w:rsidR="008D67D1" w:rsidRPr="008D67D1">
        <w:rPr>
          <w:lang w:val="ru-RU"/>
        </w:rPr>
        <w:t xml:space="preserve"> </w:t>
      </w:r>
      <w:r w:rsidR="0046140A">
        <w:rPr>
          <w:lang w:val="uk-UA"/>
        </w:rPr>
        <w:t>[11</w:t>
      </w:r>
      <w:r w:rsidRPr="00E46EF9">
        <w:rPr>
          <w:lang w:val="uk-UA"/>
        </w:rPr>
        <w:t>].</w:t>
      </w:r>
    </w:p>
    <w:p w14:paraId="78FF9803" w14:textId="4D58AAF6" w:rsidR="00024581" w:rsidRDefault="00024581" w:rsidP="00227355">
      <w:pPr>
        <w:ind w:firstLine="706"/>
        <w:rPr>
          <w:lang w:val="uk-UA"/>
        </w:rPr>
      </w:pPr>
      <w:r>
        <w:rPr>
          <w:noProof/>
          <w:lang w:val="uk-UA" w:eastAsia="uk-UA"/>
        </w:rPr>
        <w:drawing>
          <wp:inline distT="0" distB="0" distL="0" distR="0" wp14:anchorId="7CF34A8C" wp14:editId="728B9C61">
            <wp:extent cx="6480175" cy="2146336"/>
            <wp:effectExtent l="0" t="0" r="0" b="6350"/>
            <wp:docPr id="10" name="Picture 10" descr="ÐÐ°ÑÑÐ¸Ð½ÐºÐ¸ Ð¿Ð¾ Ð·Ð°Ð¿ÑÐ¾ÑÑ facial therm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ÐÐ°ÑÑÐ¸Ð½ÐºÐ¸ Ð¿Ð¾ Ð·Ð°Ð¿ÑÐ¾ÑÑ facial thermogram"/>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480175" cy="2146336"/>
                    </a:xfrm>
                    <a:prstGeom prst="rect">
                      <a:avLst/>
                    </a:prstGeom>
                    <a:noFill/>
                    <a:ln>
                      <a:noFill/>
                    </a:ln>
                  </pic:spPr>
                </pic:pic>
              </a:graphicData>
            </a:graphic>
          </wp:inline>
        </w:drawing>
      </w:r>
    </w:p>
    <w:p w14:paraId="130BE7ED" w14:textId="2C33DA81" w:rsidR="00E46EF9" w:rsidRPr="00227355" w:rsidRDefault="00C517BF" w:rsidP="00227355">
      <w:pPr>
        <w:ind w:firstLine="706"/>
        <w:jc w:val="center"/>
        <w:rPr>
          <w:sz w:val="24"/>
          <w:lang w:val="uk-UA"/>
        </w:rPr>
      </w:pPr>
      <w:r w:rsidRPr="00227355">
        <w:rPr>
          <w:rFonts w:hint="eastAsia"/>
          <w:sz w:val="24"/>
          <w:lang w:val="uk-UA"/>
        </w:rPr>
        <w:t>Рису</w:t>
      </w:r>
      <w:r w:rsidR="00ED6161" w:rsidRPr="00227355">
        <w:rPr>
          <w:rFonts w:hint="eastAsia"/>
          <w:sz w:val="24"/>
          <w:lang w:val="uk-UA"/>
        </w:rPr>
        <w:t>нок 2</w:t>
      </w:r>
      <w:r w:rsidRPr="00227355">
        <w:rPr>
          <w:sz w:val="24"/>
          <w:lang w:val="uk-UA"/>
        </w:rPr>
        <w:t>.6</w:t>
      </w:r>
      <w:r w:rsidRPr="00227355">
        <w:rPr>
          <w:rFonts w:hint="eastAsia"/>
          <w:sz w:val="24"/>
          <w:lang w:val="uk-UA"/>
        </w:rPr>
        <w:t xml:space="preserve"> – </w:t>
      </w:r>
      <w:r w:rsidR="000934BD" w:rsidRPr="00F42EC9">
        <w:rPr>
          <w:rFonts w:hint="eastAsia"/>
          <w:sz w:val="24"/>
          <w:lang w:val="ru-RU"/>
        </w:rPr>
        <w:t xml:space="preserve">Приклад </w:t>
      </w:r>
      <w:r w:rsidR="000934BD" w:rsidRPr="00227355">
        <w:rPr>
          <w:sz w:val="24"/>
          <w:lang w:val="uk-UA"/>
        </w:rPr>
        <w:t>термограми</w:t>
      </w:r>
      <w:r w:rsidRPr="00227355">
        <w:rPr>
          <w:sz w:val="24"/>
          <w:lang w:val="uk-UA"/>
        </w:rPr>
        <w:t xml:space="preserve"> обличчя</w:t>
      </w:r>
    </w:p>
    <w:p w14:paraId="1280665C" w14:textId="6CAA49B2" w:rsidR="00C01CCB" w:rsidRPr="00C01CCB" w:rsidRDefault="00C01CCB" w:rsidP="00227355">
      <w:pPr>
        <w:pStyle w:val="Heading2"/>
        <w:numPr>
          <w:ilvl w:val="0"/>
          <w:numId w:val="0"/>
        </w:numPr>
        <w:spacing w:before="0" w:after="0"/>
        <w:ind w:firstLine="706"/>
        <w:rPr>
          <w:i/>
          <w:szCs w:val="28"/>
          <w:lang w:val="uk-UA"/>
        </w:rPr>
      </w:pPr>
      <w:bookmarkStart w:id="42" w:name="_Toc532274341"/>
      <w:r w:rsidRPr="00C01CCB">
        <w:rPr>
          <w:i/>
          <w:szCs w:val="28"/>
          <w:lang w:val="uk-UA"/>
        </w:rPr>
        <w:t xml:space="preserve">2.1.1 </w:t>
      </w:r>
      <w:r>
        <w:rPr>
          <w:i/>
          <w:szCs w:val="28"/>
          <w:lang w:val="uk-UA"/>
        </w:rPr>
        <w:t>Динамічні методи</w:t>
      </w:r>
      <w:bookmarkEnd w:id="42"/>
    </w:p>
    <w:p w14:paraId="1DAA1741" w14:textId="7A15BDFC" w:rsidR="009A2875" w:rsidRPr="00A73A85" w:rsidRDefault="00215AAD" w:rsidP="00227355">
      <w:pPr>
        <w:pStyle w:val="Heading2"/>
        <w:numPr>
          <w:ilvl w:val="0"/>
          <w:numId w:val="0"/>
        </w:numPr>
        <w:spacing w:before="0" w:after="0"/>
        <w:ind w:firstLine="706"/>
        <w:rPr>
          <w:szCs w:val="28"/>
          <w:lang w:val="uk-UA"/>
        </w:rPr>
      </w:pPr>
      <w:bookmarkStart w:id="43" w:name="_Toc532208836"/>
      <w:bookmarkStart w:id="44" w:name="_Toc532274342"/>
      <w:r>
        <w:rPr>
          <w:szCs w:val="28"/>
          <w:lang w:val="uk-UA"/>
        </w:rPr>
        <w:t>Аналіз голосу</w:t>
      </w:r>
      <w:bookmarkEnd w:id="43"/>
      <w:bookmarkEnd w:id="44"/>
    </w:p>
    <w:p w14:paraId="771BB490" w14:textId="15D39CB7" w:rsidR="00254D32" w:rsidRDefault="00E46EF9" w:rsidP="00227355">
      <w:pPr>
        <w:ind w:firstLine="706"/>
        <w:rPr>
          <w:lang w:val="uk-UA"/>
        </w:rPr>
      </w:pPr>
      <w:r w:rsidRPr="00E46EF9">
        <w:rPr>
          <w:lang w:val="uk-UA"/>
        </w:rPr>
        <w:t>Біометричний метод аутентифікації по голосу, характеризується простотою в застосув</w:t>
      </w:r>
      <w:r>
        <w:rPr>
          <w:lang w:val="uk-UA"/>
        </w:rPr>
        <w:t xml:space="preserve">анні. Даному методу не потрібно </w:t>
      </w:r>
      <w:r w:rsidRPr="00E46EF9">
        <w:rPr>
          <w:lang w:val="uk-UA"/>
        </w:rPr>
        <w:t>дорога апаратура, досить мікрофона і звукової плати. В д</w:t>
      </w:r>
      <w:r>
        <w:rPr>
          <w:lang w:val="uk-UA"/>
        </w:rPr>
        <w:t xml:space="preserve">аний час дана технологія швидко </w:t>
      </w:r>
      <w:r w:rsidRPr="00E46EF9">
        <w:rPr>
          <w:lang w:val="uk-UA"/>
        </w:rPr>
        <w:t>розвивається, так як цей метод аутентифікації широко використовується в сучасних бізнес-центрах. Існує досить багато способів побудови шаблону по голосу. Зазвичай, це різні комбінації частотн</w:t>
      </w:r>
      <w:r>
        <w:rPr>
          <w:lang w:val="uk-UA"/>
        </w:rPr>
        <w:t xml:space="preserve">их і статистичних характеристик </w:t>
      </w:r>
      <w:r w:rsidRPr="00E46EF9">
        <w:rPr>
          <w:lang w:val="uk-UA"/>
        </w:rPr>
        <w:t xml:space="preserve">голос. Можуть розглядатися такі параметри, як модуляція, </w:t>
      </w:r>
      <w:r>
        <w:rPr>
          <w:lang w:val="uk-UA"/>
        </w:rPr>
        <w:t xml:space="preserve">інтонація, висота тону, і т. п. </w:t>
      </w:r>
      <w:r w:rsidRPr="00E46EF9">
        <w:rPr>
          <w:lang w:val="uk-UA"/>
        </w:rPr>
        <w:t>Основним і визначальним недоліком методу аутентифікації по голосу — низька точ</w:t>
      </w:r>
      <w:r>
        <w:rPr>
          <w:lang w:val="uk-UA"/>
        </w:rPr>
        <w:t xml:space="preserve">ність методу. Наприклад, людини </w:t>
      </w:r>
      <w:r w:rsidRPr="00E46EF9">
        <w:rPr>
          <w:lang w:val="uk-UA"/>
        </w:rPr>
        <w:t xml:space="preserve">з застудою система може не </w:t>
      </w:r>
      <w:r w:rsidRPr="00E46EF9">
        <w:rPr>
          <w:lang w:val="uk-UA"/>
        </w:rPr>
        <w:lastRenderedPageBreak/>
        <w:t>впізнати</w:t>
      </w:r>
      <w:r w:rsidR="00C52E39" w:rsidRPr="002F0523">
        <w:rPr>
          <w:lang w:val="uk-UA"/>
        </w:rPr>
        <w:t xml:space="preserve"> [6</w:t>
      </w:r>
      <w:r w:rsidR="008D67D1" w:rsidRPr="002F0523">
        <w:rPr>
          <w:lang w:val="uk-UA"/>
        </w:rPr>
        <w:t>]</w:t>
      </w:r>
      <w:r w:rsidRPr="00E46EF9">
        <w:rPr>
          <w:lang w:val="uk-UA"/>
        </w:rPr>
        <w:t>. Важливу проблему становить різноманітт</w:t>
      </w:r>
      <w:r>
        <w:rPr>
          <w:lang w:val="uk-UA"/>
        </w:rPr>
        <w:t xml:space="preserve">я проявів голосу однієї людини: </w:t>
      </w:r>
      <w:r w:rsidRPr="00E46EF9">
        <w:rPr>
          <w:lang w:val="uk-UA"/>
        </w:rPr>
        <w:t xml:space="preserve">голос здатний змінюватися в залежності від стану здоров'я, віку, настрою </w:t>
      </w:r>
      <w:r>
        <w:rPr>
          <w:lang w:val="uk-UA"/>
        </w:rPr>
        <w:t xml:space="preserve">і т. д. Це різноманіття </w:t>
      </w:r>
      <w:r w:rsidRPr="00E46EF9">
        <w:rPr>
          <w:lang w:val="uk-UA"/>
        </w:rPr>
        <w:t>представляє серйозні труднощі при виділенні відмінних властивостей голосу л</w:t>
      </w:r>
      <w:r>
        <w:rPr>
          <w:lang w:val="uk-UA"/>
        </w:rPr>
        <w:t xml:space="preserve">юдини. Крім того, облік шумової </w:t>
      </w:r>
      <w:r w:rsidRPr="00E46EF9">
        <w:rPr>
          <w:lang w:val="uk-UA"/>
        </w:rPr>
        <w:t>компоненти є ще однією важливою і не вирішеною проблемою в практичному</w:t>
      </w:r>
      <w:r>
        <w:rPr>
          <w:lang w:val="uk-UA"/>
        </w:rPr>
        <w:t xml:space="preserve"> використанні аутентифікації</w:t>
      </w:r>
      <w:r w:rsidR="000934BD">
        <w:rPr>
          <w:lang w:val="uk-UA"/>
        </w:rPr>
        <w:t>,</w:t>
      </w:r>
      <w:r>
        <w:rPr>
          <w:lang w:val="uk-UA"/>
        </w:rPr>
        <w:t xml:space="preserve"> </w:t>
      </w:r>
      <w:r w:rsidR="000934BD">
        <w:rPr>
          <w:lang w:val="uk-UA"/>
        </w:rPr>
        <w:t>т</w:t>
      </w:r>
      <w:r w:rsidRPr="00E46EF9">
        <w:rPr>
          <w:lang w:val="uk-UA"/>
        </w:rPr>
        <w:t>ак як ймовірність помилок другого роду при використанні даного методу ве</w:t>
      </w:r>
      <w:r>
        <w:rPr>
          <w:lang w:val="uk-UA"/>
        </w:rPr>
        <w:t xml:space="preserve">лика (близько одного відсотка), </w:t>
      </w:r>
      <w:r w:rsidRPr="00E46EF9">
        <w:rPr>
          <w:lang w:val="uk-UA"/>
        </w:rPr>
        <w:t>аутентифікації по голосу застосовується для управління доступом в приміщеннях се</w:t>
      </w:r>
      <w:r>
        <w:rPr>
          <w:lang w:val="uk-UA"/>
        </w:rPr>
        <w:t xml:space="preserve">реднього рівня безпеки, такі як </w:t>
      </w:r>
      <w:r w:rsidRPr="00E46EF9">
        <w:rPr>
          <w:lang w:val="uk-UA"/>
        </w:rPr>
        <w:t>комп'ютерні класи, лабораторії виробничих компаній і т.</w:t>
      </w:r>
      <w:r w:rsidR="000934BD">
        <w:rPr>
          <w:lang w:val="uk-UA"/>
        </w:rPr>
        <w:t xml:space="preserve"> д.</w:t>
      </w:r>
    </w:p>
    <w:p w14:paraId="615D1DBC" w14:textId="35C21A74" w:rsidR="00E46EF9" w:rsidRPr="00A73A85" w:rsidRDefault="00A365F6" w:rsidP="00227355">
      <w:pPr>
        <w:pStyle w:val="Heading2"/>
        <w:numPr>
          <w:ilvl w:val="0"/>
          <w:numId w:val="0"/>
        </w:numPr>
        <w:spacing w:before="0" w:after="0"/>
        <w:ind w:firstLine="706"/>
        <w:rPr>
          <w:szCs w:val="28"/>
          <w:lang w:val="uk-UA"/>
        </w:rPr>
      </w:pPr>
      <w:bookmarkStart w:id="45" w:name="_Toc532208837"/>
      <w:bookmarkStart w:id="46" w:name="_Toc532274343"/>
      <w:r>
        <w:rPr>
          <w:szCs w:val="28"/>
          <w:lang w:val="uk-UA"/>
        </w:rPr>
        <w:t>Ідентифікація за рукописним почерком</w:t>
      </w:r>
      <w:bookmarkEnd w:id="45"/>
      <w:bookmarkEnd w:id="46"/>
    </w:p>
    <w:p w14:paraId="669924EC" w14:textId="51FFC2D1" w:rsidR="00E46EF9" w:rsidRDefault="00E46EF9" w:rsidP="00227355">
      <w:pPr>
        <w:ind w:firstLine="706"/>
        <w:rPr>
          <w:lang w:val="uk-UA"/>
        </w:rPr>
      </w:pPr>
      <w:r w:rsidRPr="00E46EF9">
        <w:rPr>
          <w:lang w:val="uk-UA"/>
        </w:rPr>
        <w:t xml:space="preserve">Метод біометричної </w:t>
      </w:r>
      <w:r w:rsidR="005A5A9E">
        <w:rPr>
          <w:lang w:val="uk-UA"/>
        </w:rPr>
        <w:t>аутен</w:t>
      </w:r>
      <w:r w:rsidRPr="00E46EF9">
        <w:rPr>
          <w:lang w:val="uk-UA"/>
        </w:rPr>
        <w:t xml:space="preserve">тифікації </w:t>
      </w:r>
      <w:r w:rsidR="00AF6488">
        <w:rPr>
          <w:lang w:val="uk-UA"/>
        </w:rPr>
        <w:t>за рукописним підписом</w:t>
      </w:r>
      <w:r w:rsidRPr="00E46EF9">
        <w:rPr>
          <w:lang w:val="uk-UA"/>
        </w:rPr>
        <w:t xml:space="preserve"> </w:t>
      </w:r>
      <w:r w:rsidR="000934BD">
        <w:rPr>
          <w:lang w:val="uk-UA"/>
        </w:rPr>
        <w:t>(рис. 2.7</w:t>
      </w:r>
      <w:r w:rsidR="00C517BF">
        <w:rPr>
          <w:lang w:val="uk-UA"/>
        </w:rPr>
        <w:t xml:space="preserve">) </w:t>
      </w:r>
      <w:r w:rsidRPr="00E46EF9">
        <w:rPr>
          <w:lang w:val="uk-UA"/>
        </w:rPr>
        <w:t>ґрунтуєтьс</w:t>
      </w:r>
      <w:r>
        <w:rPr>
          <w:lang w:val="uk-UA"/>
        </w:rPr>
        <w:t xml:space="preserve">я на специфічному русі людської </w:t>
      </w:r>
      <w:r w:rsidRPr="00E46EF9">
        <w:rPr>
          <w:lang w:val="uk-UA"/>
        </w:rPr>
        <w:t>руки під час підписання документів. Для збереження підпису використовують спеці</w:t>
      </w:r>
      <w:r>
        <w:rPr>
          <w:lang w:val="uk-UA"/>
        </w:rPr>
        <w:t xml:space="preserve">альні ручки або сприйнятливі до </w:t>
      </w:r>
      <w:r w:rsidRPr="00E46EF9">
        <w:rPr>
          <w:lang w:val="uk-UA"/>
        </w:rPr>
        <w:t>тиску поверхні. Цей вид аутентифікації людини використовує його підпис. Шабл</w:t>
      </w:r>
      <w:r>
        <w:rPr>
          <w:lang w:val="uk-UA"/>
        </w:rPr>
        <w:t xml:space="preserve">он створюється в залежності від </w:t>
      </w:r>
      <w:r w:rsidRPr="00E46EF9">
        <w:rPr>
          <w:lang w:val="uk-UA"/>
        </w:rPr>
        <w:t>необхідного рівня захисту. Зазвичай виділяють два сп</w:t>
      </w:r>
      <w:r>
        <w:rPr>
          <w:lang w:val="uk-UA"/>
        </w:rPr>
        <w:t xml:space="preserve">особи обробки даних про підпис: </w:t>
      </w:r>
    </w:p>
    <w:p w14:paraId="7E6320AB" w14:textId="361534D8" w:rsidR="00E46EF9" w:rsidRPr="00E46EF9" w:rsidRDefault="00E46EF9" w:rsidP="00380B7E">
      <w:pPr>
        <w:pStyle w:val="ListParagraph"/>
        <w:numPr>
          <w:ilvl w:val="0"/>
          <w:numId w:val="8"/>
        </w:numPr>
        <w:ind w:left="0" w:firstLine="706"/>
        <w:contextualSpacing w:val="0"/>
        <w:rPr>
          <w:lang w:val="uk-UA"/>
        </w:rPr>
      </w:pPr>
      <w:r w:rsidRPr="00E46EF9">
        <w:rPr>
          <w:lang w:val="uk-UA"/>
        </w:rPr>
        <w:t>Аналіз самого підпису, тобто використовується просто ступінь збігу двох картинок.</w:t>
      </w:r>
    </w:p>
    <w:p w14:paraId="2AD58ED4" w14:textId="5A7251C8" w:rsidR="00E46EF9" w:rsidRDefault="00E46EF9" w:rsidP="00380B7E">
      <w:pPr>
        <w:pStyle w:val="ListParagraph"/>
        <w:numPr>
          <w:ilvl w:val="0"/>
          <w:numId w:val="8"/>
        </w:numPr>
        <w:ind w:left="0" w:firstLine="706"/>
        <w:contextualSpacing w:val="0"/>
        <w:rPr>
          <w:lang w:val="uk-UA"/>
        </w:rPr>
      </w:pPr>
      <w:r w:rsidRPr="00E46EF9">
        <w:rPr>
          <w:lang w:val="uk-UA"/>
        </w:rPr>
        <w:t>Аналіз динамічних характеристик написання, тобто для аутентифікації будується згортка, в яку входить інформація щодо підпису, тимчасовими та статистичними характеристиками її написання</w:t>
      </w:r>
      <w:r w:rsidR="0046140A">
        <w:rPr>
          <w:lang w:val="ru-RU"/>
        </w:rPr>
        <w:t xml:space="preserve"> [11</w:t>
      </w:r>
      <w:r w:rsidR="008D67D1" w:rsidRPr="008D67D1">
        <w:rPr>
          <w:lang w:val="ru-RU"/>
        </w:rPr>
        <w:t>]</w:t>
      </w:r>
      <w:r w:rsidRPr="00E46EF9">
        <w:rPr>
          <w:lang w:val="uk-UA"/>
        </w:rPr>
        <w:t>.</w:t>
      </w:r>
    </w:p>
    <w:p w14:paraId="4D35E00B" w14:textId="7A88E1B4" w:rsidR="00E46EF9" w:rsidRDefault="009510F7" w:rsidP="00227355">
      <w:pPr>
        <w:pStyle w:val="ListParagraph"/>
        <w:ind w:firstLine="706"/>
        <w:contextualSpacing w:val="0"/>
        <w:rPr>
          <w:lang w:val="uk-UA"/>
        </w:rPr>
      </w:pPr>
      <w:r>
        <w:rPr>
          <w:noProof/>
          <w:lang w:val="uk-UA" w:eastAsia="uk-UA"/>
        </w:rPr>
        <w:drawing>
          <wp:inline distT="0" distB="0" distL="0" distR="0" wp14:anchorId="5D0EB364" wp14:editId="5EAC8095">
            <wp:extent cx="6062980" cy="1611086"/>
            <wp:effectExtent l="0" t="0" r="0" b="8255"/>
            <wp:docPr id="11" name="Picture 11" descr="ÐÐ°ÑÑÐ¸Ð½ÐºÐ¸ Ð¿Ð¾ Ð·Ð°Ð¿ÑÐ¾ÑÑ dynamic signature recogn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ÐÐ°ÑÑÐ¸Ð½ÐºÐ¸ Ð¿Ð¾ Ð·Ð°Ð¿ÑÐ¾ÑÑ dynamic signature recognition"/>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21152" cy="1626544"/>
                    </a:xfrm>
                    <a:prstGeom prst="rect">
                      <a:avLst/>
                    </a:prstGeom>
                    <a:noFill/>
                    <a:ln>
                      <a:noFill/>
                    </a:ln>
                  </pic:spPr>
                </pic:pic>
              </a:graphicData>
            </a:graphic>
          </wp:inline>
        </w:drawing>
      </w:r>
    </w:p>
    <w:p w14:paraId="70479EFD" w14:textId="1FD29853" w:rsidR="00C517BF" w:rsidRPr="007500EC" w:rsidRDefault="00ED6161" w:rsidP="007500EC">
      <w:pPr>
        <w:ind w:firstLine="706"/>
        <w:jc w:val="center"/>
        <w:rPr>
          <w:sz w:val="24"/>
          <w:lang w:val="uk-UA"/>
        </w:rPr>
      </w:pPr>
      <w:r w:rsidRPr="00227355">
        <w:rPr>
          <w:rFonts w:hint="eastAsia"/>
          <w:sz w:val="24"/>
          <w:lang w:val="uk-UA"/>
        </w:rPr>
        <w:lastRenderedPageBreak/>
        <w:t>Рисунок 2</w:t>
      </w:r>
      <w:r w:rsidR="00C517BF" w:rsidRPr="00227355">
        <w:rPr>
          <w:sz w:val="24"/>
          <w:lang w:val="uk-UA"/>
        </w:rPr>
        <w:t>.</w:t>
      </w:r>
      <w:r w:rsidR="000934BD" w:rsidRPr="00227355">
        <w:rPr>
          <w:sz w:val="24"/>
          <w:lang w:val="uk-UA"/>
        </w:rPr>
        <w:t>7</w:t>
      </w:r>
      <w:r w:rsidR="00C517BF" w:rsidRPr="00227355">
        <w:rPr>
          <w:rFonts w:hint="eastAsia"/>
          <w:sz w:val="24"/>
          <w:lang w:val="uk-UA"/>
        </w:rPr>
        <w:t xml:space="preserve"> – </w:t>
      </w:r>
      <w:r w:rsidR="00AF6488" w:rsidRPr="00227355">
        <w:rPr>
          <w:sz w:val="24"/>
          <w:lang w:val="uk-UA"/>
        </w:rPr>
        <w:t>Типовий підпис</w:t>
      </w:r>
    </w:p>
    <w:p w14:paraId="73F4796A" w14:textId="1A51E524" w:rsidR="00AB1B5B" w:rsidRDefault="00AB1B5B" w:rsidP="00380B7E">
      <w:pPr>
        <w:pStyle w:val="Heading2"/>
        <w:numPr>
          <w:ilvl w:val="1"/>
          <w:numId w:val="8"/>
        </w:numPr>
        <w:spacing w:before="0" w:after="0"/>
        <w:ind w:left="0" w:firstLine="706"/>
        <w:rPr>
          <w:szCs w:val="28"/>
          <w:lang w:val="uk-UA"/>
        </w:rPr>
      </w:pPr>
      <w:bookmarkStart w:id="47" w:name="_Toc532274344"/>
      <w:r w:rsidRPr="00A73A85">
        <w:rPr>
          <w:szCs w:val="28"/>
          <w:lang w:val="uk-UA"/>
        </w:rPr>
        <w:t>О</w:t>
      </w:r>
      <w:r w:rsidR="00C22989" w:rsidRPr="00A73A85">
        <w:rPr>
          <w:szCs w:val="28"/>
          <w:lang w:val="uk-UA"/>
        </w:rPr>
        <w:t>гляд перспективних</w:t>
      </w:r>
      <w:r w:rsidRPr="00A73A85">
        <w:rPr>
          <w:szCs w:val="28"/>
          <w:lang w:val="uk-UA"/>
        </w:rPr>
        <w:t xml:space="preserve"> методів біометричної </w:t>
      </w:r>
      <w:r w:rsidR="008F642D" w:rsidRPr="00A73A85">
        <w:rPr>
          <w:szCs w:val="28"/>
          <w:lang w:val="uk-UA"/>
        </w:rPr>
        <w:t>ідентифікації</w:t>
      </w:r>
      <w:bookmarkEnd w:id="47"/>
    </w:p>
    <w:p w14:paraId="01AB0E58" w14:textId="65CB984F" w:rsidR="00A365F6" w:rsidRPr="00A365F6" w:rsidRDefault="00A365F6" w:rsidP="00227355">
      <w:pPr>
        <w:pStyle w:val="Heading2"/>
        <w:numPr>
          <w:ilvl w:val="0"/>
          <w:numId w:val="0"/>
        </w:numPr>
        <w:spacing w:before="0" w:after="0"/>
        <w:ind w:firstLine="706"/>
        <w:rPr>
          <w:szCs w:val="28"/>
          <w:lang w:val="uk-UA"/>
        </w:rPr>
      </w:pPr>
      <w:bookmarkStart w:id="48" w:name="_Toc532208839"/>
      <w:bookmarkStart w:id="49" w:name="_Toc532274345"/>
      <w:r w:rsidRPr="00A365F6">
        <w:rPr>
          <w:szCs w:val="28"/>
          <w:lang w:val="uk-UA"/>
        </w:rPr>
        <w:t>Встановлення тотожності особистості людини за</w:t>
      </w:r>
      <w:r w:rsidRPr="000934BD">
        <w:rPr>
          <w:szCs w:val="28"/>
          <w:lang w:val="uk-UA"/>
        </w:rPr>
        <w:t xml:space="preserve"> запахом тіла</w:t>
      </w:r>
      <w:bookmarkEnd w:id="48"/>
      <w:bookmarkEnd w:id="49"/>
    </w:p>
    <w:p w14:paraId="52285C6B" w14:textId="6E8CDABC" w:rsidR="00AB1B5B" w:rsidRDefault="00AB1B5B" w:rsidP="00227355">
      <w:pPr>
        <w:ind w:firstLine="706"/>
        <w:rPr>
          <w:lang w:val="uk-UA"/>
        </w:rPr>
      </w:pPr>
      <w:r w:rsidRPr="00AB1B5B">
        <w:rPr>
          <w:lang w:val="uk-UA"/>
        </w:rPr>
        <w:t>Аромат, який випускає кожен з нас, абсолютно неповторний.</w:t>
      </w:r>
      <w:r>
        <w:rPr>
          <w:lang w:val="uk-UA"/>
        </w:rPr>
        <w:t xml:space="preserve"> </w:t>
      </w:r>
      <w:r w:rsidRPr="00AB1B5B">
        <w:rPr>
          <w:lang w:val="uk-UA"/>
        </w:rPr>
        <w:t>Неповторний букет складається приблизно з 30 – 40 компонентів.</w:t>
      </w:r>
      <w:r>
        <w:rPr>
          <w:lang w:val="uk-UA"/>
        </w:rPr>
        <w:t xml:space="preserve"> </w:t>
      </w:r>
      <w:r w:rsidRPr="00AB1B5B">
        <w:rPr>
          <w:lang w:val="uk-UA"/>
        </w:rPr>
        <w:t>Причому склад поту не змінюється в залежності від фізичного навантаження або того, що людина їсть. Запах людини, на думку фахівців, є його хімічною</w:t>
      </w:r>
      <w:r>
        <w:rPr>
          <w:lang w:val="uk-UA"/>
        </w:rPr>
        <w:t xml:space="preserve"> </w:t>
      </w:r>
      <w:r w:rsidRPr="00AB1B5B">
        <w:rPr>
          <w:lang w:val="uk-UA"/>
        </w:rPr>
        <w:t>«підписом, він глибоко індивідуальний. Індивідуальний людський запах</w:t>
      </w:r>
      <w:r>
        <w:rPr>
          <w:lang w:val="uk-UA"/>
        </w:rPr>
        <w:t xml:space="preserve"> </w:t>
      </w:r>
      <w:r w:rsidRPr="00AB1B5B">
        <w:rPr>
          <w:lang w:val="uk-UA"/>
        </w:rPr>
        <w:t>легко проникає в одяг, взуття і довго утримується.</w:t>
      </w:r>
    </w:p>
    <w:p w14:paraId="10C736C4" w14:textId="164C7D2C" w:rsidR="00AB1B5B" w:rsidRPr="00AB1B5B" w:rsidRDefault="00AB1B5B" w:rsidP="00227355">
      <w:pPr>
        <w:ind w:firstLine="706"/>
        <w:rPr>
          <w:lang w:val="uk-UA"/>
        </w:rPr>
      </w:pPr>
      <w:r w:rsidRPr="00AB1B5B">
        <w:rPr>
          <w:lang w:val="uk-UA"/>
        </w:rPr>
        <w:t>Основне завдання в розпізнаванні запаху</w:t>
      </w:r>
      <w:r>
        <w:rPr>
          <w:lang w:val="uk-UA"/>
        </w:rPr>
        <w:t xml:space="preserve"> - створити модель, максимально </w:t>
      </w:r>
      <w:r w:rsidRPr="00AB1B5B">
        <w:rPr>
          <w:lang w:val="uk-UA"/>
        </w:rPr>
        <w:t>схожу на ніс людини. З цієї точки зору, електронні/штучні носи розробляються як системи для автоматичного виявлення і класифікації запахів, пари, газів. Електронний ніс можна представити як комбінацію двох компонентів: сенсорної системи і системи розпізнавання образів.</w:t>
      </w:r>
    </w:p>
    <w:p w14:paraId="768EB8C5" w14:textId="533C4DC0" w:rsidR="00AB1B5B" w:rsidRPr="00AB1B5B" w:rsidRDefault="00AB1B5B" w:rsidP="00227355">
      <w:pPr>
        <w:ind w:firstLine="706"/>
        <w:rPr>
          <w:lang w:val="uk-UA"/>
        </w:rPr>
      </w:pPr>
      <w:r w:rsidRPr="00AB1B5B">
        <w:rPr>
          <w:lang w:val="uk-UA"/>
        </w:rPr>
        <w:t>Сенсорну систему</w:t>
      </w:r>
      <w:r>
        <w:rPr>
          <w:lang w:val="uk-UA"/>
        </w:rPr>
        <w:t xml:space="preserve"> можна уявити як масив хімічних </w:t>
      </w:r>
      <w:r w:rsidRPr="00AB1B5B">
        <w:rPr>
          <w:lang w:val="uk-UA"/>
        </w:rPr>
        <w:t>сенсорів, де кожен сенсор вимірює о</w:t>
      </w:r>
      <w:r>
        <w:rPr>
          <w:lang w:val="uk-UA"/>
        </w:rPr>
        <w:t xml:space="preserve">крему властивість, що надходить </w:t>
      </w:r>
      <w:r w:rsidRPr="00AB1B5B">
        <w:rPr>
          <w:lang w:val="uk-UA"/>
        </w:rPr>
        <w:t>хімічної речовини, або як одиночне чутливе пристрій або як сукупність обох. Основне завдання цього компонента полягає в тому, щоб зловити запах. Кожен запах, який потрапляє на сенсорну систему, створює запис особливого зразка запаху. База даних записів будується шляхом внесення великої кількості різних одорантів в сенсорну систему</w:t>
      </w:r>
      <w:r w:rsidR="00C52E39">
        <w:rPr>
          <w:lang w:val="ru-RU"/>
        </w:rPr>
        <w:t xml:space="preserve">. </w:t>
      </w:r>
      <w:r w:rsidRPr="00AB1B5B">
        <w:rPr>
          <w:lang w:val="uk-UA"/>
        </w:rPr>
        <w:t xml:space="preserve">Система розпізнавання образів використовується для розпізнавання. Метою цього процесу є навчання та створення системи розпізнавання, яка буде здатна виробляти унікальну класифікацію або угруповання кожного запаху так, щоб могла бути здійснена автоматична ідентифікація. Цей процес включає кілька методів: статистичний, з використанням штучних нейронних мереж (ШНМ), нейроморфический. Створення математичної моделі динаміки в нюхової цибулині є важкою проблемою. Змодельований на зразок носа людини, електронний ніс </w:t>
      </w:r>
      <w:r w:rsidRPr="00AB1B5B">
        <w:rPr>
          <w:lang w:val="uk-UA"/>
        </w:rPr>
        <w:lastRenderedPageBreak/>
        <w:t xml:space="preserve">покладатися на взаємодію сприйманих хімічних речовин з масивами чутливої плівки, які створюють </w:t>
      </w:r>
      <w:r w:rsidR="00F023DA">
        <w:rPr>
          <w:lang w:val="uk-UA"/>
        </w:rPr>
        <w:t>певний</w:t>
      </w:r>
      <w:r w:rsidRPr="00AB1B5B">
        <w:rPr>
          <w:lang w:val="uk-UA"/>
        </w:rPr>
        <w:t xml:space="preserve"> зразок</w:t>
      </w:r>
      <w:r w:rsidR="0046140A">
        <w:rPr>
          <w:lang w:val="ru-RU"/>
        </w:rPr>
        <w:t xml:space="preserve"> [10-11</w:t>
      </w:r>
      <w:r w:rsidR="00C52E39" w:rsidRPr="00C52E39">
        <w:rPr>
          <w:lang w:val="ru-RU"/>
        </w:rPr>
        <w:t>]</w:t>
      </w:r>
      <w:r w:rsidRPr="00AB1B5B">
        <w:rPr>
          <w:lang w:val="uk-UA"/>
        </w:rPr>
        <w:t>.</w:t>
      </w:r>
    </w:p>
    <w:p w14:paraId="0CEB93A3" w14:textId="14996059" w:rsidR="00AB1B5B" w:rsidRPr="00A73A85" w:rsidRDefault="00AB1B5B" w:rsidP="00227355">
      <w:pPr>
        <w:pStyle w:val="Heading2"/>
        <w:numPr>
          <w:ilvl w:val="0"/>
          <w:numId w:val="0"/>
        </w:numPr>
        <w:spacing w:before="0" w:after="0"/>
        <w:ind w:firstLine="706"/>
        <w:rPr>
          <w:szCs w:val="28"/>
          <w:lang w:val="uk-UA"/>
        </w:rPr>
      </w:pPr>
      <w:bookmarkStart w:id="50" w:name="_Toc532208840"/>
      <w:bookmarkStart w:id="51" w:name="_Toc532274346"/>
      <w:r w:rsidRPr="00A73A85">
        <w:rPr>
          <w:szCs w:val="28"/>
          <w:lang w:val="uk-UA"/>
        </w:rPr>
        <w:t>Переваги використання</w:t>
      </w:r>
      <w:bookmarkEnd w:id="50"/>
      <w:bookmarkEnd w:id="51"/>
    </w:p>
    <w:p w14:paraId="4FD2D49D" w14:textId="77777777" w:rsidR="00C22989" w:rsidRDefault="00AB1B5B" w:rsidP="00227355">
      <w:pPr>
        <w:ind w:firstLine="706"/>
        <w:rPr>
          <w:lang w:val="uk-UA"/>
        </w:rPr>
      </w:pPr>
      <w:r w:rsidRPr="00AB1B5B">
        <w:rPr>
          <w:lang w:val="uk-UA"/>
        </w:rPr>
        <w:t>В результаті впливу різних факторів в диханні людини</w:t>
      </w:r>
      <w:r>
        <w:rPr>
          <w:lang w:val="uk-UA"/>
        </w:rPr>
        <w:t xml:space="preserve"> </w:t>
      </w:r>
      <w:r w:rsidRPr="00AB1B5B">
        <w:rPr>
          <w:lang w:val="uk-UA"/>
        </w:rPr>
        <w:t>можуть виявлятися специфічні сполуки. Наприклад, аліфатичні</w:t>
      </w:r>
      <w:r>
        <w:rPr>
          <w:lang w:val="uk-UA"/>
        </w:rPr>
        <w:t xml:space="preserve"> </w:t>
      </w:r>
      <w:r w:rsidRPr="00AB1B5B">
        <w:rPr>
          <w:lang w:val="uk-UA"/>
        </w:rPr>
        <w:t xml:space="preserve">кислоти знаходять у людей з цирозом печінки, в той час як </w:t>
      </w:r>
      <w:r w:rsidR="00C22989">
        <w:rPr>
          <w:lang w:val="uk-UA"/>
        </w:rPr>
        <w:t>триметиламін зустрічає</w:t>
      </w:r>
      <w:r w:rsidRPr="00AB1B5B">
        <w:rPr>
          <w:lang w:val="uk-UA"/>
        </w:rPr>
        <w:t>ться в диханні людей, які страждають нирковою</w:t>
      </w:r>
      <w:r w:rsidR="00C22989">
        <w:rPr>
          <w:lang w:val="uk-UA"/>
        </w:rPr>
        <w:t xml:space="preserve"> недостатністю</w:t>
      </w:r>
      <w:r w:rsidRPr="00AB1B5B">
        <w:rPr>
          <w:lang w:val="uk-UA"/>
        </w:rPr>
        <w:t>. Пацієнти, хворі на рак легенів видихають суміш речовин-похідних алканів і бензолу, хоча досі вченим не до кінця ясно,</w:t>
      </w:r>
      <w:r>
        <w:rPr>
          <w:lang w:val="uk-UA"/>
        </w:rPr>
        <w:t xml:space="preserve"> </w:t>
      </w:r>
      <w:r w:rsidRPr="00AB1B5B">
        <w:rPr>
          <w:lang w:val="uk-UA"/>
        </w:rPr>
        <w:t>чому це відбувається</w:t>
      </w:r>
      <w:r w:rsidR="00C22989">
        <w:rPr>
          <w:lang w:val="uk-UA"/>
        </w:rPr>
        <w:t xml:space="preserve">.         </w:t>
      </w:r>
    </w:p>
    <w:p w14:paraId="46AC7323" w14:textId="77777777" w:rsidR="00C22989" w:rsidRDefault="00AB1B5B" w:rsidP="00227355">
      <w:pPr>
        <w:ind w:firstLine="706"/>
        <w:rPr>
          <w:lang w:val="uk-UA"/>
        </w:rPr>
      </w:pPr>
      <w:r w:rsidRPr="00AB1B5B">
        <w:rPr>
          <w:lang w:val="uk-UA"/>
        </w:rPr>
        <w:t>Зазвичай для аналізу газових сумішей використовуються такі методи як</w:t>
      </w:r>
      <w:r>
        <w:rPr>
          <w:lang w:val="uk-UA"/>
        </w:rPr>
        <w:t xml:space="preserve"> </w:t>
      </w:r>
      <w:r w:rsidRPr="00AB1B5B">
        <w:rPr>
          <w:lang w:val="uk-UA"/>
        </w:rPr>
        <w:t>газова хроматографія і мас спектрометрія, проте вони занадто дорогі і</w:t>
      </w:r>
      <w:r>
        <w:rPr>
          <w:lang w:val="uk-UA"/>
        </w:rPr>
        <w:t xml:space="preserve"> </w:t>
      </w:r>
      <w:r w:rsidRPr="00AB1B5B">
        <w:rPr>
          <w:lang w:val="uk-UA"/>
        </w:rPr>
        <w:t>складні для застосування на практиці. А ось електронні носи вже</w:t>
      </w:r>
      <w:r>
        <w:rPr>
          <w:lang w:val="uk-UA"/>
        </w:rPr>
        <w:t xml:space="preserve"> </w:t>
      </w:r>
      <w:r w:rsidRPr="00AB1B5B">
        <w:rPr>
          <w:lang w:val="uk-UA"/>
        </w:rPr>
        <w:t>використовуються для контролю якості в харчовій промисловості. І ось зараз</w:t>
      </w:r>
      <w:r>
        <w:rPr>
          <w:lang w:val="uk-UA"/>
        </w:rPr>
        <w:t xml:space="preserve"> </w:t>
      </w:r>
      <w:r w:rsidRPr="00AB1B5B">
        <w:rPr>
          <w:lang w:val="uk-UA"/>
        </w:rPr>
        <w:t>талійські дослідники сподіваються, що підійдуть вони і для діагностики</w:t>
      </w:r>
      <w:r>
        <w:rPr>
          <w:lang w:val="uk-UA"/>
        </w:rPr>
        <w:t xml:space="preserve"> </w:t>
      </w:r>
      <w:r w:rsidRPr="00AB1B5B">
        <w:rPr>
          <w:lang w:val="uk-UA"/>
        </w:rPr>
        <w:t>захворювання.</w:t>
      </w:r>
      <w:r>
        <w:rPr>
          <w:lang w:val="uk-UA"/>
        </w:rPr>
        <w:t xml:space="preserve"> </w:t>
      </w:r>
    </w:p>
    <w:p w14:paraId="3ECB0D06" w14:textId="77777777" w:rsidR="00C22989" w:rsidRDefault="00AB1B5B" w:rsidP="00227355">
      <w:pPr>
        <w:ind w:firstLine="706"/>
        <w:rPr>
          <w:lang w:val="uk-UA"/>
        </w:rPr>
      </w:pPr>
      <w:r w:rsidRPr="00AB1B5B">
        <w:rPr>
          <w:lang w:val="uk-UA"/>
        </w:rPr>
        <w:t>Як і ніс тварин і людини, електронний ніс використовує набір</w:t>
      </w:r>
      <w:r>
        <w:rPr>
          <w:lang w:val="uk-UA"/>
        </w:rPr>
        <w:t xml:space="preserve"> </w:t>
      </w:r>
      <w:r w:rsidRPr="00AB1B5B">
        <w:rPr>
          <w:lang w:val="uk-UA"/>
        </w:rPr>
        <w:t>сенсорів, які хоча і не призначені для розпізнавання хімічних</w:t>
      </w:r>
      <w:r>
        <w:rPr>
          <w:lang w:val="uk-UA"/>
        </w:rPr>
        <w:t xml:space="preserve"> </w:t>
      </w:r>
      <w:r w:rsidRPr="00AB1B5B">
        <w:rPr>
          <w:lang w:val="uk-UA"/>
        </w:rPr>
        <w:t>речовин, однак реагують на загальний профіль компонентів в зразку. В</w:t>
      </w:r>
      <w:r>
        <w:rPr>
          <w:lang w:val="uk-UA"/>
        </w:rPr>
        <w:t xml:space="preserve"> </w:t>
      </w:r>
      <w:r w:rsidRPr="00AB1B5B">
        <w:rPr>
          <w:lang w:val="uk-UA"/>
        </w:rPr>
        <w:t>харчової промисловості це дозволяє розрізняти тонкі запахи і смаки.</w:t>
      </w:r>
    </w:p>
    <w:p w14:paraId="67362540" w14:textId="25FAC82B" w:rsidR="00AB1B5B" w:rsidRPr="00AB1B5B" w:rsidRDefault="00AB1B5B" w:rsidP="00227355">
      <w:pPr>
        <w:ind w:firstLine="706"/>
        <w:rPr>
          <w:lang w:val="uk-UA"/>
        </w:rPr>
      </w:pPr>
      <w:r>
        <w:rPr>
          <w:lang w:val="uk-UA"/>
        </w:rPr>
        <w:t xml:space="preserve"> </w:t>
      </w:r>
      <w:r w:rsidRPr="00AB1B5B">
        <w:rPr>
          <w:lang w:val="uk-UA"/>
        </w:rPr>
        <w:t>Сенсори являють собою кристали кварцу, покриті злегка</w:t>
      </w:r>
      <w:r>
        <w:rPr>
          <w:lang w:val="uk-UA"/>
        </w:rPr>
        <w:t xml:space="preserve"> </w:t>
      </w:r>
      <w:r w:rsidRPr="00AB1B5B">
        <w:rPr>
          <w:lang w:val="uk-UA"/>
        </w:rPr>
        <w:t>відрізняються один від одним шаром металопорфірину, які прив'язані</w:t>
      </w:r>
      <w:r>
        <w:rPr>
          <w:lang w:val="uk-UA"/>
        </w:rPr>
        <w:t xml:space="preserve"> </w:t>
      </w:r>
      <w:r w:rsidRPr="00AB1B5B">
        <w:rPr>
          <w:lang w:val="uk-UA"/>
        </w:rPr>
        <w:t>до певного діапазону летких органічних речовин</w:t>
      </w:r>
      <w:r w:rsidR="0046140A">
        <w:rPr>
          <w:lang w:val="ru-RU"/>
        </w:rPr>
        <w:t xml:space="preserve"> [</w:t>
      </w:r>
      <w:r w:rsidR="0046140A" w:rsidRPr="0046140A">
        <w:rPr>
          <w:lang w:val="ru-RU"/>
        </w:rPr>
        <w:t>10-11</w:t>
      </w:r>
      <w:r w:rsidR="00C52E39" w:rsidRPr="00C52E39">
        <w:rPr>
          <w:lang w:val="ru-RU"/>
        </w:rPr>
        <w:t>]</w:t>
      </w:r>
      <w:r w:rsidRPr="00AB1B5B">
        <w:rPr>
          <w:lang w:val="uk-UA"/>
        </w:rPr>
        <w:t>. Частота</w:t>
      </w:r>
      <w:r>
        <w:rPr>
          <w:lang w:val="uk-UA"/>
        </w:rPr>
        <w:t xml:space="preserve"> </w:t>
      </w:r>
      <w:r w:rsidRPr="00AB1B5B">
        <w:rPr>
          <w:lang w:val="uk-UA"/>
        </w:rPr>
        <w:t>природною вібрації кристалів залежить від їх ваги. Ця частота змінюється,</w:t>
      </w:r>
      <w:r>
        <w:rPr>
          <w:lang w:val="uk-UA"/>
        </w:rPr>
        <w:t xml:space="preserve"> </w:t>
      </w:r>
      <w:r w:rsidRPr="00AB1B5B">
        <w:rPr>
          <w:lang w:val="uk-UA"/>
        </w:rPr>
        <w:t>коли молекули з зразків приклеюються до поверхонь кристалів. Так</w:t>
      </w:r>
      <w:r>
        <w:rPr>
          <w:lang w:val="uk-UA"/>
        </w:rPr>
        <w:t xml:space="preserve"> </w:t>
      </w:r>
      <w:r w:rsidRPr="00AB1B5B">
        <w:rPr>
          <w:lang w:val="uk-UA"/>
        </w:rPr>
        <w:t>що складна газова суміш, який є дихання людини, викличе на</w:t>
      </w:r>
      <w:r>
        <w:rPr>
          <w:lang w:val="uk-UA"/>
        </w:rPr>
        <w:t xml:space="preserve"> </w:t>
      </w:r>
      <w:r w:rsidRPr="00AB1B5B">
        <w:rPr>
          <w:lang w:val="uk-UA"/>
        </w:rPr>
        <w:t>кристалах унікальну послідовність вібрацій.</w:t>
      </w:r>
    </w:p>
    <w:p w14:paraId="06EE81BF" w14:textId="6DCCB471" w:rsidR="00AB1B5B" w:rsidRPr="00A73A85" w:rsidRDefault="00A365F6" w:rsidP="00227355">
      <w:pPr>
        <w:pStyle w:val="Heading2"/>
        <w:numPr>
          <w:ilvl w:val="0"/>
          <w:numId w:val="0"/>
        </w:numPr>
        <w:spacing w:before="0" w:after="0"/>
        <w:ind w:firstLine="706"/>
        <w:rPr>
          <w:szCs w:val="28"/>
          <w:lang w:val="uk-UA"/>
        </w:rPr>
      </w:pPr>
      <w:bookmarkStart w:id="52" w:name="_Toc532208841"/>
      <w:bookmarkStart w:id="53" w:name="_Toc532274347"/>
      <w:r>
        <w:rPr>
          <w:szCs w:val="28"/>
          <w:lang w:val="uk-UA"/>
        </w:rPr>
        <w:t>Р</w:t>
      </w:r>
      <w:r w:rsidRPr="00C01CCB">
        <w:rPr>
          <w:szCs w:val="28"/>
          <w:lang w:val="uk-UA"/>
        </w:rPr>
        <w:t>озпізнавання за біологічною активністю серця</w:t>
      </w:r>
      <w:bookmarkEnd w:id="52"/>
      <w:bookmarkEnd w:id="53"/>
    </w:p>
    <w:p w14:paraId="2133EAC8" w14:textId="3B59AD2C" w:rsidR="00C22989" w:rsidRDefault="00C22989" w:rsidP="00227355">
      <w:pPr>
        <w:ind w:firstLine="706"/>
        <w:rPr>
          <w:lang w:val="uk-UA"/>
        </w:rPr>
      </w:pPr>
      <w:r w:rsidRPr="00C22989">
        <w:rPr>
          <w:lang w:val="uk-UA"/>
        </w:rPr>
        <w:t>Існує можливість ідентифікувати людину з використанням</w:t>
      </w:r>
      <w:r>
        <w:rPr>
          <w:lang w:val="uk-UA"/>
        </w:rPr>
        <w:t xml:space="preserve"> </w:t>
      </w:r>
      <w:r w:rsidRPr="00C22989">
        <w:rPr>
          <w:lang w:val="uk-UA"/>
        </w:rPr>
        <w:t>тонів (акустичних сигналів), що видаються серцем (з використанням</w:t>
      </w:r>
      <w:r>
        <w:rPr>
          <w:lang w:val="uk-UA"/>
        </w:rPr>
        <w:t xml:space="preserve"> </w:t>
      </w:r>
      <w:r w:rsidRPr="00C22989">
        <w:rPr>
          <w:lang w:val="uk-UA"/>
        </w:rPr>
        <w:t xml:space="preserve">серцебиття.) Найголовніше гідність </w:t>
      </w:r>
      <w:r w:rsidRPr="00C22989">
        <w:rPr>
          <w:lang w:val="uk-UA"/>
        </w:rPr>
        <w:lastRenderedPageBreak/>
        <w:t>такого методу ідентифікації –</w:t>
      </w:r>
      <w:r>
        <w:rPr>
          <w:lang w:val="uk-UA"/>
        </w:rPr>
        <w:t xml:space="preserve"> </w:t>
      </w:r>
      <w:r w:rsidRPr="00C22989">
        <w:rPr>
          <w:lang w:val="uk-UA"/>
        </w:rPr>
        <w:t>практично неможливо підробити тон серця в порівнянні з іншими</w:t>
      </w:r>
      <w:r>
        <w:rPr>
          <w:lang w:val="uk-UA"/>
        </w:rPr>
        <w:t xml:space="preserve"> </w:t>
      </w:r>
      <w:r w:rsidRPr="00C22989">
        <w:rPr>
          <w:lang w:val="uk-UA"/>
        </w:rPr>
        <w:t>біометричними методами.</w:t>
      </w:r>
    </w:p>
    <w:p w14:paraId="672928C6" w14:textId="4F7A9052" w:rsidR="00C22989" w:rsidRPr="00C22989" w:rsidRDefault="00C22989" w:rsidP="00227355">
      <w:pPr>
        <w:ind w:firstLine="706"/>
        <w:rPr>
          <w:lang w:val="uk-UA"/>
        </w:rPr>
      </w:pPr>
      <w:r w:rsidRPr="00C22989">
        <w:rPr>
          <w:lang w:val="uk-UA"/>
        </w:rPr>
        <w:t>Даний метод складається зі схеми виділення стійких ознак,</w:t>
      </w:r>
      <w:r>
        <w:rPr>
          <w:lang w:val="uk-UA"/>
        </w:rPr>
        <w:t xml:space="preserve"> </w:t>
      </w:r>
      <w:r w:rsidRPr="00C22989">
        <w:rPr>
          <w:lang w:val="uk-UA"/>
        </w:rPr>
        <w:t>яка базується на кепстральному аналіз</w:t>
      </w:r>
      <w:r>
        <w:rPr>
          <w:lang w:val="uk-UA"/>
        </w:rPr>
        <w:t xml:space="preserve">і. Результати підтверджують той </w:t>
      </w:r>
      <w:r w:rsidRPr="00C22989">
        <w:rPr>
          <w:lang w:val="uk-UA"/>
        </w:rPr>
        <w:t>факт, що значення параметра тону серця іст</w:t>
      </w:r>
      <w:r>
        <w:rPr>
          <w:lang w:val="uk-UA"/>
        </w:rPr>
        <w:t xml:space="preserve">отно відрізняється від таких же </w:t>
      </w:r>
      <w:r w:rsidRPr="00C22989">
        <w:rPr>
          <w:lang w:val="uk-UA"/>
        </w:rPr>
        <w:t>параметрів, що використовуються в традиційном</w:t>
      </w:r>
      <w:r>
        <w:rPr>
          <w:lang w:val="uk-UA"/>
        </w:rPr>
        <w:t xml:space="preserve">у кепстральному аналізі мови. В </w:t>
      </w:r>
      <w:r w:rsidRPr="00C22989">
        <w:rPr>
          <w:lang w:val="uk-UA"/>
        </w:rPr>
        <w:t>з</w:t>
      </w:r>
      <w:r>
        <w:rPr>
          <w:lang w:val="uk-UA"/>
        </w:rPr>
        <w:t xml:space="preserve">окрема, тони серця повинні бути </w:t>
      </w:r>
      <w:r w:rsidRPr="00C22989">
        <w:rPr>
          <w:lang w:val="uk-UA"/>
        </w:rPr>
        <w:t>обр</w:t>
      </w:r>
      <w:r>
        <w:rPr>
          <w:lang w:val="uk-UA"/>
        </w:rPr>
        <w:t xml:space="preserve">облені протягом 0,5 секунди під </w:t>
      </w:r>
      <w:r w:rsidRPr="00C22989">
        <w:rPr>
          <w:lang w:val="uk-UA"/>
        </w:rPr>
        <w:t>всьому діапазоні частот. Попередні па</w:t>
      </w:r>
      <w:r>
        <w:rPr>
          <w:lang w:val="uk-UA"/>
        </w:rPr>
        <w:t xml:space="preserve">раметри показали, що при </w:t>
      </w:r>
      <w:r w:rsidRPr="00C22989">
        <w:rPr>
          <w:lang w:val="uk-UA"/>
        </w:rPr>
        <w:t>хорошому виборі параметрів, точність ідентифікації досягає 96 %</w:t>
      </w:r>
      <w:r w:rsidR="0046140A">
        <w:rPr>
          <w:lang w:val="ru-RU"/>
        </w:rPr>
        <w:t xml:space="preserve"> [11</w:t>
      </w:r>
      <w:r w:rsidR="00C52E39" w:rsidRPr="00C52E39">
        <w:rPr>
          <w:lang w:val="ru-RU"/>
        </w:rPr>
        <w:t>]</w:t>
      </w:r>
      <w:r w:rsidRPr="00C22989">
        <w:rPr>
          <w:lang w:val="uk-UA"/>
        </w:rPr>
        <w:t>.</w:t>
      </w:r>
    </w:p>
    <w:p w14:paraId="6E4DF806" w14:textId="7BE9CB35" w:rsidR="00C22989" w:rsidRPr="00C22989" w:rsidRDefault="00C22989" w:rsidP="00227355">
      <w:pPr>
        <w:ind w:firstLine="706"/>
        <w:rPr>
          <w:lang w:val="uk-UA"/>
        </w:rPr>
      </w:pPr>
      <w:r w:rsidRPr="00C22989">
        <w:rPr>
          <w:lang w:val="uk-UA"/>
        </w:rPr>
        <w:t xml:space="preserve">Тони серця </w:t>
      </w:r>
      <w:r>
        <w:rPr>
          <w:lang w:val="uk-UA"/>
        </w:rPr>
        <w:t xml:space="preserve">людини є природними сигналами і </w:t>
      </w:r>
      <w:r w:rsidRPr="00C22989">
        <w:rPr>
          <w:lang w:val="uk-UA"/>
        </w:rPr>
        <w:t>застосовуються в лікарській практиці дл</w:t>
      </w:r>
      <w:r>
        <w:rPr>
          <w:lang w:val="uk-UA"/>
        </w:rPr>
        <w:t xml:space="preserve">я контролю та діагностики стану </w:t>
      </w:r>
      <w:r w:rsidRPr="00C22989">
        <w:rPr>
          <w:lang w:val="uk-UA"/>
        </w:rPr>
        <w:t>здоров'я протягом тисячі років. У минулому, дослідже</w:t>
      </w:r>
      <w:r>
        <w:rPr>
          <w:lang w:val="uk-UA"/>
        </w:rPr>
        <w:t xml:space="preserve">ння тонів серця </w:t>
      </w:r>
      <w:r w:rsidRPr="00C22989">
        <w:rPr>
          <w:lang w:val="uk-UA"/>
        </w:rPr>
        <w:t>було зосереджено головним чино</w:t>
      </w:r>
      <w:r>
        <w:rPr>
          <w:lang w:val="uk-UA"/>
        </w:rPr>
        <w:t xml:space="preserve">м в мінливості частоти серцевих скорочень. </w:t>
      </w:r>
      <w:r w:rsidRPr="00C22989">
        <w:rPr>
          <w:lang w:val="uk-UA"/>
        </w:rPr>
        <w:t>Тим не менш, можна припускати, оскільки тони серця містять</w:t>
      </w:r>
    </w:p>
    <w:p w14:paraId="21371D8D" w14:textId="6BB965A4" w:rsidR="00C22989" w:rsidRDefault="00C22989" w:rsidP="00227355">
      <w:pPr>
        <w:ind w:firstLine="706"/>
        <w:rPr>
          <w:lang w:val="uk-UA"/>
        </w:rPr>
      </w:pPr>
      <w:r w:rsidRPr="00C22989">
        <w:rPr>
          <w:lang w:val="uk-UA"/>
        </w:rPr>
        <w:t>інформацію про фізіологі</w:t>
      </w:r>
      <w:r>
        <w:rPr>
          <w:lang w:val="uk-UA"/>
        </w:rPr>
        <w:t xml:space="preserve">ю людини, то такі сигнали мають </w:t>
      </w:r>
      <w:r w:rsidRPr="00C22989">
        <w:rPr>
          <w:lang w:val="uk-UA"/>
        </w:rPr>
        <w:t>можливістю надавати унікальне тотожність для кожної</w:t>
      </w:r>
      <w:r>
        <w:rPr>
          <w:lang w:val="uk-UA"/>
        </w:rPr>
        <w:t xml:space="preserve"> людини. </w:t>
      </w:r>
      <w:r w:rsidRPr="00C22989">
        <w:rPr>
          <w:lang w:val="uk-UA"/>
        </w:rPr>
        <w:t>Подібно ЕЕГ, ці сигнали важко при</w:t>
      </w:r>
      <w:r>
        <w:rPr>
          <w:lang w:val="uk-UA"/>
        </w:rPr>
        <w:t xml:space="preserve">ховати, що, отже, зменшує ризик </w:t>
      </w:r>
      <w:r w:rsidRPr="00C22989">
        <w:rPr>
          <w:lang w:val="uk-UA"/>
        </w:rPr>
        <w:t xml:space="preserve">фальсифікація. Крім того, тон </w:t>
      </w:r>
      <w:r>
        <w:rPr>
          <w:lang w:val="uk-UA"/>
        </w:rPr>
        <w:t xml:space="preserve">серця порівняно легко отримати, </w:t>
      </w:r>
      <w:r w:rsidRPr="00C22989">
        <w:rPr>
          <w:lang w:val="uk-UA"/>
        </w:rPr>
        <w:t>встановлюючи стандартний стетоскоп на грудях, наприклад.</w:t>
      </w:r>
    </w:p>
    <w:p w14:paraId="427D2B15" w14:textId="569D7D17" w:rsidR="00C22989" w:rsidRPr="00C22989" w:rsidRDefault="00C22989" w:rsidP="00227355">
      <w:pPr>
        <w:ind w:firstLine="706"/>
        <w:rPr>
          <w:b/>
          <w:lang w:val="uk-UA"/>
        </w:rPr>
      </w:pPr>
      <w:r w:rsidRPr="00C22989">
        <w:rPr>
          <w:b/>
          <w:lang w:val="uk-UA"/>
        </w:rPr>
        <w:t>Переваги та недоліки методу</w:t>
      </w:r>
    </w:p>
    <w:p w14:paraId="51EA8CF9" w14:textId="206C120A" w:rsidR="00C22989" w:rsidRPr="00C22989" w:rsidRDefault="00C22989" w:rsidP="00227355">
      <w:pPr>
        <w:ind w:firstLine="706"/>
        <w:rPr>
          <w:lang w:val="uk-UA"/>
        </w:rPr>
      </w:pPr>
      <w:r>
        <w:rPr>
          <w:lang w:val="uk-UA"/>
        </w:rPr>
        <w:t>П</w:t>
      </w:r>
      <w:r w:rsidRPr="00C22989">
        <w:rPr>
          <w:lang w:val="uk-UA"/>
        </w:rPr>
        <w:t>ереваги перед традиційними методами:</w:t>
      </w:r>
    </w:p>
    <w:p w14:paraId="383EE112" w14:textId="39CF2496" w:rsidR="00ED6161" w:rsidRDefault="00C22989" w:rsidP="0063107C">
      <w:pPr>
        <w:pStyle w:val="ListParagraph"/>
        <w:numPr>
          <w:ilvl w:val="0"/>
          <w:numId w:val="17"/>
        </w:numPr>
        <w:tabs>
          <w:tab w:val="left" w:pos="1800"/>
        </w:tabs>
        <w:contextualSpacing w:val="0"/>
        <w:rPr>
          <w:rFonts w:cs="Times New Roman"/>
          <w:szCs w:val="24"/>
          <w:lang w:val="uk-UA"/>
        </w:rPr>
      </w:pPr>
      <w:r w:rsidRPr="00C22989">
        <w:rPr>
          <w:rFonts w:cs="Times New Roman"/>
          <w:szCs w:val="24"/>
          <w:lang w:val="uk-UA"/>
        </w:rPr>
        <w:t>практично неможливо підробити тон серця в порівнянні з</w:t>
      </w:r>
      <w:r>
        <w:rPr>
          <w:rFonts w:cs="Times New Roman"/>
          <w:szCs w:val="24"/>
          <w:lang w:val="uk-UA"/>
        </w:rPr>
        <w:t xml:space="preserve"> </w:t>
      </w:r>
      <w:r w:rsidRPr="00C22989">
        <w:rPr>
          <w:rFonts w:cs="Times New Roman"/>
          <w:szCs w:val="24"/>
          <w:lang w:val="uk-UA"/>
        </w:rPr>
        <w:t>іншими біометричними методами;</w:t>
      </w:r>
    </w:p>
    <w:p w14:paraId="1CB9FD78" w14:textId="3D1467D3" w:rsidR="00C22989" w:rsidRPr="00ED6161" w:rsidRDefault="00C22989" w:rsidP="0063107C">
      <w:pPr>
        <w:pStyle w:val="ListParagraph"/>
        <w:numPr>
          <w:ilvl w:val="0"/>
          <w:numId w:val="17"/>
        </w:numPr>
        <w:tabs>
          <w:tab w:val="left" w:pos="1800"/>
        </w:tabs>
        <w:contextualSpacing w:val="0"/>
        <w:rPr>
          <w:rFonts w:cs="Times New Roman"/>
          <w:szCs w:val="24"/>
          <w:lang w:val="uk-UA"/>
        </w:rPr>
      </w:pPr>
      <w:r w:rsidRPr="00ED6161">
        <w:rPr>
          <w:rFonts w:cs="Times New Roman"/>
          <w:szCs w:val="24"/>
          <w:lang w:val="uk-UA"/>
        </w:rPr>
        <w:t>точність ідентифікації доходить до 98%.</w:t>
      </w:r>
    </w:p>
    <w:p w14:paraId="257B2B24" w14:textId="77777777" w:rsidR="00C22989" w:rsidRPr="00C22989" w:rsidRDefault="00C22989" w:rsidP="00227355">
      <w:pPr>
        <w:pStyle w:val="ListParagraph"/>
        <w:ind w:firstLine="706"/>
        <w:contextualSpacing w:val="0"/>
        <w:rPr>
          <w:rFonts w:cs="Times New Roman"/>
          <w:szCs w:val="24"/>
          <w:lang w:val="uk-UA"/>
        </w:rPr>
      </w:pPr>
      <w:r w:rsidRPr="00C22989">
        <w:rPr>
          <w:rFonts w:cs="Times New Roman"/>
          <w:szCs w:val="24"/>
          <w:lang w:val="uk-UA"/>
        </w:rPr>
        <w:t>Можливі недоліки:</w:t>
      </w:r>
    </w:p>
    <w:p w14:paraId="798E3A8C" w14:textId="57144EE6" w:rsidR="00AB1B5B" w:rsidRPr="00C22989" w:rsidRDefault="00C22989" w:rsidP="0063107C">
      <w:pPr>
        <w:pStyle w:val="ListParagraph"/>
        <w:numPr>
          <w:ilvl w:val="0"/>
          <w:numId w:val="17"/>
        </w:numPr>
        <w:contextualSpacing w:val="0"/>
        <w:rPr>
          <w:lang w:val="uk-UA"/>
        </w:rPr>
      </w:pPr>
      <w:r w:rsidRPr="00C22989">
        <w:rPr>
          <w:lang w:val="uk-UA"/>
        </w:rPr>
        <w:t>труднощі зняття характеристики;</w:t>
      </w:r>
    </w:p>
    <w:p w14:paraId="504FFDAB" w14:textId="700A4D70" w:rsidR="00AB1B5B" w:rsidRPr="00A365F6" w:rsidRDefault="00A365F6" w:rsidP="00227355">
      <w:pPr>
        <w:pStyle w:val="Heading2"/>
        <w:numPr>
          <w:ilvl w:val="0"/>
          <w:numId w:val="0"/>
        </w:numPr>
        <w:spacing w:before="0" w:after="0"/>
        <w:ind w:firstLine="706"/>
        <w:rPr>
          <w:szCs w:val="28"/>
          <w:lang w:val="ru-RU"/>
        </w:rPr>
      </w:pPr>
      <w:bookmarkStart w:id="54" w:name="_Toc532208842"/>
      <w:bookmarkStart w:id="55" w:name="_Toc532274348"/>
      <w:r>
        <w:rPr>
          <w:szCs w:val="28"/>
          <w:lang w:val="uk-UA"/>
        </w:rPr>
        <w:lastRenderedPageBreak/>
        <w:t xml:space="preserve">Ідентифікація за </w:t>
      </w:r>
      <w:r w:rsidR="00C22989" w:rsidRPr="00A73A85">
        <w:rPr>
          <w:szCs w:val="28"/>
          <w:lang w:val="uk-UA"/>
        </w:rPr>
        <w:t>ДНК</w:t>
      </w:r>
      <w:r>
        <w:rPr>
          <w:szCs w:val="28"/>
          <w:lang w:val="uk-UA"/>
        </w:rPr>
        <w:t>-експертизою</w:t>
      </w:r>
      <w:bookmarkEnd w:id="54"/>
      <w:bookmarkEnd w:id="55"/>
    </w:p>
    <w:p w14:paraId="7B5BAB20" w14:textId="6B88B8B3" w:rsidR="00C22989" w:rsidRPr="00C52E39" w:rsidRDefault="00C22989" w:rsidP="00227355">
      <w:pPr>
        <w:ind w:firstLine="706"/>
        <w:rPr>
          <w:lang w:val="uk-UA"/>
        </w:rPr>
      </w:pPr>
      <w:r w:rsidRPr="00C22989">
        <w:rPr>
          <w:lang w:val="uk-UA"/>
        </w:rPr>
        <w:t>Генетичне розпізнавання, тестування ДНК, розпізнавання та</w:t>
      </w:r>
      <w:r w:rsidR="003632A8">
        <w:rPr>
          <w:lang w:val="uk-UA"/>
        </w:rPr>
        <w:t xml:space="preserve"> </w:t>
      </w:r>
      <w:r w:rsidRPr="00C22989">
        <w:rPr>
          <w:lang w:val="uk-UA"/>
        </w:rPr>
        <w:t>профілювання ДНК є методами, використовуваними для ідентифікації</w:t>
      </w:r>
      <w:r w:rsidR="003632A8">
        <w:rPr>
          <w:lang w:val="uk-UA"/>
        </w:rPr>
        <w:t xml:space="preserve"> </w:t>
      </w:r>
      <w:r w:rsidRPr="00C22989">
        <w:rPr>
          <w:lang w:val="uk-UA"/>
        </w:rPr>
        <w:t>індивідів одного виду використовуючи тільки зразки їх ДНК. Цей винахід</w:t>
      </w:r>
      <w:r w:rsidR="003632A8">
        <w:rPr>
          <w:lang w:val="uk-UA"/>
        </w:rPr>
        <w:t xml:space="preserve"> </w:t>
      </w:r>
      <w:r w:rsidRPr="00C22989">
        <w:rPr>
          <w:lang w:val="uk-UA"/>
        </w:rPr>
        <w:t>було опубліковано сером Алеком Джефрізом (Sir Alec Jeffreys) з</w:t>
      </w:r>
      <w:r w:rsidR="003632A8">
        <w:rPr>
          <w:lang w:val="uk-UA"/>
        </w:rPr>
        <w:t xml:space="preserve"> </w:t>
      </w:r>
      <w:r w:rsidRPr="00C22989">
        <w:rPr>
          <w:lang w:val="uk-UA"/>
        </w:rPr>
        <w:t>Університету Лейсестер (University of Leicester) в 1985 році</w:t>
      </w:r>
      <w:r w:rsidR="00C52E39" w:rsidRPr="00C52E39">
        <w:rPr>
          <w:lang w:val="uk-UA"/>
        </w:rPr>
        <w:t>.</w:t>
      </w:r>
    </w:p>
    <w:p w14:paraId="69850521" w14:textId="1AFC2047" w:rsidR="00C22989" w:rsidRDefault="00C22989" w:rsidP="00227355">
      <w:pPr>
        <w:ind w:firstLine="706"/>
        <w:rPr>
          <w:lang w:val="uk-UA"/>
        </w:rPr>
      </w:pPr>
      <w:r w:rsidRPr="00C22989">
        <w:rPr>
          <w:lang w:val="uk-UA"/>
        </w:rPr>
        <w:t>Відомо, що ДНК будь-яких двох людей майже не відрізняються, і</w:t>
      </w:r>
      <w:r w:rsidR="00346627">
        <w:rPr>
          <w:lang w:val="uk-UA"/>
        </w:rPr>
        <w:t xml:space="preserve"> </w:t>
      </w:r>
      <w:r w:rsidRPr="00C22989">
        <w:rPr>
          <w:lang w:val="uk-UA"/>
        </w:rPr>
        <w:t>переважна більшість ланцюжків в них однаково. Генетичний</w:t>
      </w:r>
      <w:r w:rsidR="00346627">
        <w:rPr>
          <w:lang w:val="uk-UA"/>
        </w:rPr>
        <w:t xml:space="preserve"> </w:t>
      </w:r>
      <w:r w:rsidRPr="00C22989">
        <w:rPr>
          <w:lang w:val="uk-UA"/>
        </w:rPr>
        <w:t>розпізнавання використовує той факт, що існують сильно відрізняються</w:t>
      </w:r>
      <w:r w:rsidR="00346627">
        <w:rPr>
          <w:lang w:val="uk-UA"/>
        </w:rPr>
        <w:t xml:space="preserve"> </w:t>
      </w:r>
      <w:r w:rsidRPr="00C22989">
        <w:rPr>
          <w:lang w:val="uk-UA"/>
        </w:rPr>
        <w:t>повторювані ланцюжки, звані мінісателлітнимі ДНК. Число</w:t>
      </w:r>
      <w:r w:rsidR="00346627">
        <w:rPr>
          <w:lang w:val="uk-UA"/>
        </w:rPr>
        <w:t xml:space="preserve"> </w:t>
      </w:r>
      <w:r w:rsidR="00F023DA" w:rsidRPr="00F023DA">
        <w:rPr>
          <w:lang w:val="uk-UA"/>
        </w:rPr>
        <w:t xml:space="preserve">мінісателітних </w:t>
      </w:r>
      <w:r w:rsidRPr="00346627">
        <w:rPr>
          <w:lang w:val="uk-UA"/>
        </w:rPr>
        <w:t>ДНК в локусі (однакових ділянках) у двох людей, не</w:t>
      </w:r>
      <w:r w:rsidR="00346627">
        <w:rPr>
          <w:lang w:val="uk-UA"/>
        </w:rPr>
        <w:t xml:space="preserve"> </w:t>
      </w:r>
      <w:r w:rsidRPr="00346627">
        <w:rPr>
          <w:lang w:val="uk-UA"/>
        </w:rPr>
        <w:t>є родичами, з великою ймовірністю по-різному. За</w:t>
      </w:r>
      <w:r w:rsidR="00346627">
        <w:rPr>
          <w:lang w:val="uk-UA"/>
        </w:rPr>
        <w:t xml:space="preserve"> </w:t>
      </w:r>
      <w:r w:rsidRPr="00346627">
        <w:rPr>
          <w:lang w:val="uk-UA"/>
        </w:rPr>
        <w:t>винятком однояйцевих близнюків, генетичні профілі яких в</w:t>
      </w:r>
      <w:r w:rsidR="00346627">
        <w:rPr>
          <w:lang w:val="uk-UA"/>
        </w:rPr>
        <w:t xml:space="preserve"> </w:t>
      </w:r>
      <w:r w:rsidRPr="00346627">
        <w:rPr>
          <w:lang w:val="uk-UA"/>
        </w:rPr>
        <w:t>точності однакові, ймовірність помилки, викликаної збігом, вкрай</w:t>
      </w:r>
      <w:r w:rsidR="00346627">
        <w:rPr>
          <w:lang w:val="uk-UA"/>
        </w:rPr>
        <w:t xml:space="preserve"> </w:t>
      </w:r>
      <w:r w:rsidRPr="00346627">
        <w:rPr>
          <w:lang w:val="uk-UA"/>
        </w:rPr>
        <w:t>малий. Генетичне розпізнавання застосовується в судовій науці для звірення</w:t>
      </w:r>
      <w:r w:rsidR="00346627">
        <w:rPr>
          <w:lang w:val="uk-UA"/>
        </w:rPr>
        <w:t xml:space="preserve"> </w:t>
      </w:r>
      <w:r w:rsidRPr="00346627">
        <w:rPr>
          <w:lang w:val="uk-UA"/>
        </w:rPr>
        <w:t xml:space="preserve">підозрюваних за зразками крові, волосся, слини або сперми. </w:t>
      </w:r>
    </w:p>
    <w:p w14:paraId="682C46AB" w14:textId="4C0B456D" w:rsidR="00346627" w:rsidRDefault="00346627" w:rsidP="00227355">
      <w:pPr>
        <w:ind w:firstLine="706"/>
        <w:rPr>
          <w:lang w:val="uk-UA"/>
        </w:rPr>
      </w:pPr>
      <w:r>
        <w:rPr>
          <w:lang w:val="uk-UA"/>
        </w:rPr>
        <w:t>Робота методу полягає у виділенні</w:t>
      </w:r>
      <w:r w:rsidRPr="00346627">
        <w:rPr>
          <w:lang w:val="uk-UA"/>
        </w:rPr>
        <w:t xml:space="preserve"> ДНК з клітин у зразках крові, слини, сперми або інших відповідних рідинах або тканинах. В основі сучасних технік, при </w:t>
      </w:r>
      <w:r w:rsidR="003632A8">
        <w:rPr>
          <w:lang w:val="uk-UA"/>
        </w:rPr>
        <w:t>всій</w:t>
      </w:r>
      <w:r w:rsidRPr="00346627">
        <w:rPr>
          <w:lang w:val="uk-UA"/>
        </w:rPr>
        <w:t xml:space="preserve"> їх різноманітності, лежить одна ідея. У молекулах ДНК намагаються виявити, а потім витягти фрагменти, що відрізняються у різних людей – поліморфізми. Часто для цього використовують спеціально підібраний фермент. Розвиток техніки генетичного розпізнавання полягає в пошуку нових поліморфізмів і способів їх ідентифікації</w:t>
      </w:r>
      <w:r w:rsidR="00C52E39" w:rsidRPr="002F0523">
        <w:rPr>
          <w:lang w:val="uk-UA"/>
        </w:rPr>
        <w:t xml:space="preserve"> </w:t>
      </w:r>
      <w:r w:rsidR="0046140A">
        <w:rPr>
          <w:lang w:val="uk-UA"/>
        </w:rPr>
        <w:t>[</w:t>
      </w:r>
      <w:r w:rsidR="0046140A" w:rsidRPr="00A47A85">
        <w:rPr>
          <w:lang w:val="uk-UA"/>
        </w:rPr>
        <w:t>11</w:t>
      </w:r>
      <w:r w:rsidR="00C52E39" w:rsidRPr="00C52E39">
        <w:rPr>
          <w:lang w:val="uk-UA"/>
        </w:rPr>
        <w:t>]</w:t>
      </w:r>
      <w:r w:rsidRPr="00346627">
        <w:rPr>
          <w:lang w:val="uk-UA"/>
        </w:rPr>
        <w:t>.</w:t>
      </w:r>
    </w:p>
    <w:p w14:paraId="5613E942" w14:textId="4D5CB022" w:rsidR="00AB1B5B" w:rsidRPr="003632A8" w:rsidRDefault="003632A8" w:rsidP="00227355">
      <w:pPr>
        <w:ind w:firstLine="706"/>
        <w:rPr>
          <w:b/>
          <w:lang w:val="uk-UA"/>
        </w:rPr>
      </w:pPr>
      <w:r w:rsidRPr="003632A8">
        <w:rPr>
          <w:b/>
          <w:lang w:val="uk-UA"/>
        </w:rPr>
        <w:t>Переваги та недоліки</w:t>
      </w:r>
    </w:p>
    <w:p w14:paraId="46E6682A" w14:textId="77F4A8F8" w:rsidR="003632A8" w:rsidRPr="003632A8" w:rsidRDefault="003632A8" w:rsidP="00227355">
      <w:pPr>
        <w:ind w:firstLine="706"/>
        <w:rPr>
          <w:lang w:val="uk-UA"/>
        </w:rPr>
      </w:pPr>
      <w:r w:rsidRPr="003632A8">
        <w:rPr>
          <w:lang w:val="uk-UA"/>
        </w:rPr>
        <w:t>ДНК-ідентифікація є найнадійнішим, серед статичних</w:t>
      </w:r>
      <w:r>
        <w:rPr>
          <w:lang w:val="uk-UA"/>
        </w:rPr>
        <w:t xml:space="preserve"> </w:t>
      </w:r>
      <w:r w:rsidRPr="003632A8">
        <w:rPr>
          <w:lang w:val="uk-UA"/>
        </w:rPr>
        <w:t>біометричних методів аутентиф</w:t>
      </w:r>
      <w:r>
        <w:rPr>
          <w:lang w:val="uk-UA"/>
        </w:rPr>
        <w:t xml:space="preserve">ікації. У теорії ймовірність </w:t>
      </w:r>
      <w:r>
        <w:t>FAR</w:t>
      </w:r>
      <w:r w:rsidRPr="003632A8">
        <w:rPr>
          <w:lang w:val="uk-UA"/>
        </w:rPr>
        <w:t>-помилки</w:t>
      </w:r>
      <w:r>
        <w:rPr>
          <w:lang w:val="uk-UA"/>
        </w:rPr>
        <w:t xml:space="preserve"> знаходиться в межах від </w:t>
      </w:r>
      <m:oMath>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-10</m:t>
            </m:r>
          </m:sup>
        </m:sSup>
      </m:oMath>
      <w:r w:rsidRPr="003632A8">
        <w:rPr>
          <w:lang w:val="uk-UA"/>
        </w:rPr>
        <w:t xml:space="preserve"> для RFLP до </w:t>
      </w:r>
      <m:oMath>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-29</m:t>
            </m:r>
          </m:sup>
        </m:sSup>
      </m:oMath>
      <w:r w:rsidRPr="003632A8">
        <w:rPr>
          <w:lang w:val="uk-UA"/>
        </w:rPr>
        <w:t xml:space="preserve">  при використанні STR.</w:t>
      </w:r>
      <w:r>
        <w:rPr>
          <w:lang w:val="uk-UA"/>
        </w:rPr>
        <w:t xml:space="preserve"> </w:t>
      </w:r>
      <w:r w:rsidRPr="003632A8">
        <w:rPr>
          <w:lang w:val="uk-UA"/>
        </w:rPr>
        <w:t>Звичайно, при проведенні реального аналізу, ймовірність помилки зростає.</w:t>
      </w:r>
      <w:r>
        <w:rPr>
          <w:lang w:val="uk-UA"/>
        </w:rPr>
        <w:t xml:space="preserve"> </w:t>
      </w:r>
      <w:r w:rsidRPr="003632A8">
        <w:rPr>
          <w:lang w:val="uk-UA"/>
        </w:rPr>
        <w:t>Але навіть при цьому, вона залишається дуже низькою, що дозволяє використовувати</w:t>
      </w:r>
      <w:r>
        <w:rPr>
          <w:lang w:val="uk-UA"/>
        </w:rPr>
        <w:t xml:space="preserve"> </w:t>
      </w:r>
      <w:r w:rsidRPr="003632A8">
        <w:rPr>
          <w:lang w:val="uk-UA"/>
        </w:rPr>
        <w:t>процедуру генетичного розпізнавання в таких відповідальних ситуаціях, як</w:t>
      </w:r>
      <w:r>
        <w:rPr>
          <w:lang w:val="uk-UA"/>
        </w:rPr>
        <w:t xml:space="preserve"> </w:t>
      </w:r>
      <w:r w:rsidRPr="003632A8">
        <w:rPr>
          <w:lang w:val="uk-UA"/>
        </w:rPr>
        <w:t>судова експертиза.</w:t>
      </w:r>
    </w:p>
    <w:p w14:paraId="3838935C" w14:textId="5B86E4CF" w:rsidR="00346627" w:rsidRPr="003632A8" w:rsidRDefault="003632A8" w:rsidP="00227355">
      <w:pPr>
        <w:ind w:firstLine="706"/>
        <w:rPr>
          <w:lang w:val="uk-UA"/>
        </w:rPr>
      </w:pPr>
      <w:r w:rsidRPr="003632A8">
        <w:rPr>
          <w:lang w:val="uk-UA"/>
        </w:rPr>
        <w:lastRenderedPageBreak/>
        <w:t>Методи генетичної ідентифікації дуже добре підходять для завдань,</w:t>
      </w:r>
      <w:r>
        <w:rPr>
          <w:lang w:val="uk-UA"/>
        </w:rPr>
        <w:t xml:space="preserve"> </w:t>
      </w:r>
      <w:r w:rsidRPr="003632A8">
        <w:rPr>
          <w:lang w:val="uk-UA"/>
        </w:rPr>
        <w:t>до яких пред'являються підвищені вимоги надійності вердикту і</w:t>
      </w:r>
      <w:r>
        <w:rPr>
          <w:lang w:val="uk-UA"/>
        </w:rPr>
        <w:t xml:space="preserve"> </w:t>
      </w:r>
      <w:r w:rsidRPr="003632A8">
        <w:rPr>
          <w:lang w:val="uk-UA"/>
        </w:rPr>
        <w:t>кількості / якості первісної інформації. Повсюдний</w:t>
      </w:r>
      <w:r>
        <w:rPr>
          <w:lang w:val="uk-UA"/>
        </w:rPr>
        <w:t xml:space="preserve"> </w:t>
      </w:r>
      <w:r w:rsidRPr="003632A8">
        <w:rPr>
          <w:lang w:val="uk-UA"/>
        </w:rPr>
        <w:t>поширенню ДНК-експертних систем заважають відносна складність,</w:t>
      </w:r>
      <w:r>
        <w:rPr>
          <w:lang w:val="uk-UA"/>
        </w:rPr>
        <w:t xml:space="preserve"> </w:t>
      </w:r>
      <w:r w:rsidRPr="003632A8">
        <w:rPr>
          <w:lang w:val="uk-UA"/>
        </w:rPr>
        <w:t>дорожнеча і великі витрати за часом на проведення аналізу.</w:t>
      </w:r>
    </w:p>
    <w:p w14:paraId="54275EA9" w14:textId="4608EE7D" w:rsidR="00346627" w:rsidRPr="00A53809" w:rsidRDefault="00A365F6" w:rsidP="00227355">
      <w:pPr>
        <w:pStyle w:val="Heading2"/>
        <w:numPr>
          <w:ilvl w:val="0"/>
          <w:numId w:val="0"/>
        </w:numPr>
        <w:spacing w:before="0" w:after="0"/>
        <w:ind w:firstLine="706"/>
        <w:rPr>
          <w:szCs w:val="28"/>
          <w:lang w:val="uk-UA"/>
        </w:rPr>
      </w:pPr>
      <w:bookmarkStart w:id="56" w:name="_Toc532208843"/>
      <w:bookmarkStart w:id="57" w:name="_Toc532274349"/>
      <w:r>
        <w:rPr>
          <w:szCs w:val="28"/>
          <w:lang w:val="uk-UA"/>
        </w:rPr>
        <w:t>Технології розпізнавання за наноструктурю пальця</w:t>
      </w:r>
      <w:bookmarkEnd w:id="56"/>
      <w:bookmarkEnd w:id="57"/>
    </w:p>
    <w:p w14:paraId="183DCE73" w14:textId="498BB041" w:rsidR="00546702" w:rsidRPr="00546702" w:rsidRDefault="007924D0" w:rsidP="00227355">
      <w:pPr>
        <w:ind w:firstLine="706"/>
        <w:rPr>
          <w:lang w:val="uk-UA"/>
        </w:rPr>
      </w:pPr>
      <w:r w:rsidRPr="007924D0">
        <w:rPr>
          <w:lang w:val="uk-UA"/>
        </w:rPr>
        <w:t>Нанотехнологія та технічні засоби, засновані на наукових результатах теорії завадостійкого кодування, теорії розпізнавання образів, криптографії, сучасної сенсорної і комп'ютерної техніки та інтелектуального інтерфейсу являють собою найнадійніший спосіб захисту матеріальних об'єктів, аутентифікації і безпеки</w:t>
      </w:r>
      <w:r>
        <w:rPr>
          <w:lang w:val="uk-UA"/>
        </w:rPr>
        <w:t xml:space="preserve"> </w:t>
      </w:r>
      <w:r w:rsidR="0046140A">
        <w:rPr>
          <w:lang w:val="uk-UA"/>
        </w:rPr>
        <w:t>ідентифікації особистості</w:t>
      </w:r>
      <w:r w:rsidRPr="007924D0">
        <w:rPr>
          <w:lang w:val="uk-UA"/>
        </w:rPr>
        <w:t>. Наноструктура поверхні об'єкта</w:t>
      </w:r>
      <w:r w:rsidR="00F913C2">
        <w:rPr>
          <w:lang w:val="uk-UA"/>
        </w:rPr>
        <w:t xml:space="preserve"> (рис. 2.8)</w:t>
      </w:r>
      <w:r w:rsidRPr="007924D0">
        <w:rPr>
          <w:lang w:val="uk-UA"/>
        </w:rPr>
        <w:t xml:space="preserve"> дозволяє не тільки повністю захистити інформацію, яку вона зберігає, але також виключає її підробку або фальсифікацію. Принцип суперзахисту особистості по наноструктурі поверхні об'єкта грунтується на тому, що будь-який об'єкт, в тому числі, наприклад, палець людини, характеризується сукупністю окремих ознак, однозначно пов'язаних з набором деяких фізичних, хімічних і біологічних характеристик.</w:t>
      </w:r>
      <w:r w:rsidR="00546702">
        <w:rPr>
          <w:lang w:val="uk-UA"/>
        </w:rPr>
        <w:t xml:space="preserve"> </w:t>
      </w:r>
      <w:r w:rsidR="00546702" w:rsidRPr="00546702">
        <w:rPr>
          <w:lang w:val="uk-UA"/>
        </w:rPr>
        <w:t>При цьому палець людини, як і будь-який матеріальний об'єкт, в процесі</w:t>
      </w:r>
      <w:r w:rsidR="00546702">
        <w:rPr>
          <w:lang w:val="uk-UA"/>
        </w:rPr>
        <w:t xml:space="preserve"> </w:t>
      </w:r>
      <w:r w:rsidR="00546702" w:rsidRPr="00546702">
        <w:rPr>
          <w:lang w:val="uk-UA"/>
        </w:rPr>
        <w:t>життєдіяльності людини схильний до зовнішніх впливів (садна, порізи),</w:t>
      </w:r>
      <w:r w:rsidR="00546702">
        <w:rPr>
          <w:lang w:val="uk-UA"/>
        </w:rPr>
        <w:t xml:space="preserve"> </w:t>
      </w:r>
      <w:r w:rsidR="00546702" w:rsidRPr="00546702">
        <w:rPr>
          <w:lang w:val="uk-UA"/>
        </w:rPr>
        <w:t>які спотворюють традиційні біометричні характеристики і призводять до</w:t>
      </w:r>
      <w:r w:rsidR="00546702">
        <w:rPr>
          <w:lang w:val="uk-UA"/>
        </w:rPr>
        <w:t xml:space="preserve"> </w:t>
      </w:r>
      <w:r w:rsidR="00546702" w:rsidRPr="00546702">
        <w:rPr>
          <w:lang w:val="uk-UA"/>
        </w:rPr>
        <w:t xml:space="preserve">розбіжності захисних ознак </w:t>
      </w:r>
      <w:r w:rsidR="00546702">
        <w:rPr>
          <w:lang w:val="uk-UA"/>
        </w:rPr>
        <w:t>перевіряємого</w:t>
      </w:r>
      <w:r w:rsidR="00546702" w:rsidRPr="00546702">
        <w:rPr>
          <w:lang w:val="uk-UA"/>
        </w:rPr>
        <w:t xml:space="preserve"> і еталонного об'єктів. Остаточно зовнішні фактори призводять до помилкового розпізнавання системою несанкціонованих, порушених а</w:t>
      </w:r>
      <w:r w:rsidR="00AF6488">
        <w:rPr>
          <w:lang w:val="uk-UA"/>
        </w:rPr>
        <w:t>бо фальшивих даних.</w:t>
      </w:r>
    </w:p>
    <w:p w14:paraId="56F9E8E4" w14:textId="36A26F94" w:rsidR="00546702" w:rsidRDefault="00546702" w:rsidP="00227355">
      <w:pPr>
        <w:ind w:firstLine="706"/>
        <w:rPr>
          <w:lang w:val="uk-UA"/>
        </w:rPr>
      </w:pPr>
      <w:r w:rsidRPr="00546702">
        <w:rPr>
          <w:lang w:val="uk-UA"/>
        </w:rPr>
        <w:t>Для мінімізації помилки застосов</w:t>
      </w:r>
      <w:r>
        <w:rPr>
          <w:lang w:val="uk-UA"/>
        </w:rPr>
        <w:t xml:space="preserve">ується принцип аналізу групових </w:t>
      </w:r>
      <w:r w:rsidRPr="00546702">
        <w:rPr>
          <w:lang w:val="uk-UA"/>
        </w:rPr>
        <w:t>ознак мікро-наноструктури біоме</w:t>
      </w:r>
      <w:r>
        <w:rPr>
          <w:lang w:val="uk-UA"/>
        </w:rPr>
        <w:t xml:space="preserve">тричного інформаційного образу, </w:t>
      </w:r>
      <w:r w:rsidRPr="00546702">
        <w:rPr>
          <w:lang w:val="uk-UA"/>
        </w:rPr>
        <w:t>тобто сукупність повністю</w:t>
      </w:r>
      <w:r>
        <w:rPr>
          <w:lang w:val="uk-UA"/>
        </w:rPr>
        <w:t xml:space="preserve"> співпадаючих фізико-хімічних і </w:t>
      </w:r>
      <w:r w:rsidRPr="00546702">
        <w:rPr>
          <w:lang w:val="uk-UA"/>
        </w:rPr>
        <w:t>біологічних характеристик наноструктури пальця. Мікро нано інформаційні образи, наприклад, мікрорельєф поверхні пальця з наноузором і ліній мікропор, після формування еталонів для розрахунку функції двох(трьох)мірної взаємної кореляції</w:t>
      </w:r>
      <w:r w:rsidR="00600E5D">
        <w:rPr>
          <w:lang w:val="uk-UA"/>
        </w:rPr>
        <w:t xml:space="preserve"> (рис. 2.8)</w:t>
      </w:r>
      <w:r w:rsidRPr="00546702">
        <w:rPr>
          <w:lang w:val="uk-UA"/>
        </w:rPr>
        <w:t xml:space="preserve"> точності приналежності до</w:t>
      </w:r>
      <w:r>
        <w:rPr>
          <w:lang w:val="uk-UA"/>
        </w:rPr>
        <w:t xml:space="preserve"> </w:t>
      </w:r>
      <w:r w:rsidRPr="00546702">
        <w:rPr>
          <w:lang w:val="uk-UA"/>
        </w:rPr>
        <w:t>певного класу об'єктів</w:t>
      </w:r>
      <w:r>
        <w:rPr>
          <w:lang w:val="uk-UA"/>
        </w:rPr>
        <w:t xml:space="preserve"> являє </w:t>
      </w:r>
      <w:r>
        <w:rPr>
          <w:lang w:val="uk-UA"/>
        </w:rPr>
        <w:lastRenderedPageBreak/>
        <w:t xml:space="preserve">собою модель </w:t>
      </w:r>
      <w:r w:rsidR="00600E5D">
        <w:rPr>
          <w:lang w:val="uk-UA"/>
        </w:rPr>
        <w:t>суперзахисту</w:t>
      </w:r>
      <w:r>
        <w:rPr>
          <w:lang w:val="uk-UA"/>
        </w:rPr>
        <w:t xml:space="preserve"> </w:t>
      </w:r>
      <w:r w:rsidRPr="00546702">
        <w:rPr>
          <w:lang w:val="uk-UA"/>
        </w:rPr>
        <w:t>біометричних образів об'єкта в</w:t>
      </w:r>
      <w:r w:rsidR="00600E5D">
        <w:rPr>
          <w:lang w:val="uk-UA"/>
        </w:rPr>
        <w:t>ід фальсифікації захищеної бази</w:t>
      </w:r>
      <w:r w:rsidR="0046140A">
        <w:rPr>
          <w:lang w:val="uk-UA"/>
        </w:rPr>
        <w:t xml:space="preserve"> [11]</w:t>
      </w:r>
      <w:r w:rsidR="00600E5D">
        <w:rPr>
          <w:lang w:val="uk-UA"/>
        </w:rPr>
        <w:t>.</w:t>
      </w:r>
    </w:p>
    <w:p w14:paraId="15D86E63" w14:textId="77777777" w:rsidR="00AF6488" w:rsidRPr="00AF6488" w:rsidRDefault="00AF6488" w:rsidP="00227355">
      <w:pPr>
        <w:ind w:firstLine="706"/>
        <w:rPr>
          <w:lang w:val="uk-UA"/>
        </w:rPr>
      </w:pPr>
    </w:p>
    <w:p w14:paraId="65EDD687" w14:textId="6150926E" w:rsidR="00AB1B5B" w:rsidRDefault="00546702" w:rsidP="00D65259">
      <w:pPr>
        <w:pStyle w:val="ListParagraph"/>
        <w:contextualSpacing w:val="0"/>
        <w:jc w:val="center"/>
        <w:rPr>
          <w:b/>
          <w:lang w:val="uk-UA"/>
        </w:rPr>
      </w:pPr>
      <w:r w:rsidRPr="00546702">
        <w:rPr>
          <w:b/>
          <w:noProof/>
          <w:lang w:val="uk-UA" w:eastAsia="uk-UA"/>
        </w:rPr>
        <w:drawing>
          <wp:inline distT="0" distB="0" distL="0" distR="0" wp14:anchorId="7688ED7D" wp14:editId="2F834BB5">
            <wp:extent cx="6422556" cy="2078182"/>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rotWithShape="1">
                    <a:blip r:embed="rId22">
                      <a:extLst>
                        <a:ext uri="{28A0092B-C50C-407E-A947-70E740481C1C}">
                          <a14:useLocalDpi xmlns:a14="http://schemas.microsoft.com/office/drawing/2010/main" val="0"/>
                        </a:ext>
                      </a:extLst>
                    </a:blip>
                    <a:srcRect b="7393"/>
                    <a:stretch/>
                  </pic:blipFill>
                  <pic:spPr bwMode="auto">
                    <a:xfrm>
                      <a:off x="0" y="0"/>
                      <a:ext cx="6436382" cy="2082656"/>
                    </a:xfrm>
                    <a:prstGeom prst="rect">
                      <a:avLst/>
                    </a:prstGeom>
                    <a:noFill/>
                    <a:ln>
                      <a:noFill/>
                    </a:ln>
                    <a:extLst>
                      <a:ext uri="{53640926-AAD7-44D8-BBD7-CCE9431645EC}">
                        <a14:shadowObscured xmlns:a14="http://schemas.microsoft.com/office/drawing/2010/main"/>
                      </a:ext>
                    </a:extLst>
                  </pic:spPr>
                </pic:pic>
              </a:graphicData>
            </a:graphic>
          </wp:inline>
        </w:drawing>
      </w:r>
    </w:p>
    <w:p w14:paraId="6B0E7FDE" w14:textId="77777777" w:rsidR="00546702" w:rsidRDefault="00546702" w:rsidP="00227355">
      <w:pPr>
        <w:pStyle w:val="ListParagraph"/>
        <w:ind w:firstLine="706"/>
        <w:contextualSpacing w:val="0"/>
        <w:rPr>
          <w:b/>
          <w:lang w:val="uk-UA"/>
        </w:rPr>
      </w:pPr>
    </w:p>
    <w:p w14:paraId="58025C9E" w14:textId="5367EAA8" w:rsidR="00546702" w:rsidRDefault="00212B95" w:rsidP="00D65259">
      <w:pPr>
        <w:pStyle w:val="ListParagraph"/>
        <w:ind w:hanging="540"/>
        <w:contextualSpacing w:val="0"/>
        <w:rPr>
          <w:b/>
          <w:lang w:val="uk-UA"/>
        </w:rPr>
      </w:pPr>
      <w:r w:rsidRPr="00212B95">
        <w:rPr>
          <w:b/>
          <w:noProof/>
          <w:lang w:val="uk-UA" w:eastAsia="uk-UA"/>
        </w:rPr>
        <w:drawing>
          <wp:inline distT="0" distB="0" distL="0" distR="0" wp14:anchorId="44B6173E" wp14:editId="19293C5A">
            <wp:extent cx="7457940" cy="2787650"/>
            <wp:effectExtent l="0" t="0" r="0" b="0"/>
            <wp:docPr id="16" name="Picture 16" descr="C:\Users\Bohdan Kolishchak\Downloads\Untitled Diagram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descr="C:\Users\Bohdan Kolishchak\Downloads\Untitled Diagram (3).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7472117" cy="2792949"/>
                    </a:xfrm>
                    <a:prstGeom prst="rect">
                      <a:avLst/>
                    </a:prstGeom>
                    <a:noFill/>
                    <a:ln>
                      <a:noFill/>
                    </a:ln>
                  </pic:spPr>
                </pic:pic>
              </a:graphicData>
            </a:graphic>
          </wp:inline>
        </w:drawing>
      </w:r>
    </w:p>
    <w:p w14:paraId="54A1FEFB" w14:textId="6DC59048" w:rsidR="00212B95" w:rsidRPr="00227355" w:rsidRDefault="00ED6161" w:rsidP="00227355">
      <w:pPr>
        <w:ind w:firstLine="706"/>
        <w:jc w:val="center"/>
        <w:rPr>
          <w:sz w:val="24"/>
          <w:lang w:val="uk-UA"/>
        </w:rPr>
      </w:pPr>
      <w:r w:rsidRPr="00227355">
        <w:rPr>
          <w:rFonts w:hint="eastAsia"/>
          <w:sz w:val="24"/>
          <w:lang w:val="uk-UA"/>
        </w:rPr>
        <w:t>Рисунок 2</w:t>
      </w:r>
      <w:r w:rsidR="00AF6488" w:rsidRPr="00227355">
        <w:rPr>
          <w:sz w:val="24"/>
          <w:lang w:val="uk-UA"/>
        </w:rPr>
        <w:t>.</w:t>
      </w:r>
      <w:r w:rsidR="00F913C2" w:rsidRPr="00227355">
        <w:rPr>
          <w:sz w:val="24"/>
          <w:lang w:val="uk-UA"/>
        </w:rPr>
        <w:t>8</w:t>
      </w:r>
      <w:r w:rsidR="00AF6488" w:rsidRPr="00227355">
        <w:rPr>
          <w:sz w:val="24"/>
          <w:lang w:val="uk-UA"/>
        </w:rPr>
        <w:t xml:space="preserve"> </w:t>
      </w:r>
      <w:r w:rsidR="00600E5D" w:rsidRPr="00227355">
        <w:rPr>
          <w:sz w:val="24"/>
          <w:lang w:val="uk-UA"/>
        </w:rPr>
        <w:t>– (</w:t>
      </w:r>
      <w:r w:rsidR="00212B95" w:rsidRPr="00227355">
        <w:rPr>
          <w:sz w:val="24"/>
          <w:lang w:val="uk-UA"/>
        </w:rPr>
        <w:t>а</w:t>
      </w:r>
      <w:r w:rsidR="00600E5D" w:rsidRPr="00227355">
        <w:rPr>
          <w:sz w:val="24"/>
          <w:lang w:val="uk-UA"/>
        </w:rPr>
        <w:t>)</w:t>
      </w:r>
      <w:r w:rsidR="00212B95" w:rsidRPr="00227355">
        <w:rPr>
          <w:sz w:val="24"/>
          <w:lang w:val="uk-UA"/>
        </w:rPr>
        <w:t xml:space="preserve"> зображення відбитка пальця, </w:t>
      </w:r>
      <w:r w:rsidR="00600E5D" w:rsidRPr="00227355">
        <w:rPr>
          <w:sz w:val="24"/>
          <w:lang w:val="uk-UA"/>
        </w:rPr>
        <w:t>(</w:t>
      </w:r>
      <w:r w:rsidR="00212B95" w:rsidRPr="00227355">
        <w:rPr>
          <w:sz w:val="24"/>
          <w:lang w:val="uk-UA"/>
        </w:rPr>
        <w:t>б</w:t>
      </w:r>
      <w:r w:rsidR="00600E5D" w:rsidRPr="00227355">
        <w:rPr>
          <w:sz w:val="24"/>
          <w:lang w:val="uk-UA"/>
        </w:rPr>
        <w:t>)</w:t>
      </w:r>
      <w:r w:rsidR="00212B95" w:rsidRPr="00227355">
        <w:rPr>
          <w:sz w:val="24"/>
          <w:lang w:val="uk-UA"/>
        </w:rPr>
        <w:t xml:space="preserve"> – зображення двовимірної функції взаємної кореляції між відбитком пальця і еталонним зображенням, </w:t>
      </w:r>
      <w:r w:rsidR="00600E5D" w:rsidRPr="00227355">
        <w:rPr>
          <w:sz w:val="24"/>
          <w:lang w:val="uk-UA"/>
        </w:rPr>
        <w:t>(</w:t>
      </w:r>
      <w:r w:rsidR="00212B95" w:rsidRPr="00227355">
        <w:rPr>
          <w:sz w:val="24"/>
          <w:lang w:val="uk-UA"/>
        </w:rPr>
        <w:t>в</w:t>
      </w:r>
      <w:r w:rsidR="00600E5D" w:rsidRPr="00227355">
        <w:rPr>
          <w:sz w:val="24"/>
          <w:lang w:val="uk-UA"/>
        </w:rPr>
        <w:t>)</w:t>
      </w:r>
      <w:r w:rsidR="00212B95" w:rsidRPr="00227355">
        <w:rPr>
          <w:sz w:val="24"/>
          <w:lang w:val="uk-UA"/>
        </w:rPr>
        <w:t xml:space="preserve"> –</w:t>
      </w:r>
      <w:r w:rsidR="00F913C2" w:rsidRPr="00227355">
        <w:rPr>
          <w:sz w:val="24"/>
          <w:lang w:val="uk-UA"/>
        </w:rPr>
        <w:t xml:space="preserve"> </w:t>
      </w:r>
      <w:r w:rsidR="00212B95" w:rsidRPr="00227355">
        <w:rPr>
          <w:sz w:val="24"/>
          <w:lang w:val="uk-UA"/>
        </w:rPr>
        <w:t>зображення</w:t>
      </w:r>
      <w:r w:rsidR="00AF6488" w:rsidRPr="00227355">
        <w:rPr>
          <w:sz w:val="24"/>
          <w:lang w:val="uk-UA"/>
        </w:rPr>
        <w:t xml:space="preserve"> </w:t>
      </w:r>
      <w:r w:rsidR="00212B95" w:rsidRPr="00227355">
        <w:rPr>
          <w:sz w:val="24"/>
          <w:lang w:val="uk-UA"/>
        </w:rPr>
        <w:t>тривимірної</w:t>
      </w:r>
      <w:r w:rsidR="00600E5D" w:rsidRPr="00227355">
        <w:rPr>
          <w:sz w:val="24"/>
          <w:lang w:val="uk-UA"/>
        </w:rPr>
        <w:t xml:space="preserve"> функції взаємної кореляції між </w:t>
      </w:r>
      <w:r w:rsidR="00212B95" w:rsidRPr="00227355">
        <w:rPr>
          <w:sz w:val="24"/>
          <w:lang w:val="uk-UA"/>
        </w:rPr>
        <w:t>відбитком пальця і еталонним зображення</w:t>
      </w:r>
    </w:p>
    <w:p w14:paraId="6DB35FE5" w14:textId="66A7307F" w:rsidR="00212B95" w:rsidRPr="00212B95" w:rsidRDefault="00212B95" w:rsidP="00227355">
      <w:pPr>
        <w:ind w:firstLine="706"/>
        <w:rPr>
          <w:lang w:val="uk-UA"/>
        </w:rPr>
      </w:pPr>
      <w:r w:rsidRPr="00212B95">
        <w:rPr>
          <w:lang w:val="uk-UA"/>
        </w:rPr>
        <w:t>Крім того, для розпізнавання можуть бути використані механічна</w:t>
      </w:r>
      <w:r>
        <w:rPr>
          <w:lang w:val="uk-UA"/>
        </w:rPr>
        <w:t xml:space="preserve"> </w:t>
      </w:r>
      <w:r w:rsidRPr="00212B95">
        <w:rPr>
          <w:lang w:val="uk-UA"/>
        </w:rPr>
        <w:t xml:space="preserve">(загасання хвиль, їх відображення), електронна (контактна різниця потенціалів экзоэмиссия та ін), газова (запах, смак); оптична складові (віддзеркалення, заломлення та ін) з </w:t>
      </w:r>
      <w:r w:rsidRPr="00212B95">
        <w:rPr>
          <w:lang w:val="uk-UA"/>
        </w:rPr>
        <w:lastRenderedPageBreak/>
        <w:t>наноразрешением вимірюваних параметрів, які дозволяють сформувати еталонні образи для порівняння з поточним об'єктом. Зловмисник не в змозі підмінити дані, наприклад, наноструктури пальця, а захист зовнішнього каналу криптографічними методами (синхронні, асинхронні, нейрокриптография) дозволяють забезпечити суперзащиту і високу біометричну безпека.</w:t>
      </w:r>
    </w:p>
    <w:p w14:paraId="1F647741" w14:textId="1C3E7B0C" w:rsidR="00212B95" w:rsidRPr="00A73A85" w:rsidRDefault="00A365F6" w:rsidP="00227355">
      <w:pPr>
        <w:pStyle w:val="Heading2"/>
        <w:numPr>
          <w:ilvl w:val="0"/>
          <w:numId w:val="0"/>
        </w:numPr>
        <w:spacing w:before="0" w:after="0"/>
        <w:ind w:firstLine="706"/>
        <w:rPr>
          <w:szCs w:val="28"/>
          <w:lang w:val="uk-UA"/>
        </w:rPr>
      </w:pPr>
      <w:bookmarkStart w:id="58" w:name="_Toc532208844"/>
      <w:bookmarkStart w:id="59" w:name="_Toc532274350"/>
      <w:r>
        <w:rPr>
          <w:szCs w:val="28"/>
          <w:lang w:val="uk-UA"/>
        </w:rPr>
        <w:t>Ідентифікація за капілярним візерунком</w:t>
      </w:r>
      <w:r w:rsidR="008F642D" w:rsidRPr="00A73A85">
        <w:rPr>
          <w:szCs w:val="28"/>
          <w:lang w:val="uk-UA"/>
        </w:rPr>
        <w:t xml:space="preserve"> пальців</w:t>
      </w:r>
      <w:bookmarkEnd w:id="58"/>
      <w:bookmarkEnd w:id="59"/>
    </w:p>
    <w:p w14:paraId="3AE21738" w14:textId="5B21F5FB" w:rsidR="005A11E5" w:rsidRPr="008F642D" w:rsidRDefault="00212B95" w:rsidP="00227355">
      <w:pPr>
        <w:pStyle w:val="ListParagraph"/>
        <w:tabs>
          <w:tab w:val="left" w:pos="720"/>
        </w:tabs>
        <w:ind w:firstLine="706"/>
        <w:contextualSpacing w:val="0"/>
        <w:rPr>
          <w:rFonts w:cs="Times New Roman"/>
          <w:szCs w:val="24"/>
          <w:lang w:val="uk-UA"/>
        </w:rPr>
      </w:pPr>
      <w:r w:rsidRPr="00212B95">
        <w:rPr>
          <w:rFonts w:cs="Times New Roman"/>
          <w:szCs w:val="24"/>
          <w:lang w:val="uk-UA"/>
        </w:rPr>
        <w:t>На сучасному етапі розвитку бі</w:t>
      </w:r>
      <w:r w:rsidR="008F642D">
        <w:rPr>
          <w:rFonts w:cs="Times New Roman"/>
          <w:szCs w:val="24"/>
          <w:lang w:val="uk-UA"/>
        </w:rPr>
        <w:t xml:space="preserve">ометричних технологій все більш </w:t>
      </w:r>
      <w:r w:rsidRPr="005A11E5">
        <w:rPr>
          <w:lang w:val="uk-UA"/>
        </w:rPr>
        <w:t>широке застосування знаходить технологія, здатна ідентифікувати</w:t>
      </w:r>
      <w:r w:rsidR="005A11E5" w:rsidRPr="00A53809">
        <w:rPr>
          <w:lang w:val="uk-UA"/>
        </w:rPr>
        <w:t xml:space="preserve"> </w:t>
      </w:r>
      <w:r w:rsidRPr="005A11E5">
        <w:rPr>
          <w:lang w:val="uk-UA"/>
        </w:rPr>
        <w:t>людини по розташуванню кровоносних судин в його пальцях. У даній</w:t>
      </w:r>
      <w:r w:rsidR="005A11E5" w:rsidRPr="005A11E5">
        <w:rPr>
          <w:lang w:val="ru-RU"/>
        </w:rPr>
        <w:t xml:space="preserve"> </w:t>
      </w:r>
      <w:r w:rsidRPr="00212B95">
        <w:rPr>
          <w:lang w:val="uk-UA"/>
        </w:rPr>
        <w:t>технології використовується не поверхневий малюнок пальця, а біл</w:t>
      </w:r>
      <w:r>
        <w:rPr>
          <w:lang w:val="uk-UA"/>
        </w:rPr>
        <w:t xml:space="preserve">ьш глибокий, на основі вен </w:t>
      </w:r>
      <w:r w:rsidRPr="00212B95">
        <w:rPr>
          <w:lang w:val="uk-UA"/>
        </w:rPr>
        <w:t>і капілярів. Вважається, що подібна т</w:t>
      </w:r>
      <w:r>
        <w:rPr>
          <w:lang w:val="uk-UA"/>
        </w:rPr>
        <w:t xml:space="preserve">ехнологія може більш достовірно </w:t>
      </w:r>
      <w:r w:rsidRPr="00212B95">
        <w:rPr>
          <w:lang w:val="uk-UA"/>
        </w:rPr>
        <w:t>визначати людини в порівнянні з іншими і</w:t>
      </w:r>
      <w:r>
        <w:rPr>
          <w:lang w:val="uk-UA"/>
        </w:rPr>
        <w:t xml:space="preserve">снуючими системами біометричної </w:t>
      </w:r>
      <w:r w:rsidRPr="00212B95">
        <w:rPr>
          <w:lang w:val="uk-UA"/>
        </w:rPr>
        <w:t>ідентифікації. Варто відзначити, що вчені сходяться в думці щодо унікальності капілярного малюнка у кожної людини – він</w:t>
      </w:r>
      <w:r w:rsidR="00600E5D">
        <w:rPr>
          <w:lang w:val="uk-UA"/>
        </w:rPr>
        <w:t xml:space="preserve"> дійсно унікальний (рисунок 2.9</w:t>
      </w:r>
      <w:r w:rsidRPr="00212B95">
        <w:rPr>
          <w:lang w:val="uk-UA"/>
        </w:rPr>
        <w:t>).</w:t>
      </w:r>
    </w:p>
    <w:p w14:paraId="739554A1" w14:textId="57783DA7" w:rsidR="00212B95" w:rsidRDefault="005A11E5" w:rsidP="00D65259">
      <w:pPr>
        <w:pStyle w:val="ListParagraph"/>
        <w:ind w:firstLine="706"/>
        <w:contextualSpacing w:val="0"/>
        <w:jc w:val="center"/>
        <w:rPr>
          <w:b/>
          <w:lang w:val="uk-UA"/>
        </w:rPr>
      </w:pPr>
      <w:r w:rsidRPr="005A11E5">
        <w:rPr>
          <w:b/>
          <w:noProof/>
          <w:lang w:val="uk-UA" w:eastAsia="uk-UA"/>
        </w:rPr>
        <w:drawing>
          <wp:inline distT="0" distB="0" distL="0" distR="0" wp14:anchorId="030A1355" wp14:editId="36CA8340">
            <wp:extent cx="4403537" cy="2232561"/>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rotWithShape="1">
                    <a:blip r:embed="rId24">
                      <a:extLst>
                        <a:ext uri="{28A0092B-C50C-407E-A947-70E740481C1C}">
                          <a14:useLocalDpi xmlns:a14="http://schemas.microsoft.com/office/drawing/2010/main" val="0"/>
                        </a:ext>
                      </a:extLst>
                    </a:blip>
                    <a:srcRect t="1109" r="833" b="8191"/>
                    <a:stretch/>
                  </pic:blipFill>
                  <pic:spPr bwMode="auto">
                    <a:xfrm>
                      <a:off x="0" y="0"/>
                      <a:ext cx="4425397" cy="2243644"/>
                    </a:xfrm>
                    <a:prstGeom prst="rect">
                      <a:avLst/>
                    </a:prstGeom>
                    <a:noFill/>
                    <a:ln>
                      <a:noFill/>
                    </a:ln>
                    <a:extLst>
                      <a:ext uri="{53640926-AAD7-44D8-BBD7-CCE9431645EC}">
                        <a14:shadowObscured xmlns:a14="http://schemas.microsoft.com/office/drawing/2010/main"/>
                      </a:ext>
                    </a:extLst>
                  </pic:spPr>
                </pic:pic>
              </a:graphicData>
            </a:graphic>
          </wp:inline>
        </w:drawing>
      </w:r>
    </w:p>
    <w:p w14:paraId="2206DDCC" w14:textId="3FC5833C" w:rsidR="00212B95" w:rsidRPr="00227355" w:rsidRDefault="00ED6161" w:rsidP="00227355">
      <w:pPr>
        <w:pStyle w:val="ListParagraph"/>
        <w:ind w:firstLine="706"/>
        <w:contextualSpacing w:val="0"/>
        <w:jc w:val="center"/>
        <w:rPr>
          <w:b/>
          <w:sz w:val="24"/>
          <w:szCs w:val="24"/>
          <w:lang w:val="uk-UA"/>
        </w:rPr>
      </w:pPr>
      <w:r w:rsidRPr="00227355">
        <w:rPr>
          <w:rFonts w:hint="eastAsia"/>
          <w:sz w:val="24"/>
          <w:szCs w:val="24"/>
          <w:lang w:val="uk-UA"/>
        </w:rPr>
        <w:t>Рисунок 2</w:t>
      </w:r>
      <w:r w:rsidR="00AF6488" w:rsidRPr="00227355">
        <w:rPr>
          <w:sz w:val="24"/>
          <w:szCs w:val="24"/>
          <w:lang w:val="uk-UA"/>
        </w:rPr>
        <w:t>.</w:t>
      </w:r>
      <w:r w:rsidR="00600E5D" w:rsidRPr="00227355">
        <w:rPr>
          <w:sz w:val="24"/>
          <w:szCs w:val="24"/>
          <w:lang w:val="uk-UA"/>
        </w:rPr>
        <w:t>9</w:t>
      </w:r>
      <w:r w:rsidR="00AF6488" w:rsidRPr="00227355">
        <w:rPr>
          <w:rFonts w:cs="Times New Roman"/>
          <w:sz w:val="24"/>
          <w:szCs w:val="24"/>
          <w:lang w:val="uk-UA"/>
        </w:rPr>
        <w:t xml:space="preserve"> – </w:t>
      </w:r>
      <w:r w:rsidR="00600E5D" w:rsidRPr="00227355">
        <w:rPr>
          <w:rFonts w:cs="Times New Roman"/>
          <w:sz w:val="24"/>
          <w:szCs w:val="24"/>
          <w:lang w:val="uk-UA"/>
        </w:rPr>
        <w:t xml:space="preserve">Приклад </w:t>
      </w:r>
      <w:r w:rsidR="00600E5D" w:rsidRPr="00227355">
        <w:rPr>
          <w:sz w:val="24"/>
          <w:szCs w:val="24"/>
          <w:lang w:val="uk-UA"/>
        </w:rPr>
        <w:t>капілярного візерунку</w:t>
      </w:r>
      <w:r w:rsidR="00AF6488" w:rsidRPr="00227355">
        <w:rPr>
          <w:sz w:val="24"/>
          <w:szCs w:val="24"/>
          <w:lang w:val="uk-UA"/>
        </w:rPr>
        <w:t xml:space="preserve"> пальців</w:t>
      </w:r>
    </w:p>
    <w:p w14:paraId="4FC034A0" w14:textId="49C4AAC6" w:rsidR="005A11E5" w:rsidRPr="002D671F" w:rsidRDefault="005A11E5" w:rsidP="00227355">
      <w:pPr>
        <w:pStyle w:val="ListParagraph"/>
        <w:ind w:firstLine="706"/>
        <w:contextualSpacing w:val="0"/>
        <w:rPr>
          <w:rFonts w:cs="Times New Roman"/>
          <w:szCs w:val="24"/>
          <w:lang w:val="uk-UA"/>
        </w:rPr>
      </w:pPr>
      <w:r w:rsidRPr="005A11E5">
        <w:rPr>
          <w:rFonts w:cs="Times New Roman"/>
          <w:szCs w:val="24"/>
          <w:lang w:val="uk-UA"/>
        </w:rPr>
        <w:t>Цей факт, в свою чергу, визначає значну складність процедури можливої фальсифікації подібного малюнка, що робить дану технологію більш досконалою у порівнянні з технологією аналізу дактилоскопічних відбитків</w:t>
      </w:r>
      <w:r w:rsidR="0046140A">
        <w:rPr>
          <w:rFonts w:cs="Times New Roman"/>
          <w:szCs w:val="24"/>
          <w:lang w:val="uk-UA"/>
        </w:rPr>
        <w:t xml:space="preserve"> [11-12</w:t>
      </w:r>
      <w:r w:rsidR="00C52E39" w:rsidRPr="00C52E39">
        <w:rPr>
          <w:rFonts w:cs="Times New Roman"/>
          <w:szCs w:val="24"/>
          <w:lang w:val="uk-UA"/>
        </w:rPr>
        <w:t>]</w:t>
      </w:r>
      <w:r w:rsidRPr="005A11E5">
        <w:rPr>
          <w:rFonts w:cs="Times New Roman"/>
          <w:szCs w:val="24"/>
          <w:lang w:val="uk-UA"/>
        </w:rPr>
        <w:t xml:space="preserve">. Центральною </w:t>
      </w:r>
      <w:r w:rsidRPr="005A11E5">
        <w:rPr>
          <w:rFonts w:cs="Times New Roman"/>
          <w:szCs w:val="24"/>
          <w:lang w:val="uk-UA"/>
        </w:rPr>
        <w:lastRenderedPageBreak/>
        <w:t>ланкою</w:t>
      </w:r>
      <w:r>
        <w:rPr>
          <w:rFonts w:cs="Times New Roman"/>
          <w:szCs w:val="24"/>
          <w:lang w:val="uk-UA"/>
        </w:rPr>
        <w:t xml:space="preserve"> технології</w:t>
      </w:r>
      <w:r w:rsidRPr="005A11E5">
        <w:rPr>
          <w:rFonts w:cs="Times New Roman"/>
          <w:szCs w:val="24"/>
          <w:lang w:val="ru-RU"/>
        </w:rPr>
        <w:t xml:space="preserve"> </w:t>
      </w:r>
      <w:r w:rsidRPr="005A11E5">
        <w:rPr>
          <w:rFonts w:cs="Times New Roman"/>
          <w:szCs w:val="24"/>
          <w:lang w:val="uk-UA"/>
        </w:rPr>
        <w:t>розпізнавання користувача на основі капілярної сітки пальців є механізм визначення приналежності аналізованого графічного образу (капілярного візерунка) користувачу.</w:t>
      </w:r>
    </w:p>
    <w:p w14:paraId="5842A87B" w14:textId="77777777" w:rsidR="000A0F8F" w:rsidRDefault="000A0F8F" w:rsidP="00227355">
      <w:pPr>
        <w:pStyle w:val="Heading3"/>
        <w:numPr>
          <w:ilvl w:val="0"/>
          <w:numId w:val="0"/>
        </w:numPr>
        <w:spacing w:before="0" w:after="0"/>
        <w:ind w:firstLine="706"/>
        <w:rPr>
          <w:lang w:val="uk-UA"/>
        </w:rPr>
      </w:pPr>
      <w:bookmarkStart w:id="60" w:name="_Toc532274351"/>
      <w:r>
        <w:rPr>
          <w:lang w:val="uk-UA"/>
        </w:rPr>
        <w:t>Висновки до розділу</w:t>
      </w:r>
      <w:bookmarkEnd w:id="60"/>
    </w:p>
    <w:p w14:paraId="581DFBAA" w14:textId="77777777" w:rsidR="002705F2" w:rsidRDefault="002705F2" w:rsidP="00227355">
      <w:pPr>
        <w:ind w:firstLine="706"/>
        <w:rPr>
          <w:lang w:val="uk-UA"/>
        </w:rPr>
      </w:pPr>
      <w:r>
        <w:rPr>
          <w:lang w:val="uk-UA"/>
        </w:rPr>
        <w:t>В даному розділі виконано огляд існуючих біометричних методів розпізнавання, а також виявлені їх основні недоліки. Це зокрема:</w:t>
      </w:r>
    </w:p>
    <w:p w14:paraId="114C8EBD" w14:textId="77777777" w:rsidR="002705F2" w:rsidRDefault="002705F2" w:rsidP="00380B7E">
      <w:pPr>
        <w:pStyle w:val="ListParagraph"/>
        <w:numPr>
          <w:ilvl w:val="0"/>
          <w:numId w:val="9"/>
        </w:numPr>
        <w:ind w:left="0" w:firstLine="706"/>
        <w:contextualSpacing w:val="0"/>
        <w:rPr>
          <w:lang w:val="uk-UA"/>
        </w:rPr>
      </w:pPr>
      <w:r>
        <w:rPr>
          <w:lang w:val="uk-UA"/>
        </w:rPr>
        <w:t>необхідність використання спеціальної апаратури (сканери, камери і т.д.);</w:t>
      </w:r>
    </w:p>
    <w:p w14:paraId="410CA44E" w14:textId="77777777" w:rsidR="002705F2" w:rsidRDefault="002705F2" w:rsidP="00380B7E">
      <w:pPr>
        <w:pStyle w:val="ListParagraph"/>
        <w:numPr>
          <w:ilvl w:val="0"/>
          <w:numId w:val="9"/>
        </w:numPr>
        <w:ind w:left="0" w:firstLine="706"/>
        <w:contextualSpacing w:val="0"/>
        <w:rPr>
          <w:lang w:val="uk-UA"/>
        </w:rPr>
      </w:pPr>
      <w:r>
        <w:rPr>
          <w:lang w:val="uk-UA"/>
        </w:rPr>
        <w:t>великий рівень помилок для певних систем;</w:t>
      </w:r>
    </w:p>
    <w:p w14:paraId="1D080E4B" w14:textId="77777777" w:rsidR="002705F2" w:rsidRDefault="002705F2" w:rsidP="00380B7E">
      <w:pPr>
        <w:pStyle w:val="ListParagraph"/>
        <w:numPr>
          <w:ilvl w:val="0"/>
          <w:numId w:val="9"/>
        </w:numPr>
        <w:ind w:left="0" w:firstLine="706"/>
        <w:contextualSpacing w:val="0"/>
        <w:rPr>
          <w:lang w:val="uk-UA"/>
        </w:rPr>
      </w:pPr>
      <w:r>
        <w:rPr>
          <w:lang w:val="uk-UA"/>
        </w:rPr>
        <w:t>залежність результатів розпізнавання від певних умов;</w:t>
      </w:r>
    </w:p>
    <w:p w14:paraId="5919116F" w14:textId="77777777" w:rsidR="002705F2" w:rsidRDefault="002705F2" w:rsidP="00380B7E">
      <w:pPr>
        <w:pStyle w:val="ListParagraph"/>
        <w:numPr>
          <w:ilvl w:val="0"/>
          <w:numId w:val="9"/>
        </w:numPr>
        <w:ind w:left="0" w:firstLine="706"/>
        <w:contextualSpacing w:val="0"/>
        <w:rPr>
          <w:lang w:val="uk-UA"/>
        </w:rPr>
      </w:pPr>
      <w:r>
        <w:rPr>
          <w:lang w:val="uk-UA"/>
        </w:rPr>
        <w:t>незручність використання;</w:t>
      </w:r>
    </w:p>
    <w:p w14:paraId="31BEC663" w14:textId="77777777" w:rsidR="002705F2" w:rsidRDefault="002705F2" w:rsidP="00380B7E">
      <w:pPr>
        <w:pStyle w:val="ListParagraph"/>
        <w:numPr>
          <w:ilvl w:val="0"/>
          <w:numId w:val="9"/>
        </w:numPr>
        <w:ind w:left="0" w:firstLine="706"/>
        <w:contextualSpacing w:val="0"/>
        <w:rPr>
          <w:lang w:val="uk-UA"/>
        </w:rPr>
      </w:pPr>
      <w:r>
        <w:rPr>
          <w:lang w:val="uk-UA"/>
        </w:rPr>
        <w:t>вразливість для зловмисників.</w:t>
      </w:r>
    </w:p>
    <w:p w14:paraId="7EC10060" w14:textId="12192C0D" w:rsidR="00801C3C" w:rsidRDefault="002705F2" w:rsidP="00227355">
      <w:pPr>
        <w:ind w:firstLine="706"/>
        <w:rPr>
          <w:lang w:val="uk-UA"/>
        </w:rPr>
      </w:pPr>
      <w:r>
        <w:rPr>
          <w:lang w:val="uk-UA"/>
        </w:rPr>
        <w:t>Таким чином, аналіз цих систем показав необхідність і актуальність створення нових біометричних т</w:t>
      </w:r>
      <w:r w:rsidR="00ED6161">
        <w:rPr>
          <w:lang w:val="uk-UA"/>
        </w:rPr>
        <w:t>ехнологій, які, зокрема, ґрунтую</w:t>
      </w:r>
      <w:r>
        <w:rPr>
          <w:lang w:val="uk-UA"/>
        </w:rPr>
        <w:t>ться на основ</w:t>
      </w:r>
      <w:r w:rsidR="00465DFD">
        <w:rPr>
          <w:lang w:val="uk-UA"/>
        </w:rPr>
        <w:t>і траєкторних даних руху курсора</w:t>
      </w:r>
      <w:r w:rsidR="002F5BFC">
        <w:rPr>
          <w:lang w:val="uk-UA"/>
        </w:rPr>
        <w:t>.</w:t>
      </w:r>
    </w:p>
    <w:p w14:paraId="6ABBB1B5" w14:textId="4ECBD289" w:rsidR="00CC65E6" w:rsidRDefault="00CC65E6" w:rsidP="00227355">
      <w:pPr>
        <w:ind w:firstLine="706"/>
        <w:rPr>
          <w:lang w:val="uk-UA"/>
        </w:rPr>
      </w:pPr>
    </w:p>
    <w:p w14:paraId="7C589E7E" w14:textId="4DBB2748" w:rsidR="00CC65E6" w:rsidRDefault="00CC65E6" w:rsidP="00227355">
      <w:pPr>
        <w:ind w:firstLine="706"/>
        <w:rPr>
          <w:lang w:val="uk-UA"/>
        </w:rPr>
      </w:pPr>
    </w:p>
    <w:p w14:paraId="1FDED01F" w14:textId="29675DD1" w:rsidR="00CC65E6" w:rsidRDefault="00CC65E6" w:rsidP="00227355">
      <w:pPr>
        <w:ind w:firstLine="706"/>
        <w:rPr>
          <w:lang w:val="uk-UA"/>
        </w:rPr>
      </w:pPr>
    </w:p>
    <w:p w14:paraId="7D86D1C5" w14:textId="405A9D52" w:rsidR="00CC65E6" w:rsidRDefault="00CC65E6" w:rsidP="00227355">
      <w:pPr>
        <w:ind w:firstLine="706"/>
        <w:rPr>
          <w:lang w:val="uk-UA"/>
        </w:rPr>
      </w:pPr>
    </w:p>
    <w:p w14:paraId="6F52391A" w14:textId="605BFF80" w:rsidR="00CC65E6" w:rsidRDefault="00CC65E6" w:rsidP="00227355">
      <w:pPr>
        <w:ind w:firstLine="706"/>
        <w:rPr>
          <w:lang w:val="uk-UA"/>
        </w:rPr>
      </w:pPr>
    </w:p>
    <w:p w14:paraId="4465C0B2" w14:textId="06453022" w:rsidR="00CC65E6" w:rsidRDefault="00CC65E6" w:rsidP="00227355">
      <w:pPr>
        <w:ind w:firstLine="706"/>
        <w:rPr>
          <w:lang w:val="uk-UA"/>
        </w:rPr>
      </w:pPr>
    </w:p>
    <w:p w14:paraId="27544D23" w14:textId="530B7519" w:rsidR="00CC65E6" w:rsidRDefault="00CC65E6" w:rsidP="00227355">
      <w:pPr>
        <w:ind w:firstLine="706"/>
        <w:rPr>
          <w:lang w:val="uk-UA"/>
        </w:rPr>
      </w:pPr>
    </w:p>
    <w:p w14:paraId="79981280" w14:textId="573EF44B" w:rsidR="00CC65E6" w:rsidRDefault="00CC65E6" w:rsidP="00227355">
      <w:pPr>
        <w:ind w:firstLine="706"/>
        <w:rPr>
          <w:lang w:val="uk-UA"/>
        </w:rPr>
      </w:pPr>
    </w:p>
    <w:p w14:paraId="252EC354" w14:textId="3888E778" w:rsidR="00CC65E6" w:rsidRDefault="00CC65E6" w:rsidP="00227355">
      <w:pPr>
        <w:ind w:firstLine="706"/>
        <w:rPr>
          <w:lang w:val="uk-UA"/>
        </w:rPr>
      </w:pPr>
    </w:p>
    <w:p w14:paraId="0B1DE61E" w14:textId="2F8347E3" w:rsidR="00CC65E6" w:rsidRPr="002F5BFC" w:rsidRDefault="00CC65E6" w:rsidP="00227355">
      <w:pPr>
        <w:ind w:firstLine="706"/>
        <w:rPr>
          <w:lang w:val="uk-UA"/>
        </w:rPr>
      </w:pPr>
    </w:p>
    <w:p w14:paraId="59A0DCA0" w14:textId="24157BF2" w:rsidR="00A92723" w:rsidRPr="002F5BFC" w:rsidRDefault="002F5BFC" w:rsidP="00CC65E6">
      <w:pPr>
        <w:pStyle w:val="Heading1"/>
        <w:keepLines w:val="0"/>
        <w:autoSpaceDE w:val="0"/>
        <w:autoSpaceDN w:val="0"/>
        <w:spacing w:before="0"/>
        <w:ind w:firstLine="706"/>
        <w:jc w:val="center"/>
        <w:rPr>
          <w:rFonts w:eastAsiaTheme="minorEastAsia" w:cs="Times New Roman"/>
          <w:bCs/>
          <w:caps w:val="0"/>
          <w:color w:val="auto"/>
          <w:sz w:val="32"/>
          <w:szCs w:val="32"/>
          <w:lang w:val="uk-UA" w:eastAsia="uk-UA"/>
        </w:rPr>
      </w:pPr>
      <w:bookmarkStart w:id="61" w:name="_Toc532274352"/>
      <w:bookmarkEnd w:id="1"/>
      <w:r>
        <w:rPr>
          <w:rFonts w:eastAsiaTheme="minorEastAsia" w:cs="Times New Roman"/>
          <w:bCs/>
          <w:caps w:val="0"/>
          <w:color w:val="auto"/>
          <w:sz w:val="32"/>
          <w:szCs w:val="32"/>
          <w:lang w:val="uk-UA" w:eastAsia="uk-UA"/>
        </w:rPr>
        <w:lastRenderedPageBreak/>
        <w:t xml:space="preserve">3  </w:t>
      </w:r>
      <w:r w:rsidR="00B51E99" w:rsidRPr="002F5BFC">
        <w:rPr>
          <w:rFonts w:eastAsiaTheme="minorEastAsia" w:cs="Times New Roman"/>
          <w:bCs/>
          <w:caps w:val="0"/>
          <w:color w:val="auto"/>
          <w:sz w:val="32"/>
          <w:szCs w:val="32"/>
          <w:lang w:val="uk-UA" w:eastAsia="uk-UA"/>
        </w:rPr>
        <w:t>МОДЕЛІ ТА МЕТОДИ РОЗПІЗНАВАННЯ КОРИСТУВАЧІВ У КОМП’ЮТЕРНИХ СИСТЕМАХ</w:t>
      </w:r>
      <w:bookmarkEnd w:id="61"/>
    </w:p>
    <w:p w14:paraId="3383E03A" w14:textId="69B9B47E" w:rsidR="002015B5" w:rsidRDefault="002015B5" w:rsidP="00227355">
      <w:pPr>
        <w:pStyle w:val="Heading2"/>
        <w:numPr>
          <w:ilvl w:val="0"/>
          <w:numId w:val="0"/>
        </w:numPr>
        <w:spacing w:before="0" w:after="0"/>
        <w:ind w:firstLine="706"/>
        <w:rPr>
          <w:lang w:val="ru-RU"/>
        </w:rPr>
      </w:pPr>
      <w:bookmarkStart w:id="62" w:name="_Toc532274353"/>
      <w:r w:rsidRPr="002015B5">
        <w:rPr>
          <w:lang w:val="ru-RU"/>
        </w:rPr>
        <w:t>3.1 Мережі Байєса</w:t>
      </w:r>
      <w:bookmarkEnd w:id="62"/>
    </w:p>
    <w:p w14:paraId="65EDB01E" w14:textId="03B655E0" w:rsidR="002015B5" w:rsidRPr="005B65DB" w:rsidRDefault="002015B5" w:rsidP="00227355">
      <w:pPr>
        <w:ind w:firstLine="706"/>
        <w:rPr>
          <w:szCs w:val="28"/>
          <w:lang w:val="uk-UA"/>
        </w:rPr>
      </w:pPr>
      <w:r w:rsidRPr="005B65DB">
        <w:rPr>
          <w:szCs w:val="28"/>
          <w:lang w:val="uk-UA"/>
        </w:rPr>
        <w:t xml:space="preserve">Нехай </w:t>
      </w:r>
      <w:r w:rsidRPr="005B65DB">
        <w:rPr>
          <w:position w:val="-6"/>
          <w:szCs w:val="28"/>
          <w:lang w:val="uk-UA"/>
        </w:rPr>
        <w:object w:dxaOrig="240" w:dyaOrig="260" w14:anchorId="7FACCE3E">
          <v:shape id="_x0000_i1027" type="#_x0000_t75" style="width:12pt;height:13.5pt" o:ole="" fillcolor="window">
            <v:imagedata r:id="rId25" o:title=""/>
          </v:shape>
          <o:OLEObject Type="Embed" ProgID="Equation.3" ShapeID="_x0000_i1027" DrawAspect="Content" ObjectID="_1612169730" r:id="rId26"/>
        </w:object>
      </w:r>
      <w:r w:rsidRPr="005B65DB">
        <w:rPr>
          <w:szCs w:val="28"/>
          <w:lang w:val="uk-UA"/>
        </w:rPr>
        <w:t xml:space="preserve"> – множина дискретних змінних </w:t>
      </w:r>
      <w:r w:rsidRPr="005B65DB">
        <w:rPr>
          <w:position w:val="-12"/>
          <w:szCs w:val="28"/>
          <w:lang w:val="uk-UA"/>
        </w:rPr>
        <w:object w:dxaOrig="1200" w:dyaOrig="360" w14:anchorId="23711929">
          <v:shape id="_x0000_i1028" type="#_x0000_t75" style="width:60pt;height:18pt" o:ole="" fillcolor="window">
            <v:imagedata r:id="rId27" o:title=""/>
          </v:shape>
          <o:OLEObject Type="Embed" ProgID="Equation.3" ShapeID="_x0000_i1028" DrawAspect="Content" ObjectID="_1612169731" r:id="rId28"/>
        </w:object>
      </w:r>
      <w:r w:rsidRPr="005B65DB">
        <w:rPr>
          <w:szCs w:val="28"/>
          <w:lang w:val="uk-UA"/>
        </w:rPr>
        <w:t xml:space="preserve">, </w:t>
      </w:r>
      <w:r w:rsidRPr="005B65DB">
        <w:rPr>
          <w:position w:val="-6"/>
          <w:szCs w:val="28"/>
          <w:lang w:val="uk-UA"/>
        </w:rPr>
        <w:object w:dxaOrig="580" w:dyaOrig="300" w14:anchorId="44DEFE74">
          <v:shape id="_x0000_i1029" type="#_x0000_t75" style="width:28.5pt;height:16.5pt" o:ole="" fillcolor="window">
            <v:imagedata r:id="rId29" o:title=""/>
          </v:shape>
          <o:OLEObject Type="Embed" ProgID="Equation.3" ShapeID="_x0000_i1029" DrawAspect="Content" ObjectID="_1612169732" r:id="rId30"/>
        </w:object>
      </w:r>
      <w:r w:rsidRPr="005B65DB">
        <w:rPr>
          <w:szCs w:val="28"/>
          <w:lang w:val="uk-UA"/>
        </w:rPr>
        <w:t xml:space="preserve">. Кожна змінна </w:t>
      </w:r>
      <w:r w:rsidRPr="005B65DB">
        <w:rPr>
          <w:position w:val="-12"/>
          <w:szCs w:val="28"/>
          <w:lang w:val="uk-UA"/>
        </w:rPr>
        <w:object w:dxaOrig="720" w:dyaOrig="360" w14:anchorId="39D489B3">
          <v:shape id="_x0000_i1030" type="#_x0000_t75" style="width:37.5pt;height:18pt" o:ole="" fillcolor="window">
            <v:imagedata r:id="rId31" o:title=""/>
          </v:shape>
          <o:OLEObject Type="Embed" ProgID="Equation.3" ShapeID="_x0000_i1030" DrawAspect="Content" ObjectID="_1612169733" r:id="rId32"/>
        </w:object>
      </w:r>
      <w:r w:rsidRPr="005B65DB">
        <w:rPr>
          <w:szCs w:val="28"/>
          <w:lang w:val="uk-UA"/>
        </w:rPr>
        <w:t xml:space="preserve"> може приймати значення з множини </w:t>
      </w:r>
      <w:r w:rsidRPr="005B65DB">
        <w:rPr>
          <w:position w:val="-14"/>
          <w:szCs w:val="28"/>
          <w:lang w:val="uk-UA"/>
        </w:rPr>
        <w:object w:dxaOrig="1100" w:dyaOrig="380" w14:anchorId="29B35E89">
          <v:shape id="_x0000_i1031" type="#_x0000_t75" style="width:55.5pt;height:19.5pt" o:ole="" fillcolor="window">
            <v:imagedata r:id="rId33" o:title=""/>
          </v:shape>
          <o:OLEObject Type="Embed" ProgID="Equation.3" ShapeID="_x0000_i1031" DrawAspect="Content" ObjectID="_1612169734" r:id="rId34"/>
        </w:object>
      </w:r>
      <w:r w:rsidRPr="005B65DB">
        <w:rPr>
          <w:szCs w:val="28"/>
          <w:lang w:val="uk-UA"/>
        </w:rPr>
        <w:t xml:space="preserve">, </w:t>
      </w:r>
      <w:r w:rsidRPr="005B65DB">
        <w:rPr>
          <w:position w:val="-12"/>
          <w:szCs w:val="28"/>
          <w:lang w:val="uk-UA"/>
        </w:rPr>
        <w:object w:dxaOrig="1700" w:dyaOrig="380" w14:anchorId="613E84AF">
          <v:shape id="_x0000_i1032" type="#_x0000_t75" style="width:85.5pt;height:19.5pt" o:ole="" fillcolor="window">
            <v:imagedata r:id="rId35" o:title=""/>
          </v:shape>
          <o:OLEObject Type="Embed" ProgID="Equation.3" ShapeID="_x0000_i1032" DrawAspect="Content" ObjectID="_1612169735" r:id="rId36"/>
        </w:object>
      </w:r>
      <w:r w:rsidRPr="005B65DB">
        <w:rPr>
          <w:szCs w:val="28"/>
          <w:lang w:val="uk-UA"/>
        </w:rPr>
        <w:t xml:space="preserve">. Покладемо, що кожна змінна – це екземпляр </w:t>
      </w:r>
      <w:r w:rsidRPr="005B65DB">
        <w:rPr>
          <w:position w:val="-6"/>
          <w:szCs w:val="28"/>
          <w:lang w:val="uk-UA"/>
        </w:rPr>
        <w:object w:dxaOrig="240" w:dyaOrig="260" w14:anchorId="36752263">
          <v:shape id="_x0000_i1033" type="#_x0000_t75" style="width:12pt;height:13.5pt" o:ole="" fillcolor="window">
            <v:imagedata r:id="rId37" o:title=""/>
          </v:shape>
          <o:OLEObject Type="Embed" ProgID="Equation.3" ShapeID="_x0000_i1033" DrawAspect="Content" ObjectID="_1612169736" r:id="rId38"/>
        </w:object>
      </w:r>
      <w:r w:rsidRPr="005B65DB">
        <w:rPr>
          <w:szCs w:val="28"/>
          <w:lang w:val="uk-UA"/>
        </w:rPr>
        <w:t xml:space="preserve">, і кожна множина змінних – це підмножина </w:t>
      </w:r>
      <w:r w:rsidRPr="005B65DB">
        <w:rPr>
          <w:position w:val="-6"/>
          <w:szCs w:val="28"/>
          <w:lang w:val="uk-UA"/>
        </w:rPr>
        <w:object w:dxaOrig="240" w:dyaOrig="260" w14:anchorId="46B5109F">
          <v:shape id="_x0000_i1034" type="#_x0000_t75" style="width:12pt;height:13.5pt" o:ole="" fillcolor="window">
            <v:imagedata r:id="rId39" o:title=""/>
          </v:shape>
          <o:OLEObject Type="Embed" ProgID="Equation.3" ShapeID="_x0000_i1034" DrawAspect="Content" ObjectID="_1612169737" r:id="rId40"/>
        </w:object>
      </w:r>
      <w:r w:rsidRPr="005B65DB">
        <w:rPr>
          <w:szCs w:val="28"/>
          <w:lang w:val="uk-UA"/>
        </w:rPr>
        <w:t>, якщо не було зроблено спеціального застереження</w:t>
      </w:r>
      <w:r w:rsidR="00C52E39" w:rsidRPr="00C52E39">
        <w:rPr>
          <w:szCs w:val="28"/>
          <w:lang w:val="ru-RU"/>
        </w:rPr>
        <w:t xml:space="preserve"> [14]</w:t>
      </w:r>
      <w:r w:rsidRPr="005B65DB">
        <w:rPr>
          <w:szCs w:val="28"/>
          <w:lang w:val="uk-UA"/>
        </w:rPr>
        <w:t xml:space="preserve">. </w:t>
      </w:r>
    </w:p>
    <w:p w14:paraId="6A8A65CF" w14:textId="77777777" w:rsidR="002015B5" w:rsidRPr="005B65DB" w:rsidRDefault="002015B5" w:rsidP="00227355">
      <w:pPr>
        <w:ind w:firstLine="706"/>
        <w:rPr>
          <w:szCs w:val="28"/>
          <w:lang w:val="uk-UA"/>
        </w:rPr>
      </w:pPr>
      <w:r w:rsidRPr="005B65DB">
        <w:rPr>
          <w:i/>
          <w:szCs w:val="28"/>
          <w:lang w:val="uk-UA"/>
        </w:rPr>
        <w:t>Ймовірнісна мережа (мережа Байєса)</w:t>
      </w:r>
      <w:r w:rsidRPr="005B65DB">
        <w:rPr>
          <w:szCs w:val="28"/>
          <w:lang w:val="uk-UA"/>
        </w:rPr>
        <w:t xml:space="preserve"> </w:t>
      </w:r>
      <w:r w:rsidRPr="005B65DB">
        <w:rPr>
          <w:position w:val="-4"/>
          <w:szCs w:val="28"/>
          <w:lang w:val="uk-UA"/>
        </w:rPr>
        <w:object w:dxaOrig="260" w:dyaOrig="279" w14:anchorId="2B4B89BE">
          <v:shape id="_x0000_i1035" type="#_x0000_t75" style="width:13.5pt;height:13.5pt" o:ole="" fillcolor="window">
            <v:imagedata r:id="rId41" o:title=""/>
          </v:shape>
          <o:OLEObject Type="Embed" ProgID="Equation.3" ShapeID="_x0000_i1035" DrawAspect="Content" ObjectID="_1612169738" r:id="rId42"/>
        </w:object>
      </w:r>
      <w:r w:rsidRPr="005B65DB">
        <w:rPr>
          <w:szCs w:val="28"/>
          <w:lang w:val="uk-UA"/>
        </w:rPr>
        <w:t xml:space="preserve"> на множині </w:t>
      </w:r>
      <w:r w:rsidRPr="005B65DB">
        <w:rPr>
          <w:position w:val="-6"/>
          <w:szCs w:val="28"/>
          <w:lang w:val="uk-UA"/>
        </w:rPr>
        <w:object w:dxaOrig="240" w:dyaOrig="260" w14:anchorId="0BEFF9AB">
          <v:shape id="_x0000_i1036" type="#_x0000_t75" style="width:12pt;height:13.5pt" o:ole="" fillcolor="window">
            <v:imagedata r:id="rId43" o:title=""/>
          </v:shape>
          <o:OLEObject Type="Embed" ProgID="Equation.3" ShapeID="_x0000_i1036" DrawAspect="Content" ObjectID="_1612169739" r:id="rId44"/>
        </w:object>
      </w:r>
      <w:r w:rsidRPr="005B65DB">
        <w:rPr>
          <w:szCs w:val="28"/>
          <w:lang w:val="uk-UA"/>
        </w:rPr>
        <w:t xml:space="preserve"> – це пари </w:t>
      </w:r>
      <w:r w:rsidRPr="005B65DB">
        <w:rPr>
          <w:position w:val="-12"/>
          <w:szCs w:val="28"/>
          <w:lang w:val="uk-UA"/>
        </w:rPr>
        <w:object w:dxaOrig="1480" w:dyaOrig="380" w14:anchorId="1049DF14">
          <v:shape id="_x0000_i1037" type="#_x0000_t75" style="width:75.75pt;height:19.5pt" o:ole="" fillcolor="window">
            <v:imagedata r:id="rId45" o:title=""/>
          </v:shape>
          <o:OLEObject Type="Embed" ProgID="Equation.3" ShapeID="_x0000_i1037" DrawAspect="Content" ObjectID="_1612169740" r:id="rId46"/>
        </w:object>
      </w:r>
      <w:r w:rsidRPr="005B65DB">
        <w:rPr>
          <w:szCs w:val="28"/>
          <w:lang w:val="uk-UA"/>
        </w:rPr>
        <w:t xml:space="preserve">, де </w:t>
      </w:r>
      <w:r w:rsidRPr="005B65DB">
        <w:rPr>
          <w:i/>
          <w:szCs w:val="28"/>
          <w:lang w:val="uk-UA"/>
        </w:rPr>
        <w:t>мережна структура</w:t>
      </w:r>
      <w:r w:rsidRPr="005B65DB">
        <w:rPr>
          <w:szCs w:val="28"/>
          <w:lang w:val="uk-UA"/>
        </w:rPr>
        <w:t xml:space="preserve"> </w:t>
      </w:r>
      <w:r w:rsidRPr="005B65DB">
        <w:rPr>
          <w:position w:val="-12"/>
          <w:szCs w:val="28"/>
          <w:lang w:val="uk-UA"/>
        </w:rPr>
        <w:object w:dxaOrig="360" w:dyaOrig="380" w14:anchorId="7CFFC074">
          <v:shape id="_x0000_i1038" type="#_x0000_t75" style="width:18pt;height:19.5pt" o:ole="" fillcolor="window">
            <v:imagedata r:id="rId47" o:title=""/>
          </v:shape>
          <o:OLEObject Type="Embed" ProgID="Equation.3" ShapeID="_x0000_i1038" DrawAspect="Content" ObjectID="_1612169741" r:id="rId48"/>
        </w:object>
      </w:r>
      <w:r w:rsidRPr="005B65DB">
        <w:rPr>
          <w:szCs w:val="28"/>
          <w:lang w:val="uk-UA"/>
        </w:rPr>
        <w:t xml:space="preserve"> – це спрямований ациклічний граф (САГ) з вершинами для кожної змінної в </w:t>
      </w:r>
      <w:r w:rsidRPr="005B65DB">
        <w:rPr>
          <w:position w:val="-6"/>
          <w:szCs w:val="28"/>
          <w:lang w:val="uk-UA"/>
        </w:rPr>
        <w:object w:dxaOrig="240" w:dyaOrig="260" w14:anchorId="7A871933">
          <v:shape id="_x0000_i1039" type="#_x0000_t75" style="width:12pt;height:13.5pt" o:ole="" fillcolor="window">
            <v:imagedata r:id="rId49" o:title=""/>
          </v:shape>
          <o:OLEObject Type="Embed" ProgID="Equation.3" ShapeID="_x0000_i1039" DrawAspect="Content" ObjectID="_1612169742" r:id="rId50"/>
        </w:object>
      </w:r>
      <w:r w:rsidRPr="005B65DB">
        <w:rPr>
          <w:szCs w:val="28"/>
          <w:lang w:val="uk-UA"/>
        </w:rPr>
        <w:t xml:space="preserve">; </w:t>
      </w:r>
      <w:r w:rsidRPr="005B65DB">
        <w:rPr>
          <w:position w:val="-12"/>
          <w:szCs w:val="28"/>
          <w:lang w:val="uk-UA"/>
        </w:rPr>
        <w:object w:dxaOrig="380" w:dyaOrig="380" w14:anchorId="2BDEAB7F">
          <v:shape id="_x0000_i1040" type="#_x0000_t75" style="width:19.5pt;height:19.5pt" o:ole="" fillcolor="window">
            <v:imagedata r:id="rId51" o:title=""/>
          </v:shape>
          <o:OLEObject Type="Embed" ProgID="Equation.3" ShapeID="_x0000_i1040" DrawAspect="Content" ObjectID="_1612169743" r:id="rId52"/>
        </w:object>
      </w:r>
      <w:r w:rsidRPr="005B65DB">
        <w:rPr>
          <w:szCs w:val="28"/>
          <w:lang w:val="uk-UA"/>
        </w:rPr>
        <w:t xml:space="preserve"> – множина таблиць умовних ймовірностей, зв'язаних із </w:t>
      </w:r>
      <w:r w:rsidRPr="005B65DB">
        <w:rPr>
          <w:position w:val="-12"/>
          <w:szCs w:val="28"/>
          <w:lang w:val="uk-UA"/>
        </w:rPr>
        <w:object w:dxaOrig="360" w:dyaOrig="380" w14:anchorId="1865E541">
          <v:shape id="_x0000_i1041" type="#_x0000_t75" style="width:18pt;height:19.5pt" o:ole="" fillcolor="window">
            <v:imagedata r:id="rId53" o:title=""/>
          </v:shape>
          <o:OLEObject Type="Embed" ProgID="Equation.3" ShapeID="_x0000_i1041" DrawAspect="Content" ObjectID="_1612169744" r:id="rId54"/>
        </w:object>
      </w:r>
      <w:r w:rsidRPr="005B65DB">
        <w:rPr>
          <w:szCs w:val="28"/>
          <w:lang w:val="uk-UA"/>
        </w:rPr>
        <w:t xml:space="preserve">. Для кожної змінної </w:t>
      </w:r>
      <w:r w:rsidRPr="005B65DB">
        <w:rPr>
          <w:position w:val="-12"/>
          <w:szCs w:val="28"/>
          <w:lang w:val="uk-UA"/>
        </w:rPr>
        <w:object w:dxaOrig="740" w:dyaOrig="360" w14:anchorId="1818B858">
          <v:shape id="_x0000_i1042" type="#_x0000_t75" style="width:37.5pt;height:18pt" o:ole="" fillcolor="window">
            <v:imagedata r:id="rId55" o:title=""/>
          </v:shape>
          <o:OLEObject Type="Embed" ProgID="Equation.3" ShapeID="_x0000_i1042" DrawAspect="Content" ObjectID="_1612169745" r:id="rId56"/>
        </w:object>
      </w:r>
      <w:r w:rsidRPr="005B65DB">
        <w:rPr>
          <w:szCs w:val="28"/>
          <w:lang w:val="uk-UA"/>
        </w:rPr>
        <w:t xml:space="preserve"> множина </w:t>
      </w:r>
      <w:r w:rsidRPr="005B65DB">
        <w:rPr>
          <w:position w:val="-12"/>
          <w:szCs w:val="28"/>
          <w:lang w:val="uk-UA"/>
        </w:rPr>
        <w:object w:dxaOrig="380" w:dyaOrig="380" w14:anchorId="0764D79F">
          <v:shape id="_x0000_i1043" type="#_x0000_t75" style="width:19.5pt;height:19.5pt" o:ole="" fillcolor="window">
            <v:imagedata r:id="rId57" o:title=""/>
          </v:shape>
          <o:OLEObject Type="Embed" ProgID="Equation.3" ShapeID="_x0000_i1043" DrawAspect="Content" ObjectID="_1612169746" r:id="rId58"/>
        </w:object>
      </w:r>
      <w:r w:rsidRPr="005B65DB">
        <w:rPr>
          <w:szCs w:val="28"/>
          <w:lang w:val="uk-UA"/>
        </w:rPr>
        <w:t xml:space="preserve"> містить таблицю умовних ймовірностей </w:t>
      </w:r>
      <w:r w:rsidRPr="005B65DB">
        <w:rPr>
          <w:position w:val="-14"/>
          <w:szCs w:val="28"/>
          <w:lang w:val="uk-UA"/>
        </w:rPr>
        <w:object w:dxaOrig="900" w:dyaOrig="400" w14:anchorId="42B0A576">
          <v:shape id="_x0000_i1044" type="#_x0000_t75" style="width:45.75pt;height:22.5pt" o:ole="" fillcolor="window">
            <v:imagedata r:id="rId59" o:title=""/>
          </v:shape>
          <o:OLEObject Type="Embed" ProgID="Equation.3" ShapeID="_x0000_i1044" DrawAspect="Content" ObjectID="_1612169747" r:id="rId60"/>
        </w:object>
      </w:r>
      <w:r w:rsidRPr="005B65DB">
        <w:rPr>
          <w:szCs w:val="28"/>
          <w:lang w:val="uk-UA"/>
        </w:rPr>
        <w:t xml:space="preserve">, що перелічує імовірності для всіх значень </w:t>
      </w:r>
      <w:r w:rsidRPr="005B65DB">
        <w:rPr>
          <w:position w:val="-12"/>
          <w:szCs w:val="28"/>
          <w:lang w:val="uk-UA"/>
        </w:rPr>
        <w:object w:dxaOrig="320" w:dyaOrig="360" w14:anchorId="0DC86A46">
          <v:shape id="_x0000_i1045" type="#_x0000_t75" style="width:16.5pt;height:18pt" o:ole="" fillcolor="window">
            <v:imagedata r:id="rId61" o:title=""/>
          </v:shape>
          <o:OLEObject Type="Embed" ProgID="Equation.3" ShapeID="_x0000_i1045" DrawAspect="Content" ObjectID="_1612169748" r:id="rId62"/>
        </w:object>
      </w:r>
      <w:r w:rsidRPr="005B65DB">
        <w:rPr>
          <w:szCs w:val="28"/>
          <w:lang w:val="uk-UA"/>
        </w:rPr>
        <w:t xml:space="preserve"> при усіх даних комбінаціях значень змінних у його батьківській множині </w:t>
      </w:r>
      <w:r w:rsidRPr="005B65DB">
        <w:rPr>
          <w:position w:val="-12"/>
          <w:szCs w:val="28"/>
          <w:lang w:val="uk-UA"/>
        </w:rPr>
        <w:object w:dxaOrig="300" w:dyaOrig="380" w14:anchorId="5CA1C111">
          <v:shape id="_x0000_i1046" type="#_x0000_t75" style="width:16.5pt;height:19.5pt" o:ole="" fillcolor="window">
            <v:imagedata r:id="rId63" o:title=""/>
          </v:shape>
          <o:OLEObject Type="Embed" ProgID="Equation.3" ShapeID="_x0000_i1046" DrawAspect="Content" ObjectID="_1612169749" r:id="rId64"/>
        </w:object>
      </w:r>
      <w:r w:rsidRPr="005B65DB">
        <w:rPr>
          <w:szCs w:val="28"/>
          <w:lang w:val="uk-UA"/>
        </w:rPr>
        <w:t xml:space="preserve"> в мережевій структурі </w:t>
      </w:r>
      <w:r w:rsidRPr="005B65DB">
        <w:rPr>
          <w:position w:val="-12"/>
          <w:szCs w:val="28"/>
          <w:lang w:val="uk-UA"/>
        </w:rPr>
        <w:object w:dxaOrig="360" w:dyaOrig="380" w14:anchorId="44788783">
          <v:shape id="_x0000_i1047" type="#_x0000_t75" style="width:18pt;height:19.5pt" o:ole="" fillcolor="window">
            <v:imagedata r:id="rId65" o:title=""/>
          </v:shape>
          <o:OLEObject Type="Embed" ProgID="Equation.3" ShapeID="_x0000_i1047" DrawAspect="Content" ObjectID="_1612169750" r:id="rId66"/>
        </w:object>
      </w:r>
      <w:r w:rsidRPr="005B65DB">
        <w:rPr>
          <w:szCs w:val="28"/>
          <w:lang w:val="uk-UA"/>
        </w:rPr>
        <w:t xml:space="preserve">; згодом, такі комбінації значень будуть називатися </w:t>
      </w:r>
      <w:r w:rsidRPr="005B65DB">
        <w:rPr>
          <w:i/>
          <w:szCs w:val="28"/>
          <w:lang w:val="uk-UA"/>
        </w:rPr>
        <w:t>реалізацією</w:t>
      </w:r>
      <w:r w:rsidRPr="005B65DB">
        <w:rPr>
          <w:szCs w:val="28"/>
          <w:lang w:val="uk-UA"/>
        </w:rPr>
        <w:t xml:space="preserve">. Мережа </w:t>
      </w:r>
      <w:r w:rsidRPr="005B65DB">
        <w:rPr>
          <w:position w:val="-4"/>
          <w:szCs w:val="28"/>
          <w:lang w:val="uk-UA"/>
        </w:rPr>
        <w:object w:dxaOrig="260" w:dyaOrig="279" w14:anchorId="5EF37A5D">
          <v:shape id="_x0000_i1048" type="#_x0000_t75" style="width:13.5pt;height:13.5pt" o:ole="" fillcolor="window">
            <v:imagedata r:id="rId67" o:title=""/>
          </v:shape>
          <o:OLEObject Type="Embed" ProgID="Equation.3" ShapeID="_x0000_i1048" DrawAspect="Content" ObjectID="_1612169751" r:id="rId68"/>
        </w:object>
      </w:r>
      <w:r w:rsidRPr="005B65DB">
        <w:rPr>
          <w:szCs w:val="28"/>
          <w:lang w:val="uk-UA"/>
        </w:rPr>
        <w:t xml:space="preserve"> представляє спільний розподіл ймовірностей </w:t>
      </w:r>
      <w:r w:rsidRPr="005B65DB">
        <w:rPr>
          <w:position w:val="-10"/>
          <w:szCs w:val="28"/>
          <w:lang w:val="uk-UA"/>
        </w:rPr>
        <w:object w:dxaOrig="540" w:dyaOrig="340" w14:anchorId="3DAA3074">
          <v:shape id="_x0000_i1049" type="#_x0000_t75" style="width:28.5pt;height:16.5pt" o:ole="" fillcolor="window">
            <v:imagedata r:id="rId69" o:title=""/>
          </v:shape>
          <o:OLEObject Type="Embed" ProgID="Equation.3" ShapeID="_x0000_i1049" DrawAspect="Content" ObjectID="_1612169752" r:id="rId70"/>
        </w:object>
      </w:r>
      <w:r w:rsidRPr="005B65DB">
        <w:rPr>
          <w:szCs w:val="28"/>
          <w:lang w:val="uk-UA"/>
        </w:rPr>
        <w:t xml:space="preserve">, що визначається за допомогою ланцюгового правила для повної ймовірності: </w:t>
      </w:r>
    </w:p>
    <w:p w14:paraId="5A709A27" w14:textId="522B903C" w:rsidR="002015B5" w:rsidRPr="005B65DB" w:rsidRDefault="002015B5" w:rsidP="0058771B">
      <w:pPr>
        <w:ind w:firstLine="4500"/>
        <w:jc w:val="center"/>
        <w:rPr>
          <w:szCs w:val="28"/>
          <w:lang w:val="uk-UA"/>
        </w:rPr>
      </w:pPr>
      <w:r w:rsidRPr="005B65DB">
        <w:rPr>
          <w:position w:val="-16"/>
          <w:szCs w:val="28"/>
          <w:lang w:val="uk-UA"/>
        </w:rPr>
        <w:object w:dxaOrig="2120" w:dyaOrig="460" w14:anchorId="4511B6D8">
          <v:shape id="_x0000_i1050" type="#_x0000_t75" style="width:105.75pt;height:19.5pt" o:ole="" fillcolor="window">
            <v:imagedata r:id="rId71" o:title=""/>
          </v:shape>
          <o:OLEObject Type="Embed" ProgID="Equation.3" ShapeID="_x0000_i1050" DrawAspect="Content" ObjectID="_1612169753" r:id="rId72"/>
        </w:object>
      </w:r>
      <w:r w:rsidR="000E2368">
        <w:rPr>
          <w:szCs w:val="28"/>
          <w:lang w:val="uk-UA"/>
        </w:rPr>
        <w:t xml:space="preserve"> </w:t>
      </w:r>
      <w:r w:rsidR="000E2368">
        <w:rPr>
          <w:szCs w:val="28"/>
          <w:lang w:val="uk-UA"/>
        </w:rPr>
        <w:tab/>
      </w:r>
      <w:r w:rsidR="000E2368">
        <w:rPr>
          <w:szCs w:val="28"/>
          <w:lang w:val="uk-UA"/>
        </w:rPr>
        <w:tab/>
      </w:r>
      <w:r w:rsidR="000E2368">
        <w:rPr>
          <w:szCs w:val="28"/>
          <w:lang w:val="uk-UA"/>
        </w:rPr>
        <w:tab/>
      </w:r>
      <w:r w:rsidR="000E2368">
        <w:rPr>
          <w:szCs w:val="28"/>
          <w:lang w:val="uk-UA"/>
        </w:rPr>
        <w:tab/>
      </w:r>
      <w:r w:rsidR="000E2368">
        <w:rPr>
          <w:szCs w:val="28"/>
          <w:lang w:val="uk-UA"/>
        </w:rPr>
        <w:tab/>
        <w:t>(3</w:t>
      </w:r>
      <w:r w:rsidRPr="005B65DB">
        <w:rPr>
          <w:szCs w:val="28"/>
          <w:lang w:val="uk-UA"/>
        </w:rPr>
        <w:t>.</w:t>
      </w:r>
      <w:r w:rsidR="000E2368">
        <w:rPr>
          <w:szCs w:val="28"/>
          <w:lang w:val="uk-UA"/>
        </w:rPr>
        <w:t>1</w:t>
      </w:r>
      <w:r w:rsidRPr="005B65DB">
        <w:rPr>
          <w:szCs w:val="28"/>
          <w:lang w:val="uk-UA"/>
        </w:rPr>
        <w:t>)</w:t>
      </w:r>
    </w:p>
    <w:p w14:paraId="2CD6AFD9" w14:textId="77777777" w:rsidR="002015B5" w:rsidRPr="005B65DB" w:rsidRDefault="002015B5" w:rsidP="00227355">
      <w:pPr>
        <w:ind w:firstLine="706"/>
        <w:rPr>
          <w:szCs w:val="28"/>
          <w:lang w:val="uk-UA"/>
        </w:rPr>
      </w:pPr>
      <w:r w:rsidRPr="005B65DB">
        <w:rPr>
          <w:szCs w:val="28"/>
          <w:lang w:val="uk-UA"/>
        </w:rPr>
        <w:tab/>
        <w:t>Таким чином, мережа Байєса складається з наступних понять та компонент:</w:t>
      </w:r>
    </w:p>
    <w:p w14:paraId="4324DDF7" w14:textId="77777777" w:rsidR="002015B5" w:rsidRPr="005B65DB" w:rsidRDefault="002015B5" w:rsidP="00380B7E">
      <w:pPr>
        <w:pStyle w:val="ListParagraph"/>
        <w:numPr>
          <w:ilvl w:val="0"/>
          <w:numId w:val="11"/>
        </w:numPr>
        <w:ind w:left="0" w:firstLine="706"/>
        <w:contextualSpacing w:val="0"/>
        <w:rPr>
          <w:szCs w:val="28"/>
          <w:lang w:val="uk-UA"/>
        </w:rPr>
      </w:pPr>
      <w:r w:rsidRPr="005B65DB">
        <w:rPr>
          <w:szCs w:val="28"/>
          <w:lang w:val="uk-UA"/>
        </w:rPr>
        <w:t>множина випадкових змінних і спрямованих зв’язків між змінними;</w:t>
      </w:r>
    </w:p>
    <w:p w14:paraId="7864272A" w14:textId="77777777" w:rsidR="002015B5" w:rsidRPr="005B65DB" w:rsidRDefault="002015B5" w:rsidP="00380B7E">
      <w:pPr>
        <w:pStyle w:val="ListParagraph"/>
        <w:numPr>
          <w:ilvl w:val="0"/>
          <w:numId w:val="11"/>
        </w:numPr>
        <w:ind w:left="0" w:firstLine="706"/>
        <w:contextualSpacing w:val="0"/>
        <w:rPr>
          <w:szCs w:val="28"/>
          <w:lang w:val="uk-UA"/>
        </w:rPr>
      </w:pPr>
      <w:r w:rsidRPr="005B65DB">
        <w:rPr>
          <w:szCs w:val="28"/>
          <w:lang w:val="uk-UA"/>
        </w:rPr>
        <w:t>кожна змінна може приймати одне значення із кінцевого набору взаємовиключних значень;</w:t>
      </w:r>
    </w:p>
    <w:p w14:paraId="353F7FAD" w14:textId="77777777" w:rsidR="002015B5" w:rsidRPr="005B65DB" w:rsidRDefault="002015B5" w:rsidP="00380B7E">
      <w:pPr>
        <w:pStyle w:val="ListParagraph"/>
        <w:numPr>
          <w:ilvl w:val="0"/>
          <w:numId w:val="11"/>
        </w:numPr>
        <w:ind w:left="0" w:firstLine="706"/>
        <w:contextualSpacing w:val="0"/>
        <w:rPr>
          <w:szCs w:val="28"/>
          <w:lang w:val="uk-UA"/>
        </w:rPr>
      </w:pPr>
      <w:r w:rsidRPr="005B65DB">
        <w:rPr>
          <w:szCs w:val="28"/>
          <w:lang w:val="uk-UA"/>
        </w:rPr>
        <w:t>змінні зі зв’язками створюють орієнтований граф без циклів;</w:t>
      </w:r>
    </w:p>
    <w:p w14:paraId="144E3D96" w14:textId="6A2A6FF1" w:rsidR="002015B5" w:rsidRPr="0058771B" w:rsidRDefault="002015B5" w:rsidP="0058771B">
      <w:pPr>
        <w:pStyle w:val="ListParagraph"/>
        <w:numPr>
          <w:ilvl w:val="0"/>
          <w:numId w:val="11"/>
        </w:numPr>
        <w:ind w:left="0" w:firstLine="706"/>
        <w:contextualSpacing w:val="0"/>
        <w:rPr>
          <w:szCs w:val="28"/>
          <w:lang w:val="uk-UA"/>
        </w:rPr>
      </w:pPr>
      <w:r w:rsidRPr="005B65DB">
        <w:rPr>
          <w:szCs w:val="28"/>
          <w:lang w:val="uk-UA"/>
        </w:rPr>
        <w:t xml:space="preserve">кожній змінній-нащадку </w:t>
      </w:r>
      <w:r w:rsidRPr="005B65DB">
        <w:rPr>
          <w:position w:val="-4"/>
          <w:szCs w:val="28"/>
          <w:lang w:val="uk-UA"/>
        </w:rPr>
        <w:object w:dxaOrig="240" w:dyaOrig="260" w14:anchorId="53A05B1A">
          <v:shape id="_x0000_i1051" type="#_x0000_t75" style="width:12pt;height:13.5pt" o:ole="" fillcolor="window">
            <v:imagedata r:id="rId73" o:title=""/>
          </v:shape>
          <o:OLEObject Type="Embed" ProgID="Equation.3" ShapeID="_x0000_i1051" DrawAspect="Content" ObjectID="_1612169754" r:id="rId74"/>
        </w:object>
      </w:r>
      <w:r w:rsidRPr="005B65DB">
        <w:rPr>
          <w:szCs w:val="28"/>
          <w:lang w:val="uk-UA"/>
        </w:rPr>
        <w:t xml:space="preserve"> із змінними-батьками </w:t>
      </w:r>
      <w:r w:rsidRPr="005B65DB">
        <w:rPr>
          <w:position w:val="-12"/>
          <w:szCs w:val="28"/>
          <w:lang w:val="uk-UA"/>
        </w:rPr>
        <w:object w:dxaOrig="840" w:dyaOrig="360" w14:anchorId="49D3DE18">
          <v:shape id="_x0000_i1052" type="#_x0000_t75" style="width:42pt;height:18pt" o:ole="" fillcolor="window">
            <v:imagedata r:id="rId75" o:title=""/>
          </v:shape>
          <o:OLEObject Type="Embed" ProgID="Equation.3" ShapeID="_x0000_i1052" DrawAspect="Content" ObjectID="_1612169755" r:id="rId76"/>
        </w:object>
      </w:r>
      <w:r w:rsidRPr="005B65DB">
        <w:rPr>
          <w:szCs w:val="28"/>
          <w:lang w:val="uk-UA"/>
        </w:rPr>
        <w:t xml:space="preserve"> приписується таблиця умовних ймовірностей </w:t>
      </w:r>
      <w:r w:rsidRPr="005B65DB">
        <w:rPr>
          <w:position w:val="-12"/>
          <w:szCs w:val="28"/>
          <w:lang w:val="uk-UA"/>
        </w:rPr>
        <w:object w:dxaOrig="1480" w:dyaOrig="360" w14:anchorId="5FFC1CE7">
          <v:shape id="_x0000_i1053" type="#_x0000_t75" style="width:75.75pt;height:18pt" o:ole="" fillcolor="window">
            <v:imagedata r:id="rId77" o:title=""/>
          </v:shape>
          <o:OLEObject Type="Embed" ProgID="Equation.3" ShapeID="_x0000_i1053" DrawAspect="Content" ObjectID="_1612169756" r:id="rId78"/>
        </w:object>
      </w:r>
      <w:r w:rsidRPr="005B65DB">
        <w:rPr>
          <w:szCs w:val="28"/>
          <w:lang w:val="uk-UA"/>
        </w:rPr>
        <w:t>.</w:t>
      </w:r>
    </w:p>
    <w:p w14:paraId="4A7B40A3" w14:textId="77777777" w:rsidR="002015B5" w:rsidRPr="005B65DB" w:rsidRDefault="002015B5" w:rsidP="00227355">
      <w:pPr>
        <w:ind w:firstLine="706"/>
        <w:rPr>
          <w:szCs w:val="28"/>
          <w:lang w:val="uk-UA"/>
        </w:rPr>
      </w:pPr>
      <w:r w:rsidRPr="005B65DB">
        <w:rPr>
          <w:szCs w:val="28"/>
          <w:lang w:val="uk-UA"/>
        </w:rPr>
        <w:lastRenderedPageBreak/>
        <w:t xml:space="preserve">Якщо змінна </w:t>
      </w:r>
      <w:r w:rsidRPr="005B65DB">
        <w:rPr>
          <w:position w:val="-4"/>
          <w:szCs w:val="28"/>
          <w:lang w:val="uk-UA"/>
        </w:rPr>
        <w:object w:dxaOrig="240" w:dyaOrig="260" w14:anchorId="38349C73">
          <v:shape id="_x0000_i1054" type="#_x0000_t75" style="width:12pt;height:13.5pt" o:ole="" fillcolor="window">
            <v:imagedata r:id="rId79" o:title=""/>
          </v:shape>
          <o:OLEObject Type="Embed" ProgID="Equation.3" ShapeID="_x0000_i1054" DrawAspect="Content" ObjectID="_1612169757" r:id="rId80"/>
        </w:object>
      </w:r>
      <w:r w:rsidRPr="005B65DB">
        <w:rPr>
          <w:szCs w:val="28"/>
          <w:lang w:val="uk-UA"/>
        </w:rPr>
        <w:t xml:space="preserve"> не має батьківських вершин на графі, то замість умовних ймовірностей (автоматично) автоматично використовуються безумовні ймовірності </w:t>
      </w:r>
      <w:r w:rsidRPr="005B65DB">
        <w:rPr>
          <w:position w:val="-10"/>
          <w:szCs w:val="28"/>
          <w:lang w:val="uk-UA"/>
        </w:rPr>
        <w:object w:dxaOrig="560" w:dyaOrig="320" w14:anchorId="5562C7D6">
          <v:shape id="_x0000_i1055" type="#_x0000_t75" style="width:26.25pt;height:16.5pt" o:ole="" fillcolor="window">
            <v:imagedata r:id="rId81" o:title=""/>
          </v:shape>
          <o:OLEObject Type="Embed" ProgID="Equation.3" ShapeID="_x0000_i1055" DrawAspect="Content" ObjectID="_1612169758" r:id="rId82"/>
        </w:object>
      </w:r>
      <w:r w:rsidRPr="005B65DB">
        <w:rPr>
          <w:szCs w:val="28"/>
          <w:lang w:val="uk-UA"/>
        </w:rPr>
        <w:t>. Тобто:</w:t>
      </w:r>
    </w:p>
    <w:p w14:paraId="756B9969" w14:textId="7BD0F3D0" w:rsidR="002015B5" w:rsidRPr="005B65DB" w:rsidRDefault="002015B5" w:rsidP="0058771B">
      <w:pPr>
        <w:ind w:firstLine="4140"/>
        <w:rPr>
          <w:szCs w:val="28"/>
          <w:lang w:val="uk-UA"/>
        </w:rPr>
      </w:pPr>
      <w:r w:rsidRPr="005B65DB">
        <w:rPr>
          <w:position w:val="-10"/>
          <w:szCs w:val="28"/>
          <w:lang w:val="uk-UA"/>
        </w:rPr>
        <w:object w:dxaOrig="1920" w:dyaOrig="320" w14:anchorId="49993156">
          <v:shape id="_x0000_i1056" type="#_x0000_t75" style="width:96pt;height:16.5pt" o:ole="" fillcolor="window">
            <v:imagedata r:id="rId83" o:title=""/>
          </v:shape>
          <o:OLEObject Type="Embed" ProgID="Equation.3" ShapeID="_x0000_i1056" DrawAspect="Content" ObjectID="_1612169759" r:id="rId84"/>
        </w:object>
      </w:r>
      <w:r w:rsidRPr="005B65DB">
        <w:rPr>
          <w:szCs w:val="28"/>
          <w:lang w:val="uk-UA"/>
        </w:rPr>
        <w:t xml:space="preserve">,  якщо </w:t>
      </w:r>
      <w:r w:rsidRPr="005B65DB">
        <w:rPr>
          <w:position w:val="-10"/>
          <w:lang w:val="uk-UA"/>
        </w:rPr>
        <w:object w:dxaOrig="740" w:dyaOrig="320" w14:anchorId="15068CDB">
          <v:shape id="_x0000_i1057" type="#_x0000_t75" style="width:37.5pt;height:16.5pt" o:ole="">
            <v:imagedata r:id="rId85" o:title=""/>
          </v:shape>
          <o:OLEObject Type="Embed" ProgID="Equation.3" ShapeID="_x0000_i1057" DrawAspect="Content" ObjectID="_1612169760" r:id="rId86"/>
        </w:object>
      </w:r>
      <m:oMath>
        <m:r>
          <w:rPr>
            <w:rFonts w:ascii="Cambria Math" w:hAnsi="Cambria Math"/>
            <w:lang w:val="uk-UA"/>
          </w:rPr>
          <m:t>∅</m:t>
        </m:r>
      </m:oMath>
      <w:r w:rsidR="000E2368">
        <w:rPr>
          <w:lang w:val="uk-UA"/>
        </w:rPr>
        <w:tab/>
      </w:r>
      <w:r w:rsidR="000E2368">
        <w:rPr>
          <w:lang w:val="uk-UA"/>
        </w:rPr>
        <w:tab/>
      </w:r>
      <w:r w:rsidR="000E2368">
        <w:rPr>
          <w:lang w:val="uk-UA"/>
        </w:rPr>
        <w:tab/>
        <w:t>(3.2</w:t>
      </w:r>
      <w:r w:rsidRPr="005B65DB">
        <w:rPr>
          <w:lang w:val="uk-UA"/>
        </w:rPr>
        <w:t>)</w:t>
      </w:r>
    </w:p>
    <w:p w14:paraId="3BE93613" w14:textId="77777777" w:rsidR="002015B5" w:rsidRPr="005B65DB" w:rsidRDefault="002015B5" w:rsidP="00227355">
      <w:pPr>
        <w:ind w:firstLine="706"/>
        <w:rPr>
          <w:szCs w:val="28"/>
          <w:lang w:val="uk-UA"/>
        </w:rPr>
      </w:pPr>
      <w:r w:rsidRPr="005B65DB">
        <w:rPr>
          <w:szCs w:val="28"/>
          <w:lang w:val="uk-UA"/>
        </w:rPr>
        <w:t>Вимога до відсутності петель в графі є суттєвою – для графів з петлями в ланцюгах умовних ймовірностей в загальному випадку немає коректної схеми проведення обчислень - внаслідок нескінченної рекурсії.</w:t>
      </w:r>
    </w:p>
    <w:p w14:paraId="7CCC4426" w14:textId="26E0BA49" w:rsidR="002015B5" w:rsidRPr="005B65DB" w:rsidRDefault="002015B5" w:rsidP="00227355">
      <w:pPr>
        <w:ind w:firstLine="706"/>
        <w:rPr>
          <w:szCs w:val="28"/>
          <w:lang w:val="uk-UA"/>
        </w:rPr>
      </w:pPr>
      <w:r w:rsidRPr="005B65DB">
        <w:rPr>
          <w:szCs w:val="28"/>
          <w:lang w:val="uk-UA"/>
        </w:rPr>
        <w:t>На практиці нам необхідні розподіли тих змінних, що нас цікавлять, взятих окремо. Вони можуть бути отримані із співвідношення для повної ймовірності шляхом маргіналізації – сумування по реалізаціям усіх змінних, крім обраних</w:t>
      </w:r>
      <w:r w:rsidR="0046140A">
        <w:rPr>
          <w:szCs w:val="28"/>
          <w:lang w:val="uk-UA"/>
        </w:rPr>
        <w:t xml:space="preserve"> [22-24</w:t>
      </w:r>
      <w:r w:rsidR="00C52E39" w:rsidRPr="00C52E39">
        <w:rPr>
          <w:szCs w:val="28"/>
          <w:lang w:val="uk-UA"/>
        </w:rPr>
        <w:t>]</w:t>
      </w:r>
      <w:r w:rsidRPr="005B65DB">
        <w:rPr>
          <w:szCs w:val="28"/>
          <w:lang w:val="uk-UA"/>
        </w:rPr>
        <w:t>.</w:t>
      </w:r>
    </w:p>
    <w:p w14:paraId="435F706C" w14:textId="4A8A1D52" w:rsidR="002015B5" w:rsidRPr="005B65DB" w:rsidRDefault="002015B5" w:rsidP="00227355">
      <w:pPr>
        <w:ind w:firstLine="706"/>
        <w:rPr>
          <w:lang w:val="uk-UA"/>
        </w:rPr>
      </w:pPr>
      <w:r w:rsidRPr="005B65DB">
        <w:rPr>
          <w:szCs w:val="28"/>
          <w:lang w:val="uk-UA"/>
        </w:rPr>
        <w:t xml:space="preserve">З математичної точки зору мережа Байєса – це модель представлення існуючих та відсутніх ймовірнісних залежностей. При цьому, зв'язок </w:t>
      </w:r>
      <w:r w:rsidRPr="005B65DB">
        <w:rPr>
          <w:position w:val="-6"/>
          <w:lang w:val="uk-UA"/>
        </w:rPr>
        <w:object w:dxaOrig="740" w:dyaOrig="279" w14:anchorId="2084ED84">
          <v:shape id="_x0000_i1058" type="#_x0000_t75" style="width:37.5pt;height:13.5pt" o:ole="" fillcolor="window">
            <v:imagedata r:id="rId87" o:title=""/>
          </v:shape>
          <o:OLEObject Type="Embed" ProgID="Equation.3" ShapeID="_x0000_i1058" DrawAspect="Content" ObjectID="_1612169761" r:id="rId88"/>
        </w:object>
      </w:r>
      <w:r w:rsidRPr="005B65DB">
        <w:rPr>
          <w:lang w:val="uk-UA"/>
        </w:rPr>
        <w:t xml:space="preserve"> є причинним, коли подія </w:t>
      </w:r>
      <w:r w:rsidRPr="005B65DB">
        <w:rPr>
          <w:position w:val="-4"/>
          <w:lang w:val="uk-UA"/>
        </w:rPr>
        <w:object w:dxaOrig="240" w:dyaOrig="260" w14:anchorId="26989D7F">
          <v:shape id="_x0000_i1059" type="#_x0000_t75" style="width:12pt;height:13.5pt" o:ole="" fillcolor="window">
            <v:imagedata r:id="rId89" o:title=""/>
          </v:shape>
          <o:OLEObject Type="Embed" ProgID="Equation.3" ShapeID="_x0000_i1059" DrawAspect="Content" ObjectID="_1612169762" r:id="rId90"/>
        </w:object>
      </w:r>
      <w:r w:rsidRPr="005B65DB">
        <w:rPr>
          <w:lang w:val="uk-UA"/>
        </w:rPr>
        <w:t xml:space="preserve"> є причиною виникнення </w:t>
      </w:r>
      <w:r w:rsidRPr="005B65DB">
        <w:rPr>
          <w:position w:val="-4"/>
          <w:lang w:val="uk-UA"/>
        </w:rPr>
        <w:object w:dxaOrig="240" w:dyaOrig="260" w14:anchorId="47DEE1FC">
          <v:shape id="_x0000_i1060" type="#_x0000_t75" style="width:12pt;height:13.5pt" o:ole="" fillcolor="window">
            <v:imagedata r:id="rId91" o:title=""/>
          </v:shape>
          <o:OLEObject Type="Embed" ProgID="Equation.3" ShapeID="_x0000_i1060" DrawAspect="Content" ObjectID="_1612169763" r:id="rId92"/>
        </w:object>
      </w:r>
      <w:r w:rsidRPr="005B65DB">
        <w:rPr>
          <w:lang w:val="uk-UA"/>
        </w:rPr>
        <w:t xml:space="preserve">, тобто, коли існує механізм, у відповідності з яким значення, що приймає </w:t>
      </w:r>
      <w:r w:rsidRPr="005B65DB">
        <w:rPr>
          <w:position w:val="-4"/>
          <w:lang w:val="uk-UA"/>
        </w:rPr>
        <w:object w:dxaOrig="240" w:dyaOrig="260" w14:anchorId="4C905A03">
          <v:shape id="_x0000_i1061" type="#_x0000_t75" style="width:12pt;height:13.5pt" o:ole="" fillcolor="window">
            <v:imagedata r:id="rId93" o:title=""/>
          </v:shape>
          <o:OLEObject Type="Embed" ProgID="Equation.3" ShapeID="_x0000_i1061" DrawAspect="Content" ObjectID="_1612169764" r:id="rId94"/>
        </w:object>
      </w:r>
      <w:r w:rsidRPr="005B65DB">
        <w:rPr>
          <w:lang w:val="uk-UA"/>
        </w:rPr>
        <w:t xml:space="preserve">, впливає на значення, що приймає </w:t>
      </w:r>
      <w:r w:rsidRPr="005B65DB">
        <w:rPr>
          <w:position w:val="-4"/>
          <w:lang w:val="uk-UA"/>
        </w:rPr>
        <w:object w:dxaOrig="240" w:dyaOrig="260" w14:anchorId="58D9FA48">
          <v:shape id="_x0000_i1062" type="#_x0000_t75" style="width:12pt;height:13.5pt" o:ole="" fillcolor="window">
            <v:imagedata r:id="rId95" o:title=""/>
          </v:shape>
          <o:OLEObject Type="Embed" ProgID="Equation.3" ShapeID="_x0000_i1062" DrawAspect="Content" ObjectID="_1612169765" r:id="rId96"/>
        </w:object>
      </w:r>
      <w:r w:rsidRPr="005B65DB">
        <w:rPr>
          <w:lang w:val="uk-UA"/>
        </w:rPr>
        <w:t>. Найбільш розповсюдженою загальною задачею, що розв’язується за допомогою мереж Байєса, є логічний (ймовірнісний) висновок (вивід)</w:t>
      </w:r>
      <w:r w:rsidR="00251BB1" w:rsidRPr="00251BB1">
        <w:rPr>
          <w:lang w:val="uk-UA"/>
        </w:rPr>
        <w:t xml:space="preserve"> [25]</w:t>
      </w:r>
      <w:r w:rsidRPr="005B65DB">
        <w:rPr>
          <w:lang w:val="uk-UA"/>
        </w:rPr>
        <w:t xml:space="preserve">. </w:t>
      </w:r>
    </w:p>
    <w:p w14:paraId="3F68BA93" w14:textId="1F4B4653" w:rsidR="002015B5" w:rsidRPr="005B65DB" w:rsidRDefault="002015B5" w:rsidP="00227355">
      <w:pPr>
        <w:ind w:firstLine="706"/>
        <w:rPr>
          <w:lang w:val="uk-UA"/>
        </w:rPr>
      </w:pPr>
      <w:r w:rsidRPr="005B65DB">
        <w:rPr>
          <w:lang w:val="uk-UA"/>
        </w:rPr>
        <w:t>Ві</w:t>
      </w:r>
      <w:r w:rsidR="0046140A">
        <w:rPr>
          <w:lang w:val="uk-UA"/>
        </w:rPr>
        <w:t>дмітимо про схожість формули (3</w:t>
      </w:r>
      <w:r w:rsidRPr="005B65DB">
        <w:rPr>
          <w:lang w:val="uk-UA"/>
        </w:rPr>
        <w:t>.1) із визначення мережі Байєса з формулою множення ймовірностей:</w:t>
      </w:r>
    </w:p>
    <w:p w14:paraId="2FCA5CFD" w14:textId="61EF6690" w:rsidR="002015B5" w:rsidRPr="005B65DB" w:rsidRDefault="002015B5" w:rsidP="0058771B">
      <w:pPr>
        <w:ind w:firstLine="2520"/>
        <w:jc w:val="center"/>
        <w:rPr>
          <w:szCs w:val="28"/>
          <w:lang w:val="uk-UA"/>
        </w:rPr>
      </w:pPr>
      <w:r w:rsidRPr="005B65DB">
        <w:rPr>
          <w:position w:val="-28"/>
          <w:szCs w:val="28"/>
          <w:lang w:val="uk-UA"/>
        </w:rPr>
        <w:object w:dxaOrig="6520" w:dyaOrig="680" w14:anchorId="3D638A27">
          <v:shape id="_x0000_i1063" type="#_x0000_t75" style="width:325.5pt;height:34.5pt" o:ole="" fillcolor="window">
            <v:imagedata r:id="rId97" o:title=""/>
          </v:shape>
          <o:OLEObject Type="Embed" ProgID="Equation.3" ShapeID="_x0000_i1063" DrawAspect="Content" ObjectID="_1612169766" r:id="rId98"/>
        </w:object>
      </w:r>
      <w:r w:rsidR="000E2368">
        <w:rPr>
          <w:szCs w:val="28"/>
          <w:lang w:val="uk-UA"/>
        </w:rPr>
        <w:t>.</w:t>
      </w:r>
      <w:r w:rsidR="000E2368">
        <w:rPr>
          <w:szCs w:val="28"/>
          <w:lang w:val="uk-UA"/>
        </w:rPr>
        <w:tab/>
      </w:r>
      <w:r w:rsidR="0058771B">
        <w:rPr>
          <w:szCs w:val="28"/>
          <w:lang w:val="uk-UA"/>
        </w:rPr>
        <w:t xml:space="preserve">          </w:t>
      </w:r>
      <w:r w:rsidR="000E2368">
        <w:rPr>
          <w:szCs w:val="28"/>
          <w:lang w:val="uk-UA"/>
        </w:rPr>
        <w:t>(3</w:t>
      </w:r>
      <w:r w:rsidRPr="005B65DB">
        <w:rPr>
          <w:szCs w:val="28"/>
          <w:lang w:val="uk-UA"/>
        </w:rPr>
        <w:t>.3)</w:t>
      </w:r>
    </w:p>
    <w:p w14:paraId="015E299C" w14:textId="77777777" w:rsidR="002015B5" w:rsidRPr="005B65DB" w:rsidRDefault="002015B5" w:rsidP="00227355">
      <w:pPr>
        <w:ind w:firstLine="706"/>
        <w:rPr>
          <w:szCs w:val="28"/>
          <w:lang w:val="uk-UA"/>
        </w:rPr>
      </w:pPr>
      <w:r w:rsidRPr="005B65DB">
        <w:rPr>
          <w:szCs w:val="28"/>
          <w:lang w:val="uk-UA"/>
        </w:rPr>
        <w:t>Для доведення цього факту скористаємось наступним співвідношенням між сумісним і умовним розподілом:</w:t>
      </w:r>
    </w:p>
    <w:p w14:paraId="146EF508" w14:textId="2DEFC46A" w:rsidR="002015B5" w:rsidRPr="005B65DB" w:rsidRDefault="002015B5" w:rsidP="0058771B">
      <w:pPr>
        <w:ind w:firstLine="3240"/>
        <w:jc w:val="center"/>
        <w:rPr>
          <w:szCs w:val="28"/>
          <w:lang w:val="uk-UA"/>
        </w:rPr>
      </w:pPr>
      <w:r w:rsidRPr="005B65DB">
        <w:rPr>
          <w:position w:val="-10"/>
          <w:szCs w:val="28"/>
          <w:lang w:val="uk-UA"/>
        </w:rPr>
        <w:object w:dxaOrig="3860" w:dyaOrig="320" w14:anchorId="2EB7C685">
          <v:shape id="_x0000_i1064" type="#_x0000_t75" style="width:193.5pt;height:16.5pt" o:ole="" fillcolor="window">
            <v:imagedata r:id="rId99" o:title=""/>
          </v:shape>
          <o:OLEObject Type="Embed" ProgID="Equation.3" ShapeID="_x0000_i1064" DrawAspect="Content" ObjectID="_1612169767" r:id="rId100"/>
        </w:object>
      </w:r>
      <w:r w:rsidR="000E2368">
        <w:rPr>
          <w:szCs w:val="28"/>
          <w:lang w:val="uk-UA"/>
        </w:rPr>
        <w:t xml:space="preserve">. </w:t>
      </w:r>
      <w:r w:rsidR="000E2368">
        <w:rPr>
          <w:szCs w:val="28"/>
          <w:lang w:val="uk-UA"/>
        </w:rPr>
        <w:tab/>
      </w:r>
      <w:r w:rsidR="000E2368">
        <w:rPr>
          <w:szCs w:val="28"/>
          <w:lang w:val="uk-UA"/>
        </w:rPr>
        <w:tab/>
      </w:r>
      <w:r w:rsidR="000E2368">
        <w:rPr>
          <w:szCs w:val="28"/>
          <w:lang w:val="uk-UA"/>
        </w:rPr>
        <w:tab/>
      </w:r>
      <w:r w:rsidR="000E2368">
        <w:rPr>
          <w:szCs w:val="28"/>
          <w:lang w:val="uk-UA"/>
        </w:rPr>
        <w:tab/>
        <w:t>(3</w:t>
      </w:r>
      <w:r w:rsidRPr="005B65DB">
        <w:rPr>
          <w:szCs w:val="28"/>
          <w:lang w:val="uk-UA"/>
        </w:rPr>
        <w:t>.4)</w:t>
      </w:r>
    </w:p>
    <w:p w14:paraId="7FBADF96" w14:textId="0AB388DE" w:rsidR="002015B5" w:rsidRPr="005B65DB" w:rsidRDefault="002015B5" w:rsidP="00227355">
      <w:pPr>
        <w:ind w:firstLine="706"/>
        <w:rPr>
          <w:szCs w:val="28"/>
          <w:lang w:val="uk-UA"/>
        </w:rPr>
      </w:pPr>
      <w:r w:rsidRPr="005B65DB">
        <w:rPr>
          <w:szCs w:val="28"/>
          <w:lang w:val="uk-UA"/>
        </w:rPr>
        <w:t>І справді, якщо продовжити (</w:t>
      </w:r>
      <w:r w:rsidR="0046140A">
        <w:rPr>
          <w:szCs w:val="28"/>
          <w:lang w:val="uk-UA"/>
        </w:rPr>
        <w:t>3</w:t>
      </w:r>
      <w:r w:rsidRPr="005B65DB">
        <w:rPr>
          <w:szCs w:val="28"/>
          <w:lang w:val="uk-UA"/>
        </w:rPr>
        <w:t>.3) і замінити всі умовні ймовірності на обернені, отримаємо:</w:t>
      </w:r>
    </w:p>
    <w:p w14:paraId="3F20853A" w14:textId="77777777" w:rsidR="002015B5" w:rsidRPr="005B65DB" w:rsidRDefault="002015B5" w:rsidP="0058771B">
      <w:pPr>
        <w:ind w:firstLine="706"/>
        <w:jc w:val="center"/>
        <w:rPr>
          <w:szCs w:val="28"/>
          <w:lang w:val="uk-UA"/>
        </w:rPr>
      </w:pPr>
      <w:r w:rsidRPr="005B65DB">
        <w:rPr>
          <w:position w:val="-30"/>
          <w:szCs w:val="28"/>
          <w:lang w:val="uk-UA"/>
        </w:rPr>
        <w:object w:dxaOrig="5440" w:dyaOrig="680" w14:anchorId="5B47B9AD">
          <v:shape id="_x0000_i1065" type="#_x0000_t75" style="width:271.5pt;height:34.5pt" o:ole="" fillcolor="window">
            <v:imagedata r:id="rId101" o:title=""/>
          </v:shape>
          <o:OLEObject Type="Embed" ProgID="Equation.3" ShapeID="_x0000_i1065" DrawAspect="Content" ObjectID="_1612169768" r:id="rId102"/>
        </w:object>
      </w:r>
      <w:r w:rsidRPr="005B65DB">
        <w:rPr>
          <w:szCs w:val="28"/>
          <w:lang w:val="uk-UA"/>
        </w:rPr>
        <w:t>.</w:t>
      </w:r>
    </w:p>
    <w:p w14:paraId="5DA3CA60" w14:textId="77777777" w:rsidR="002015B5" w:rsidRPr="005B65DB" w:rsidRDefault="002015B5" w:rsidP="00227355">
      <w:pPr>
        <w:ind w:firstLine="706"/>
        <w:rPr>
          <w:lang w:val="uk-UA"/>
        </w:rPr>
      </w:pPr>
      <w:r w:rsidRPr="005B65DB">
        <w:rPr>
          <w:szCs w:val="28"/>
          <w:lang w:val="uk-UA"/>
        </w:rPr>
        <w:t xml:space="preserve">Відмітимо, також, що для змінних </w:t>
      </w:r>
      <w:r w:rsidRPr="005B65DB">
        <w:rPr>
          <w:position w:val="-4"/>
          <w:lang w:val="uk-UA"/>
        </w:rPr>
        <w:object w:dxaOrig="240" w:dyaOrig="260" w14:anchorId="69AB081F">
          <v:shape id="_x0000_i1066" type="#_x0000_t75" style="width:12pt;height:13.5pt" o:ole="" fillcolor="window">
            <v:imagedata r:id="rId89" o:title=""/>
          </v:shape>
          <o:OLEObject Type="Embed" ProgID="Equation.3" ShapeID="_x0000_i1066" DrawAspect="Content" ObjectID="_1612169769" r:id="rId103"/>
        </w:object>
      </w:r>
      <w:r w:rsidRPr="005B65DB">
        <w:rPr>
          <w:lang w:val="uk-UA"/>
        </w:rPr>
        <w:t xml:space="preserve"> і </w:t>
      </w:r>
      <w:r w:rsidRPr="005B65DB">
        <w:rPr>
          <w:position w:val="-6"/>
          <w:lang w:val="uk-UA"/>
        </w:rPr>
        <w:object w:dxaOrig="240" w:dyaOrig="279" w14:anchorId="61638B24">
          <v:shape id="_x0000_i1067" type="#_x0000_t75" style="width:12pt;height:13.5pt" o:ole="" fillcolor="window">
            <v:imagedata r:id="rId104" o:title=""/>
          </v:shape>
          <o:OLEObject Type="Embed" ProgID="Equation.3" ShapeID="_x0000_i1067" DrawAspect="Content" ObjectID="_1612169770" r:id="rId105"/>
        </w:object>
      </w:r>
      <w:r w:rsidRPr="005B65DB">
        <w:rPr>
          <w:lang w:val="uk-UA"/>
        </w:rPr>
        <w:t xml:space="preserve">, незалежних за умови </w:t>
      </w:r>
      <w:r w:rsidRPr="005B65DB">
        <w:rPr>
          <w:position w:val="-4"/>
          <w:lang w:val="uk-UA"/>
        </w:rPr>
        <w:object w:dxaOrig="240" w:dyaOrig="260" w14:anchorId="42DDC3E9">
          <v:shape id="_x0000_i1068" type="#_x0000_t75" style="width:12pt;height:13.5pt" o:ole="" fillcolor="window">
            <v:imagedata r:id="rId91" o:title=""/>
          </v:shape>
          <o:OLEObject Type="Embed" ProgID="Equation.3" ShapeID="_x0000_i1068" DrawAspect="Content" ObjectID="_1612169771" r:id="rId106"/>
        </w:object>
      </w:r>
      <w:r w:rsidRPr="005B65DB">
        <w:rPr>
          <w:lang w:val="uk-UA"/>
        </w:rPr>
        <w:t>, виконується співвідношення:</w:t>
      </w:r>
    </w:p>
    <w:p w14:paraId="389E9E88" w14:textId="62A2FFFE" w:rsidR="002015B5" w:rsidRDefault="002015B5" w:rsidP="0058771B">
      <w:pPr>
        <w:ind w:firstLine="4050"/>
        <w:jc w:val="center"/>
        <w:rPr>
          <w:szCs w:val="28"/>
          <w:lang w:val="uk-UA"/>
        </w:rPr>
      </w:pPr>
      <w:r w:rsidRPr="005B65DB">
        <w:rPr>
          <w:position w:val="-10"/>
          <w:szCs w:val="28"/>
          <w:lang w:val="uk-UA"/>
        </w:rPr>
        <w:object w:dxaOrig="2140" w:dyaOrig="320" w14:anchorId="50B1A7B2">
          <v:shape id="_x0000_i1069" type="#_x0000_t75" style="width:106.5pt;height:16.5pt" o:ole="" fillcolor="window">
            <v:imagedata r:id="rId107" o:title=""/>
          </v:shape>
          <o:OLEObject Type="Embed" ProgID="Equation.3" ShapeID="_x0000_i1069" DrawAspect="Content" ObjectID="_1612169772" r:id="rId108"/>
        </w:object>
      </w:r>
      <w:r w:rsidRPr="005B65DB">
        <w:rPr>
          <w:szCs w:val="28"/>
          <w:lang w:val="uk-UA"/>
        </w:rPr>
        <w:t>.</w:t>
      </w:r>
      <w:r w:rsidRPr="005B65DB">
        <w:rPr>
          <w:szCs w:val="28"/>
          <w:lang w:val="uk-UA"/>
        </w:rPr>
        <w:tab/>
      </w:r>
      <w:r w:rsidR="000E2368">
        <w:rPr>
          <w:szCs w:val="28"/>
          <w:lang w:val="uk-UA"/>
        </w:rPr>
        <w:t xml:space="preserve">                                             (3.5</w:t>
      </w:r>
      <w:r w:rsidR="000E2368" w:rsidRPr="005B65DB">
        <w:rPr>
          <w:szCs w:val="28"/>
          <w:lang w:val="uk-UA"/>
        </w:rPr>
        <w:t>)</w:t>
      </w:r>
    </w:p>
    <w:p w14:paraId="12759275" w14:textId="0A46F51C" w:rsidR="00ED6161" w:rsidRPr="005B65DB" w:rsidRDefault="002015B5" w:rsidP="00227355">
      <w:pPr>
        <w:ind w:firstLine="706"/>
        <w:rPr>
          <w:szCs w:val="28"/>
          <w:lang w:val="uk-UA"/>
        </w:rPr>
      </w:pPr>
      <w:r w:rsidRPr="005B65DB">
        <w:rPr>
          <w:szCs w:val="28"/>
          <w:lang w:val="uk-UA"/>
        </w:rPr>
        <w:t>Тепер необхідно показати, що (</w:t>
      </w:r>
      <w:r w:rsidR="000E2368">
        <w:rPr>
          <w:szCs w:val="28"/>
          <w:lang w:val="uk-UA"/>
        </w:rPr>
        <w:t>3</w:t>
      </w:r>
      <w:r w:rsidRPr="005B65DB">
        <w:rPr>
          <w:szCs w:val="28"/>
          <w:lang w:val="uk-UA"/>
        </w:rPr>
        <w:t>.3) не заперечує (</w:t>
      </w:r>
      <w:r w:rsidR="000E2368">
        <w:rPr>
          <w:szCs w:val="28"/>
          <w:lang w:val="uk-UA"/>
        </w:rPr>
        <w:t>3</w:t>
      </w:r>
      <w:r w:rsidRPr="005B65DB">
        <w:rPr>
          <w:szCs w:val="28"/>
          <w:lang w:val="uk-UA"/>
        </w:rPr>
        <w:t>.1). Насправді навіть більше: враховуючи довільну послідовність змінних у (</w:t>
      </w:r>
      <w:r w:rsidR="000E2368">
        <w:rPr>
          <w:szCs w:val="28"/>
          <w:lang w:val="uk-UA"/>
        </w:rPr>
        <w:t>3.</w:t>
      </w:r>
      <w:r w:rsidRPr="005B65DB">
        <w:rPr>
          <w:szCs w:val="28"/>
          <w:lang w:val="uk-UA"/>
        </w:rPr>
        <w:t>3), жорстку умову на ациклічність графа, та співвідношення (</w:t>
      </w:r>
      <w:r w:rsidR="000E2368">
        <w:rPr>
          <w:szCs w:val="28"/>
          <w:lang w:val="uk-UA"/>
        </w:rPr>
        <w:t>3</w:t>
      </w:r>
      <w:r w:rsidRPr="005B65DB">
        <w:rPr>
          <w:szCs w:val="28"/>
          <w:lang w:val="uk-UA"/>
        </w:rPr>
        <w:t>.5), о</w:t>
      </w:r>
      <w:r w:rsidR="000E2368">
        <w:rPr>
          <w:szCs w:val="28"/>
          <w:lang w:val="uk-UA"/>
        </w:rPr>
        <w:t>тримуємо, що (3.1) є частковим випадком (3</w:t>
      </w:r>
      <w:r w:rsidRPr="005B65DB">
        <w:rPr>
          <w:szCs w:val="28"/>
          <w:lang w:val="uk-UA"/>
        </w:rPr>
        <w:t xml:space="preserve">.3). </w:t>
      </w:r>
    </w:p>
    <w:p w14:paraId="1055CFF5" w14:textId="77777777" w:rsidR="002015B5" w:rsidRPr="005B65DB" w:rsidRDefault="002015B5" w:rsidP="00227355">
      <w:pPr>
        <w:ind w:firstLine="706"/>
        <w:rPr>
          <w:szCs w:val="28"/>
          <w:u w:val="single"/>
          <w:lang w:val="uk-UA"/>
        </w:rPr>
      </w:pPr>
      <w:r w:rsidRPr="005B65DB">
        <w:rPr>
          <w:szCs w:val="28"/>
          <w:u w:val="single"/>
          <w:lang w:val="uk-UA"/>
        </w:rPr>
        <w:t>Приклад.</w:t>
      </w:r>
    </w:p>
    <w:p w14:paraId="47179397" w14:textId="51160961" w:rsidR="002015B5" w:rsidRPr="005B65DB" w:rsidRDefault="002015B5" w:rsidP="00227355">
      <w:pPr>
        <w:ind w:firstLine="706"/>
        <w:rPr>
          <w:szCs w:val="28"/>
          <w:lang w:val="uk-UA"/>
        </w:rPr>
      </w:pPr>
      <w:r w:rsidRPr="005B65DB">
        <w:rPr>
          <w:szCs w:val="28"/>
          <w:lang w:val="uk-UA"/>
        </w:rPr>
        <w:t>Наведемо класичний приклад про Шерлока Холмса і Доктора Ватсона. Виходячи з будинку, Шерлок Холмс помітив, що трава надворі волога. Він розсудив, що, напевно, вночі був дощ і трава поруч із будинком Доктора Ватсона також має бути вологою. Але є й інші причини, чому трава біля будинку Холмса волога. Він просто міг забути виключити поливальну машину. Таким чином, це змінює ситуацію відносно стану трави біля будинку Ватсона</w:t>
      </w:r>
      <w:r w:rsidR="00251BB1">
        <w:rPr>
          <w:szCs w:val="28"/>
          <w:lang w:val="ru-RU"/>
        </w:rPr>
        <w:t xml:space="preserve"> [25</w:t>
      </w:r>
      <w:r w:rsidR="00C52E39" w:rsidRPr="00C52E39">
        <w:rPr>
          <w:szCs w:val="28"/>
          <w:lang w:val="ru-RU"/>
        </w:rPr>
        <w:t>]</w:t>
      </w:r>
      <w:r w:rsidRPr="005B65DB">
        <w:rPr>
          <w:szCs w:val="28"/>
          <w:lang w:val="uk-UA"/>
        </w:rPr>
        <w:t xml:space="preserve">. </w:t>
      </w:r>
    </w:p>
    <w:p w14:paraId="6E85DA6D" w14:textId="1FFB678E" w:rsidR="002015B5" w:rsidRPr="002015B5" w:rsidRDefault="002015B5" w:rsidP="00227355">
      <w:pPr>
        <w:ind w:firstLine="706"/>
        <w:rPr>
          <w:szCs w:val="28"/>
          <w:lang w:val="ru-RU"/>
        </w:rPr>
      </w:pPr>
      <w:r w:rsidRPr="005B65DB">
        <w:rPr>
          <w:szCs w:val="28"/>
          <w:lang w:val="uk-UA"/>
        </w:rPr>
        <w:t>Отже, цю історію із травою можна представити за допомогою на</w:t>
      </w:r>
      <w:r w:rsidR="00CC65E6">
        <w:rPr>
          <w:szCs w:val="28"/>
          <w:lang w:val="uk-UA"/>
        </w:rPr>
        <w:t>ступної Байєсової мережі (рис. 3</w:t>
      </w:r>
      <w:r w:rsidRPr="005B65DB">
        <w:rPr>
          <w:szCs w:val="28"/>
          <w:lang w:val="uk-UA"/>
        </w:rPr>
        <w:t>.1).</w:t>
      </w:r>
    </w:p>
    <w:p w14:paraId="201967E2" w14:textId="7588E8F1" w:rsidR="002015B5" w:rsidRDefault="002015B5" w:rsidP="0058771B">
      <w:pPr>
        <w:ind w:firstLine="2520"/>
        <w:rPr>
          <w:szCs w:val="28"/>
          <w:lang w:val="uk-UA"/>
        </w:rPr>
      </w:pPr>
      <w:r>
        <w:rPr>
          <w:noProof/>
          <w:szCs w:val="28"/>
          <w:lang w:val="uk-UA" w:eastAsia="uk-UA"/>
        </w:rPr>
        <mc:AlternateContent>
          <mc:Choice Requires="wpc">
            <w:drawing>
              <wp:inline distT="0" distB="0" distL="0" distR="0" wp14:anchorId="4083DE20" wp14:editId="1FE88E08">
                <wp:extent cx="3610051" cy="2578608"/>
                <wp:effectExtent l="0" t="0" r="9525" b="12700"/>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24" name="Oval 21"/>
                        <wps:cNvSpPr>
                          <a:spLocks noChangeArrowheads="1"/>
                        </wps:cNvSpPr>
                        <wps:spPr bwMode="auto">
                          <a:xfrm>
                            <a:off x="34319" y="32899"/>
                            <a:ext cx="959694" cy="835429"/>
                          </a:xfrm>
                          <a:prstGeom prst="ellipse">
                            <a:avLst/>
                          </a:prstGeom>
                          <a:solidFill>
                            <a:srgbClr val="FFFFFF"/>
                          </a:solidFill>
                          <a:ln w="9525">
                            <a:solidFill>
                              <a:srgbClr val="000000"/>
                            </a:solidFill>
                            <a:round/>
                            <a:headEnd/>
                            <a:tailEnd/>
                          </a:ln>
                        </wps:spPr>
                        <wps:txbx>
                          <w:txbxContent>
                            <w:p w14:paraId="31895C05" w14:textId="77777777" w:rsidR="00A34567" w:rsidRPr="002273D5" w:rsidRDefault="00A34567" w:rsidP="002015B5">
                              <w:pPr>
                                <w:jc w:val="center"/>
                              </w:pPr>
                              <w:r>
                                <w:rPr>
                                  <w:lang w:val="uk-UA"/>
                                </w:rPr>
                                <w:t xml:space="preserve">Дощ </w:t>
                              </w:r>
                              <w:r>
                                <w:t>(R)</w:t>
                              </w:r>
                            </w:p>
                          </w:txbxContent>
                        </wps:txbx>
                        <wps:bodyPr rot="0" vert="horz" wrap="square" lIns="83525" tIns="41764" rIns="83525" bIns="41764" anchor="t" anchorCtr="0" upright="1">
                          <a:noAutofit/>
                        </wps:bodyPr>
                      </wps:wsp>
                      <wps:wsp>
                        <wps:cNvPr id="25" name="Oval 22"/>
                        <wps:cNvSpPr>
                          <a:spLocks noChangeArrowheads="1"/>
                        </wps:cNvSpPr>
                        <wps:spPr bwMode="auto">
                          <a:xfrm>
                            <a:off x="2170826" y="32899"/>
                            <a:ext cx="1439163" cy="835429"/>
                          </a:xfrm>
                          <a:prstGeom prst="ellipse">
                            <a:avLst/>
                          </a:prstGeom>
                          <a:solidFill>
                            <a:srgbClr val="FFFFFF"/>
                          </a:solidFill>
                          <a:ln w="9525">
                            <a:solidFill>
                              <a:srgbClr val="000000"/>
                            </a:solidFill>
                            <a:round/>
                            <a:headEnd/>
                            <a:tailEnd/>
                          </a:ln>
                        </wps:spPr>
                        <wps:txbx>
                          <w:txbxContent>
                            <w:p w14:paraId="61E01A40" w14:textId="77777777" w:rsidR="00A34567" w:rsidRPr="002273D5" w:rsidRDefault="00A34567" w:rsidP="002015B5">
                              <w:pPr>
                                <w:jc w:val="center"/>
                              </w:pPr>
                              <w:r>
                                <w:rPr>
                                  <w:lang w:val="uk-UA"/>
                                </w:rPr>
                                <w:t>Поливальна машина</w:t>
                              </w:r>
                              <w:r>
                                <w:t xml:space="preserve"> (S)</w:t>
                              </w:r>
                            </w:p>
                          </w:txbxContent>
                        </wps:txbx>
                        <wps:bodyPr rot="0" vert="horz" wrap="square" lIns="83525" tIns="41764" rIns="83525" bIns="41764" anchor="t" anchorCtr="0" upright="1">
                          <a:noAutofit/>
                        </wps:bodyPr>
                      </wps:wsp>
                      <wps:wsp>
                        <wps:cNvPr id="26" name="Oval 23"/>
                        <wps:cNvSpPr>
                          <a:spLocks noChangeArrowheads="1"/>
                        </wps:cNvSpPr>
                        <wps:spPr bwMode="auto">
                          <a:xfrm>
                            <a:off x="142879" y="1819121"/>
                            <a:ext cx="919738" cy="760031"/>
                          </a:xfrm>
                          <a:prstGeom prst="ellipse">
                            <a:avLst/>
                          </a:prstGeom>
                          <a:solidFill>
                            <a:srgbClr val="FFFFFF"/>
                          </a:solidFill>
                          <a:ln w="9525">
                            <a:solidFill>
                              <a:srgbClr val="000000"/>
                            </a:solidFill>
                            <a:round/>
                            <a:headEnd/>
                            <a:tailEnd/>
                          </a:ln>
                        </wps:spPr>
                        <wps:txbx>
                          <w:txbxContent>
                            <w:p w14:paraId="7B0C650A" w14:textId="77777777" w:rsidR="00A34567" w:rsidRPr="002273D5" w:rsidRDefault="00A34567" w:rsidP="002015B5">
                              <w:pPr>
                                <w:jc w:val="center"/>
                              </w:pPr>
                              <w:r>
                                <w:rPr>
                                  <w:lang w:val="uk-UA"/>
                                </w:rPr>
                                <w:t>Ватсон</w:t>
                              </w:r>
                              <w:r>
                                <w:t xml:space="preserve"> (W)</w:t>
                              </w:r>
                            </w:p>
                          </w:txbxContent>
                        </wps:txbx>
                        <wps:bodyPr rot="0" vert="horz" wrap="square" lIns="83525" tIns="41764" rIns="83525" bIns="41764" anchor="t" anchorCtr="0" upright="1">
                          <a:noAutofit/>
                        </wps:bodyPr>
                      </wps:wsp>
                      <wps:wsp>
                        <wps:cNvPr id="27" name="Oval 24"/>
                        <wps:cNvSpPr>
                          <a:spLocks noChangeArrowheads="1"/>
                        </wps:cNvSpPr>
                        <wps:spPr bwMode="auto">
                          <a:xfrm>
                            <a:off x="2343464" y="1743723"/>
                            <a:ext cx="1091623" cy="835429"/>
                          </a:xfrm>
                          <a:prstGeom prst="ellipse">
                            <a:avLst/>
                          </a:prstGeom>
                          <a:solidFill>
                            <a:srgbClr val="FFFFFF"/>
                          </a:solidFill>
                          <a:ln w="9525">
                            <a:solidFill>
                              <a:srgbClr val="000000"/>
                            </a:solidFill>
                            <a:round/>
                            <a:headEnd/>
                            <a:tailEnd/>
                          </a:ln>
                        </wps:spPr>
                        <wps:txbx>
                          <w:txbxContent>
                            <w:p w14:paraId="3304E598" w14:textId="77777777" w:rsidR="00A34567" w:rsidRPr="002273D5" w:rsidRDefault="00A34567" w:rsidP="002015B5">
                              <w:pPr>
                                <w:jc w:val="center"/>
                              </w:pPr>
                              <w:r>
                                <w:rPr>
                                  <w:lang w:val="uk-UA"/>
                                </w:rPr>
                                <w:t>Холмс</w:t>
                              </w:r>
                              <w:r>
                                <w:t xml:space="preserve"> (C)</w:t>
                              </w:r>
                            </w:p>
                          </w:txbxContent>
                        </wps:txbx>
                        <wps:bodyPr rot="0" vert="horz" wrap="square" lIns="83525" tIns="41764" rIns="83525" bIns="41764" anchor="t" anchorCtr="0" upright="1">
                          <a:noAutofit/>
                        </wps:bodyPr>
                      </wps:wsp>
                      <wps:wsp>
                        <wps:cNvPr id="28" name="AutoShape 25"/>
                        <wps:cNvCnPr>
                          <a:cxnSpLocks noChangeShapeType="1"/>
                          <a:stCxn id="24" idx="4"/>
                          <a:endCxn id="26" idx="0"/>
                        </wps:cNvCnPr>
                        <wps:spPr bwMode="auto">
                          <a:xfrm>
                            <a:off x="513787" y="868329"/>
                            <a:ext cx="88961" cy="95079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 name="AutoShape 26"/>
                        <wps:cNvCnPr>
                          <a:cxnSpLocks noChangeShapeType="1"/>
                          <a:stCxn id="24" idx="5"/>
                          <a:endCxn id="27" idx="1"/>
                        </wps:cNvCnPr>
                        <wps:spPr bwMode="auto">
                          <a:xfrm>
                            <a:off x="853790" y="746181"/>
                            <a:ext cx="1649498" cy="112044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 name="AutoShape 27"/>
                        <wps:cNvCnPr>
                          <a:cxnSpLocks noChangeShapeType="1"/>
                          <a:stCxn id="25" idx="4"/>
                          <a:endCxn id="27" idx="0"/>
                        </wps:cNvCnPr>
                        <wps:spPr bwMode="auto">
                          <a:xfrm flipH="1">
                            <a:off x="2889276" y="868328"/>
                            <a:ext cx="1507" cy="87539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4083DE20" id="Canvas 31" o:spid="_x0000_s1026" editas="canvas" style="width:284.25pt;height:203.05pt;mso-position-horizontal-relative:char;mso-position-vertical-relative:line" coordsize="36099,257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">
                <v:shape id="_x0000_s1027" type="#_x0000_t75" style="position:absolute;width:36099;height:25781;visibility:visible;mso-wrap-style:square">
                  <v:fill o:detectmouseclick="t"/>
                  <v:path o:connecttype="none"/>
                </v:shape>
                <v:oval id="Oval 21" o:spid="_x0000_s1028" style="position:absolute;left:343;top:328;width:9597;height:83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Vl8UA&#10;AADbAAAADwAAAGRycy9kb3ducmV2LnhtbESPQWvCQBSE74X+h+UVvDWbipSQuopIlSD0YJren9nX&#10;JJh9G7NrkvbXu4WCx2FmvmGW68m0YqDeNZYVvEQxCOLS6oYrBcXn7jkB4TyyxtYyKfghB+vV48MS&#10;U21HPtKQ+0oECLsUFdTed6mUrqzJoItsRxy8b9sb9EH2ldQ9jgFuWjmP41dpsOGwUGNH25rKc341&#10;ChbnLPnYn/L3IikPp/HyS/svvCo1e5o2byA8Tf4e/m9nWsF8AX9fwg+Qq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4NWXxQAAANsAAAAPAAAAAAAAAAAAAAAAAJgCAABkcnMv&#10;ZG93bnJldi54bWxQSwUGAAAAAAQABAD1AAAAigMAAAAA&#10;">
                  <v:textbox inset="2.32014mm,1.1601mm,2.32014mm,1.1601mm">
                    <w:txbxContent>
                      <w:p w14:paraId="31895C05" w14:textId="77777777" w:rsidR="00A34567" w:rsidRPr="002273D5" w:rsidRDefault="00A34567" w:rsidP="002015B5">
                        <w:pPr>
                          <w:jc w:val="center"/>
                        </w:pPr>
                        <w:r>
                          <w:rPr>
                            <w:lang w:val="uk-UA"/>
                          </w:rPr>
                          <w:t xml:space="preserve">Дощ </w:t>
                        </w:r>
                        <w:r>
                          <w:t>(R)</w:t>
                        </w:r>
                      </w:p>
                    </w:txbxContent>
                  </v:textbox>
                </v:oval>
                <v:oval id="Oval 22" o:spid="_x0000_s1029" style="position:absolute;left:21708;top:328;width:14391;height:83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xwDMQA&#10;AADbAAAADwAAAGRycy9kb3ducmV2LnhtbESPQWvCQBSE74L/YXlCb7qptCWkrlKkFRE8GOP9mX1N&#10;gtm3Mbua2F/vCgWPw8x8w8wWvanFlVpXWVbwOolAEOdWV1woyPY/4xiE88gaa8uk4EYOFvPhYIaJ&#10;th3v6Jr6QgQIuwQVlN43iZQuL8mgm9iGOHi/tjXog2wLqVvsAtzUchpFH9JgxWGhxIaWJeWn9GIU&#10;vJ3W8XZ1TL+zON8cu/MfrQ54Uepl1H99gvDU+2f4v73WCqbv8PgSfoCc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CscAzEAAAA2wAAAA8AAAAAAAAAAAAAAAAAmAIAAGRycy9k&#10;b3ducmV2LnhtbFBLBQYAAAAABAAEAPUAAACJAwAAAAA=&#10;">
                  <v:textbox inset="2.32014mm,1.1601mm,2.32014mm,1.1601mm">
                    <w:txbxContent>
                      <w:p w14:paraId="61E01A40" w14:textId="77777777" w:rsidR="00A34567" w:rsidRPr="002273D5" w:rsidRDefault="00A34567" w:rsidP="002015B5">
                        <w:pPr>
                          <w:jc w:val="center"/>
                        </w:pPr>
                        <w:r>
                          <w:rPr>
                            <w:lang w:val="uk-UA"/>
                          </w:rPr>
                          <w:t>Поливальна машина</w:t>
                        </w:r>
                        <w:r>
                          <w:t xml:space="preserve"> (S)</w:t>
                        </w:r>
                      </w:p>
                    </w:txbxContent>
                  </v:textbox>
                </v:oval>
                <v:oval id="Oval 23" o:spid="_x0000_s1030" style="position:absolute;left:1428;top:18191;width:9198;height:7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7ue8UA&#10;AADbAAAADwAAAGRycy9kb3ducmV2LnhtbESPQWvCQBSE74X+h+UVvNVNg0iIriLSSij0YGrvz+wz&#10;Ccm+TbNrkvbXu4WCx2FmvmHW28m0YqDe1ZYVvMwjEMSF1TWXCk6fb88JCOeRNbaWScEPOdhuHh/W&#10;mGo78pGG3JciQNilqKDyvkuldEVFBt3cdsTBu9jeoA+yL6XucQxw08o4ipbSYM1hocKO9hUVTX41&#10;ChZNlnwczvnrKSnez+P3Lx2+8KrU7GnarUB4mvw9/N/OtIJ4CX9fwg+Qm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fu57xQAAANsAAAAPAAAAAAAAAAAAAAAAAJgCAABkcnMv&#10;ZG93bnJldi54bWxQSwUGAAAAAAQABAD1AAAAigMAAAAA&#10;">
                  <v:textbox inset="2.32014mm,1.1601mm,2.32014mm,1.1601mm">
                    <w:txbxContent>
                      <w:p w14:paraId="7B0C650A" w14:textId="77777777" w:rsidR="00A34567" w:rsidRPr="002273D5" w:rsidRDefault="00A34567" w:rsidP="002015B5">
                        <w:pPr>
                          <w:jc w:val="center"/>
                        </w:pPr>
                        <w:r>
                          <w:rPr>
                            <w:lang w:val="uk-UA"/>
                          </w:rPr>
                          <w:t>Ватсон</w:t>
                        </w:r>
                        <w:r>
                          <w:t xml:space="preserve"> (W)</w:t>
                        </w:r>
                      </w:p>
                    </w:txbxContent>
                  </v:textbox>
                </v:oval>
                <v:oval id="Oval 24" o:spid="_x0000_s1031" style="position:absolute;left:23434;top:17437;width:10916;height:83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L4MQA&#10;AADbAAAADwAAAGRycy9kb3ducmV2LnhtbESPQWvCQBSE74L/YXlCb7qplDakrlKkFRE8GOP9mX1N&#10;gtm3Mbua2F/vCgWPw8x8w8wWvanFlVpXWVbwOolAEOdWV1woyPY/4xiE88gaa8uk4EYOFvPhYIaJ&#10;th3v6Jr6QgQIuwQVlN43iZQuL8mgm9iGOHi/tjXog2wLqVvsAtzUchpF79JgxWGhxIaWJeWn9GIU&#10;vJ3W8XZ1TL+zON8cu/MfrQ54Uepl1H99gvDU+2f4v73WCqYf8PgSfoCc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8yS+DEAAAA2wAAAA8AAAAAAAAAAAAAAAAAmAIAAGRycy9k&#10;b3ducmV2LnhtbFBLBQYAAAAABAAEAPUAAACJAwAAAAA=&#10;">
                  <v:textbox inset="2.32014mm,1.1601mm,2.32014mm,1.1601mm">
                    <w:txbxContent>
                      <w:p w14:paraId="3304E598" w14:textId="77777777" w:rsidR="00A34567" w:rsidRPr="002273D5" w:rsidRDefault="00A34567" w:rsidP="002015B5">
                        <w:pPr>
                          <w:jc w:val="center"/>
                        </w:pPr>
                        <w:r>
                          <w:rPr>
                            <w:lang w:val="uk-UA"/>
                          </w:rPr>
                          <w:t>Холмс</w:t>
                        </w:r>
                        <w:r>
                          <w:t xml:space="preserve"> (C)</w:t>
                        </w:r>
                      </w:p>
                    </w:txbxContent>
                  </v:textbox>
                </v:oval>
                <v:shapetype id="_x0000_t32" coordsize="21600,21600" o:spt="32" o:oned="t" path="m,l21600,21600e" filled="f">
                  <v:path arrowok="t" fillok="f" o:connecttype="none"/>
                  <o:lock v:ext="edit" shapetype="t"/>
                </v:shapetype>
                <v:shape id="AutoShape 25" o:spid="_x0000_s1032" type="#_x0000_t32" style="position:absolute;left:5137;top:8683;width:890;height:950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xsuwsIAAADbAAAADwAAAGRycy9kb3ducmV2LnhtbERPz2vCMBS+D/wfwhN2m6kexuyMIoJj&#10;VHawStluj+atLTYvJYm29a83h8GOH9/v1WYwrbiR841lBfNZAoK4tLrhSsH5tH95A+EDssbWMikY&#10;ycNmPXlaYaptz0e65aESMYR9igrqELpUSl/WZNDPbEccuV/rDIYIXSW1wz6Gm1YukuRVGmw4NtTY&#10;0a6m8pJfjYLvw/JajMUXZcV8mf2gM/5++lDqeTps30EEGsK/+M/9qRUs4tj4Jf4AuX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xsuwsIAAADbAAAADwAAAAAAAAAAAAAA&#10;AAChAgAAZHJzL2Rvd25yZXYueG1sUEsFBgAAAAAEAAQA+QAAAJADAAAAAA==&#10;">
                  <v:stroke endarrow="block"/>
                </v:shape>
                <v:shape id="AutoShape 26" o:spid="_x0000_s1033" type="#_x0000_t32" style="position:absolute;left:8537;top:7461;width:16495;height:112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FeLWcUAAADbAAAADwAAAGRycy9kb3ducmV2LnhtbESPQWvCQBSE74X+h+UVvNVNPIhJXYMU&#10;WorioVpCvT2yzySYfRt2V43++q4g9DjMzDfMvBhMJ87kfGtZQTpOQBBXVrdcK/jZfbzOQPiArLGz&#10;TAqu5KFYPD/NMdf2wt903oZaRAj7HBU0IfS5lL5qyKAf2544egfrDIYoXS21w0uEm05OkmQqDbYc&#10;Fxrs6b2h6rg9GQW/6+xUXssNrco0W+3RGX/bfSo1ehmWbyACDeE//Gh/aQWTDO5f4g+Q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FeLWcUAAADbAAAADwAAAAAAAAAA&#10;AAAAAAChAgAAZHJzL2Rvd25yZXYueG1sUEsFBgAAAAAEAAQA+QAAAJMDAAAAAA==&#10;">
                  <v:stroke endarrow="block"/>
                </v:shape>
                <v:shape id="AutoShape 27" o:spid="_x0000_s1034" type="#_x0000_t32" style="position:absolute;left:28892;top:8683;width:15;height:875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9MO74AAADbAAAADwAAAGRycy9kb3ducmV2LnhtbERPTYvCMBC9L/gfwgje1lRlF6lGUUEQ&#10;L8u6C3ocmrENNpPSxKb+e3MQPD7e93Ld21p01HrjWMFknIEgLpw2XCr4/9t/zkH4gKyxdkwKHuRh&#10;vRp8LDHXLvIvdadQihTCPkcFVQhNLqUvKrLox64hTtzVtRZDgm0pdYsxhdtaTrPsW1o0nBoqbGhX&#10;UXE73a0CE39M1xx2cXs8X7yOZB5fzig1GvabBYhAfXiLX+6DVjBL6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8z0w7vgAAANsAAAAPAAAAAAAAAAAAAAAAAKEC&#10;AABkcnMvZG93bnJldi54bWxQSwUGAAAAAAQABAD5AAAAjAMAAAAA&#10;">
                  <v:stroke endarrow="block"/>
                </v:shape>
                <w10:anchorlock/>
              </v:group>
            </w:pict>
          </mc:Fallback>
        </mc:AlternateContent>
      </w:r>
    </w:p>
    <w:p w14:paraId="34EC3048" w14:textId="2D31C0AF" w:rsidR="002015B5" w:rsidRPr="0058771B" w:rsidRDefault="00B246F7" w:rsidP="0058771B">
      <w:pPr>
        <w:ind w:firstLine="706"/>
        <w:jc w:val="center"/>
        <w:rPr>
          <w:sz w:val="24"/>
          <w:lang w:val="uk-UA"/>
        </w:rPr>
      </w:pPr>
      <w:r>
        <w:rPr>
          <w:sz w:val="24"/>
          <w:lang w:val="uk-UA"/>
        </w:rPr>
        <w:lastRenderedPageBreak/>
        <w:t>Рисунок</w:t>
      </w:r>
      <w:r w:rsidR="000E2368" w:rsidRPr="00B246F7">
        <w:rPr>
          <w:sz w:val="24"/>
          <w:lang w:val="uk-UA"/>
        </w:rPr>
        <w:t xml:space="preserve"> 3</w:t>
      </w:r>
      <w:r w:rsidR="002015B5" w:rsidRPr="00B246F7">
        <w:rPr>
          <w:sz w:val="24"/>
          <w:lang w:val="uk-UA"/>
        </w:rPr>
        <w:t>.1</w:t>
      </w:r>
      <w:r>
        <w:rPr>
          <w:sz w:val="24"/>
          <w:lang w:val="uk-UA"/>
        </w:rPr>
        <w:t xml:space="preserve"> –</w:t>
      </w:r>
      <w:r w:rsidR="002015B5" w:rsidRPr="00B246F7">
        <w:rPr>
          <w:sz w:val="24"/>
          <w:lang w:val="uk-UA"/>
        </w:rPr>
        <w:t xml:space="preserve"> Граф ілюстрації роздумів Шерлока Холмса</w:t>
      </w:r>
    </w:p>
    <w:p w14:paraId="060B8FDD" w14:textId="6C588D4C" w:rsidR="002015B5" w:rsidRPr="00251BB1" w:rsidRDefault="002015B5" w:rsidP="00227355">
      <w:pPr>
        <w:ind w:firstLine="706"/>
        <w:rPr>
          <w:szCs w:val="28"/>
          <w:lang w:val="ru-RU"/>
        </w:rPr>
      </w:pPr>
      <w:r w:rsidRPr="005B65DB">
        <w:rPr>
          <w:szCs w:val="28"/>
          <w:lang w:val="uk-UA"/>
        </w:rPr>
        <w:t>В даному прикладі змінні в вузлах можуть приймати лише бульові значення 1 (</w:t>
      </w:r>
      <w:r w:rsidRPr="005B65DB">
        <w:rPr>
          <w:i/>
          <w:szCs w:val="28"/>
          <w:lang w:val="uk-UA"/>
        </w:rPr>
        <w:t>t</w:t>
      </w:r>
      <w:r w:rsidRPr="005B65DB">
        <w:rPr>
          <w:szCs w:val="28"/>
          <w:lang w:val="uk-UA"/>
        </w:rPr>
        <w:t>) або 0 (</w:t>
      </w:r>
      <w:r w:rsidRPr="005B65DB">
        <w:rPr>
          <w:i/>
          <w:szCs w:val="28"/>
          <w:lang w:val="uk-UA"/>
        </w:rPr>
        <w:t>f</w:t>
      </w:r>
      <w:r w:rsidRPr="005B65DB">
        <w:rPr>
          <w:szCs w:val="28"/>
          <w:lang w:val="uk-UA"/>
        </w:rPr>
        <w:t xml:space="preserve">) – так/ні. Зміст змінних в мережі трактується наступним чином: </w:t>
      </w:r>
      <w:r w:rsidRPr="005B65DB">
        <w:rPr>
          <w:i/>
          <w:szCs w:val="28"/>
          <w:lang w:val="uk-UA"/>
        </w:rPr>
        <w:t>R</w:t>
      </w:r>
      <w:r w:rsidRPr="005B65DB">
        <w:rPr>
          <w:szCs w:val="28"/>
          <w:lang w:val="uk-UA"/>
        </w:rPr>
        <w:t xml:space="preserve"> – чи був дощ, </w:t>
      </w:r>
      <w:r w:rsidRPr="005B65DB">
        <w:rPr>
          <w:i/>
          <w:szCs w:val="28"/>
          <w:lang w:val="uk-UA"/>
        </w:rPr>
        <w:t>S</w:t>
      </w:r>
      <w:r w:rsidRPr="005B65DB">
        <w:rPr>
          <w:szCs w:val="28"/>
          <w:lang w:val="uk-UA"/>
        </w:rPr>
        <w:t xml:space="preserve"> – чи ввімкнена поливальна машина, </w:t>
      </w:r>
      <w:r w:rsidRPr="005B65DB">
        <w:rPr>
          <w:i/>
          <w:szCs w:val="28"/>
          <w:lang w:val="uk-UA"/>
        </w:rPr>
        <w:t>C</w:t>
      </w:r>
      <w:r w:rsidRPr="005B65DB">
        <w:rPr>
          <w:szCs w:val="28"/>
          <w:lang w:val="uk-UA"/>
        </w:rPr>
        <w:t xml:space="preserve"> – волога трава біля будинку</w:t>
      </w:r>
      <w:r w:rsidR="00251BB1" w:rsidRPr="00251BB1">
        <w:rPr>
          <w:szCs w:val="28"/>
          <w:lang w:val="ru-RU"/>
        </w:rPr>
        <w:t xml:space="preserve"> [26].</w:t>
      </w:r>
    </w:p>
    <w:p w14:paraId="6E6E6C5D" w14:textId="77777777" w:rsidR="002015B5" w:rsidRPr="005B65DB" w:rsidRDefault="002015B5" w:rsidP="00227355">
      <w:pPr>
        <w:ind w:firstLine="706"/>
        <w:rPr>
          <w:szCs w:val="28"/>
          <w:lang w:val="uk-UA"/>
        </w:rPr>
      </w:pPr>
      <w:r w:rsidRPr="005B65DB">
        <w:rPr>
          <w:szCs w:val="28"/>
          <w:lang w:val="uk-UA"/>
        </w:rPr>
        <w:t xml:space="preserve">Холмса, </w:t>
      </w:r>
      <w:r w:rsidRPr="005B65DB">
        <w:rPr>
          <w:i/>
          <w:szCs w:val="28"/>
          <w:lang w:val="uk-UA"/>
        </w:rPr>
        <w:t>W</w:t>
      </w:r>
      <w:r w:rsidRPr="005B65DB">
        <w:rPr>
          <w:szCs w:val="28"/>
          <w:lang w:val="uk-UA"/>
        </w:rPr>
        <w:t xml:space="preserve"> – волога трава біля будинку Ватсона. Спільна ймовірність </w:t>
      </w:r>
      <w:r w:rsidRPr="005B65DB">
        <w:rPr>
          <w:position w:val="-10"/>
          <w:szCs w:val="28"/>
          <w:lang w:val="uk-UA"/>
        </w:rPr>
        <w:object w:dxaOrig="1320" w:dyaOrig="320" w14:anchorId="44FF0E63">
          <v:shape id="_x0000_i1070" type="#_x0000_t75" style="width:66pt;height:16.5pt" o:ole="" fillcolor="window">
            <v:imagedata r:id="rId109" o:title=""/>
          </v:shape>
          <o:OLEObject Type="Embed" ProgID="Equation.3" ShapeID="_x0000_i1070" DrawAspect="Content" ObjectID="_1612169773" r:id="rId110"/>
        </w:object>
      </w:r>
      <w:r w:rsidRPr="005B65DB">
        <w:rPr>
          <w:szCs w:val="28"/>
          <w:lang w:val="uk-UA"/>
        </w:rPr>
        <w:t xml:space="preserve"> задається совокупною таблицею із 16 чисел. Таблиця ймовірностей нормована, так що:</w:t>
      </w:r>
    </w:p>
    <w:p w14:paraId="1D402FD0" w14:textId="77777777" w:rsidR="002015B5" w:rsidRPr="005B65DB" w:rsidRDefault="002015B5" w:rsidP="0058771B">
      <w:pPr>
        <w:ind w:firstLine="706"/>
        <w:jc w:val="center"/>
        <w:rPr>
          <w:szCs w:val="28"/>
          <w:lang w:val="uk-UA"/>
        </w:rPr>
      </w:pPr>
      <w:r w:rsidRPr="005B65DB">
        <w:rPr>
          <w:position w:val="-32"/>
          <w:szCs w:val="28"/>
          <w:lang w:val="uk-UA"/>
        </w:rPr>
        <w:object w:dxaOrig="2420" w:dyaOrig="580" w14:anchorId="07D7B566">
          <v:shape id="_x0000_i1071" type="#_x0000_t75" style="width:121.5pt;height:28.5pt" o:ole="" fillcolor="window">
            <v:imagedata r:id="rId111" o:title=""/>
          </v:shape>
          <o:OLEObject Type="Embed" ProgID="Equation.3" ShapeID="_x0000_i1071" DrawAspect="Content" ObjectID="_1612169774" r:id="rId112"/>
        </w:object>
      </w:r>
      <w:r w:rsidRPr="005B65DB">
        <w:rPr>
          <w:szCs w:val="28"/>
          <w:lang w:val="uk-UA"/>
        </w:rPr>
        <w:t>.</w:t>
      </w:r>
    </w:p>
    <w:p w14:paraId="4276F423" w14:textId="77777777" w:rsidR="002015B5" w:rsidRPr="005B65DB" w:rsidRDefault="002015B5" w:rsidP="00227355">
      <w:pPr>
        <w:ind w:firstLine="706"/>
        <w:rPr>
          <w:szCs w:val="28"/>
          <w:lang w:val="uk-UA"/>
        </w:rPr>
      </w:pPr>
      <w:r w:rsidRPr="005B65DB">
        <w:rPr>
          <w:szCs w:val="28"/>
          <w:lang w:val="uk-UA"/>
        </w:rPr>
        <w:t>Знаючи спільний розподіл, легко знайти будь-які умовні і часткові розподіли, що нас цікавлять.</w:t>
      </w:r>
    </w:p>
    <w:p w14:paraId="6880B7AE" w14:textId="52A71BAD" w:rsidR="002015B5" w:rsidRPr="005B65DB" w:rsidRDefault="000E2368" w:rsidP="00227355">
      <w:pPr>
        <w:ind w:firstLine="706"/>
        <w:rPr>
          <w:szCs w:val="28"/>
          <w:lang w:val="uk-UA"/>
        </w:rPr>
      </w:pPr>
      <w:r>
        <w:rPr>
          <w:szCs w:val="28"/>
          <w:lang w:val="uk-UA"/>
        </w:rPr>
        <w:tab/>
        <w:t>Таким чином, із (3</w:t>
      </w:r>
      <w:r w:rsidR="002015B5" w:rsidRPr="005B65DB">
        <w:rPr>
          <w:szCs w:val="28"/>
          <w:lang w:val="uk-UA"/>
        </w:rPr>
        <w:t>.3) отримуємо співвідношення для повної ймовірності:</w:t>
      </w:r>
    </w:p>
    <w:p w14:paraId="2D138DAA" w14:textId="77777777" w:rsidR="002015B5" w:rsidRPr="005B65DB" w:rsidRDefault="002015B5" w:rsidP="0058771B">
      <w:pPr>
        <w:ind w:firstLine="706"/>
        <w:jc w:val="center"/>
        <w:rPr>
          <w:szCs w:val="28"/>
          <w:lang w:val="uk-UA"/>
        </w:rPr>
      </w:pPr>
      <w:r w:rsidRPr="005B65DB">
        <w:rPr>
          <w:position w:val="-10"/>
          <w:szCs w:val="28"/>
          <w:lang w:val="uk-UA"/>
        </w:rPr>
        <w:object w:dxaOrig="5520" w:dyaOrig="320" w14:anchorId="7956BDD4">
          <v:shape id="_x0000_i1072" type="#_x0000_t75" style="width:276pt;height:16.5pt" o:ole="" fillcolor="window">
            <v:imagedata r:id="rId113" o:title=""/>
          </v:shape>
          <o:OLEObject Type="Embed" ProgID="Equation.3" ShapeID="_x0000_i1072" DrawAspect="Content" ObjectID="_1612169775" r:id="rId114"/>
        </w:object>
      </w:r>
      <w:r w:rsidRPr="005B65DB">
        <w:rPr>
          <w:szCs w:val="28"/>
          <w:lang w:val="uk-UA"/>
        </w:rPr>
        <w:t>.</w:t>
      </w:r>
    </w:p>
    <w:p w14:paraId="622E8B79" w14:textId="77777777" w:rsidR="002015B5" w:rsidRPr="005B65DB" w:rsidRDefault="002015B5" w:rsidP="00227355">
      <w:pPr>
        <w:ind w:firstLine="706"/>
        <w:rPr>
          <w:szCs w:val="28"/>
          <w:lang w:val="uk-UA"/>
        </w:rPr>
      </w:pPr>
      <w:r w:rsidRPr="005B65DB">
        <w:rPr>
          <w:szCs w:val="28"/>
          <w:lang w:val="uk-UA"/>
        </w:rPr>
        <w:t>Враховуючи, що спрямовані ребра графа віддзеркалюють ті умовні залежності, що мають місце, формула для повної ймовірності значно спрощується:</w:t>
      </w:r>
    </w:p>
    <w:p w14:paraId="2EA97D32" w14:textId="77777777" w:rsidR="002015B5" w:rsidRPr="005B65DB" w:rsidRDefault="002015B5" w:rsidP="0058771B">
      <w:pPr>
        <w:ind w:firstLine="706"/>
        <w:jc w:val="center"/>
        <w:rPr>
          <w:szCs w:val="28"/>
          <w:lang w:val="uk-UA"/>
        </w:rPr>
      </w:pPr>
      <w:r w:rsidRPr="005B65DB">
        <w:rPr>
          <w:position w:val="-10"/>
          <w:szCs w:val="28"/>
          <w:lang w:val="uk-UA"/>
        </w:rPr>
        <w:object w:dxaOrig="4760" w:dyaOrig="320" w14:anchorId="0FBD5B90">
          <v:shape id="_x0000_i1073" type="#_x0000_t75" style="width:238.5pt;height:16.5pt" o:ole="" fillcolor="window">
            <v:imagedata r:id="rId115" o:title=""/>
          </v:shape>
          <o:OLEObject Type="Embed" ProgID="Equation.3" ShapeID="_x0000_i1073" DrawAspect="Content" ObjectID="_1612169776" r:id="rId116"/>
        </w:object>
      </w:r>
      <w:r w:rsidRPr="005B65DB">
        <w:rPr>
          <w:szCs w:val="28"/>
          <w:lang w:val="uk-UA"/>
        </w:rPr>
        <w:t>.</w:t>
      </w:r>
    </w:p>
    <w:p w14:paraId="3734B1A5" w14:textId="1199B543" w:rsidR="002015B5" w:rsidRDefault="002015B5" w:rsidP="00227355">
      <w:pPr>
        <w:ind w:firstLine="706"/>
        <w:rPr>
          <w:szCs w:val="28"/>
          <w:lang w:val="uk-UA"/>
        </w:rPr>
      </w:pPr>
      <w:r w:rsidRPr="005B65DB">
        <w:rPr>
          <w:szCs w:val="28"/>
          <w:lang w:val="uk-UA"/>
        </w:rPr>
        <w:t>Це також ілюстр</w:t>
      </w:r>
      <w:r w:rsidR="000E2368">
        <w:rPr>
          <w:szCs w:val="28"/>
          <w:lang w:val="uk-UA"/>
        </w:rPr>
        <w:t>ує, яким чином співвідношення (3.2) є частковим випадком (3</w:t>
      </w:r>
      <w:r w:rsidRPr="005B65DB">
        <w:rPr>
          <w:szCs w:val="28"/>
          <w:lang w:val="uk-UA"/>
        </w:rPr>
        <w:t>.3).</w:t>
      </w:r>
    </w:p>
    <w:p w14:paraId="4FEEFA65" w14:textId="50FC5C58" w:rsidR="002368C4" w:rsidRPr="002F5BFC" w:rsidRDefault="002368C4" w:rsidP="00227355">
      <w:pPr>
        <w:pStyle w:val="Heading2"/>
        <w:numPr>
          <w:ilvl w:val="0"/>
          <w:numId w:val="0"/>
        </w:numPr>
        <w:spacing w:before="0" w:after="0"/>
        <w:ind w:firstLine="706"/>
        <w:rPr>
          <w:i/>
          <w:szCs w:val="28"/>
          <w:lang w:val="uk-UA"/>
        </w:rPr>
      </w:pPr>
      <w:bookmarkStart w:id="63" w:name="_Toc532274354"/>
      <w:r w:rsidRPr="002F5BFC">
        <w:rPr>
          <w:i/>
          <w:lang w:val="ru-RU"/>
        </w:rPr>
        <w:t xml:space="preserve">3.1.1 </w:t>
      </w:r>
      <w:r w:rsidR="00ED6161" w:rsidRPr="002F5BFC">
        <w:rPr>
          <w:i/>
          <w:szCs w:val="28"/>
          <w:lang w:val="uk-UA"/>
        </w:rPr>
        <w:t>Застосування байєсових мереж до задачі класифікації і аутентифікації</w:t>
      </w:r>
      <w:bookmarkEnd w:id="63"/>
    </w:p>
    <w:p w14:paraId="2A975728" w14:textId="069BBFEE" w:rsidR="00ED6161" w:rsidRPr="005B65DB" w:rsidRDefault="00ED6161" w:rsidP="00227355">
      <w:pPr>
        <w:ind w:firstLine="706"/>
        <w:rPr>
          <w:lang w:val="uk-UA"/>
        </w:rPr>
      </w:pPr>
      <w:r w:rsidRPr="005B65DB">
        <w:rPr>
          <w:lang w:val="uk-UA"/>
        </w:rPr>
        <w:t xml:space="preserve">Взагалі, якщо ми множину </w:t>
      </w:r>
      <w:r w:rsidRPr="005B65DB">
        <w:rPr>
          <w:position w:val="-4"/>
          <w:lang w:val="uk-UA"/>
        </w:rPr>
        <w:object w:dxaOrig="260" w:dyaOrig="240" w14:anchorId="6C6983AF">
          <v:shape id="_x0000_i1074" type="#_x0000_t75" style="width:13.5pt;height:12pt" o:ole="">
            <v:imagedata r:id="rId117" o:title=""/>
          </v:shape>
          <o:OLEObject Type="Embed" ProgID="Equation.3" ShapeID="_x0000_i1074" DrawAspect="Content" ObjectID="_1612169777" r:id="rId118"/>
        </w:object>
      </w:r>
      <w:r w:rsidRPr="005B65DB">
        <w:rPr>
          <w:lang w:val="uk-UA"/>
        </w:rPr>
        <w:t xml:space="preserve"> представимо у вигляді </w:t>
      </w:r>
      <w:r w:rsidRPr="005B65DB">
        <w:rPr>
          <w:position w:val="-6"/>
          <w:lang w:val="uk-UA"/>
        </w:rPr>
        <w:object w:dxaOrig="200" w:dyaOrig="220" w14:anchorId="26EDB9C7">
          <v:shape id="_x0000_i1075" type="#_x0000_t75" style="width:10.5pt;height:10.5pt" o:ole="">
            <v:imagedata r:id="rId119" o:title=""/>
          </v:shape>
          <o:OLEObject Type="Embed" ProgID="Equation.3" ShapeID="_x0000_i1075" DrawAspect="Content" ObjectID="_1612169778" r:id="rId120"/>
        </w:object>
      </w:r>
      <w:r w:rsidRPr="005B65DB">
        <w:rPr>
          <w:lang w:val="uk-UA"/>
        </w:rPr>
        <w:t xml:space="preserve">-вимірних векторів </w:t>
      </w:r>
      <w:r w:rsidRPr="005B65DB">
        <w:rPr>
          <w:position w:val="-10"/>
          <w:lang w:val="uk-UA"/>
        </w:rPr>
        <w:object w:dxaOrig="1280" w:dyaOrig="360" w14:anchorId="08FCBBAC">
          <v:shape id="_x0000_i1076" type="#_x0000_t75" style="width:64.5pt;height:18pt" o:ole="">
            <v:imagedata r:id="rId121" o:title=""/>
          </v:shape>
          <o:OLEObject Type="Embed" ProgID="Equation.3" ShapeID="_x0000_i1076" DrawAspect="Content" ObjectID="_1612169779" r:id="rId122"/>
        </w:object>
      </w:r>
      <w:r w:rsidRPr="005B65DB">
        <w:rPr>
          <w:lang w:val="uk-UA"/>
        </w:rPr>
        <w:t>, то класичний варіант навчання складається із максимізації правдоподібності даних, як функції матричних елементів</w:t>
      </w:r>
      <w:r w:rsidR="00C52E39" w:rsidRPr="00C52E39">
        <w:rPr>
          <w:lang w:val="uk-UA"/>
        </w:rPr>
        <w:t xml:space="preserve"> [20]</w:t>
      </w:r>
      <w:r w:rsidRPr="005B65DB">
        <w:rPr>
          <w:lang w:val="uk-UA"/>
        </w:rPr>
        <w:t>:</w:t>
      </w:r>
    </w:p>
    <w:p w14:paraId="0AF754CE" w14:textId="7C10C468" w:rsidR="00ED6161" w:rsidRPr="005B65DB" w:rsidRDefault="00ED6161" w:rsidP="0058771B">
      <w:pPr>
        <w:ind w:firstLine="3780"/>
        <w:jc w:val="center"/>
        <w:rPr>
          <w:lang w:val="uk-UA"/>
        </w:rPr>
      </w:pPr>
      <w:r w:rsidRPr="005B65DB">
        <w:rPr>
          <w:position w:val="-32"/>
          <w:lang w:val="uk-UA"/>
        </w:rPr>
        <w:object w:dxaOrig="3379" w:dyaOrig="720" w14:anchorId="62B867AF">
          <v:shape id="_x0000_i1077" type="#_x0000_t75" style="width:168.75pt;height:37.5pt" o:ole="">
            <v:imagedata r:id="rId123" o:title=""/>
          </v:shape>
          <o:OLEObject Type="Embed" ProgID="Equation.3" ShapeID="_x0000_i1077" DrawAspect="Content" ObjectID="_1612169780" r:id="rId124"/>
        </w:object>
      </w:r>
      <w:r w:rsidRPr="005B65DB">
        <w:rPr>
          <w:lang w:val="uk-UA"/>
        </w:rPr>
        <w:t>,</w:t>
      </w:r>
      <w:r w:rsidR="000E2368">
        <w:rPr>
          <w:lang w:val="uk-UA"/>
        </w:rPr>
        <w:t xml:space="preserve"> </w:t>
      </w:r>
      <w:r w:rsidR="000E2368">
        <w:rPr>
          <w:lang w:val="uk-UA"/>
        </w:rPr>
        <w:tab/>
      </w:r>
      <w:r w:rsidR="000E2368">
        <w:rPr>
          <w:lang w:val="uk-UA"/>
        </w:rPr>
        <w:tab/>
      </w:r>
      <w:r w:rsidR="000E2368">
        <w:rPr>
          <w:lang w:val="uk-UA"/>
        </w:rPr>
        <w:tab/>
      </w:r>
      <w:r w:rsidR="000E2368">
        <w:rPr>
          <w:lang w:val="uk-UA"/>
        </w:rPr>
        <w:tab/>
        <w:t>(3.6</w:t>
      </w:r>
      <w:r w:rsidRPr="005B65DB">
        <w:rPr>
          <w:lang w:val="uk-UA"/>
        </w:rPr>
        <w:t>)</w:t>
      </w:r>
    </w:p>
    <w:p w14:paraId="4D7D09F3" w14:textId="728BF333" w:rsidR="00ED6161" w:rsidRDefault="00ED6161" w:rsidP="00227355">
      <w:pPr>
        <w:ind w:firstLine="706"/>
        <w:rPr>
          <w:lang w:val="uk-UA"/>
        </w:rPr>
      </w:pPr>
      <w:r w:rsidRPr="005B65DB">
        <w:rPr>
          <w:lang w:val="uk-UA"/>
        </w:rPr>
        <w:tab/>
        <w:t xml:space="preserve">Ми можемо піти тим самим шляхом і у випадку задачі розпізнавання вимагати вже мінімізації помилки розпізнавання на навчаючих векторах </w:t>
      </w:r>
      <w:r w:rsidRPr="005B65DB">
        <w:rPr>
          <w:position w:val="-10"/>
          <w:lang w:val="uk-UA"/>
        </w:rPr>
        <w:object w:dxaOrig="1280" w:dyaOrig="360" w14:anchorId="576E993D">
          <v:shape id="_x0000_i1078" type="#_x0000_t75" style="width:64.5pt;height:18pt" o:ole="">
            <v:imagedata r:id="rId125" o:title=""/>
          </v:shape>
          <o:OLEObject Type="Embed" ProgID="Equation.3" ShapeID="_x0000_i1078" DrawAspect="Content" ObjectID="_1612169781" r:id="rId126"/>
        </w:object>
      </w:r>
      <w:r w:rsidRPr="005B65DB">
        <w:rPr>
          <w:lang w:val="uk-UA"/>
        </w:rPr>
        <w:t>. Для цього опишемо механізм розпізнавання за допомогою мережі Байєса. Отже, нехай</w:t>
      </w:r>
      <w:r>
        <w:rPr>
          <w:lang w:val="uk-UA"/>
        </w:rPr>
        <w:t xml:space="preserve"> </w:t>
      </w:r>
      <w:r w:rsidRPr="006175D8">
        <w:rPr>
          <w:position w:val="-12"/>
          <w:lang w:val="uk-UA"/>
        </w:rPr>
        <w:object w:dxaOrig="800" w:dyaOrig="360" w14:anchorId="48F98BE1">
          <v:shape id="_x0000_i1079" type="#_x0000_t75" style="width:40.5pt;height:18pt" o:ole="">
            <v:imagedata r:id="rId127" o:title=""/>
          </v:shape>
          <o:OLEObject Type="Embed" ProgID="Equation.3" ShapeID="_x0000_i1079" DrawAspect="Content" ObjectID="_1612169782" r:id="rId128"/>
        </w:object>
      </w:r>
      <w:r w:rsidRPr="005B65DB">
        <w:rPr>
          <w:lang w:val="uk-UA"/>
        </w:rPr>
        <w:t xml:space="preserve"> </w:t>
      </w:r>
      <w:r>
        <w:rPr>
          <w:lang w:val="uk-UA"/>
        </w:rPr>
        <w:t xml:space="preserve">- набір об’єктів, що класифікуються, тоді </w:t>
      </w:r>
      <w:r w:rsidRPr="005B65DB">
        <w:rPr>
          <w:lang w:val="uk-UA"/>
        </w:rPr>
        <w:t xml:space="preserve">вершина </w:t>
      </w:r>
      <w:r w:rsidRPr="005B65DB">
        <w:rPr>
          <w:position w:val="-10"/>
          <w:lang w:val="uk-UA"/>
        </w:rPr>
        <w:object w:dxaOrig="320" w:dyaOrig="340" w14:anchorId="287824F6">
          <v:shape id="_x0000_i1080" type="#_x0000_t75" style="width:16.5pt;height:16.5pt" o:ole="">
            <v:imagedata r:id="rId129" o:title=""/>
          </v:shape>
          <o:OLEObject Type="Embed" ProgID="Equation.3" ShapeID="_x0000_i1080" DrawAspect="Content" ObjectID="_1612169783" r:id="rId130"/>
        </w:object>
      </w:r>
      <w:r w:rsidRPr="005B65DB">
        <w:rPr>
          <w:lang w:val="uk-UA"/>
        </w:rPr>
        <w:t xml:space="preserve"> відповідає за об’єкти, </w:t>
      </w:r>
      <w:r>
        <w:rPr>
          <w:lang w:val="uk-UA"/>
        </w:rPr>
        <w:t>де</w:t>
      </w:r>
      <w:r w:rsidRPr="005B65DB">
        <w:rPr>
          <w:lang w:val="uk-UA"/>
        </w:rPr>
        <w:t xml:space="preserve"> кожному </w:t>
      </w:r>
      <w:r w:rsidRPr="005B65DB">
        <w:rPr>
          <w:lang w:val="uk-UA"/>
        </w:rPr>
        <w:lastRenderedPageBreak/>
        <w:t xml:space="preserve">стану цієї вершини відповідає один об’єкт. Вершини </w:t>
      </w:r>
      <w:r w:rsidRPr="005B65DB">
        <w:rPr>
          <w:position w:val="-12"/>
          <w:lang w:val="uk-UA"/>
        </w:rPr>
        <w:object w:dxaOrig="1140" w:dyaOrig="360" w14:anchorId="242EAC43">
          <v:shape id="_x0000_i1081" type="#_x0000_t75" style="width:58.5pt;height:18pt" o:ole="">
            <v:imagedata r:id="rId131" o:title=""/>
          </v:shape>
          <o:OLEObject Type="Embed" ProgID="Equation.3" ShapeID="_x0000_i1081" DrawAspect="Content" ObjectID="_1612169784" r:id="rId132"/>
        </w:object>
      </w:r>
      <w:r w:rsidRPr="005B65DB">
        <w:rPr>
          <w:lang w:val="uk-UA"/>
        </w:rPr>
        <w:t xml:space="preserve"> відповідають за множину ознак об’єкт</w:t>
      </w:r>
      <w:r>
        <w:rPr>
          <w:lang w:val="uk-UA"/>
        </w:rPr>
        <w:t>ів</w:t>
      </w:r>
      <w:r w:rsidRPr="005B65DB">
        <w:rPr>
          <w:lang w:val="uk-UA"/>
        </w:rPr>
        <w:t xml:space="preserve">, де кожна вершина відповідає за певну ознаку. Таким чином, множина </w:t>
      </w:r>
      <w:r w:rsidRPr="005B65DB">
        <w:rPr>
          <w:position w:val="-4"/>
          <w:lang w:val="uk-UA"/>
        </w:rPr>
        <w:object w:dxaOrig="260" w:dyaOrig="240" w14:anchorId="2D935757">
          <v:shape id="_x0000_i1082" type="#_x0000_t75" style="width:13.5pt;height:12pt" o:ole="">
            <v:imagedata r:id="rId117" o:title=""/>
          </v:shape>
          <o:OLEObject Type="Embed" ProgID="Equation.3" ShapeID="_x0000_i1082" DrawAspect="Content" ObjectID="_1612169785" r:id="rId133"/>
        </w:object>
      </w:r>
      <w:r w:rsidRPr="005B65DB">
        <w:rPr>
          <w:lang w:val="uk-UA"/>
        </w:rPr>
        <w:t xml:space="preserve"> представляє собою ніщо інше як набір реалізацій певних ознак для певних об’єктів</w:t>
      </w:r>
      <w:r w:rsidR="00251BB1">
        <w:rPr>
          <w:lang w:val="ru-RU"/>
        </w:rPr>
        <w:t xml:space="preserve"> [27</w:t>
      </w:r>
      <w:r w:rsidR="00C52E39" w:rsidRPr="00C52E39">
        <w:rPr>
          <w:lang w:val="ru-RU"/>
        </w:rPr>
        <w:t>]</w:t>
      </w:r>
      <w:r w:rsidRPr="005B65DB">
        <w:rPr>
          <w:lang w:val="uk-UA"/>
        </w:rPr>
        <w:t xml:space="preserve">. Наприклад, перший вектор цієї множини </w:t>
      </w:r>
      <w:r w:rsidRPr="005B65DB">
        <w:rPr>
          <w:position w:val="-12"/>
          <w:lang w:val="uk-UA"/>
        </w:rPr>
        <w:object w:dxaOrig="1780" w:dyaOrig="380" w14:anchorId="088A65A6">
          <v:shape id="_x0000_i1083" type="#_x0000_t75" style="width:88.5pt;height:19.5pt" o:ole="">
            <v:imagedata r:id="rId134" o:title=""/>
          </v:shape>
          <o:OLEObject Type="Embed" ProgID="Equation.3" ShapeID="_x0000_i1083" DrawAspect="Content" ObjectID="_1612169786" r:id="rId135"/>
        </w:object>
      </w:r>
      <w:r w:rsidRPr="005B65DB">
        <w:rPr>
          <w:lang w:val="uk-UA"/>
        </w:rPr>
        <w:t xml:space="preserve"> вказує, що об’єкт </w:t>
      </w:r>
      <w:r w:rsidRPr="001D0568">
        <w:rPr>
          <w:position w:val="-12"/>
          <w:lang w:val="uk-UA"/>
        </w:rPr>
        <w:object w:dxaOrig="820" w:dyaOrig="380" w14:anchorId="406A37E5">
          <v:shape id="_x0000_i1084" type="#_x0000_t75" style="width:42pt;height:19.5pt" o:ole="">
            <v:imagedata r:id="rId136" o:title=""/>
          </v:shape>
          <o:OLEObject Type="Embed" ProgID="Equation.3" ShapeID="_x0000_i1084" DrawAspect="Content" ObjectID="_1612169787" r:id="rId137"/>
        </w:object>
      </w:r>
      <w:r w:rsidRPr="005B65DB">
        <w:rPr>
          <w:lang w:val="uk-UA"/>
        </w:rPr>
        <w:t xml:space="preserve"> може мати набір ознак </w:t>
      </w:r>
      <w:r w:rsidRPr="005B65DB">
        <w:rPr>
          <w:position w:val="-12"/>
          <w:lang w:val="uk-UA"/>
        </w:rPr>
        <w:object w:dxaOrig="1200" w:dyaOrig="380" w14:anchorId="45EF1492">
          <v:shape id="_x0000_i1085" type="#_x0000_t75" style="width:60pt;height:19.5pt" o:ole="">
            <v:imagedata r:id="rId138" o:title=""/>
          </v:shape>
          <o:OLEObject Type="Embed" ProgID="Equation.3" ShapeID="_x0000_i1085" DrawAspect="Content" ObjectID="_1612169788" r:id="rId139"/>
        </w:object>
      </w:r>
      <w:r w:rsidRPr="005B65DB">
        <w:rPr>
          <w:lang w:val="uk-UA"/>
        </w:rPr>
        <w:t>.</w:t>
      </w:r>
      <w:r>
        <w:rPr>
          <w:lang w:val="uk-UA"/>
        </w:rPr>
        <w:t xml:space="preserve"> Нехай для кожного об’єкту </w:t>
      </w:r>
      <w:r w:rsidRPr="00E32A0E">
        <w:rPr>
          <w:position w:val="-12"/>
          <w:lang w:val="uk-UA"/>
        </w:rPr>
        <w:object w:dxaOrig="240" w:dyaOrig="360" w14:anchorId="7FF510B5">
          <v:shape id="_x0000_i1086" type="#_x0000_t75" style="width:12pt;height:18pt" o:ole="">
            <v:imagedata r:id="rId140" o:title=""/>
          </v:shape>
          <o:OLEObject Type="Embed" ProgID="Equation.3" ShapeID="_x0000_i1086" DrawAspect="Content" ObjectID="_1612169789" r:id="rId141"/>
        </w:object>
      </w:r>
      <w:r>
        <w:rPr>
          <w:lang w:val="uk-UA"/>
        </w:rPr>
        <w:t xml:space="preserve"> є </w:t>
      </w:r>
      <w:r w:rsidRPr="00E32A0E">
        <w:rPr>
          <w:position w:val="-12"/>
          <w:lang w:val="uk-UA"/>
        </w:rPr>
        <w:object w:dxaOrig="320" w:dyaOrig="360" w14:anchorId="778EF0A1">
          <v:shape id="_x0000_i1087" type="#_x0000_t75" style="width:16.5pt;height:18pt" o:ole="">
            <v:imagedata r:id="rId142" o:title=""/>
          </v:shape>
          <o:OLEObject Type="Embed" ProgID="Equation.3" ShapeID="_x0000_i1087" DrawAspect="Content" ObjectID="_1612169790" r:id="rId143"/>
        </w:object>
      </w:r>
      <w:r>
        <w:rPr>
          <w:lang w:val="uk-UA"/>
        </w:rPr>
        <w:t xml:space="preserve"> векторів спостережень. Таким чином, множина </w:t>
      </w:r>
      <w:r w:rsidRPr="00E32A0E">
        <w:rPr>
          <w:position w:val="-4"/>
          <w:lang w:val="uk-UA"/>
        </w:rPr>
        <w:object w:dxaOrig="260" w:dyaOrig="240" w14:anchorId="41B23A83">
          <v:shape id="_x0000_i1088" type="#_x0000_t75" style="width:13.5pt;height:12pt" o:ole="">
            <v:imagedata r:id="rId144" o:title=""/>
          </v:shape>
          <o:OLEObject Type="Embed" ProgID="Equation.3" ShapeID="_x0000_i1088" DrawAspect="Content" ObjectID="_1612169791" r:id="rId145"/>
        </w:object>
      </w:r>
      <w:r>
        <w:rPr>
          <w:lang w:val="uk-UA"/>
        </w:rPr>
        <w:t xml:space="preserve"> має наступний вигляд:</w:t>
      </w:r>
    </w:p>
    <w:p w14:paraId="50F38213" w14:textId="77777777" w:rsidR="00ED6161" w:rsidRDefault="00ED6161" w:rsidP="0058771B">
      <w:pPr>
        <w:ind w:firstLine="706"/>
        <w:jc w:val="center"/>
        <w:rPr>
          <w:lang w:val="uk-UA"/>
        </w:rPr>
      </w:pPr>
      <w:r w:rsidRPr="0090253A">
        <w:rPr>
          <w:position w:val="-144"/>
          <w:lang w:val="uk-UA"/>
        </w:rPr>
        <w:object w:dxaOrig="7400" w:dyaOrig="3000" w14:anchorId="6D7B8E53">
          <v:shape id="_x0000_i1089" type="#_x0000_t75" style="width:370.5pt;height:148.5pt" o:ole="">
            <v:imagedata r:id="rId146" o:title=""/>
          </v:shape>
          <o:OLEObject Type="Embed" ProgID="Equation.3" ShapeID="_x0000_i1089" DrawAspect="Content" ObjectID="_1612169792" r:id="rId147"/>
        </w:object>
      </w:r>
    </w:p>
    <w:p w14:paraId="28D1E1BB" w14:textId="77777777" w:rsidR="00ED6161" w:rsidRDefault="00ED6161" w:rsidP="00227355">
      <w:pPr>
        <w:ind w:firstLine="706"/>
        <w:rPr>
          <w:lang w:val="uk-UA"/>
        </w:rPr>
      </w:pPr>
      <w:r>
        <w:rPr>
          <w:lang w:val="uk-UA"/>
        </w:rPr>
        <w:t xml:space="preserve">де </w:t>
      </w:r>
      <w:r w:rsidRPr="00877AB8">
        <w:rPr>
          <w:position w:val="-12"/>
          <w:lang w:val="uk-UA"/>
        </w:rPr>
        <w:object w:dxaOrig="1760" w:dyaOrig="360" w14:anchorId="38100515">
          <v:shape id="_x0000_i1090" type="#_x0000_t75" style="width:88.5pt;height:18pt" o:ole="">
            <v:imagedata r:id="rId148" o:title=""/>
          </v:shape>
          <o:OLEObject Type="Embed" ProgID="Equation.3" ShapeID="_x0000_i1090" DrawAspect="Content" ObjectID="_1612169793" r:id="rId149"/>
        </w:object>
      </w:r>
      <w:r>
        <w:rPr>
          <w:lang w:val="uk-UA"/>
        </w:rPr>
        <w:t>.</w:t>
      </w:r>
    </w:p>
    <w:p w14:paraId="16CD79B6" w14:textId="77777777" w:rsidR="00ED6161" w:rsidRDefault="00ED6161" w:rsidP="00227355">
      <w:pPr>
        <w:ind w:firstLine="706"/>
        <w:rPr>
          <w:lang w:val="uk-UA"/>
        </w:rPr>
      </w:pPr>
      <w:r w:rsidRPr="005B65DB">
        <w:rPr>
          <w:lang w:val="uk-UA"/>
        </w:rPr>
        <w:t xml:space="preserve">Якщо ми знаємо певний вектор ознак </w:t>
      </w:r>
      <w:r w:rsidRPr="005B65DB">
        <w:rPr>
          <w:position w:val="-12"/>
          <w:lang w:val="uk-UA"/>
        </w:rPr>
        <w:object w:dxaOrig="1420" w:dyaOrig="360" w14:anchorId="599FC514">
          <v:shape id="_x0000_i1091" type="#_x0000_t75" style="width:70.5pt;height:18pt" o:ole="">
            <v:imagedata r:id="rId150" o:title=""/>
          </v:shape>
          <o:OLEObject Type="Embed" ProgID="Equation.3" ShapeID="_x0000_i1091" DrawAspect="Content" ObjectID="_1612169794" r:id="rId151"/>
        </w:object>
      </w:r>
      <w:r w:rsidRPr="005B65DB">
        <w:rPr>
          <w:lang w:val="uk-UA"/>
        </w:rPr>
        <w:t xml:space="preserve">, то ми можемо оцінити ймовірність його приналежності об’єкту під номером </w:t>
      </w:r>
      <w:r w:rsidRPr="00877AB8">
        <w:rPr>
          <w:position w:val="-12"/>
          <w:lang w:val="uk-UA"/>
        </w:rPr>
        <w:object w:dxaOrig="240" w:dyaOrig="360" w14:anchorId="615870EC">
          <v:shape id="_x0000_i1092" type="#_x0000_t75" style="width:13.5pt;height:18pt" o:ole="">
            <v:imagedata r:id="rId152" o:title=""/>
          </v:shape>
          <o:OLEObject Type="Embed" ProgID="Equation.3" ShapeID="_x0000_i1092" DrawAspect="Content" ObjectID="_1612169795" r:id="rId153"/>
        </w:object>
      </w:r>
      <w:r w:rsidRPr="005B65DB">
        <w:rPr>
          <w:lang w:val="uk-UA"/>
        </w:rPr>
        <w:t xml:space="preserve">: </w:t>
      </w:r>
      <w:r w:rsidRPr="005B65DB">
        <w:rPr>
          <w:position w:val="-12"/>
          <w:lang w:val="uk-UA"/>
        </w:rPr>
        <w:object w:dxaOrig="3220" w:dyaOrig="400" w14:anchorId="18F0F3B7">
          <v:shape id="_x0000_i1093" type="#_x0000_t75" style="width:160.5pt;height:19.5pt" o:ole="">
            <v:imagedata r:id="rId154" o:title=""/>
          </v:shape>
          <o:OLEObject Type="Embed" ProgID="Equation.3" ShapeID="_x0000_i1093" DrawAspect="Content" ObjectID="_1612169796" r:id="rId155"/>
        </w:object>
      </w:r>
      <w:r w:rsidRPr="005B65DB">
        <w:rPr>
          <w:lang w:val="uk-UA"/>
        </w:rPr>
        <w:t xml:space="preserve">. Останню ймовірність ми і будемо вважати результатом розпізнавання мережею Байєса вектора </w:t>
      </w:r>
      <w:r w:rsidRPr="005B65DB">
        <w:rPr>
          <w:position w:val="-10"/>
          <w:lang w:val="uk-UA"/>
        </w:rPr>
        <w:object w:dxaOrig="220" w:dyaOrig="320" w14:anchorId="6EC26F1F">
          <v:shape id="_x0000_i1094" type="#_x0000_t75" style="width:10.5pt;height:16.5pt" o:ole="">
            <v:imagedata r:id="rId156" o:title=""/>
          </v:shape>
          <o:OLEObject Type="Embed" ProgID="Equation.3" ShapeID="_x0000_i1094" DrawAspect="Content" ObjectID="_1612169797" r:id="rId157"/>
        </w:object>
      </w:r>
      <w:r w:rsidRPr="005B65DB">
        <w:rPr>
          <w:lang w:val="uk-UA"/>
        </w:rPr>
        <w:t>.</w:t>
      </w:r>
    </w:p>
    <w:p w14:paraId="63C2E620" w14:textId="77777777" w:rsidR="00ED6161" w:rsidRDefault="00ED6161" w:rsidP="00227355">
      <w:pPr>
        <w:ind w:firstLine="706"/>
        <w:rPr>
          <w:lang w:val="uk-UA"/>
        </w:rPr>
      </w:pPr>
      <w:r>
        <w:rPr>
          <w:lang w:val="uk-UA"/>
        </w:rPr>
        <w:tab/>
        <w:t xml:space="preserve">Загалом, якщо об’єктів </w:t>
      </w:r>
      <w:r w:rsidRPr="006175D8">
        <w:rPr>
          <w:position w:val="-12"/>
          <w:lang w:val="uk-UA"/>
        </w:rPr>
        <w:object w:dxaOrig="800" w:dyaOrig="360" w14:anchorId="342DE895">
          <v:shape id="_x0000_i1095" type="#_x0000_t75" style="width:40.5pt;height:18pt" o:ole="">
            <v:imagedata r:id="rId127" o:title=""/>
          </v:shape>
          <o:OLEObject Type="Embed" ProgID="Equation.3" ShapeID="_x0000_i1095" DrawAspect="Content" ObjectID="_1612169798" r:id="rId158"/>
        </w:object>
      </w:r>
      <w:r>
        <w:rPr>
          <w:lang w:val="uk-UA"/>
        </w:rPr>
        <w:t xml:space="preserve"> декілька, тоді розвозок задачі класифікації для відомого вектора спостережень </w:t>
      </w:r>
      <w:r w:rsidRPr="005B65DB">
        <w:rPr>
          <w:position w:val="-12"/>
          <w:lang w:val="uk-UA"/>
        </w:rPr>
        <w:object w:dxaOrig="1420" w:dyaOrig="360" w14:anchorId="60405A65">
          <v:shape id="_x0000_i1096" type="#_x0000_t75" style="width:70.5pt;height:18pt" o:ole="">
            <v:imagedata r:id="rId150" o:title=""/>
          </v:shape>
          <o:OLEObject Type="Embed" ProgID="Equation.3" ShapeID="_x0000_i1096" DrawAspect="Content" ObjectID="_1612169799" r:id="rId159"/>
        </w:object>
      </w:r>
      <w:r>
        <w:rPr>
          <w:lang w:val="uk-UA"/>
        </w:rPr>
        <w:t xml:space="preserve"> виглядає наступним чином: </w:t>
      </w:r>
    </w:p>
    <w:p w14:paraId="47033D81" w14:textId="055EC9F8" w:rsidR="00ED6161" w:rsidRDefault="00ED6161" w:rsidP="0058771B">
      <w:pPr>
        <w:ind w:firstLine="2340"/>
        <w:jc w:val="center"/>
        <w:rPr>
          <w:lang w:val="uk-UA"/>
        </w:rPr>
      </w:pPr>
      <w:r w:rsidRPr="001A6148">
        <w:rPr>
          <w:position w:val="-28"/>
          <w:lang w:val="uk-UA"/>
        </w:rPr>
        <w:object w:dxaOrig="4780" w:dyaOrig="580" w14:anchorId="1FD8AC5C">
          <v:shape id="_x0000_i1097" type="#_x0000_t75" style="width:238.5pt;height:28.5pt" o:ole="">
            <v:imagedata r:id="rId160" o:title=""/>
          </v:shape>
          <o:OLEObject Type="Embed" ProgID="Equation.3" ShapeID="_x0000_i1097" DrawAspect="Content" ObjectID="_1612169800" r:id="rId161"/>
        </w:object>
      </w:r>
      <w:r w:rsidR="000E2368">
        <w:rPr>
          <w:lang w:val="uk-UA"/>
        </w:rPr>
        <w:tab/>
      </w:r>
      <w:r w:rsidR="000E2368">
        <w:rPr>
          <w:lang w:val="uk-UA"/>
        </w:rPr>
        <w:tab/>
      </w:r>
      <w:r w:rsidR="000E2368">
        <w:rPr>
          <w:lang w:val="uk-UA"/>
        </w:rPr>
        <w:tab/>
      </w:r>
      <w:r w:rsidR="000E2368">
        <w:rPr>
          <w:lang w:val="uk-UA"/>
        </w:rPr>
        <w:tab/>
        <w:t>(3.7</w:t>
      </w:r>
      <w:r>
        <w:rPr>
          <w:lang w:val="uk-UA"/>
        </w:rPr>
        <w:t>)</w:t>
      </w:r>
    </w:p>
    <w:p w14:paraId="625B5C92" w14:textId="5E79FF72" w:rsidR="00ED6161" w:rsidRDefault="00ED6161" w:rsidP="00227355">
      <w:pPr>
        <w:ind w:firstLine="706"/>
        <w:rPr>
          <w:lang w:val="uk-UA"/>
        </w:rPr>
      </w:pPr>
      <w:r>
        <w:rPr>
          <w:lang w:val="uk-UA"/>
        </w:rPr>
        <w:tab/>
        <w:t xml:space="preserve">У випадку задачі аутентифікації, для кожного об’єкта </w:t>
      </w:r>
      <w:r w:rsidRPr="00EF783D">
        <w:rPr>
          <w:position w:val="-12"/>
          <w:lang w:val="uk-UA"/>
        </w:rPr>
        <w:object w:dxaOrig="240" w:dyaOrig="360" w14:anchorId="56590CD4">
          <v:shape id="_x0000_i1098" type="#_x0000_t75" style="width:12pt;height:18pt" o:ole="">
            <v:imagedata r:id="rId162" o:title=""/>
          </v:shape>
          <o:OLEObject Type="Embed" ProgID="Equation.3" ShapeID="_x0000_i1098" DrawAspect="Content" ObjectID="_1612169801" r:id="rId163"/>
        </w:object>
      </w:r>
      <w:r>
        <w:rPr>
          <w:lang w:val="uk-UA"/>
        </w:rPr>
        <w:t xml:space="preserve"> будується своя БМ, а вершина </w:t>
      </w:r>
      <w:r w:rsidRPr="005B65DB">
        <w:rPr>
          <w:position w:val="-10"/>
          <w:lang w:val="uk-UA"/>
        </w:rPr>
        <w:object w:dxaOrig="320" w:dyaOrig="340" w14:anchorId="314DFED4">
          <v:shape id="_x0000_i1099" type="#_x0000_t75" style="width:16.5pt;height:16.5pt" o:ole="">
            <v:imagedata r:id="rId129" o:title=""/>
          </v:shape>
          <o:OLEObject Type="Embed" ProgID="Equation.3" ShapeID="_x0000_i1099" DrawAspect="Content" ObjectID="_1612169802" r:id="rId164"/>
        </w:object>
      </w:r>
      <w:r>
        <w:rPr>
          <w:lang w:val="uk-UA"/>
        </w:rPr>
        <w:t xml:space="preserve"> кожної мережі приймає лише два стани: </w:t>
      </w:r>
      <w:r w:rsidRPr="00EF783D">
        <w:rPr>
          <w:position w:val="-12"/>
          <w:lang w:val="uk-UA"/>
        </w:rPr>
        <w:object w:dxaOrig="240" w:dyaOrig="360" w14:anchorId="1835CE61">
          <v:shape id="_x0000_i1100" type="#_x0000_t75" style="width:13.5pt;height:18pt" o:ole="">
            <v:imagedata r:id="rId165" o:title=""/>
          </v:shape>
          <o:OLEObject Type="Embed" ProgID="Equation.3" ShapeID="_x0000_i1100" DrawAspect="Content" ObjectID="_1612169803" r:id="rId166"/>
        </w:object>
      </w:r>
      <w:r>
        <w:rPr>
          <w:position w:val="-10"/>
          <w:lang w:val="uk-UA"/>
        </w:rPr>
        <w:t xml:space="preserve"> </w:t>
      </w:r>
      <w:r>
        <w:rPr>
          <w:lang w:val="uk-UA"/>
        </w:rPr>
        <w:t xml:space="preserve">і </w:t>
      </w:r>
      <w:r w:rsidRPr="00EF783D">
        <w:rPr>
          <w:position w:val="-12"/>
          <w:lang w:val="uk-UA"/>
        </w:rPr>
        <w:object w:dxaOrig="240" w:dyaOrig="360" w14:anchorId="633B1E07">
          <v:shape id="_x0000_i1101" type="#_x0000_t75" style="width:13.5pt;height:18pt" o:ole="">
            <v:imagedata r:id="rId167" o:title=""/>
          </v:shape>
          <o:OLEObject Type="Embed" ProgID="Equation.3" ShapeID="_x0000_i1101" DrawAspect="Content" ObjectID="_1612169804" r:id="rId168"/>
        </w:object>
      </w:r>
      <w:r w:rsidR="00251BB1" w:rsidRPr="00251BB1">
        <w:rPr>
          <w:lang w:val="ru-RU"/>
        </w:rPr>
        <w:t>[28]</w:t>
      </w:r>
      <w:r>
        <w:rPr>
          <w:lang w:val="uk-UA"/>
        </w:rPr>
        <w:t xml:space="preserve">. Причому стан </w:t>
      </w:r>
      <w:r w:rsidRPr="001D0568">
        <w:rPr>
          <w:position w:val="-12"/>
          <w:lang w:val="uk-UA"/>
        </w:rPr>
        <w:object w:dxaOrig="240" w:dyaOrig="360" w14:anchorId="6DFBD49F">
          <v:shape id="_x0000_i1102" type="#_x0000_t75" style="width:13.5pt;height:18pt" o:ole="">
            <v:imagedata r:id="rId169" o:title=""/>
          </v:shape>
          <o:OLEObject Type="Embed" ProgID="Equation.3" ShapeID="_x0000_i1102" DrawAspect="Content" ObjectID="_1612169805" r:id="rId170"/>
        </w:object>
      </w:r>
      <w:r>
        <w:rPr>
          <w:lang w:val="uk-UA"/>
        </w:rPr>
        <w:t xml:space="preserve"> означає приналежність вектора </w:t>
      </w:r>
      <w:r w:rsidRPr="005B65DB">
        <w:rPr>
          <w:position w:val="-12"/>
          <w:lang w:val="uk-UA"/>
        </w:rPr>
        <w:object w:dxaOrig="1420" w:dyaOrig="360" w14:anchorId="7118CF0B">
          <v:shape id="_x0000_i1103" type="#_x0000_t75" style="width:70.5pt;height:18pt" o:ole="">
            <v:imagedata r:id="rId150" o:title=""/>
          </v:shape>
          <o:OLEObject Type="Embed" ProgID="Equation.3" ShapeID="_x0000_i1103" DrawAspect="Content" ObjectID="_1612169806" r:id="rId171"/>
        </w:object>
      </w:r>
      <w:r>
        <w:rPr>
          <w:lang w:val="uk-UA"/>
        </w:rPr>
        <w:t xml:space="preserve"> об’єкту </w:t>
      </w:r>
      <w:r w:rsidRPr="001D0568">
        <w:rPr>
          <w:position w:val="-12"/>
          <w:lang w:val="uk-UA"/>
        </w:rPr>
        <w:object w:dxaOrig="240" w:dyaOrig="360" w14:anchorId="5FCBDFCA">
          <v:shape id="_x0000_i1104" type="#_x0000_t75" style="width:13.5pt;height:18pt" o:ole="">
            <v:imagedata r:id="rId172" o:title=""/>
          </v:shape>
          <o:OLEObject Type="Embed" ProgID="Equation.3" ShapeID="_x0000_i1104" DrawAspect="Content" ObjectID="_1612169807" r:id="rId173"/>
        </w:object>
      </w:r>
      <w:r>
        <w:rPr>
          <w:lang w:val="uk-UA"/>
        </w:rPr>
        <w:t xml:space="preserve">, а стан - </w:t>
      </w:r>
      <w:r w:rsidRPr="001D0568">
        <w:rPr>
          <w:position w:val="-12"/>
          <w:lang w:val="uk-UA"/>
        </w:rPr>
        <w:object w:dxaOrig="240" w:dyaOrig="360" w14:anchorId="2B553FE5">
          <v:shape id="_x0000_i1105" type="#_x0000_t75" style="width:13.5pt;height:18pt" o:ole="">
            <v:imagedata r:id="rId174" o:title=""/>
          </v:shape>
          <o:OLEObject Type="Embed" ProgID="Equation.3" ShapeID="_x0000_i1105" DrawAspect="Content" ObjectID="_1612169808" r:id="rId175"/>
        </w:object>
      </w:r>
      <w:r>
        <w:rPr>
          <w:lang w:val="uk-UA"/>
        </w:rPr>
        <w:t xml:space="preserve"> навпаки, вектор, що </w:t>
      </w:r>
      <w:r>
        <w:rPr>
          <w:lang w:val="uk-UA"/>
        </w:rPr>
        <w:lastRenderedPageBreak/>
        <w:t xml:space="preserve">спостерігається, вказаному об’єкту не належить. Сам розв’язок задачі аутентифікації об’єкта </w:t>
      </w:r>
      <w:r w:rsidRPr="001D0568">
        <w:rPr>
          <w:position w:val="-12"/>
          <w:lang w:val="uk-UA"/>
        </w:rPr>
        <w:object w:dxaOrig="240" w:dyaOrig="360" w14:anchorId="0081032C">
          <v:shape id="_x0000_i1106" type="#_x0000_t75" style="width:13.5pt;height:18pt" o:ole="">
            <v:imagedata r:id="rId176" o:title=""/>
          </v:shape>
          <o:OLEObject Type="Embed" ProgID="Equation.3" ShapeID="_x0000_i1106" DrawAspect="Content" ObjectID="_1612169809" r:id="rId177"/>
        </w:object>
      </w:r>
      <w:r>
        <w:rPr>
          <w:lang w:val="uk-UA"/>
        </w:rPr>
        <w:t xml:space="preserve"> зводиться до наступного порівняння:</w:t>
      </w:r>
    </w:p>
    <w:p w14:paraId="65FB3DA7" w14:textId="77224F3B" w:rsidR="00ED6161" w:rsidRDefault="00ED6161" w:rsidP="0058771B">
      <w:pPr>
        <w:ind w:firstLine="2880"/>
        <w:jc w:val="center"/>
        <w:rPr>
          <w:lang w:val="uk-UA"/>
        </w:rPr>
      </w:pPr>
      <w:r w:rsidRPr="001D0568">
        <w:rPr>
          <w:position w:val="-12"/>
        </w:rPr>
        <w:object w:dxaOrig="3900" w:dyaOrig="420" w14:anchorId="70634D54">
          <v:shape id="_x0000_i1107" type="#_x0000_t75" style="width:196.5pt;height:22.5pt" o:ole="">
            <v:imagedata r:id="rId178" o:title=""/>
          </v:shape>
          <o:OLEObject Type="Embed" ProgID="Equation.3" ShapeID="_x0000_i1107" DrawAspect="Content" ObjectID="_1612169810" r:id="rId179"/>
        </w:object>
      </w:r>
      <w:r>
        <w:rPr>
          <w:lang w:val="uk-UA"/>
        </w:rPr>
        <w:t>,</w:t>
      </w:r>
      <w:r>
        <w:rPr>
          <w:lang w:val="uk-UA"/>
        </w:rPr>
        <w:tab/>
      </w:r>
      <w:r w:rsidR="000E2368">
        <w:rPr>
          <w:lang w:val="uk-UA"/>
        </w:rPr>
        <w:tab/>
      </w:r>
      <w:r w:rsidR="000E2368">
        <w:rPr>
          <w:lang w:val="uk-UA"/>
        </w:rPr>
        <w:tab/>
      </w:r>
      <w:r w:rsidR="000E2368">
        <w:rPr>
          <w:lang w:val="uk-UA"/>
        </w:rPr>
        <w:tab/>
      </w:r>
      <w:r w:rsidR="000E2368">
        <w:rPr>
          <w:lang w:val="uk-UA"/>
        </w:rPr>
        <w:tab/>
        <w:t>(3.8</w:t>
      </w:r>
      <w:r>
        <w:rPr>
          <w:lang w:val="uk-UA"/>
        </w:rPr>
        <w:t>)</w:t>
      </w:r>
    </w:p>
    <w:p w14:paraId="72793018" w14:textId="77777777" w:rsidR="00ED6161" w:rsidRPr="001A22C1" w:rsidRDefault="00ED6161" w:rsidP="00227355">
      <w:pPr>
        <w:ind w:firstLine="706"/>
        <w:rPr>
          <w:lang w:val="uk-UA"/>
        </w:rPr>
      </w:pPr>
      <w:r>
        <w:rPr>
          <w:lang w:val="uk-UA"/>
        </w:rPr>
        <w:t xml:space="preserve">де </w:t>
      </w:r>
      <w:r w:rsidRPr="001A22C1">
        <w:rPr>
          <w:position w:val="-10"/>
          <w:lang w:val="uk-UA"/>
        </w:rPr>
        <w:object w:dxaOrig="260" w:dyaOrig="320" w14:anchorId="2C9A7F03">
          <v:shape id="_x0000_i1108" type="#_x0000_t75" style="width:13.5pt;height:16.5pt" o:ole="">
            <v:imagedata r:id="rId180" o:title=""/>
          </v:shape>
          <o:OLEObject Type="Embed" ProgID="Equation.3" ShapeID="_x0000_i1108" DrawAspect="Content" ObjectID="_1612169811" r:id="rId181"/>
        </w:object>
      </w:r>
      <w:r>
        <w:rPr>
          <w:lang w:val="uk-UA"/>
        </w:rPr>
        <w:t xml:space="preserve"> - певне порогове значення.</w:t>
      </w:r>
    </w:p>
    <w:p w14:paraId="2E36EF4C" w14:textId="77777777" w:rsidR="00ED6161" w:rsidRPr="005B65DB" w:rsidRDefault="00ED6161" w:rsidP="00227355">
      <w:pPr>
        <w:ind w:firstLine="706"/>
        <w:rPr>
          <w:lang w:val="uk-UA"/>
        </w:rPr>
      </w:pPr>
      <w:r w:rsidRPr="005B65DB">
        <w:rPr>
          <w:lang w:val="uk-UA"/>
        </w:rPr>
        <w:tab/>
        <w:t xml:space="preserve">Повернемось до розгляду навчаючої вибірки </w:t>
      </w:r>
      <w:r w:rsidRPr="005B65DB">
        <w:rPr>
          <w:position w:val="-4"/>
          <w:lang w:val="uk-UA"/>
        </w:rPr>
        <w:object w:dxaOrig="260" w:dyaOrig="240" w14:anchorId="3E075FE5">
          <v:shape id="_x0000_i1109" type="#_x0000_t75" style="width:13.5pt;height:12pt" o:ole="">
            <v:imagedata r:id="rId117" o:title=""/>
          </v:shape>
          <o:OLEObject Type="Embed" ProgID="Equation.3" ShapeID="_x0000_i1109" DrawAspect="Content" ObjectID="_1612169812" r:id="rId182"/>
        </w:object>
      </w:r>
      <w:r w:rsidRPr="005B65DB">
        <w:rPr>
          <w:lang w:val="uk-UA"/>
        </w:rPr>
        <w:t>. В ідеальному випадку, розпізнавання кожного вектора з цієї вибірки має привести до наступного результату:</w:t>
      </w:r>
    </w:p>
    <w:p w14:paraId="0C8703B7" w14:textId="3169366D" w:rsidR="00ED6161" w:rsidRPr="005B65DB" w:rsidRDefault="00ED6161" w:rsidP="0058771B">
      <w:pPr>
        <w:ind w:firstLine="720"/>
        <w:jc w:val="center"/>
        <w:rPr>
          <w:lang w:val="uk-UA"/>
        </w:rPr>
      </w:pPr>
      <w:r w:rsidRPr="005B65DB">
        <w:rPr>
          <w:position w:val="-10"/>
          <w:lang w:val="uk-UA"/>
        </w:rPr>
        <w:object w:dxaOrig="1260" w:dyaOrig="320" w14:anchorId="3BF6AACF">
          <v:shape id="_x0000_i1110" type="#_x0000_t75" style="width:64.5pt;height:16.5pt" o:ole="">
            <v:imagedata r:id="rId183" o:title=""/>
          </v:shape>
          <o:OLEObject Type="Embed" ProgID="Equation.3" ShapeID="_x0000_i1110" DrawAspect="Content" ObjectID="_1612169813" r:id="rId184"/>
        </w:object>
      </w:r>
      <w:r w:rsidRPr="005B65DB">
        <w:rPr>
          <w:lang w:val="uk-UA"/>
        </w:rPr>
        <w:t xml:space="preserve"> </w:t>
      </w:r>
      <w:r w:rsidRPr="001A6148">
        <w:rPr>
          <w:position w:val="-36"/>
          <w:lang w:val="uk-UA"/>
        </w:rPr>
        <w:object w:dxaOrig="6259" w:dyaOrig="859" w14:anchorId="0103A025">
          <v:shape id="_x0000_i1111" type="#_x0000_t75" style="width:315.75pt;height:42pt" o:ole="">
            <v:imagedata r:id="rId185" o:title=""/>
          </v:shape>
          <o:OLEObject Type="Embed" ProgID="Equation.3" ShapeID="_x0000_i1111" DrawAspect="Content" ObjectID="_1612169814" r:id="rId186"/>
        </w:object>
      </w:r>
      <w:r>
        <w:rPr>
          <w:lang w:val="uk-UA"/>
        </w:rPr>
        <w:t xml:space="preserve">, </w:t>
      </w:r>
      <w:r w:rsidR="000E2368">
        <w:rPr>
          <w:lang w:val="uk-UA"/>
        </w:rPr>
        <w:tab/>
        <w:t>(3.9</w:t>
      </w:r>
      <w:r w:rsidRPr="005B65DB">
        <w:rPr>
          <w:lang w:val="uk-UA"/>
        </w:rPr>
        <w:t>)</w:t>
      </w:r>
    </w:p>
    <w:p w14:paraId="32A63370" w14:textId="77777777" w:rsidR="00ED6161" w:rsidRDefault="00ED6161" w:rsidP="00227355">
      <w:pPr>
        <w:ind w:firstLine="706"/>
        <w:rPr>
          <w:lang w:val="uk-UA"/>
        </w:rPr>
      </w:pPr>
      <w:r>
        <w:rPr>
          <w:lang w:val="uk-UA"/>
        </w:rPr>
        <w:t xml:space="preserve">Тобто, БМ повинна видавати ймовірність 1, якщо вектор спостережень справді належить даному об’єкту і 0, для решти об’єктів. Таким чином, похибка розпізнавання вектора </w:t>
      </w:r>
      <w:r w:rsidRPr="0033768A">
        <w:rPr>
          <w:position w:val="-12"/>
          <w:lang w:val="uk-UA"/>
        </w:rPr>
        <w:object w:dxaOrig="2180" w:dyaOrig="420" w14:anchorId="03234FDC">
          <v:shape id="_x0000_i1112" type="#_x0000_t75" style="width:109.5pt;height:22.5pt" o:ole="">
            <v:imagedata r:id="rId187" o:title=""/>
          </v:shape>
          <o:OLEObject Type="Embed" ProgID="Equation.3" ShapeID="_x0000_i1112" DrawAspect="Content" ObjectID="_1612169815" r:id="rId188"/>
        </w:object>
      </w:r>
      <w:r>
        <w:rPr>
          <w:lang w:val="uk-UA"/>
        </w:rPr>
        <w:t xml:space="preserve">, </w:t>
      </w:r>
      <w:r w:rsidRPr="0033768A">
        <w:rPr>
          <w:position w:val="-10"/>
          <w:lang w:val="uk-UA"/>
        </w:rPr>
        <w:object w:dxaOrig="1200" w:dyaOrig="340" w14:anchorId="7CBB6909">
          <v:shape id="_x0000_i1113" type="#_x0000_t75" style="width:60pt;height:16.5pt" o:ole="">
            <v:imagedata r:id="rId189" o:title=""/>
          </v:shape>
          <o:OLEObject Type="Embed" ProgID="Equation.3" ShapeID="_x0000_i1113" DrawAspect="Content" ObjectID="_1612169816" r:id="rId190"/>
        </w:object>
      </w:r>
      <w:r>
        <w:rPr>
          <w:lang w:val="uk-UA"/>
        </w:rPr>
        <w:t xml:space="preserve">, що належить об’єкту </w:t>
      </w:r>
      <w:r w:rsidRPr="001D0568">
        <w:rPr>
          <w:position w:val="-12"/>
          <w:lang w:val="uk-UA"/>
        </w:rPr>
        <w:object w:dxaOrig="240" w:dyaOrig="360" w14:anchorId="3CB979DD">
          <v:shape id="_x0000_i1114" type="#_x0000_t75" style="width:13.5pt;height:18pt" o:ole="">
            <v:imagedata r:id="rId172" o:title=""/>
          </v:shape>
          <o:OLEObject Type="Embed" ProgID="Equation.3" ShapeID="_x0000_i1114" DrawAspect="Content" ObjectID="_1612169817" r:id="rId191"/>
        </w:object>
      </w:r>
      <w:r>
        <w:rPr>
          <w:lang w:val="uk-UA"/>
        </w:rPr>
        <w:t xml:space="preserve"> становить:</w:t>
      </w:r>
      <w:r w:rsidRPr="0033768A">
        <w:rPr>
          <w:lang w:val="uk-UA"/>
        </w:rPr>
        <w:t xml:space="preserve"> </w:t>
      </w:r>
    </w:p>
    <w:p w14:paraId="2D100CC1" w14:textId="21A6557C" w:rsidR="00ED6161" w:rsidRDefault="00ED6161" w:rsidP="0058771B">
      <w:pPr>
        <w:ind w:firstLine="2610"/>
        <w:jc w:val="center"/>
        <w:rPr>
          <w:lang w:val="uk-UA"/>
        </w:rPr>
      </w:pPr>
      <w:r w:rsidRPr="0033768A">
        <w:rPr>
          <w:position w:val="-12"/>
          <w:sz w:val="26"/>
          <w:szCs w:val="26"/>
          <w:lang w:val="uk-UA"/>
        </w:rPr>
        <w:object w:dxaOrig="4780" w:dyaOrig="420" w14:anchorId="3284DAB1">
          <v:shape id="_x0000_i1115" type="#_x0000_t75" style="width:238.5pt;height:22.5pt" o:ole="">
            <v:imagedata r:id="rId192" o:title=""/>
          </v:shape>
          <o:OLEObject Type="Embed" ProgID="Equation.3" ShapeID="_x0000_i1115" DrawAspect="Content" ObjectID="_1612169818" r:id="rId193"/>
        </w:object>
      </w:r>
      <w:r w:rsidR="000E2368">
        <w:rPr>
          <w:lang w:val="uk-UA"/>
        </w:rPr>
        <w:t xml:space="preserve"> </w:t>
      </w:r>
      <w:r w:rsidR="000E2368">
        <w:rPr>
          <w:lang w:val="uk-UA"/>
        </w:rPr>
        <w:tab/>
      </w:r>
      <w:r w:rsidR="000E2368">
        <w:rPr>
          <w:lang w:val="uk-UA"/>
        </w:rPr>
        <w:tab/>
      </w:r>
      <w:r w:rsidR="000E2368">
        <w:rPr>
          <w:lang w:val="uk-UA"/>
        </w:rPr>
        <w:tab/>
        <w:t>(3.10</w:t>
      </w:r>
      <w:r>
        <w:rPr>
          <w:lang w:val="uk-UA"/>
        </w:rPr>
        <w:t>)</w:t>
      </w:r>
    </w:p>
    <w:p w14:paraId="5BC62360" w14:textId="77777777" w:rsidR="00ED6161" w:rsidRDefault="00ED6161" w:rsidP="00227355">
      <w:pPr>
        <w:ind w:firstLine="706"/>
        <w:rPr>
          <w:lang w:val="uk-UA"/>
        </w:rPr>
      </w:pPr>
      <w:r>
        <w:rPr>
          <w:lang w:val="uk-UA"/>
        </w:rPr>
        <w:t xml:space="preserve">Саму ж задачу навчання можна перевизначити як задачу мінімізації похибки розпізнавання векторів </w:t>
      </w:r>
      <w:r w:rsidRPr="0033768A">
        <w:rPr>
          <w:position w:val="-12"/>
          <w:lang w:val="uk-UA"/>
        </w:rPr>
        <w:object w:dxaOrig="2180" w:dyaOrig="420" w14:anchorId="2DC6961D">
          <v:shape id="_x0000_i1116" type="#_x0000_t75" style="width:109.5pt;height:22.5pt" o:ole="">
            <v:imagedata r:id="rId187" o:title=""/>
          </v:shape>
          <o:OLEObject Type="Embed" ProgID="Equation.3" ShapeID="_x0000_i1116" DrawAspect="Content" ObjectID="_1612169819" r:id="rId194"/>
        </w:object>
      </w:r>
      <w:r>
        <w:rPr>
          <w:lang w:val="uk-UA"/>
        </w:rPr>
        <w:t>:</w:t>
      </w:r>
    </w:p>
    <w:p w14:paraId="5B47FCDB" w14:textId="23750E57" w:rsidR="00ED6161" w:rsidRDefault="00ED6161" w:rsidP="0058771B">
      <w:pPr>
        <w:ind w:firstLine="4050"/>
        <w:jc w:val="center"/>
        <w:rPr>
          <w:lang w:val="uk-UA"/>
        </w:rPr>
      </w:pPr>
      <w:r w:rsidRPr="00474915">
        <w:rPr>
          <w:position w:val="-12"/>
          <w:sz w:val="26"/>
          <w:szCs w:val="26"/>
          <w:lang w:val="uk-UA"/>
        </w:rPr>
        <w:object w:dxaOrig="1800" w:dyaOrig="420" w14:anchorId="367999E6">
          <v:shape id="_x0000_i1117" type="#_x0000_t75" style="width:90pt;height:22.5pt" o:ole="">
            <v:imagedata r:id="rId195" o:title=""/>
          </v:shape>
          <o:OLEObject Type="Embed" ProgID="Equation.3" ShapeID="_x0000_i1117" DrawAspect="Content" ObjectID="_1612169820" r:id="rId196"/>
        </w:object>
      </w:r>
      <w:r w:rsidR="000E2368">
        <w:rPr>
          <w:lang w:val="uk-UA"/>
        </w:rPr>
        <w:t xml:space="preserve"> </w:t>
      </w:r>
      <w:r w:rsidR="000E2368">
        <w:rPr>
          <w:lang w:val="uk-UA"/>
        </w:rPr>
        <w:tab/>
      </w:r>
      <w:r w:rsidR="000E2368">
        <w:rPr>
          <w:lang w:val="uk-UA"/>
        </w:rPr>
        <w:tab/>
      </w:r>
      <w:r w:rsidR="000E2368">
        <w:rPr>
          <w:lang w:val="uk-UA"/>
        </w:rPr>
        <w:tab/>
      </w:r>
      <w:r w:rsidR="000E2368">
        <w:rPr>
          <w:lang w:val="uk-UA"/>
        </w:rPr>
        <w:tab/>
      </w:r>
      <w:r w:rsidR="000E2368">
        <w:rPr>
          <w:lang w:val="uk-UA"/>
        </w:rPr>
        <w:tab/>
        <w:t>(3.11</w:t>
      </w:r>
      <w:r>
        <w:rPr>
          <w:lang w:val="uk-UA"/>
        </w:rPr>
        <w:t>)</w:t>
      </w:r>
    </w:p>
    <w:p w14:paraId="73BC355F" w14:textId="1022B6A7" w:rsidR="00ED6161" w:rsidRPr="0033768A" w:rsidRDefault="00ED6161" w:rsidP="00227355">
      <w:pPr>
        <w:ind w:firstLine="706"/>
        <w:rPr>
          <w:lang w:val="uk-UA"/>
        </w:rPr>
      </w:pPr>
      <w:r w:rsidRPr="005B65DB">
        <w:rPr>
          <w:lang w:val="uk-UA"/>
        </w:rPr>
        <w:t xml:space="preserve">Подібний результат буде означати мінімальну похибку розпізнавання векторів множини </w:t>
      </w:r>
      <w:r w:rsidRPr="005B65DB">
        <w:rPr>
          <w:position w:val="-4"/>
          <w:lang w:val="uk-UA"/>
        </w:rPr>
        <w:object w:dxaOrig="260" w:dyaOrig="240" w14:anchorId="7211CB58">
          <v:shape id="_x0000_i1118" type="#_x0000_t75" style="width:13.5pt;height:12pt" o:ole="">
            <v:imagedata r:id="rId117" o:title=""/>
          </v:shape>
          <o:OLEObject Type="Embed" ProgID="Equation.3" ShapeID="_x0000_i1118" DrawAspect="Content" ObjectID="_1612169821" r:id="rId197"/>
        </w:object>
      </w:r>
      <w:r w:rsidRPr="005B65DB">
        <w:rPr>
          <w:lang w:val="uk-UA"/>
        </w:rPr>
        <w:t xml:space="preserve"> і той факт, що всі ознаки із навчаючих векторів повністю визначають і розрізняють всі об’єкти. А будь-як</w:t>
      </w:r>
      <w:r>
        <w:rPr>
          <w:lang w:val="uk-UA"/>
        </w:rPr>
        <w:t>е</w:t>
      </w:r>
      <w:r w:rsidRPr="005B65DB">
        <w:rPr>
          <w:lang w:val="uk-UA"/>
        </w:rPr>
        <w:t xml:space="preserve"> відхилення від одиничного значення на навчаючому векторі буде призводити до збільшення похибки. З іншого боку, необхідно накласти функцію штрафу на мережеву структуру для недопущення появи вершин із великою кількістю батьків. Враховуючи бажання зменшити похибку розпізнавання на навчаючих векторах, а також досвід застосування міри MDL</w:t>
      </w:r>
      <w:r w:rsidR="00251BB1">
        <w:rPr>
          <w:lang w:val="uk-UA"/>
        </w:rPr>
        <w:t xml:space="preserve"> [29-30</w:t>
      </w:r>
      <w:r w:rsidR="00C52E39" w:rsidRPr="00C52E39">
        <w:rPr>
          <w:lang w:val="uk-UA"/>
        </w:rPr>
        <w:t>]</w:t>
      </w:r>
      <w:r w:rsidRPr="005B65DB">
        <w:rPr>
          <w:lang w:val="uk-UA"/>
        </w:rPr>
        <w:t xml:space="preserve"> для навчання </w:t>
      </w:r>
      <w:r>
        <w:rPr>
          <w:lang w:val="uk-UA"/>
        </w:rPr>
        <w:t>б</w:t>
      </w:r>
      <w:r w:rsidRPr="005B65DB">
        <w:rPr>
          <w:lang w:val="uk-UA"/>
        </w:rPr>
        <w:t>айєсових мереж, визначимо міру мінімальної похибки наступним чином:</w:t>
      </w:r>
    </w:p>
    <w:p w14:paraId="16587939" w14:textId="1A3A30F2" w:rsidR="00ED6161" w:rsidRPr="005B65DB" w:rsidRDefault="00ED6161" w:rsidP="0058771B">
      <w:pPr>
        <w:ind w:firstLine="2340"/>
        <w:jc w:val="center"/>
        <w:rPr>
          <w:lang w:val="uk-UA"/>
        </w:rPr>
      </w:pPr>
      <w:r w:rsidRPr="005B65DB">
        <w:rPr>
          <w:position w:val="-24"/>
          <w:lang w:val="uk-UA"/>
        </w:rPr>
        <w:object w:dxaOrig="4540" w:dyaOrig="620" w14:anchorId="2FB2D10D">
          <v:shape id="_x0000_i1119" type="#_x0000_t75" style="width:226.5pt;height:31.5pt" o:ole="">
            <v:imagedata r:id="rId198" o:title=""/>
          </v:shape>
          <o:OLEObject Type="Embed" ProgID="Equation.3" ShapeID="_x0000_i1119" DrawAspect="Content" ObjectID="_1612169822" r:id="rId199"/>
        </w:object>
      </w:r>
      <w:r w:rsidR="000E2368">
        <w:rPr>
          <w:lang w:val="uk-UA"/>
        </w:rPr>
        <w:t xml:space="preserve">, </w:t>
      </w:r>
      <w:r w:rsidR="000E2368">
        <w:rPr>
          <w:lang w:val="uk-UA"/>
        </w:rPr>
        <w:tab/>
      </w:r>
      <w:r w:rsidR="000E2368">
        <w:rPr>
          <w:lang w:val="uk-UA"/>
        </w:rPr>
        <w:tab/>
      </w:r>
      <w:r w:rsidR="000E2368">
        <w:rPr>
          <w:lang w:val="uk-UA"/>
        </w:rPr>
        <w:tab/>
      </w:r>
      <w:r w:rsidR="000E2368">
        <w:rPr>
          <w:lang w:val="uk-UA"/>
        </w:rPr>
        <w:tab/>
        <w:t>(3</w:t>
      </w:r>
      <w:r w:rsidRPr="005B65DB">
        <w:rPr>
          <w:lang w:val="uk-UA"/>
        </w:rPr>
        <w:t>.</w:t>
      </w:r>
      <w:r w:rsidR="000E2368">
        <w:rPr>
          <w:lang w:val="uk-UA"/>
        </w:rPr>
        <w:t>12</w:t>
      </w:r>
      <w:r w:rsidRPr="005B65DB">
        <w:rPr>
          <w:lang w:val="uk-UA"/>
        </w:rPr>
        <w:t>)</w:t>
      </w:r>
    </w:p>
    <w:p w14:paraId="5B2F2EFC" w14:textId="77777777" w:rsidR="00ED6161" w:rsidRPr="005B65DB" w:rsidRDefault="00ED6161" w:rsidP="00227355">
      <w:pPr>
        <w:ind w:firstLine="706"/>
        <w:rPr>
          <w:lang w:val="uk-UA"/>
        </w:rPr>
      </w:pPr>
      <w:r w:rsidRPr="005B65DB">
        <w:rPr>
          <w:lang w:val="uk-UA"/>
        </w:rPr>
        <w:lastRenderedPageBreak/>
        <w:t xml:space="preserve">де доданок </w:t>
      </w:r>
      <w:r w:rsidRPr="005B65DB">
        <w:rPr>
          <w:position w:val="-12"/>
          <w:lang w:val="uk-UA"/>
        </w:rPr>
        <w:object w:dxaOrig="680" w:dyaOrig="360" w14:anchorId="7A0AB0B8">
          <v:shape id="_x0000_i1120" type="#_x0000_t75" style="width:34.5pt;height:18pt" o:ole="">
            <v:imagedata r:id="rId200" o:title=""/>
          </v:shape>
          <o:OLEObject Type="Embed" ProgID="Equation.3" ShapeID="_x0000_i1120" DrawAspect="Content" ObjectID="_1612169823" r:id="rId201"/>
        </w:object>
      </w:r>
      <w:r w:rsidRPr="005B65DB">
        <w:rPr>
          <w:lang w:val="uk-UA"/>
        </w:rPr>
        <w:t>, як і у випадку міри MDL, відповідає за штраф на розмір мережевої структури і повністю співпадає із (2.</w:t>
      </w:r>
      <w:r>
        <w:rPr>
          <w:lang w:val="uk-UA"/>
        </w:rPr>
        <w:t>5</w:t>
      </w:r>
      <w:r w:rsidRPr="005B65DB">
        <w:rPr>
          <w:lang w:val="uk-UA"/>
        </w:rPr>
        <w:t>.2):</w:t>
      </w:r>
    </w:p>
    <w:p w14:paraId="3C2A6AFD" w14:textId="77777777" w:rsidR="00ED6161" w:rsidRPr="005B65DB" w:rsidRDefault="00ED6161" w:rsidP="0058771B">
      <w:pPr>
        <w:ind w:firstLine="706"/>
        <w:jc w:val="center"/>
        <w:rPr>
          <w:lang w:val="uk-UA"/>
        </w:rPr>
      </w:pPr>
      <w:r w:rsidRPr="005B65DB">
        <w:rPr>
          <w:position w:val="-28"/>
          <w:lang w:val="uk-UA"/>
        </w:rPr>
        <w:object w:dxaOrig="2100" w:dyaOrig="680" w14:anchorId="072A6A40">
          <v:shape id="_x0000_i1121" type="#_x0000_t75" style="width:106.5pt;height:34.5pt" o:ole="">
            <v:imagedata r:id="rId202" o:title=""/>
          </v:shape>
          <o:OLEObject Type="Embed" ProgID="Equation.3" ShapeID="_x0000_i1121" DrawAspect="Content" ObjectID="_1612169824" r:id="rId203"/>
        </w:object>
      </w:r>
      <w:r w:rsidRPr="005B65DB">
        <w:rPr>
          <w:lang w:val="uk-UA"/>
        </w:rPr>
        <w:t>,</w:t>
      </w:r>
    </w:p>
    <w:p w14:paraId="425745E6" w14:textId="77777777" w:rsidR="00ED6161" w:rsidRPr="005B65DB" w:rsidRDefault="00ED6161" w:rsidP="00227355">
      <w:pPr>
        <w:ind w:firstLine="706"/>
        <w:rPr>
          <w:lang w:val="uk-UA"/>
        </w:rPr>
      </w:pPr>
      <w:r w:rsidRPr="005B65DB">
        <w:rPr>
          <w:lang w:val="uk-UA"/>
        </w:rPr>
        <w:t xml:space="preserve">а </w:t>
      </w:r>
      <w:r w:rsidRPr="005B65DB">
        <w:rPr>
          <w:position w:val="-12"/>
          <w:lang w:val="uk-UA"/>
        </w:rPr>
        <w:object w:dxaOrig="1200" w:dyaOrig="360" w14:anchorId="013ABFD8">
          <v:shape id="_x0000_i1122" type="#_x0000_t75" style="width:60pt;height:18pt" o:ole="">
            <v:imagedata r:id="rId204" o:title=""/>
          </v:shape>
          <o:OLEObject Type="Embed" ProgID="Equation.3" ShapeID="_x0000_i1122" DrawAspect="Content" ObjectID="_1612169825" r:id="rId205"/>
        </w:object>
      </w:r>
      <w:r w:rsidRPr="005B65DB">
        <w:rPr>
          <w:lang w:val="uk-UA"/>
        </w:rPr>
        <w:t xml:space="preserve"> - по аналогії із (2.</w:t>
      </w:r>
      <w:r>
        <w:rPr>
          <w:lang w:val="uk-UA"/>
        </w:rPr>
        <w:t>5</w:t>
      </w:r>
      <w:r w:rsidRPr="005B65DB">
        <w:rPr>
          <w:lang w:val="uk-UA"/>
        </w:rPr>
        <w:t>.3):</w:t>
      </w:r>
    </w:p>
    <w:p w14:paraId="2921682A" w14:textId="6C861764" w:rsidR="00ED6161" w:rsidRPr="005B65DB" w:rsidRDefault="00ED6161" w:rsidP="0058771B">
      <w:pPr>
        <w:ind w:firstLine="1530"/>
        <w:jc w:val="center"/>
        <w:rPr>
          <w:lang w:val="uk-UA"/>
        </w:rPr>
      </w:pPr>
      <w:r w:rsidRPr="0033768A">
        <w:rPr>
          <w:position w:val="-94"/>
          <w:lang w:val="uk-UA"/>
        </w:rPr>
        <w:object w:dxaOrig="6780" w:dyaOrig="2120" w14:anchorId="45DE637C">
          <v:shape id="_x0000_i1123" type="#_x0000_t75" style="width:340.5pt;height:106.5pt" o:ole="">
            <v:imagedata r:id="rId206" o:title=""/>
          </v:shape>
          <o:OLEObject Type="Embed" ProgID="Equation.3" ShapeID="_x0000_i1123" DrawAspect="Content" ObjectID="_1612169826" r:id="rId207"/>
        </w:object>
      </w:r>
      <w:r w:rsidRPr="005B65DB">
        <w:rPr>
          <w:lang w:val="uk-UA"/>
        </w:rPr>
        <w:t>,</w:t>
      </w:r>
      <w:r>
        <w:rPr>
          <w:lang w:val="uk-UA"/>
        </w:rPr>
        <w:tab/>
      </w:r>
      <w:r>
        <w:rPr>
          <w:lang w:val="uk-UA"/>
        </w:rPr>
        <w:tab/>
      </w:r>
      <w:r w:rsidR="0058771B">
        <w:rPr>
          <w:lang w:val="uk-UA"/>
        </w:rPr>
        <w:t xml:space="preserve">        </w:t>
      </w:r>
      <w:r w:rsidR="000E2368">
        <w:rPr>
          <w:lang w:val="uk-UA"/>
        </w:rPr>
        <w:t>(3.13</w:t>
      </w:r>
      <w:r w:rsidRPr="005B65DB">
        <w:rPr>
          <w:lang w:val="uk-UA"/>
        </w:rPr>
        <w:t>)</w:t>
      </w:r>
    </w:p>
    <w:p w14:paraId="01A5E469" w14:textId="5F89A6D9" w:rsidR="00ED6161" w:rsidRDefault="00ED6161" w:rsidP="00227355">
      <w:pPr>
        <w:ind w:firstLine="706"/>
        <w:rPr>
          <w:lang w:val="uk-UA"/>
        </w:rPr>
      </w:pPr>
      <w:r w:rsidRPr="005B65DB">
        <w:rPr>
          <w:lang w:val="uk-UA"/>
        </w:rPr>
        <w:t>Таким чином, чим точніше буде</w:t>
      </w:r>
      <w:r w:rsidR="000E2368">
        <w:rPr>
          <w:lang w:val="uk-UA"/>
        </w:rPr>
        <w:t xml:space="preserve"> виконуватись співвідношення (3.10</w:t>
      </w:r>
      <w:r w:rsidRPr="005B65DB">
        <w:rPr>
          <w:lang w:val="uk-UA"/>
        </w:rPr>
        <w:t>), тим ближче буде доданок</w:t>
      </w:r>
      <w:r>
        <w:rPr>
          <w:lang w:val="uk-UA"/>
        </w:rPr>
        <w:t xml:space="preserve"> в</w:t>
      </w:r>
      <w:r w:rsidRPr="005B65DB">
        <w:rPr>
          <w:lang w:val="uk-UA"/>
        </w:rPr>
        <w:t xml:space="preserve"> </w:t>
      </w:r>
      <w:r w:rsidRPr="005B65DB">
        <w:rPr>
          <w:position w:val="-12"/>
          <w:lang w:val="uk-UA"/>
        </w:rPr>
        <w:object w:dxaOrig="1200" w:dyaOrig="360" w14:anchorId="7F9B77B7">
          <v:shape id="_x0000_i1124" type="#_x0000_t75" style="width:60pt;height:18pt" o:ole="">
            <v:imagedata r:id="rId204" o:title=""/>
          </v:shape>
          <o:OLEObject Type="Embed" ProgID="Equation.3" ShapeID="_x0000_i1124" DrawAspect="Content" ObjectID="_1612169827" r:id="rId208"/>
        </w:object>
      </w:r>
      <w:r w:rsidRPr="005B65DB">
        <w:rPr>
          <w:lang w:val="uk-UA"/>
        </w:rPr>
        <w:t xml:space="preserve"> до нуля і т</w:t>
      </w:r>
      <w:r>
        <w:rPr>
          <w:lang w:val="uk-UA"/>
        </w:rPr>
        <w:t>и</w:t>
      </w:r>
      <w:r w:rsidRPr="005B65DB">
        <w:rPr>
          <w:lang w:val="uk-UA"/>
        </w:rPr>
        <w:t xml:space="preserve">м краще </w:t>
      </w:r>
      <w:r>
        <w:rPr>
          <w:lang w:val="uk-UA"/>
        </w:rPr>
        <w:t>б</w:t>
      </w:r>
      <w:r w:rsidRPr="005B65DB">
        <w:rPr>
          <w:lang w:val="uk-UA"/>
        </w:rPr>
        <w:t>айєсова мережа проводить розпізнавання навчаючих векторів</w:t>
      </w:r>
      <w:r>
        <w:rPr>
          <w:lang w:val="uk-UA"/>
        </w:rPr>
        <w:t>, і, як нас</w:t>
      </w:r>
      <w:r w:rsidR="000E2368">
        <w:rPr>
          <w:lang w:val="uk-UA"/>
        </w:rPr>
        <w:t>лідок, виконання (3.12</w:t>
      </w:r>
      <w:r>
        <w:rPr>
          <w:lang w:val="uk-UA"/>
        </w:rPr>
        <w:t>)</w:t>
      </w:r>
      <w:r w:rsidRPr="005B65DB">
        <w:rPr>
          <w:lang w:val="uk-UA"/>
        </w:rPr>
        <w:t>. З іншого боку, має бути компроміс між якістю розпізнавання та розмірами мережі.</w:t>
      </w:r>
      <w:r>
        <w:rPr>
          <w:lang w:val="uk-UA"/>
        </w:rPr>
        <w:t xml:space="preserve"> Тим більше, що при використанні алгоритму евристичного пошуку виникає тенденція до збільшення батьківської множини саме однієї із вершин. Використання в мірі </w:t>
      </w:r>
      <w:r w:rsidRPr="005B65DB">
        <w:rPr>
          <w:position w:val="-12"/>
          <w:lang w:val="uk-UA"/>
        </w:rPr>
        <w:object w:dxaOrig="1140" w:dyaOrig="360" w14:anchorId="0A4CB3D3">
          <v:shape id="_x0000_i1125" type="#_x0000_t75" style="width:58.5pt;height:18pt" o:ole="">
            <v:imagedata r:id="rId209" o:title=""/>
          </v:shape>
          <o:OLEObject Type="Embed" ProgID="Equation.3" ShapeID="_x0000_i1125" DrawAspect="Content" ObjectID="_1612169828" r:id="rId210"/>
        </w:object>
      </w:r>
      <w:r>
        <w:rPr>
          <w:lang w:val="uk-UA"/>
        </w:rPr>
        <w:t xml:space="preserve"> доданку </w:t>
      </w:r>
      <w:r w:rsidRPr="0033768A">
        <w:rPr>
          <w:position w:val="-12"/>
          <w:lang w:val="uk-UA"/>
        </w:rPr>
        <w:object w:dxaOrig="740" w:dyaOrig="360" w14:anchorId="3B9B615F">
          <v:shape id="_x0000_i1126" type="#_x0000_t75" style="width:37.5pt;height:18pt" o:ole="">
            <v:imagedata r:id="rId211" o:title=""/>
          </v:shape>
          <o:OLEObject Type="Embed" ProgID="Equation.3" ShapeID="_x0000_i1126" DrawAspect="Content" ObjectID="_1612169829" r:id="rId212"/>
        </w:object>
      </w:r>
      <w:r>
        <w:rPr>
          <w:lang w:val="uk-UA"/>
        </w:rPr>
        <w:t xml:space="preserve"> запобігає цьому недоліку створюючи більш розгалужену топологію мережі</w:t>
      </w:r>
      <w:r w:rsidR="00251BB1">
        <w:rPr>
          <w:lang w:val="ru-RU"/>
        </w:rPr>
        <w:t xml:space="preserve"> [31</w:t>
      </w:r>
      <w:r w:rsidR="00C52E39" w:rsidRPr="00C52E39">
        <w:rPr>
          <w:lang w:val="ru-RU"/>
        </w:rPr>
        <w:t>]</w:t>
      </w:r>
      <w:r>
        <w:rPr>
          <w:lang w:val="uk-UA"/>
        </w:rPr>
        <w:t>.</w:t>
      </w:r>
    </w:p>
    <w:p w14:paraId="543838C1" w14:textId="77777777" w:rsidR="00ED6161" w:rsidRDefault="00ED6161" w:rsidP="00227355">
      <w:pPr>
        <w:ind w:firstLine="706"/>
        <w:rPr>
          <w:lang w:val="uk-UA"/>
        </w:rPr>
      </w:pPr>
      <w:r>
        <w:rPr>
          <w:lang w:val="uk-UA"/>
        </w:rPr>
        <w:t>Але, у випадку аутентифікації є ускладнення, тому-що окрім самої похибки розпізнавання існують ще два типи помилок розпізнавання, що мають різну вартість:</w:t>
      </w:r>
    </w:p>
    <w:p w14:paraId="0BE62F31" w14:textId="77777777" w:rsidR="00ED6161" w:rsidRDefault="00ED6161" w:rsidP="00380B7E">
      <w:pPr>
        <w:pStyle w:val="ListParagraph"/>
        <w:numPr>
          <w:ilvl w:val="0"/>
          <w:numId w:val="19"/>
        </w:numPr>
        <w:ind w:left="0" w:firstLine="706"/>
        <w:contextualSpacing w:val="0"/>
        <w:rPr>
          <w:lang w:val="uk-UA"/>
        </w:rPr>
      </w:pPr>
      <w:r>
        <w:rPr>
          <w:lang w:val="uk-UA"/>
        </w:rPr>
        <w:t>помилка першого типу – коли реальний об’єкт не аутентифікується;</w:t>
      </w:r>
    </w:p>
    <w:p w14:paraId="18AD1909" w14:textId="77777777" w:rsidR="00ED6161" w:rsidRDefault="00ED6161" w:rsidP="00380B7E">
      <w:pPr>
        <w:pStyle w:val="ListParagraph"/>
        <w:numPr>
          <w:ilvl w:val="0"/>
          <w:numId w:val="19"/>
        </w:numPr>
        <w:ind w:left="0" w:firstLine="706"/>
        <w:contextualSpacing w:val="0"/>
        <w:rPr>
          <w:lang w:val="uk-UA"/>
        </w:rPr>
      </w:pPr>
      <w:r>
        <w:rPr>
          <w:lang w:val="uk-UA"/>
        </w:rPr>
        <w:t>помилка другого типу – коли сторонній об’єкт аутентифікується як реальний.</w:t>
      </w:r>
    </w:p>
    <w:p w14:paraId="43A62485" w14:textId="77777777" w:rsidR="00ED6161" w:rsidRDefault="00ED6161" w:rsidP="00227355">
      <w:pPr>
        <w:ind w:firstLine="706"/>
        <w:rPr>
          <w:lang w:val="uk-UA"/>
        </w:rPr>
      </w:pPr>
      <w:r>
        <w:rPr>
          <w:lang w:val="uk-UA"/>
        </w:rPr>
        <w:t xml:space="preserve">Належність помилок вказаних типів призвело до того, що міру </w:t>
      </w:r>
      <w:r>
        <w:t>MRE</w:t>
      </w:r>
      <w:r w:rsidRPr="00A83054">
        <w:rPr>
          <w:lang w:val="uk-UA"/>
        </w:rPr>
        <w:t xml:space="preserve"> </w:t>
      </w:r>
      <w:r>
        <w:rPr>
          <w:lang w:val="uk-UA"/>
        </w:rPr>
        <w:t xml:space="preserve">при вирішенні задачі аутентифікації необхідно підправити коефіцієнтом </w:t>
      </w:r>
      <w:r w:rsidRPr="008437BF">
        <w:rPr>
          <w:position w:val="-12"/>
        </w:rPr>
        <w:object w:dxaOrig="3940" w:dyaOrig="400" w14:anchorId="52F34A6F">
          <v:shape id="_x0000_i1127" type="#_x0000_t75" style="width:196.5pt;height:19.5pt" o:ole="">
            <v:imagedata r:id="rId213" o:title=""/>
          </v:shape>
          <o:OLEObject Type="Embed" ProgID="Equation.3" ShapeID="_x0000_i1127" DrawAspect="Content" ObjectID="_1612169830" r:id="rId214"/>
        </w:object>
      </w:r>
      <w:r>
        <w:rPr>
          <w:lang w:val="uk-UA"/>
        </w:rPr>
        <w:t>, що залежить від результату логічного висновку:</w:t>
      </w:r>
    </w:p>
    <w:p w14:paraId="72DD5CCA" w14:textId="59A5CE92" w:rsidR="00ED6161" w:rsidRDefault="00ED6161" w:rsidP="0058771B">
      <w:pPr>
        <w:ind w:left="-180" w:firstLine="90"/>
        <w:jc w:val="center"/>
        <w:rPr>
          <w:lang w:val="uk-UA"/>
        </w:rPr>
      </w:pPr>
      <w:r w:rsidRPr="001A6148">
        <w:rPr>
          <w:position w:val="-64"/>
          <w:lang w:val="uk-UA"/>
        </w:rPr>
        <w:object w:dxaOrig="9900" w:dyaOrig="1420" w14:anchorId="5A7B64C1">
          <v:shape id="_x0000_i1128" type="#_x0000_t75" style="width:494.25pt;height:70.5pt" o:ole="">
            <v:imagedata r:id="rId215" o:title=""/>
          </v:shape>
          <o:OLEObject Type="Embed" ProgID="Equation.3" ShapeID="_x0000_i1128" DrawAspect="Content" ObjectID="_1612169831" r:id="rId216"/>
        </w:object>
      </w:r>
      <w:r w:rsidR="000E2368">
        <w:rPr>
          <w:lang w:val="uk-UA"/>
        </w:rPr>
        <w:t>(3.14</w:t>
      </w:r>
      <w:r>
        <w:rPr>
          <w:lang w:val="uk-UA"/>
        </w:rPr>
        <w:t>)</w:t>
      </w:r>
    </w:p>
    <w:p w14:paraId="313DB3D6" w14:textId="77777777" w:rsidR="00ED6161" w:rsidRDefault="00ED6161" w:rsidP="00227355">
      <w:pPr>
        <w:ind w:firstLine="706"/>
        <w:rPr>
          <w:lang w:val="uk-UA"/>
        </w:rPr>
      </w:pPr>
      <w:r>
        <w:rPr>
          <w:lang w:val="uk-UA"/>
        </w:rPr>
        <w:t>Сам коефіцієнт визначається наступним чином:</w:t>
      </w:r>
    </w:p>
    <w:p w14:paraId="2728D55C" w14:textId="36A6CFD1" w:rsidR="00ED6161" w:rsidRDefault="00ED6161" w:rsidP="0058771B">
      <w:pPr>
        <w:ind w:firstLine="706"/>
        <w:jc w:val="center"/>
        <w:rPr>
          <w:lang w:val="uk-UA"/>
        </w:rPr>
      </w:pPr>
      <w:r w:rsidRPr="001A6148">
        <w:rPr>
          <w:position w:val="-80"/>
          <w:lang w:val="uk-UA"/>
        </w:rPr>
        <w:object w:dxaOrig="8260" w:dyaOrig="1740" w14:anchorId="4AD5378C">
          <v:shape id="_x0000_i1129" type="#_x0000_t75" style="width:411.75pt;height:87.75pt" o:ole="">
            <v:imagedata r:id="rId217" o:title=""/>
          </v:shape>
          <o:OLEObject Type="Embed" ProgID="Equation.3" ShapeID="_x0000_i1129" DrawAspect="Content" ObjectID="_1612169832" r:id="rId218"/>
        </w:object>
      </w:r>
      <w:r>
        <w:rPr>
          <w:lang w:val="uk-UA"/>
        </w:rPr>
        <w:tab/>
      </w:r>
      <w:r w:rsidR="000E2368">
        <w:rPr>
          <w:lang w:val="uk-UA"/>
        </w:rPr>
        <w:t>(3.15</w:t>
      </w:r>
      <w:r>
        <w:rPr>
          <w:lang w:val="uk-UA"/>
        </w:rPr>
        <w:t>)</w:t>
      </w:r>
    </w:p>
    <w:p w14:paraId="648E023C" w14:textId="77777777" w:rsidR="00ED6161" w:rsidRDefault="00ED6161" w:rsidP="00227355">
      <w:pPr>
        <w:ind w:firstLine="706"/>
        <w:rPr>
          <w:lang w:val="uk-UA"/>
        </w:rPr>
      </w:pPr>
      <w:r>
        <w:rPr>
          <w:lang w:val="uk-UA"/>
        </w:rPr>
        <w:lastRenderedPageBreak/>
        <w:tab/>
      </w:r>
      <w:r w:rsidR="007E4B82">
        <w:rPr>
          <w:lang w:val="uk-UA"/>
        </w:rPr>
      </w:r>
      <w:r w:rsidR="007E4B82">
        <w:rPr>
          <w:lang w:val="uk-UA"/>
        </w:rPr>
        <w:pict w14:anchorId="70C0E43A">
          <v:group id="_x0000_s1179" editas="canvas" style="width:467.75pt;height:484.5pt;mso-position-horizontal-relative:char;mso-position-vertical-relative:line" coordorigin="2358,11094" coordsize="7200,7458">
            <o:lock v:ext="edit" aspectratio="t"/>
            <v:shape id="_x0000_s1180" type="#_x0000_t75" style="position:absolute;left:2358;top:11094;width:7200;height:7458" o:preferrelative="f">
              <v:fill o:detectmouseclick="t"/>
              <v:path o:extrusionok="t" o:connecttype="none"/>
              <o:lock v:ext="edit" text="t"/>
            </v:shape>
            <v:shapetype id="_x0000_t202" coordsize="21600,21600" o:spt="202" path="m,l,21600r21600,l21600,xe">
              <v:stroke joinstyle="miter"/>
              <v:path gradientshapeok="t" o:connecttype="rect"/>
            </v:shapetype>
            <v:shape id="_x0000_s1181" type="#_x0000_t202" style="position:absolute;left:2933;top:11274;width:1524;height:379" strokecolor="white">
              <v:textbox style="mso-next-textbox:#_x0000_s1181">
                <w:txbxContent>
                  <w:p w14:paraId="19D254C6" w14:textId="77777777" w:rsidR="00A34567" w:rsidRPr="002E072A" w:rsidRDefault="00A34567" w:rsidP="00ED6161">
                    <w:pPr>
                      <w:rPr>
                        <w:lang w:val="uk-UA"/>
                      </w:rPr>
                    </w:pPr>
                    <w:r>
                      <w:rPr>
                        <w:lang w:val="uk-UA"/>
                      </w:rPr>
                      <w:t>Класифікація</w:t>
                    </w:r>
                  </w:p>
                </w:txbxContent>
              </v:textbox>
            </v:shape>
            <v:shape id="_x0000_s1182" type="#_x0000_t202" style="position:absolute;left:6997;top:11274;width:1708;height:563" strokecolor="white">
              <v:textbox style="mso-next-textbox:#_x0000_s1182">
                <w:txbxContent>
                  <w:p w14:paraId="0263292D" w14:textId="77777777" w:rsidR="00A34567" w:rsidRPr="002E072A" w:rsidRDefault="00A34567" w:rsidP="00ED6161">
                    <w:pPr>
                      <w:rPr>
                        <w:lang w:val="uk-UA"/>
                      </w:rPr>
                    </w:pPr>
                    <w:r>
                      <w:rPr>
                        <w:lang w:val="uk-UA"/>
                      </w:rPr>
                      <w:t>Аутентифікація</w:t>
                    </w:r>
                  </w:p>
                </w:txbxContent>
              </v:textbox>
            </v:shape>
            <v:group id="_x0000_s1183" style="position:absolute;left:2471;top:12906;width:2494;height:2725" coordorigin="2471,12906" coordsize="2494,2725">
              <v:group id="_x0000_s1184" style="position:absolute;left:2471;top:12906;width:2494;height:2725" coordorigin="2471,12345" coordsize="2494,2725">
                <v:oval id="_x0000_s1185" style="position:absolute;left:3182;top:12345;width:508;height:490" strokeweight="1pt"/>
                <v:oval id="_x0000_s1186" style="position:absolute;left:2471;top:13545;width:508;height:490" strokeweight="1pt"/>
                <v:oval id="_x0000_s1187" style="position:absolute;left:4317;top:12835;width:509;height:491" strokeweight="1pt"/>
                <v:oval id="_x0000_s1188" style="position:absolute;left:3487;top:14579;width:508;height:491" strokeweight="1pt"/>
                <v:oval id="_x0000_s1189" style="position:absolute;left:3246;top:13490;width:1405;height:805" strokeweight="1pt">
                  <v:textbox style="mso-next-textbox:#_x0000_s1189">
                    <w:txbxContent>
                      <w:p w14:paraId="7E96002C" w14:textId="77777777" w:rsidR="00A34567" w:rsidRPr="002E072A" w:rsidRDefault="00A34567" w:rsidP="00ED6161">
                        <w:pPr>
                          <w:jc w:val="center"/>
                          <w:rPr>
                            <w:sz w:val="40"/>
                            <w:szCs w:val="40"/>
                            <w:lang w:val="uk-UA"/>
                          </w:rPr>
                        </w:pPr>
                        <w:r w:rsidRPr="002E072A">
                          <w:rPr>
                            <w:sz w:val="40"/>
                            <w:szCs w:val="40"/>
                            <w:lang w:val="uk-UA"/>
                          </w:rPr>
                          <w:t>…</w:t>
                        </w:r>
                      </w:p>
                    </w:txbxContent>
                  </v:textbox>
                </v:oval>
                <v:shape id="_x0000_s1190" type="#_x0000_t32" style="position:absolute;left:2725;top:12763;width:532;height:782;flip:y" o:connectortype="straight" strokeweight="1pt">
                  <v:stroke endarrow="block"/>
                </v:shape>
                <v:shape id="_x0000_s1191" type="#_x0000_t32" style="position:absolute;left:3690;top:12590;width:701;height:316;flip:x y" o:connectortype="straight" strokeweight="1pt">
                  <v:stroke endarrow="block"/>
                </v:shape>
                <v:shape id="_x0000_s1192" type="#_x0000_t32" style="position:absolute;left:3616;top:12763;width:333;height:727;flip:x y" o:connectortype="straight" strokeweight="1pt">
                  <v:stroke endarrow="block"/>
                </v:shape>
                <v:shape id="_x0000_s1193" type="#_x0000_t32" style="position:absolute;left:3741;top:14295;width:208;height:284;flip:y" o:connectortype="straight" strokeweight="1pt">
                  <v:stroke endarrow="block"/>
                </v:shape>
                <v:shape id="_x0000_s1194" type="#_x0000_t32" style="position:absolute;left:2725;top:14035;width:762;height:789;flip:x y" o:connectortype="straight" strokeweight="1pt">
                  <v:stroke endarrow="block"/>
                </v:shape>
                <v:shape id="_x0000_s1195" type="#_x0000_t32" style="position:absolute;left:4445;top:13326;width:126;height:281;flip:y" o:connectortype="straight" strokeweight="1pt">
                  <v:stroke endarrow="block"/>
                </v:shape>
                <v:oval id="_x0000_s1196" style="position:absolute;left:4457;top:14579;width:508;height:491" strokeweight="1pt"/>
                <v:shape id="_x0000_s1197" type="#_x0000_t32" style="position:absolute;left:4445;top:14177;width:266;height:402;flip:x y" o:connectortype="straight">
                  <v:stroke endarrow="block"/>
                </v:shape>
                <v:shape id="_x0000_s1198" type="#_x0000_t32" style="position:absolute;left:3995;top:14824;width:462;height:1;flip:x" o:connectortype="straight">
                  <v:stroke endarrow="block"/>
                </v:shape>
                <v:shape id="_x0000_s1199" type="#_x0000_t32" style="position:absolute;left:4752;top:13254;width:138;height:1396;flip:x y" o:connectortype="straight">
                  <v:stroke endarrow="block"/>
                </v:shape>
              </v:group>
              <v:shape id="_x0000_s1200" type="#_x0000_t75" style="position:absolute;left:3315;top:12990;width:247;height:262">
                <v:imagedata r:id="rId219" o:title=""/>
              </v:shape>
              <v:shape id="_x0000_s1201" type="#_x0000_t75" style="position:absolute;left:2586;top:14200;width:277;height:277">
                <v:imagedata r:id="rId220" o:title=""/>
              </v:shape>
              <v:shape id="_x0000_s1202" type="#_x0000_t75" style="position:absolute;left:4444;top:13488;width:261;height:293">
                <v:imagedata r:id="rId221" o:title=""/>
              </v:shape>
              <v:shape id="_x0000_s1203" type="#_x0000_t75" style="position:absolute;left:3562;top:15237;width:369;height:277">
                <v:imagedata r:id="rId222" o:title=""/>
              </v:shape>
              <v:shape id="_x0000_s1204" type="#_x0000_t75" style="position:absolute;left:4571;top:15228;width:277;height:277">
                <v:imagedata r:id="rId223" o:title=""/>
              </v:shape>
              <v:shape id="_x0000_s1205" type="#_x0000_t32" style="position:absolute;left:2979;top:14351;width:267;height:102" o:connectortype="straight">
                <v:stroke endarrow="block"/>
              </v:shape>
            </v:group>
            <v:shape id="_x0000_s1206" type="#_x0000_t75" style="position:absolute;left:4848;top:11790;width:1123;height:277">
              <v:imagedata r:id="rId224" o:title=""/>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207" type="#_x0000_t67" style="position:absolute;left:4547;top:12153;width:394;height:1160;rotation:2392158fd"/>
            <v:shape id="_x0000_s1208" type="#_x0000_t67" style="position:absolute;left:5586;top:12153;width:392;height:1159;rotation:-2335761fd"/>
            <v:shape id="_x0000_s1209" type="#_x0000_t67" style="position:absolute;left:8080;top:12210;width:303;height:1042"/>
            <v:shape id="_x0000_s1210" type="#_x0000_t75" style="position:absolute;left:8153;top:11876;width:184;height:277">
              <v:imagedata r:id="rId225" o:title=""/>
            </v:shape>
            <v:group id="_x0000_s1211" style="position:absolute;left:5586;top:12745;width:3972;height:3765" coordorigin="5586,12745" coordsize="3972,3765">
              <v:group id="_x0000_s1212" style="position:absolute;left:5586;top:12745;width:3972;height:3765" coordorigin="5586,12745" coordsize="3972,3765">
                <v:group id="_x0000_s1213" style="position:absolute;left:7064;top:13781;width:2494;height:2729" coordorigin="6369,12057" coordsize="2494,2725">
                  <v:oval id="_x0000_s1214" style="position:absolute;left:7080;top:12057;width:508;height:490" strokecolor="#bfbfbf"/>
                  <v:oval id="_x0000_s1215" style="position:absolute;left:6369;top:13257;width:507;height:490" strokecolor="#bfbfbf"/>
                  <v:oval id="_x0000_s1216" style="position:absolute;left:8355;top:14007;width:508;height:491" strokecolor="#bfbfbf"/>
                  <v:oval id="_x0000_s1217" style="position:absolute;left:7384;top:14291;width:508;height:491" strokecolor="#bfbfbf"/>
                  <v:oval id="_x0000_s1218" style="position:absolute;left:7458;top:12825;width:1405;height:804" strokecolor="#bfbfbf">
                    <v:textbox style="mso-next-textbox:#_x0000_s1218">
                      <w:txbxContent>
                        <w:p w14:paraId="0F89E3B0" w14:textId="77777777" w:rsidR="00A34567" w:rsidRPr="00CC2F74" w:rsidRDefault="00A34567" w:rsidP="00ED6161">
                          <w:pPr>
                            <w:jc w:val="center"/>
                            <w:rPr>
                              <w:color w:val="BFBFBF"/>
                              <w:sz w:val="40"/>
                              <w:szCs w:val="40"/>
                              <w:lang w:val="uk-UA"/>
                            </w:rPr>
                          </w:pPr>
                          <w:r w:rsidRPr="00CC2F74">
                            <w:rPr>
                              <w:color w:val="BFBFBF"/>
                              <w:sz w:val="40"/>
                              <w:szCs w:val="40"/>
                              <w:lang w:val="uk-UA"/>
                            </w:rPr>
                            <w:t>…</w:t>
                          </w:r>
                        </w:p>
                      </w:txbxContent>
                    </v:textbox>
                  </v:oval>
                  <v:shape id="_x0000_s1219" type="#_x0000_t32" style="position:absolute;left:6622;top:12475;width:533;height:782;flip:y" o:connectortype="straight" strokecolor="#bfbfbf">
                    <v:stroke endarrow="block"/>
                  </v:shape>
                  <v:shape id="_x0000_s1220" type="#_x0000_t32" style="position:absolute;left:6624;top:13747;width:834;height:616;flip:x y" o:connectortype="straight" strokecolor="#bfbfbf">
                    <v:stroke endarrow="block"/>
                  </v:shape>
                  <v:shape id="_x0000_s1221" type="#_x0000_t32" style="position:absolute;left:7588;top:12302;width:572;height:523;flip:x y" o:connectortype="straight" strokecolor="#bfbfbf">
                    <v:stroke endarrow="block"/>
                  </v:shape>
                  <v:shape id="_x0000_s1222" type="#_x0000_t32" style="position:absolute;left:7638;top:13629;width:522;height:662;flip:x" o:connectortype="straight" strokecolor="#bfbfbf">
                    <v:stroke endarrow="block"/>
                  </v:shape>
                  <v:shape id="_x0000_s1223" type="#_x0000_t32" style="position:absolute;left:8609;top:13511;width:49;height:496;flip:x" o:connectortype="straight" strokecolor="#bfbfbf">
                    <v:stroke endarrow="block"/>
                  </v:shape>
                  <v:shape id="_x0000_s1224" type="#_x0000_t32" style="position:absolute;left:6876;top:13227;width:582;height:275;flip:x" o:connectortype="straight" strokecolor="#bfbfbf">
                    <v:stroke endarrow="block"/>
                  </v:shape>
                </v:group>
                <v:group id="_x0000_s1225" style="position:absolute;left:5586;top:12745;width:3583;height:3394" coordorigin="5586,12095" coordsize="3583,3394">
                  <v:group id="_x0000_s1226" style="position:absolute;left:5586;top:12095;width:2494;height:2727" coordorigin="6369,12057" coordsize="2494,2725">
                    <v:oval id="_x0000_s1227" style="position:absolute;left:7080;top:12057;width:508;height:490" strokecolor="#bfbfbf"/>
                    <v:oval id="_x0000_s1228" style="position:absolute;left:6369;top:13257;width:507;height:490" strokecolor="#bfbfbf"/>
                    <v:oval id="_x0000_s1229" style="position:absolute;left:8355;top:14007;width:508;height:491" strokecolor="#bfbfbf"/>
                    <v:oval id="_x0000_s1230" style="position:absolute;left:7384;top:14291;width:508;height:491" strokecolor="#bfbfbf"/>
                    <v:oval id="_x0000_s1231" style="position:absolute;left:7458;top:12825;width:1405;height:804" strokecolor="#bfbfbf">
                      <v:textbox style="mso-next-textbox:#_x0000_s1231">
                        <w:txbxContent>
                          <w:p w14:paraId="20516952" w14:textId="77777777" w:rsidR="00A34567" w:rsidRPr="00CC2F74" w:rsidRDefault="00A34567" w:rsidP="00ED6161">
                            <w:pPr>
                              <w:jc w:val="center"/>
                              <w:rPr>
                                <w:color w:val="BFBFBF"/>
                                <w:sz w:val="40"/>
                                <w:szCs w:val="40"/>
                                <w:lang w:val="uk-UA"/>
                              </w:rPr>
                            </w:pPr>
                            <w:r w:rsidRPr="00CC2F74">
                              <w:rPr>
                                <w:color w:val="BFBFBF"/>
                                <w:sz w:val="40"/>
                                <w:szCs w:val="40"/>
                                <w:lang w:val="uk-UA"/>
                              </w:rPr>
                              <w:t>…</w:t>
                            </w:r>
                          </w:p>
                        </w:txbxContent>
                      </v:textbox>
                    </v:oval>
                    <v:shape id="_x0000_s1232" type="#_x0000_t32" style="position:absolute;left:6622;top:12475;width:533;height:782;flip:y" o:connectortype="straight" strokecolor="#bfbfbf">
                      <v:stroke endarrow="block"/>
                    </v:shape>
                    <v:shape id="_x0000_s1233" type="#_x0000_t32" style="position:absolute;left:6624;top:13747;width:834;height:616;flip:x y" o:connectortype="straight" strokecolor="#bfbfbf">
                      <v:stroke endarrow="block"/>
                    </v:shape>
                    <v:shape id="_x0000_s1234" type="#_x0000_t32" style="position:absolute;left:7588;top:12302;width:572;height:523;flip:x y" o:connectortype="straight" strokecolor="#bfbfbf">
                      <v:stroke endarrow="block"/>
                    </v:shape>
                    <v:shape id="_x0000_s1235" type="#_x0000_t32" style="position:absolute;left:7638;top:13629;width:522;height:662;flip:x" o:connectortype="straight" strokecolor="#bfbfbf">
                      <v:stroke endarrow="block"/>
                    </v:shape>
                    <v:shape id="_x0000_s1236" type="#_x0000_t32" style="position:absolute;left:8609;top:13511;width:49;height:496;flip:x" o:connectortype="straight" strokecolor="#bfbfbf">
                      <v:stroke endarrow="block"/>
                    </v:shape>
                    <v:shape id="_x0000_s1237" type="#_x0000_t32" style="position:absolute;left:6876;top:13227;width:582;height:275;flip:x" o:connectortype="straight" strokecolor="#bfbfbf">
                      <v:stroke endarrow="block"/>
                    </v:shape>
                  </v:group>
                  <v:group id="_x0000_s1238" style="position:absolute;left:6094;top:12465;width:3075;height:3024" coordorigin="6094,12465" coordsize="3075,3024">
                    <v:group id="_x0000_s1239" style="position:absolute;left:6094;top:12465;width:2493;height:2726" coordorigin="6369,12057" coordsize="2494,2725">
                      <v:oval id="_x0000_s1240" style="position:absolute;left:7080;top:12057;width:508;height:490" strokecolor="#bfbfbf"/>
                      <v:oval id="_x0000_s1241" style="position:absolute;left:6369;top:13257;width:507;height:490" strokecolor="#bfbfbf"/>
                      <v:oval id="_x0000_s1242" style="position:absolute;left:8355;top:14007;width:508;height:491" strokecolor="#bfbfbf"/>
                      <v:oval id="_x0000_s1243" style="position:absolute;left:7384;top:14291;width:508;height:491" strokecolor="#bfbfbf"/>
                      <v:oval id="_x0000_s1244" style="position:absolute;left:7458;top:12825;width:1405;height:804" strokecolor="#bfbfbf">
                        <v:textbox style="mso-next-textbox:#_x0000_s1244">
                          <w:txbxContent>
                            <w:p w14:paraId="7F4261A8" w14:textId="77777777" w:rsidR="00A34567" w:rsidRPr="00CC2F74" w:rsidRDefault="00A34567" w:rsidP="00ED6161">
                              <w:pPr>
                                <w:jc w:val="center"/>
                                <w:rPr>
                                  <w:color w:val="BFBFBF"/>
                                  <w:sz w:val="40"/>
                                  <w:szCs w:val="40"/>
                                  <w:lang w:val="uk-UA"/>
                                </w:rPr>
                              </w:pPr>
                              <w:r w:rsidRPr="00CC2F74">
                                <w:rPr>
                                  <w:color w:val="BFBFBF"/>
                                  <w:sz w:val="40"/>
                                  <w:szCs w:val="40"/>
                                  <w:lang w:val="uk-UA"/>
                                </w:rPr>
                                <w:t>…</w:t>
                              </w:r>
                            </w:p>
                          </w:txbxContent>
                        </v:textbox>
                      </v:oval>
                      <v:shape id="_x0000_s1245" type="#_x0000_t32" style="position:absolute;left:6622;top:12475;width:533;height:782;flip:y" o:connectortype="straight" strokecolor="#bfbfbf">
                        <v:stroke endarrow="block"/>
                      </v:shape>
                      <v:shape id="_x0000_s1246" type="#_x0000_t32" style="position:absolute;left:6624;top:13747;width:834;height:616;flip:x y" o:connectortype="straight" strokecolor="#bfbfbf">
                        <v:stroke endarrow="block"/>
                      </v:shape>
                      <v:shape id="_x0000_s1247" type="#_x0000_t32" style="position:absolute;left:7588;top:12302;width:572;height:523;flip:x y" o:connectortype="straight" strokecolor="#bfbfbf">
                        <v:stroke endarrow="block"/>
                      </v:shape>
                      <v:shape id="_x0000_s1248" type="#_x0000_t32" style="position:absolute;left:7638;top:13629;width:522;height:662;flip:x" o:connectortype="straight" strokecolor="#bfbfbf">
                        <v:stroke endarrow="block"/>
                      </v:shape>
                      <v:shape id="_x0000_s1249" type="#_x0000_t32" style="position:absolute;left:8609;top:13511;width:49;height:496;flip:x" o:connectortype="straight" strokecolor="#bfbfbf">
                        <v:stroke endarrow="block"/>
                      </v:shape>
                      <v:shape id="_x0000_s1250" type="#_x0000_t32" style="position:absolute;left:6876;top:13227;width:582;height:275;flip:x" o:connectortype="straight" strokecolor="#bfbfbf">
                        <v:stroke endarrow="block"/>
                      </v:shape>
                    </v:group>
                    <v:group id="_x0000_s1251" style="position:absolute;left:6675;top:12764;width:2494;height:2725" coordorigin="6369,12057" coordsize="2494,2725">
                      <v:oval id="_x0000_s1252" style="position:absolute;left:7080;top:12057;width:508;height:490" strokeweight="1pt"/>
                      <v:oval id="_x0000_s1253" style="position:absolute;left:6369;top:13257;width:507;height:490" strokeweight="1pt"/>
                      <v:oval id="_x0000_s1254" style="position:absolute;left:8355;top:14007;width:508;height:491" strokeweight="1pt"/>
                      <v:oval id="_x0000_s1255" style="position:absolute;left:7384;top:14291;width:508;height:491" strokeweight="1pt"/>
                      <v:oval id="_x0000_s1256" style="position:absolute;left:7458;top:12825;width:1405;height:804" strokeweight="1pt">
                        <v:textbox style="mso-next-textbox:#_x0000_s1256">
                          <w:txbxContent>
                            <w:p w14:paraId="6F9F430E" w14:textId="77777777" w:rsidR="00A34567" w:rsidRPr="002E072A" w:rsidRDefault="00A34567" w:rsidP="00ED6161">
                              <w:pPr>
                                <w:jc w:val="center"/>
                                <w:rPr>
                                  <w:sz w:val="40"/>
                                  <w:szCs w:val="40"/>
                                  <w:lang w:val="uk-UA"/>
                                </w:rPr>
                              </w:pPr>
                              <w:r w:rsidRPr="002E072A">
                                <w:rPr>
                                  <w:sz w:val="40"/>
                                  <w:szCs w:val="40"/>
                                  <w:lang w:val="uk-UA"/>
                                </w:rPr>
                                <w:t>…</w:t>
                              </w:r>
                            </w:p>
                          </w:txbxContent>
                        </v:textbox>
                      </v:oval>
                      <v:shape id="_x0000_s1257" type="#_x0000_t32" style="position:absolute;left:6622;top:12475;width:533;height:782;flip:y" o:connectortype="straight" strokeweight="1pt">
                        <v:stroke endarrow="block"/>
                      </v:shape>
                      <v:shape id="_x0000_s1258" type="#_x0000_t32" style="position:absolute;left:6624;top:13747;width:834;height:616;flip:x y" o:connectortype="straight" strokeweight="1pt">
                        <v:stroke endarrow="block"/>
                      </v:shape>
                      <v:shape id="_x0000_s1259" type="#_x0000_t32" style="position:absolute;left:7588;top:12302;width:572;height:523;flip:x y" o:connectortype="straight" strokeweight="1pt">
                        <v:stroke endarrow="block"/>
                      </v:shape>
                      <v:shape id="_x0000_s1260" type="#_x0000_t32" style="position:absolute;left:7638;top:13629;width:522;height:662;flip:x" o:connectortype="straight" strokeweight="1pt">
                        <v:stroke endarrow="block"/>
                      </v:shape>
                      <v:shape id="_x0000_s1261" type="#_x0000_t32" style="position:absolute;left:8609;top:13511;width:49;height:496;flip:x" o:connectortype="straight" strokeweight="1pt">
                        <v:stroke endarrow="block"/>
                      </v:shape>
                      <v:shape id="_x0000_s1262" type="#_x0000_t32" style="position:absolute;left:6876;top:13227;width:582;height:275;flip:x" o:connectortype="straight" strokeweight="1pt">
                        <v:stroke endarrow="block"/>
                      </v:shape>
                    </v:group>
                  </v:group>
                </v:group>
              </v:group>
              <v:shape id="_x0000_s1263" type="#_x0000_t75" style="position:absolute;left:7449;top:13504;width:400;height:277">
                <v:imagedata r:id="rId226" o:title=""/>
              </v:shape>
              <v:shape id="_x0000_s1264" type="#_x0000_t75" style="position:absolute;left:6710;top:14709;width:400;height:277">
                <v:imagedata r:id="rId227" o:title=""/>
              </v:shape>
              <v:shape id="_x0000_s1265" type="#_x0000_t75" style="position:absolute;left:7754;top:15734;width:399;height:308">
                <v:imagedata r:id="rId228" o:title=""/>
              </v:shape>
              <v:shape id="_x0000_s1266" type="#_x0000_t75" style="position:absolute;left:8705;top:15472;width:399;height:292">
                <v:imagedata r:id="rId229" o:title=""/>
              </v:shape>
            </v:group>
            <v:shape id="_x0000_s1267" type="#_x0000_t67" style="position:absolute;left:3355;top:15855;width:1610;height:776">
              <v:textbox style="mso-next-textbox:#_x0000_s1267">
                <w:txbxContent>
                  <w:p w14:paraId="14B2CB8B" w14:textId="77777777" w:rsidR="00A34567" w:rsidRPr="00CE3A23" w:rsidRDefault="00A34567" w:rsidP="00ED6161"/>
                </w:txbxContent>
              </v:textbox>
            </v:shape>
            <v:group id="_x0000_s1268" style="position:absolute;left:3355;top:17176;width:1610;height:1311" coordorigin="3355,17176" coordsize="1610,1311">
              <v:shape id="_x0000_s1269" type="#_x0000_t67" style="position:absolute;left:3355;top:17176;width:1610;height:775">
                <v:textbox style="mso-next-textbox:#_x0000_s1269">
                  <w:txbxContent>
                    <w:p w14:paraId="28764FEE" w14:textId="77777777" w:rsidR="00A34567" w:rsidRPr="00CE3A23" w:rsidRDefault="00A34567" w:rsidP="00ED6161">
                      <w:r>
                        <w:t>argmax</w:t>
                      </w:r>
                    </w:p>
                  </w:txbxContent>
                </v:textbox>
              </v:shape>
              <v:shape id="_x0000_s1270" type="#_x0000_t75" style="position:absolute;left:4391;top:18091;width:185;height:278">
                <v:imagedata r:id="rId225" o:title=""/>
              </v:shape>
              <v:shape id="_x0000_s1271" type="#_x0000_t202" style="position:absolute;left:3486;top:18044;width:905;height:443" strokecolor="white">
                <v:textbox style="mso-next-textbox:#_x0000_s1271">
                  <w:txbxContent>
                    <w:p w14:paraId="376F2D19" w14:textId="77777777" w:rsidR="00A34567" w:rsidRPr="00CE3A23" w:rsidRDefault="00A34567" w:rsidP="00ED6161">
                      <w:pPr>
                        <w:rPr>
                          <w:lang w:val="uk-UA"/>
                        </w:rPr>
                      </w:pPr>
                      <w:r>
                        <w:rPr>
                          <w:lang w:val="uk-UA"/>
                        </w:rPr>
                        <w:t xml:space="preserve">Об’єкт </w:t>
                      </w:r>
                    </w:p>
                  </w:txbxContent>
                </v:textbox>
              </v:shape>
            </v:group>
            <v:shape id="_x0000_s1272" type="#_x0000_t75" style="position:absolute;left:2725;top:16718;width:2848;height:308">
              <v:imagedata r:id="rId230" o:title=""/>
            </v:shape>
            <v:shape id="_x0000_s1273" type="#_x0000_t67" style="position:absolute;left:6610;top:16090;width:1284;height:628"/>
            <v:shape id="_x0000_s1274" type="#_x0000_t75" style="position:absolute;left:5848;top:16771;width:3202;height:308">
              <v:imagedata r:id="rId231" o:title=""/>
            </v:shape>
            <v:shape id="_x0000_s1275" type="#_x0000_t75" style="position:absolute;left:5768;top:17078;width:3448;height:308">
              <v:imagedata r:id="rId232" o:title=""/>
            </v:shape>
            <v:shape id="_x0000_s1276" type="#_x0000_t67" style="position:absolute;left:6660;top:17463;width:1284;height:628"/>
            <v:shape id="_x0000_s1277" type="#_x0000_t75" style="position:absolute;left:7017;top:18123;width:600;height:247">
              <v:imagedata r:id="rId233" o:title=""/>
            </v:shape>
            <w10:wrap type="none"/>
            <w10:anchorlock/>
          </v:group>
          <o:OLEObject Type="Embed" ProgID="Equation.3" ShapeID="_x0000_s1200" DrawAspect="Content" ObjectID="_1612169868" r:id="rId234"/>
          <o:OLEObject Type="Embed" ProgID="Equation.3" ShapeID="_x0000_s1201" DrawAspect="Content" ObjectID="_1612169869" r:id="rId235"/>
          <o:OLEObject Type="Embed" ProgID="Equation.3" ShapeID="_x0000_s1202" DrawAspect="Content" ObjectID="_1612169870" r:id="rId236"/>
          <o:OLEObject Type="Embed" ProgID="Equation.3" ShapeID="_x0000_s1203" DrawAspect="Content" ObjectID="_1612169871" r:id="rId237"/>
          <o:OLEObject Type="Embed" ProgID="Equation.3" ShapeID="_x0000_s1204" DrawAspect="Content" ObjectID="_1612169872" r:id="rId238"/>
          <o:OLEObject Type="Embed" ProgID="Equation.3" ShapeID="_x0000_s1206" DrawAspect="Content" ObjectID="_1612169873" r:id="rId239"/>
          <o:OLEObject Type="Embed" ProgID="Equation.3" ShapeID="_x0000_s1210" DrawAspect="Content" ObjectID="_1612169874" r:id="rId240"/>
          <o:OLEObject Type="Embed" ProgID="Equation.3" ShapeID="_x0000_s1263" DrawAspect="Content" ObjectID="_1612169875" r:id="rId241"/>
          <o:OLEObject Type="Embed" ProgID="Equation.3" ShapeID="_x0000_s1264" DrawAspect="Content" ObjectID="_1612169876" r:id="rId242"/>
          <o:OLEObject Type="Embed" ProgID="Equation.3" ShapeID="_x0000_s1265" DrawAspect="Content" ObjectID="_1612169877" r:id="rId243"/>
          <o:OLEObject Type="Embed" ProgID="Equation.3" ShapeID="_x0000_s1266" DrawAspect="Content" ObjectID="_1612169878" r:id="rId244"/>
          <o:OLEObject Type="Embed" ProgID="Equation.3" ShapeID="_x0000_s1270" DrawAspect="Content" ObjectID="_1612169879" r:id="rId245"/>
          <o:OLEObject Type="Embed" ProgID="Equation.3" ShapeID="_x0000_s1272" DrawAspect="Content" ObjectID="_1612169880" r:id="rId246"/>
          <o:OLEObject Type="Embed" ProgID="Equation.3" ShapeID="_x0000_s1274" DrawAspect="Content" ObjectID="_1612169881" r:id="rId247"/>
          <o:OLEObject Type="Embed" ProgID="Equation.3" ShapeID="_x0000_s1275" DrawAspect="Content" ObjectID="_1612169882" r:id="rId248"/>
          <o:OLEObject Type="Embed" ProgID="Equation.3" ShapeID="_x0000_s1277" DrawAspect="Content" ObjectID="_1612169883" r:id="rId249"/>
        </w:pict>
      </w:r>
    </w:p>
    <w:p w14:paraId="7E0B316E" w14:textId="3F3F5BD4" w:rsidR="00ED6161" w:rsidRPr="00B246F7" w:rsidRDefault="00B246F7" w:rsidP="00B246F7">
      <w:pPr>
        <w:ind w:firstLine="706"/>
        <w:jc w:val="center"/>
        <w:rPr>
          <w:sz w:val="24"/>
          <w:lang w:val="uk-UA"/>
        </w:rPr>
      </w:pPr>
      <w:r w:rsidRPr="00B246F7">
        <w:rPr>
          <w:sz w:val="24"/>
          <w:lang w:val="uk-UA"/>
        </w:rPr>
        <w:t xml:space="preserve">Рисунок </w:t>
      </w:r>
      <w:r w:rsidR="000E2368" w:rsidRPr="00B246F7">
        <w:rPr>
          <w:sz w:val="24"/>
          <w:lang w:val="uk-UA"/>
        </w:rPr>
        <w:t>3.2</w:t>
      </w:r>
      <w:r w:rsidRPr="00B246F7">
        <w:rPr>
          <w:sz w:val="24"/>
          <w:lang w:val="uk-UA"/>
        </w:rPr>
        <w:t xml:space="preserve"> </w:t>
      </w:r>
      <w:r w:rsidRPr="00227355">
        <w:rPr>
          <w:sz w:val="24"/>
          <w:lang w:val="uk-UA"/>
        </w:rPr>
        <w:t xml:space="preserve">– </w:t>
      </w:r>
      <w:r w:rsidR="00ED6161" w:rsidRPr="00B246F7">
        <w:rPr>
          <w:sz w:val="24"/>
          <w:lang w:val="uk-UA"/>
        </w:rPr>
        <w:t>Схема класифікації і аутентифікації за допомогою БМ</w:t>
      </w:r>
    </w:p>
    <w:p w14:paraId="0E743370" w14:textId="24667ECC" w:rsidR="00ED6161" w:rsidRDefault="00ED6161" w:rsidP="00227355">
      <w:pPr>
        <w:ind w:firstLine="706"/>
        <w:rPr>
          <w:lang w:val="uk-UA"/>
        </w:rPr>
      </w:pPr>
      <w:r>
        <w:rPr>
          <w:lang w:val="uk-UA"/>
        </w:rPr>
        <w:t xml:space="preserve">Значення констант </w:t>
      </w:r>
      <w:r w:rsidRPr="00454A05">
        <w:rPr>
          <w:position w:val="-10"/>
          <w:lang w:val="uk-UA"/>
        </w:rPr>
        <w:object w:dxaOrig="639" w:dyaOrig="340" w14:anchorId="33007444">
          <v:shape id="_x0000_i1130" type="#_x0000_t75" style="width:31.5pt;height:16.5pt" o:ole="">
            <v:imagedata r:id="rId250" o:title=""/>
          </v:shape>
          <o:OLEObject Type="Embed" ProgID="Equation.3" ShapeID="_x0000_i1130" DrawAspect="Content" ObjectID="_1612169833" r:id="rId251"/>
        </w:object>
      </w:r>
      <w:r>
        <w:rPr>
          <w:lang w:val="uk-UA"/>
        </w:rPr>
        <w:t>,</w:t>
      </w:r>
      <w:r w:rsidRPr="00454A05">
        <w:rPr>
          <w:position w:val="-10"/>
          <w:lang w:val="uk-UA"/>
        </w:rPr>
        <w:object w:dxaOrig="660" w:dyaOrig="340" w14:anchorId="33791D76">
          <v:shape id="_x0000_i1131" type="#_x0000_t75" style="width:34.5pt;height:16.5pt" o:ole="">
            <v:imagedata r:id="rId252" o:title=""/>
          </v:shape>
          <o:OLEObject Type="Embed" ProgID="Equation.3" ShapeID="_x0000_i1131" DrawAspect="Content" ObjectID="_1612169834" r:id="rId253"/>
        </w:object>
      </w:r>
      <w:r>
        <w:rPr>
          <w:lang w:val="uk-UA"/>
        </w:rPr>
        <w:t xml:space="preserve"> і </w:t>
      </w:r>
      <w:r w:rsidRPr="00713CA5">
        <w:rPr>
          <w:position w:val="-10"/>
          <w:lang w:val="uk-UA"/>
        </w:rPr>
        <w:object w:dxaOrig="940" w:dyaOrig="320" w14:anchorId="486BF9A7">
          <v:shape id="_x0000_i1132" type="#_x0000_t75" style="width:46.5pt;height:16.5pt" o:ole="">
            <v:imagedata r:id="rId254" o:title=""/>
          </v:shape>
          <o:OLEObject Type="Embed" ProgID="Equation.3" ShapeID="_x0000_i1132" DrawAspect="Content" ObjectID="_1612169835" r:id="rId255"/>
        </w:object>
      </w:r>
      <w:r>
        <w:rPr>
          <w:lang w:val="uk-UA"/>
        </w:rPr>
        <w:t xml:space="preserve"> необхідно обирати згідно із специфіки прикладної задачі. Сам коефіцієнт </w:t>
      </w:r>
      <w:r w:rsidRPr="008437BF">
        <w:rPr>
          <w:position w:val="-12"/>
        </w:rPr>
        <w:object w:dxaOrig="4260" w:dyaOrig="420" w14:anchorId="715567F0">
          <v:shape id="_x0000_i1133" type="#_x0000_t75" style="width:213.75pt;height:22.5pt" o:ole="">
            <v:imagedata r:id="rId256" o:title=""/>
          </v:shape>
          <o:OLEObject Type="Embed" ProgID="Equation.3" ShapeID="_x0000_i1133" DrawAspect="Content" ObjectID="_1612169836" r:id="rId257"/>
        </w:object>
      </w:r>
      <w:r>
        <w:rPr>
          <w:lang w:val="uk-UA"/>
        </w:rPr>
        <w:t xml:space="preserve"> приймає значення 1 в разі правильної аутентифікації об’єкта (вектор, що розпізнається справді належить об’єкту), а значить, в мірі </w:t>
      </w:r>
      <w:r>
        <w:t>MRE</w:t>
      </w:r>
      <w:r w:rsidRPr="00454A05">
        <w:rPr>
          <w:lang w:val="uk-UA"/>
        </w:rPr>
        <w:t xml:space="preserve"> </w:t>
      </w:r>
      <w:r>
        <w:rPr>
          <w:lang w:val="uk-UA"/>
        </w:rPr>
        <w:t xml:space="preserve">враховується лише похибка розпізнавання, </w:t>
      </w:r>
      <w:r>
        <w:rPr>
          <w:lang w:val="uk-UA"/>
        </w:rPr>
        <w:lastRenderedPageBreak/>
        <w:t xml:space="preserve">тобто відхилення </w:t>
      </w:r>
      <w:r w:rsidRPr="008437BF">
        <w:rPr>
          <w:position w:val="-12"/>
        </w:rPr>
        <w:object w:dxaOrig="3920" w:dyaOrig="420" w14:anchorId="74814E15">
          <v:shape id="_x0000_i1134" type="#_x0000_t75" style="width:196.5pt;height:22.5pt" o:ole="">
            <v:imagedata r:id="rId258" o:title=""/>
          </v:shape>
          <o:OLEObject Type="Embed" ProgID="Equation.3" ShapeID="_x0000_i1134" DrawAspect="Content" ObjectID="_1612169837" r:id="rId259"/>
        </w:object>
      </w:r>
      <w:r>
        <w:rPr>
          <w:lang w:val="uk-UA"/>
        </w:rPr>
        <w:t xml:space="preserve"> від 1.</w:t>
      </w:r>
      <w:r w:rsidRPr="00454A05">
        <w:rPr>
          <w:lang w:val="uk-UA"/>
        </w:rPr>
        <w:t xml:space="preserve"> </w:t>
      </w:r>
      <w:r>
        <w:rPr>
          <w:lang w:val="uk-UA"/>
        </w:rPr>
        <w:t xml:space="preserve"> Зазначимо, що для задачі класифікації помилка може бути лише одна – невірно класифікується інший об’єкт</w:t>
      </w:r>
      <w:r w:rsidR="00C52E39" w:rsidRPr="00C52E39">
        <w:rPr>
          <w:lang w:val="ru-RU"/>
        </w:rPr>
        <w:t xml:space="preserve"> </w:t>
      </w:r>
      <w:r w:rsidR="00C52E39">
        <w:rPr>
          <w:lang w:val="uk-UA"/>
        </w:rPr>
        <w:t>[</w:t>
      </w:r>
      <w:r w:rsidR="00251BB1" w:rsidRPr="00251BB1">
        <w:rPr>
          <w:lang w:val="ru-RU"/>
        </w:rPr>
        <w:t>32</w:t>
      </w:r>
      <w:r w:rsidR="00C52E39">
        <w:rPr>
          <w:lang w:val="uk-UA"/>
        </w:rPr>
        <w:t>]</w:t>
      </w:r>
      <w:r>
        <w:rPr>
          <w:lang w:val="uk-UA"/>
        </w:rPr>
        <w:t>. Тому, мінімізуючи загальну похибку розпізнавання автоматично зменшується кількість помилок. Таким чином, поправки на помилки вносити не потрібно.</w:t>
      </w:r>
    </w:p>
    <w:p w14:paraId="1AE60783" w14:textId="77777777" w:rsidR="00ED6161" w:rsidRDefault="00ED6161" w:rsidP="00227355">
      <w:pPr>
        <w:ind w:firstLine="706"/>
        <w:rPr>
          <w:lang w:val="uk-UA"/>
        </w:rPr>
      </w:pPr>
      <w:r>
        <w:rPr>
          <w:lang w:val="uk-UA"/>
        </w:rPr>
        <w:tab/>
        <w:t xml:space="preserve">Наголосимо також, що саме значення похибки розпізнавання вектора </w:t>
      </w:r>
      <w:r w:rsidRPr="005B65DB">
        <w:rPr>
          <w:position w:val="-12"/>
          <w:lang w:val="uk-UA"/>
        </w:rPr>
        <w:object w:dxaOrig="1420" w:dyaOrig="360" w14:anchorId="1F9D6B0D">
          <v:shape id="_x0000_i1135" type="#_x0000_t75" style="width:70.5pt;height:18pt" o:ole="">
            <v:imagedata r:id="rId150" o:title=""/>
          </v:shape>
          <o:OLEObject Type="Embed" ProgID="Equation.3" ShapeID="_x0000_i1135" DrawAspect="Content" ObjectID="_1612169838" r:id="rId260"/>
        </w:object>
      </w:r>
      <w:r>
        <w:rPr>
          <w:lang w:val="uk-UA"/>
        </w:rPr>
        <w:t xml:space="preserve"> об’єкту </w:t>
      </w:r>
      <w:r w:rsidRPr="0056001F">
        <w:rPr>
          <w:position w:val="-12"/>
          <w:lang w:val="uk-UA"/>
        </w:rPr>
        <w:object w:dxaOrig="240" w:dyaOrig="360" w14:anchorId="75208917">
          <v:shape id="_x0000_i1136" type="#_x0000_t75" style="width:12pt;height:18pt" o:ole="">
            <v:imagedata r:id="rId261" o:title=""/>
          </v:shape>
          <o:OLEObject Type="Embed" ProgID="Equation.3" ShapeID="_x0000_i1136" DrawAspect="Content" ObjectID="_1612169839" r:id="rId262"/>
        </w:object>
      </w:r>
      <w:r>
        <w:rPr>
          <w:lang w:val="uk-UA"/>
        </w:rPr>
        <w:t xml:space="preserve"> в разі класифікації буде значення:</w:t>
      </w:r>
    </w:p>
    <w:p w14:paraId="05BAEC6F" w14:textId="01747F52" w:rsidR="00ED6161" w:rsidRDefault="00ED6161" w:rsidP="0058771B">
      <w:pPr>
        <w:ind w:firstLine="706"/>
        <w:jc w:val="center"/>
        <w:rPr>
          <w:lang w:val="uk-UA"/>
        </w:rPr>
      </w:pPr>
      <w:r w:rsidRPr="0056001F">
        <w:rPr>
          <w:position w:val="-12"/>
          <w:lang w:val="uk-UA"/>
        </w:rPr>
        <w:object w:dxaOrig="3780" w:dyaOrig="420" w14:anchorId="7C384079">
          <v:shape id="_x0000_i1137" type="#_x0000_t75" style="width:189.75pt;height:22.5pt" o:ole="">
            <v:imagedata r:id="rId263" o:title=""/>
          </v:shape>
          <o:OLEObject Type="Embed" ProgID="Equation.3" ShapeID="_x0000_i1137" DrawAspect="Content" ObjectID="_1612169840" r:id="rId264"/>
        </w:object>
      </w:r>
      <w:r>
        <w:rPr>
          <w:lang w:val="uk-UA"/>
        </w:rPr>
        <w:tab/>
        <w:t>.</w:t>
      </w:r>
    </w:p>
    <w:p w14:paraId="6F0D0882" w14:textId="77777777" w:rsidR="00ED6161" w:rsidRDefault="00ED6161" w:rsidP="00227355">
      <w:pPr>
        <w:ind w:firstLine="706"/>
        <w:rPr>
          <w:lang w:val="uk-UA"/>
        </w:rPr>
      </w:pPr>
      <w:r>
        <w:rPr>
          <w:lang w:val="uk-UA"/>
        </w:rPr>
        <w:t xml:space="preserve">А в разі аутентифікації об’єкта </w:t>
      </w:r>
      <w:r w:rsidRPr="0056001F">
        <w:rPr>
          <w:position w:val="-12"/>
          <w:lang w:val="uk-UA"/>
        </w:rPr>
        <w:object w:dxaOrig="240" w:dyaOrig="360" w14:anchorId="150E4B62">
          <v:shape id="_x0000_i1138" type="#_x0000_t75" style="width:12pt;height:18pt" o:ole="">
            <v:imagedata r:id="rId261" o:title=""/>
          </v:shape>
          <o:OLEObject Type="Embed" ProgID="Equation.3" ShapeID="_x0000_i1138" DrawAspect="Content" ObjectID="_1612169841" r:id="rId265"/>
        </w:object>
      </w:r>
      <w:r>
        <w:rPr>
          <w:lang w:val="uk-UA"/>
        </w:rPr>
        <w:t xml:space="preserve"> на векторі </w:t>
      </w:r>
      <w:r w:rsidRPr="005B65DB">
        <w:rPr>
          <w:position w:val="-12"/>
          <w:lang w:val="uk-UA"/>
        </w:rPr>
        <w:object w:dxaOrig="1420" w:dyaOrig="360" w14:anchorId="606EB7F4">
          <v:shape id="_x0000_i1139" type="#_x0000_t75" style="width:70.5pt;height:18pt" o:ole="">
            <v:imagedata r:id="rId150" o:title=""/>
          </v:shape>
          <o:OLEObject Type="Embed" ProgID="Equation.3" ShapeID="_x0000_i1139" DrawAspect="Content" ObjectID="_1612169842" r:id="rId266"/>
        </w:object>
      </w:r>
      <w:r>
        <w:rPr>
          <w:lang w:val="uk-UA"/>
        </w:rPr>
        <w:t xml:space="preserve">: </w:t>
      </w:r>
    </w:p>
    <w:p w14:paraId="620C472E" w14:textId="77777777" w:rsidR="00ED6161" w:rsidRDefault="00ED6161" w:rsidP="0058771B">
      <w:pPr>
        <w:ind w:firstLine="706"/>
        <w:jc w:val="center"/>
        <w:rPr>
          <w:lang w:val="uk-UA"/>
        </w:rPr>
      </w:pPr>
      <w:r w:rsidRPr="0056001F">
        <w:rPr>
          <w:position w:val="-12"/>
          <w:lang w:val="uk-UA"/>
        </w:rPr>
        <w:object w:dxaOrig="3440" w:dyaOrig="420" w14:anchorId="1294052D">
          <v:shape id="_x0000_i1140" type="#_x0000_t75" style="width:170.25pt;height:22.5pt" o:ole="">
            <v:imagedata r:id="rId267" o:title=""/>
          </v:shape>
          <o:OLEObject Type="Embed" ProgID="Equation.3" ShapeID="_x0000_i1140" DrawAspect="Content" ObjectID="_1612169843" r:id="rId268"/>
        </w:object>
      </w:r>
      <w:r>
        <w:rPr>
          <w:lang w:val="uk-UA"/>
        </w:rPr>
        <w:t>.</w:t>
      </w:r>
    </w:p>
    <w:p w14:paraId="0C13958B" w14:textId="77777777" w:rsidR="00ED6161" w:rsidRDefault="00ED6161" w:rsidP="00227355">
      <w:pPr>
        <w:ind w:firstLine="706"/>
        <w:rPr>
          <w:lang w:val="uk-UA"/>
        </w:rPr>
      </w:pPr>
      <w:r>
        <w:rPr>
          <w:lang w:val="uk-UA"/>
        </w:rPr>
        <w:tab/>
        <w:t xml:space="preserve">На рис. 2.3 схематично зображено процес класифікації і аутентифікації об’єкта </w:t>
      </w:r>
      <w:r w:rsidRPr="006C311A">
        <w:rPr>
          <w:position w:val="-12"/>
          <w:lang w:val="uk-UA"/>
        </w:rPr>
        <w:object w:dxaOrig="240" w:dyaOrig="360" w14:anchorId="53975AA6">
          <v:shape id="_x0000_i1141" type="#_x0000_t75" style="width:12pt;height:18pt" o:ole="">
            <v:imagedata r:id="rId269" o:title=""/>
          </v:shape>
          <o:OLEObject Type="Embed" ProgID="Equation.3" ShapeID="_x0000_i1141" DrawAspect="Content" ObjectID="_1612169844" r:id="rId270"/>
        </w:object>
      </w:r>
      <w:r>
        <w:rPr>
          <w:lang w:val="uk-UA"/>
        </w:rPr>
        <w:t xml:space="preserve"> за вектором </w:t>
      </w:r>
      <w:r w:rsidRPr="005B65DB">
        <w:rPr>
          <w:position w:val="-12"/>
          <w:lang w:val="uk-UA"/>
        </w:rPr>
        <w:object w:dxaOrig="1460" w:dyaOrig="360" w14:anchorId="707D8132">
          <v:shape id="_x0000_i1142" type="#_x0000_t75" style="width:73.5pt;height:18pt" o:ole="">
            <v:imagedata r:id="rId271" o:title=""/>
          </v:shape>
          <o:OLEObject Type="Embed" ProgID="Equation.3" ShapeID="_x0000_i1142" DrawAspect="Content" ObjectID="_1612169845" r:id="rId272"/>
        </w:object>
      </w:r>
      <w:r>
        <w:rPr>
          <w:lang w:val="uk-UA"/>
        </w:rPr>
        <w:t>.</w:t>
      </w:r>
    </w:p>
    <w:p w14:paraId="687D2722" w14:textId="229A9A48" w:rsidR="002368C4" w:rsidRPr="000E2368" w:rsidRDefault="00ED6161" w:rsidP="00227355">
      <w:pPr>
        <w:ind w:firstLine="706"/>
        <w:rPr>
          <w:lang w:val="uk-UA"/>
        </w:rPr>
      </w:pPr>
      <w:r w:rsidRPr="005B65DB">
        <w:rPr>
          <w:lang w:val="uk-UA"/>
        </w:rPr>
        <w:t>Відмі</w:t>
      </w:r>
      <w:r w:rsidR="000E2368">
        <w:rPr>
          <w:lang w:val="uk-UA"/>
        </w:rPr>
        <w:t>тимо, що в розробленій системі а</w:t>
      </w:r>
      <w:r w:rsidRPr="005B65DB">
        <w:rPr>
          <w:lang w:val="uk-UA"/>
        </w:rPr>
        <w:t>в</w:t>
      </w:r>
      <w:r w:rsidR="000E2368">
        <w:rPr>
          <w:lang w:val="uk-UA"/>
        </w:rPr>
        <w:t>у</w:t>
      </w:r>
      <w:r w:rsidRPr="005B65DB">
        <w:rPr>
          <w:lang w:val="uk-UA"/>
        </w:rPr>
        <w:t>тентифікації для побудови Байєсової мережі використовується міра мінімальної помилки розпізнавання.</w:t>
      </w:r>
    </w:p>
    <w:p w14:paraId="15410D01" w14:textId="49886590" w:rsidR="000A0F8F" w:rsidRPr="000A0F8F" w:rsidRDefault="00F6141A" w:rsidP="00227355">
      <w:pPr>
        <w:pStyle w:val="Heading2"/>
        <w:numPr>
          <w:ilvl w:val="0"/>
          <w:numId w:val="0"/>
        </w:numPr>
        <w:spacing w:before="0" w:after="0"/>
        <w:ind w:firstLine="706"/>
        <w:rPr>
          <w:lang w:val="uk-UA"/>
        </w:rPr>
      </w:pPr>
      <w:bookmarkStart w:id="64" w:name="_Toc532274355"/>
      <w:r>
        <w:rPr>
          <w:lang w:val="ru-RU"/>
        </w:rPr>
        <w:t>3</w:t>
      </w:r>
      <w:r w:rsidR="00CC65E6">
        <w:rPr>
          <w:lang w:val="ru-RU"/>
        </w:rPr>
        <w:t>.2</w:t>
      </w:r>
      <w:r w:rsidR="000A0F8F" w:rsidRPr="000A0F8F">
        <w:rPr>
          <w:lang w:val="ru-RU"/>
        </w:rPr>
        <w:t xml:space="preserve"> </w:t>
      </w:r>
      <w:r w:rsidR="000A0F8F">
        <w:rPr>
          <w:lang w:val="uk-UA"/>
        </w:rPr>
        <w:t>Скінченні автомати і ланцюжки Маркова</w:t>
      </w:r>
      <w:bookmarkEnd w:id="64"/>
    </w:p>
    <w:p w14:paraId="54C7C129" w14:textId="77777777" w:rsidR="000A0F8F" w:rsidRPr="000A0F8F" w:rsidRDefault="000A0F8F" w:rsidP="00227355">
      <w:pPr>
        <w:ind w:firstLine="706"/>
        <w:rPr>
          <w:lang w:val="uk-UA"/>
        </w:rPr>
      </w:pPr>
      <w:r w:rsidRPr="000A0F8F">
        <w:rPr>
          <w:i/>
          <w:lang w:val="uk-UA"/>
        </w:rPr>
        <w:t>Абстрактний автомат</w:t>
      </w:r>
      <w:r w:rsidRPr="000A0F8F">
        <w:rPr>
          <w:lang w:val="uk-UA"/>
        </w:rPr>
        <w:t xml:space="preserve"> – модель дискретного пристрою, що має</w:t>
      </w:r>
    </w:p>
    <w:p w14:paraId="6BB18112" w14:textId="60C139F8" w:rsidR="000A0F8F" w:rsidRPr="000A0F8F" w:rsidRDefault="000A0F8F" w:rsidP="00227355">
      <w:pPr>
        <w:ind w:firstLine="706"/>
        <w:rPr>
          <w:lang w:val="uk-UA"/>
        </w:rPr>
      </w:pPr>
      <w:r w:rsidRPr="000A0F8F">
        <w:rPr>
          <w:lang w:val="uk-UA"/>
        </w:rPr>
        <w:t>один вхід, один вихід і в кожен м</w:t>
      </w:r>
      <w:r w:rsidR="002D671F">
        <w:rPr>
          <w:lang w:val="uk-UA"/>
        </w:rPr>
        <w:t xml:space="preserve">омент часу знаходиться в одному </w:t>
      </w:r>
      <w:r w:rsidRPr="000A0F8F">
        <w:rPr>
          <w:lang w:val="uk-UA"/>
        </w:rPr>
        <w:t>стані з безлічі можливих. Н</w:t>
      </w:r>
      <w:r w:rsidR="002D671F">
        <w:rPr>
          <w:lang w:val="uk-UA"/>
        </w:rPr>
        <w:t xml:space="preserve">а вхід цього пристрою надходять </w:t>
      </w:r>
      <w:r w:rsidRPr="000A0F8F">
        <w:rPr>
          <w:lang w:val="uk-UA"/>
        </w:rPr>
        <w:t>символи одного алфавіту, результатом</w:t>
      </w:r>
      <w:r w:rsidR="002D671F">
        <w:rPr>
          <w:lang w:val="uk-UA"/>
        </w:rPr>
        <w:t xml:space="preserve"> роботи абстрактного автомата є </w:t>
      </w:r>
      <w:r w:rsidRPr="000A0F8F">
        <w:rPr>
          <w:lang w:val="uk-UA"/>
        </w:rPr>
        <w:t>ланцюжок символів, що генеруються функцією виходів.</w:t>
      </w:r>
    </w:p>
    <w:p w14:paraId="270D16F0" w14:textId="15DDF0CF" w:rsidR="000A0F8F" w:rsidRPr="002D671F" w:rsidRDefault="000A0F8F" w:rsidP="00227355">
      <w:pPr>
        <w:ind w:firstLine="706"/>
        <w:rPr>
          <w:lang w:val="uk-UA"/>
        </w:rPr>
      </w:pPr>
      <w:r w:rsidRPr="000A0F8F">
        <w:rPr>
          <w:i/>
          <w:lang w:val="uk-UA"/>
        </w:rPr>
        <w:t>Кінцевий автомат</w:t>
      </w:r>
      <w:r w:rsidRPr="000A0F8F">
        <w:rPr>
          <w:lang w:val="uk-UA"/>
        </w:rPr>
        <w:t xml:space="preserve"> – абстрактний</w:t>
      </w:r>
      <w:r w:rsidR="002D671F">
        <w:rPr>
          <w:lang w:val="uk-UA"/>
        </w:rPr>
        <w:t xml:space="preserve"> автомат, число можливих </w:t>
      </w:r>
      <w:r w:rsidRPr="000A0F8F">
        <w:rPr>
          <w:lang w:val="uk-UA"/>
        </w:rPr>
        <w:t>вну</w:t>
      </w:r>
      <w:r w:rsidR="002D671F">
        <w:rPr>
          <w:lang w:val="uk-UA"/>
        </w:rPr>
        <w:t xml:space="preserve">трішніх станів якого скінченно. </w:t>
      </w:r>
      <w:r w:rsidRPr="000A0F8F">
        <w:rPr>
          <w:lang w:val="uk-UA"/>
        </w:rPr>
        <w:t>Кінцевий автомат може задається впорядкованою п'ятіркою елементів</w:t>
      </w:r>
      <w:r w:rsidR="002D671F">
        <w:rPr>
          <w:lang w:val="uk-UA"/>
        </w:rPr>
        <w:t xml:space="preserve"> </w:t>
      </w:r>
      <w:r w:rsidRPr="000A0F8F">
        <w:rPr>
          <w:lang w:val="uk-UA"/>
        </w:rPr>
        <w:t>деяких множин</w:t>
      </w:r>
      <w:r w:rsidRPr="000A0F8F">
        <w:rPr>
          <w:rFonts w:eastAsia="WenQuanYi Micro Hei"/>
          <w:i/>
          <w:iCs/>
          <w:szCs w:val="28"/>
          <w:lang w:val="uk-UA" w:eastAsia="zh-CN"/>
        </w:rPr>
        <w:t xml:space="preserve"> </w:t>
      </w:r>
      <m:oMath>
        <m:r>
          <w:rPr>
            <w:rFonts w:ascii="Cambria Math" w:eastAsia="TimesNewRomanPSMT" w:hAnsi="Cambria Math"/>
            <w:szCs w:val="28"/>
            <w:lang w:val="uk-UA" w:eastAsia="zh-CN"/>
          </w:rPr>
          <m:t>K=</m:t>
        </m:r>
        <m:d>
          <m:dPr>
            <m:ctrlPr>
              <w:rPr>
                <w:rFonts w:ascii="Cambria Math" w:eastAsia="TimesNewRomanPSMT" w:hAnsi="Cambria Math"/>
                <w:i/>
                <w:szCs w:val="28"/>
                <w:lang w:val="uk-UA" w:eastAsia="zh-CN"/>
              </w:rPr>
            </m:ctrlPr>
          </m:dPr>
          <m:e>
            <m:r>
              <w:rPr>
                <w:rFonts w:ascii="Cambria Math" w:eastAsia="TimesNewRomanPSMT" w:hAnsi="Cambria Math"/>
                <w:szCs w:val="28"/>
                <w:lang w:val="uk-UA" w:eastAsia="zh-CN"/>
              </w:rPr>
              <m:t xml:space="preserve">Q, T, δ, </m:t>
            </m:r>
            <m:sSub>
              <m:sSubPr>
                <m:ctrlPr>
                  <w:rPr>
                    <w:rFonts w:ascii="Cambria Math" w:eastAsia="TimesNewRomanPSMT" w:hAnsi="Cambria Math"/>
                    <w:i/>
                    <w:szCs w:val="28"/>
                    <w:lang w:val="uk-UA" w:eastAsia="zh-CN"/>
                  </w:rPr>
                </m:ctrlPr>
              </m:sSubPr>
              <m:e>
                <m:r>
                  <w:rPr>
                    <w:rFonts w:ascii="Cambria Math" w:eastAsia="TimesNewRomanPSMT" w:hAnsi="Cambria Math"/>
                    <w:szCs w:val="28"/>
                    <w:lang w:val="uk-UA" w:eastAsia="zh-CN"/>
                  </w:rPr>
                  <m:t>q</m:t>
                </m:r>
              </m:e>
              <m:sub>
                <m:r>
                  <w:rPr>
                    <w:rFonts w:ascii="Cambria Math" w:eastAsia="TimesNewRomanPSMT" w:hAnsi="Cambria Math"/>
                    <w:szCs w:val="28"/>
                    <w:lang w:val="uk-UA" w:eastAsia="zh-CN"/>
                  </w:rPr>
                  <m:t>0</m:t>
                </m:r>
              </m:sub>
            </m:sSub>
            <m:r>
              <w:rPr>
                <w:rFonts w:ascii="Cambria Math" w:eastAsia="TimesNewRomanPSMT" w:hAnsi="Cambria Math"/>
                <w:szCs w:val="28"/>
                <w:lang w:val="uk-UA" w:eastAsia="zh-CN"/>
              </w:rPr>
              <m:t>, F</m:t>
            </m:r>
          </m:e>
        </m:d>
      </m:oMath>
      <w:r w:rsidRPr="00773070">
        <w:rPr>
          <w:rFonts w:eastAsia="WenQuanYi Micro Hei"/>
          <w:i/>
          <w:szCs w:val="28"/>
          <w:lang w:val="uk-UA" w:eastAsia="zh-CN"/>
        </w:rPr>
        <w:t>, де:</w:t>
      </w:r>
      <w:r w:rsidRPr="00773070">
        <w:rPr>
          <w:rFonts w:eastAsia="WenQuanYi Micro Hei"/>
          <w:i/>
          <w:szCs w:val="28"/>
          <w:lang w:val="uk-UA" w:eastAsia="zh-CN"/>
        </w:rPr>
        <w:br/>
      </w:r>
      <w:r w:rsidRPr="00773070">
        <w:rPr>
          <w:szCs w:val="28"/>
          <w:lang w:val="uk-UA"/>
        </w:rPr>
        <w:t xml:space="preserve">– </w:t>
      </w:r>
      <m:oMath>
        <m:r>
          <w:rPr>
            <w:rFonts w:ascii="Cambria Math" w:hAnsi="Cambria Math"/>
            <w:szCs w:val="28"/>
            <w:lang w:val="ru-RU"/>
          </w:rPr>
          <m:t>Q</m:t>
        </m:r>
      </m:oMath>
      <w:r w:rsidRPr="00773070">
        <w:rPr>
          <w:szCs w:val="28"/>
          <w:lang w:val="uk-UA"/>
        </w:rPr>
        <w:t xml:space="preserve"> – множина внутрішніх станів;– </w:t>
      </w:r>
      <m:oMath>
        <m:r>
          <w:rPr>
            <w:rFonts w:ascii="Cambria Math" w:hAnsi="Cambria Math"/>
            <w:szCs w:val="28"/>
            <w:lang w:val="ru-RU"/>
          </w:rPr>
          <m:t>T</m:t>
        </m:r>
      </m:oMath>
      <w:r w:rsidRPr="00773070">
        <w:rPr>
          <w:szCs w:val="28"/>
          <w:lang w:val="uk-UA"/>
        </w:rPr>
        <w:t xml:space="preserve"> – вхідний алфавіт (зліч</w:t>
      </w:r>
      <w:r w:rsidR="00773070" w:rsidRPr="00773070">
        <w:rPr>
          <w:szCs w:val="28"/>
          <w:lang w:val="uk-UA"/>
        </w:rPr>
        <w:t xml:space="preserve">ена безліч вхідних символів), з </w:t>
      </w:r>
      <w:r w:rsidRPr="00773070">
        <w:rPr>
          <w:szCs w:val="28"/>
          <w:lang w:val="uk-UA"/>
        </w:rPr>
        <w:t>якого формуються вхідні слова, що сприймаються кінцевим автоматом;</w:t>
      </w:r>
    </w:p>
    <w:p w14:paraId="3C35B062" w14:textId="1461C838" w:rsidR="000A0F8F" w:rsidRPr="000A0F8F" w:rsidRDefault="000A0F8F" w:rsidP="00227355">
      <w:pPr>
        <w:ind w:firstLine="706"/>
        <w:rPr>
          <w:szCs w:val="28"/>
          <w:lang w:val="ru-RU"/>
        </w:rPr>
      </w:pPr>
      <w:r w:rsidRPr="000A0F8F">
        <w:rPr>
          <w:szCs w:val="28"/>
          <w:lang w:val="ru-RU"/>
        </w:rPr>
        <w:t xml:space="preserve">–  </w:t>
      </w:r>
      <m:oMath>
        <m:r>
          <w:rPr>
            <w:rFonts w:ascii="Cambria Math" w:hAnsi="Cambria Math"/>
            <w:szCs w:val="28"/>
            <w:lang w:val="ru-RU"/>
          </w:rPr>
          <m:t>δ</m:t>
        </m:r>
      </m:oMath>
      <w:r w:rsidRPr="000A0F8F">
        <w:rPr>
          <w:szCs w:val="28"/>
          <w:lang w:val="ru-RU"/>
        </w:rPr>
        <w:t xml:space="preserve"> – функція переходів, визначена як відображення</w:t>
      </w:r>
    </w:p>
    <w:p w14:paraId="52BB01CD" w14:textId="5FA4C19A" w:rsidR="000A0F8F" w:rsidRDefault="000A0F8F" w:rsidP="00227355">
      <w:pPr>
        <w:ind w:firstLine="706"/>
        <w:rPr>
          <w:lang w:val="uk-UA"/>
        </w:rPr>
      </w:pPr>
      <m:oMath>
        <m:r>
          <w:rPr>
            <w:rFonts w:ascii="Cambria Math" w:hAnsi="Cambria Math"/>
            <w:szCs w:val="28"/>
            <w:lang w:val="ru-RU"/>
          </w:rPr>
          <w:lastRenderedPageBreak/>
          <m:t>δ :</m:t>
        </m:r>
        <m:r>
          <w:rPr>
            <w:rFonts w:ascii="Cambria Math" w:hAnsi="Cambria Math"/>
            <w:szCs w:val="28"/>
          </w:rPr>
          <m:t>Q</m:t>
        </m:r>
        <m:r>
          <w:rPr>
            <w:rFonts w:ascii="Cambria Math" w:hAnsi="Cambria Math"/>
            <w:szCs w:val="28"/>
            <w:lang w:val="ru-RU"/>
          </w:rPr>
          <m:t xml:space="preserve"> ×</m:t>
        </m:r>
        <m:d>
          <m:dPr>
            <m:ctrlPr>
              <w:rPr>
                <w:rFonts w:ascii="Cambria Math" w:hAnsi="Cambria Math"/>
                <w:i/>
                <w:szCs w:val="28"/>
                <w:lang w:val="ru-RU"/>
              </w:rPr>
            </m:ctrlPr>
          </m:dPr>
          <m:e>
            <m:r>
              <w:rPr>
                <w:rFonts w:ascii="Cambria Math" w:hAnsi="Cambria Math"/>
                <w:szCs w:val="28"/>
                <w:lang w:val="ru-RU"/>
              </w:rPr>
              <m:t>T∪</m:t>
            </m:r>
            <m:d>
              <m:dPr>
                <m:begChr m:val="{"/>
                <m:endChr m:val="}"/>
                <m:ctrlPr>
                  <w:rPr>
                    <w:rFonts w:ascii="Cambria Math" w:hAnsi="Cambria Math"/>
                    <w:i/>
                    <w:szCs w:val="28"/>
                    <w:lang w:val="ru-RU"/>
                  </w:rPr>
                </m:ctrlPr>
              </m:dPr>
              <m:e>
                <m:r>
                  <w:rPr>
                    <w:rFonts w:ascii="Cambria Math" w:hAnsi="Cambria Math"/>
                    <w:szCs w:val="28"/>
                    <w:lang w:val="ru-RU"/>
                  </w:rPr>
                  <m:t>α</m:t>
                </m:r>
              </m:e>
            </m:d>
          </m:e>
        </m:d>
        <m:r>
          <w:rPr>
            <w:rFonts w:ascii="Cambria Math" w:hAnsi="Cambria Math"/>
            <w:szCs w:val="28"/>
            <w:lang w:val="ru-RU"/>
          </w:rPr>
          <m:t xml:space="preserve"> →Q</m:t>
        </m:r>
      </m:oMath>
      <w:r w:rsidRPr="000A0F8F">
        <w:rPr>
          <w:szCs w:val="28"/>
          <w:lang w:val="ru-RU"/>
        </w:rPr>
        <w:t>, таке, що</w:t>
      </w:r>
      <m:oMath>
        <m:r>
          <w:rPr>
            <w:rFonts w:ascii="Cambria Math" w:hAnsi="Cambria Math"/>
            <w:szCs w:val="28"/>
            <w:lang w:val="ru-RU"/>
          </w:rPr>
          <m:t xml:space="preserve"> δ</m:t>
        </m:r>
        <m:d>
          <m:dPr>
            <m:ctrlPr>
              <w:rPr>
                <w:rFonts w:ascii="Cambria Math" w:hAnsi="Cambria Math"/>
                <w:i/>
                <w:szCs w:val="28"/>
                <w:lang w:val="ru-RU"/>
              </w:rPr>
            </m:ctrlPr>
          </m:dPr>
          <m:e>
            <m:r>
              <w:rPr>
                <w:rFonts w:ascii="Cambria Math" w:hAnsi="Cambria Math"/>
                <w:szCs w:val="28"/>
                <w:lang w:val="ru-RU"/>
              </w:rPr>
              <m:t>q,a</m:t>
            </m:r>
          </m:e>
        </m:d>
        <m:r>
          <w:rPr>
            <w:rFonts w:ascii="Cambria Math" w:hAnsi="Cambria Math"/>
            <w:szCs w:val="28"/>
            <w:lang w:val="ru-RU"/>
          </w:rPr>
          <m:t>=</m:t>
        </m:r>
        <m:d>
          <m:dPr>
            <m:begChr m:val="{"/>
            <m:endChr m:val="}"/>
            <m:ctrlPr>
              <w:rPr>
                <w:rFonts w:ascii="Cambria Math" w:hAnsi="Cambria Math"/>
                <w:i/>
                <w:szCs w:val="28"/>
                <w:lang w:val="ru-RU"/>
              </w:rPr>
            </m:ctrlPr>
          </m:dPr>
          <m:e>
            <m:r>
              <w:rPr>
                <w:rFonts w:ascii="Cambria Math" w:hAnsi="Cambria Math"/>
                <w:szCs w:val="28"/>
                <w:lang w:val="ru-RU"/>
              </w:rPr>
              <m:t>r :q</m:t>
            </m:r>
            <m:box>
              <m:boxPr>
                <m:opEmu m:val="1"/>
                <m:ctrlPr>
                  <w:rPr>
                    <w:rFonts w:ascii="Cambria Math" w:hAnsi="Cambria Math"/>
                    <w:i/>
                    <w:szCs w:val="28"/>
                    <w:lang w:val="ru-RU"/>
                  </w:rPr>
                </m:ctrlPr>
              </m:boxPr>
              <m:e>
                <m:groupChr>
                  <m:groupChrPr>
                    <m:chr m:val="→"/>
                    <m:pos m:val="top"/>
                    <m:ctrlPr>
                      <w:rPr>
                        <w:rFonts w:ascii="Cambria Math" w:hAnsi="Cambria Math"/>
                        <w:i/>
                        <w:szCs w:val="28"/>
                        <w:lang w:val="ru-RU"/>
                      </w:rPr>
                    </m:ctrlPr>
                  </m:groupChrPr>
                  <m:e>
                    <m:r>
                      <w:rPr>
                        <w:rFonts w:ascii="Cambria Math" w:hAnsi="Cambria Math"/>
                        <w:szCs w:val="28"/>
                        <w:lang w:val="ru-RU"/>
                      </w:rPr>
                      <m:t>a</m:t>
                    </m:r>
                  </m:e>
                </m:groupChr>
              </m:e>
            </m:box>
            <m:r>
              <w:rPr>
                <w:rFonts w:ascii="Cambria Math" w:hAnsi="Cambria Math"/>
                <w:szCs w:val="28"/>
                <w:lang w:val="ru-RU"/>
              </w:rPr>
              <m:t xml:space="preserve"> r</m:t>
            </m:r>
          </m:e>
        </m:d>
      </m:oMath>
      <w:r w:rsidRPr="000A0F8F">
        <w:rPr>
          <w:szCs w:val="28"/>
          <w:lang w:val="ru-RU"/>
        </w:rPr>
        <w:t xml:space="preserve">, </w:t>
      </w:r>
      <w:r w:rsidR="00773070">
        <w:rPr>
          <w:lang w:val="uk-UA"/>
        </w:rPr>
        <w:t>тобто значення</w:t>
      </w:r>
      <w:r w:rsidR="00773070" w:rsidRPr="00773070">
        <w:rPr>
          <w:lang w:val="ru-RU"/>
        </w:rPr>
        <w:t xml:space="preserve"> </w:t>
      </w:r>
      <w:r w:rsidRPr="000A0F8F">
        <w:rPr>
          <w:lang w:val="uk-UA"/>
        </w:rPr>
        <w:t>функції переходів на впорядкованій</w:t>
      </w:r>
      <w:r w:rsidR="00773070">
        <w:rPr>
          <w:lang w:val="uk-UA"/>
        </w:rPr>
        <w:t xml:space="preserve"> парі (стан, вхідний символ або</w:t>
      </w:r>
      <w:r w:rsidR="00773070" w:rsidRPr="00773070">
        <w:rPr>
          <w:lang w:val="ru-RU"/>
        </w:rPr>
        <w:t xml:space="preserve"> </w:t>
      </w:r>
      <w:r w:rsidRPr="000A0F8F">
        <w:rPr>
          <w:lang w:val="uk-UA"/>
        </w:rPr>
        <w:t>порожній ланцюжок) є без</w:t>
      </w:r>
      <w:r w:rsidR="00773070">
        <w:rPr>
          <w:lang w:val="uk-UA"/>
        </w:rPr>
        <w:t>ліч всіх станів, в які з даного</w:t>
      </w:r>
      <w:r w:rsidR="00773070" w:rsidRPr="00773070">
        <w:rPr>
          <w:lang w:val="ru-RU"/>
        </w:rPr>
        <w:t xml:space="preserve"> </w:t>
      </w:r>
      <w:r w:rsidRPr="000A0F8F">
        <w:rPr>
          <w:lang w:val="uk-UA"/>
        </w:rPr>
        <w:t>стани можливий перехід по даному вхідному символу або порожн</w:t>
      </w:r>
      <w:r w:rsidR="00773070">
        <w:rPr>
          <w:lang w:val="uk-UA"/>
        </w:rPr>
        <w:t>ій</w:t>
      </w:r>
      <w:r w:rsidR="00773070" w:rsidRPr="00773070">
        <w:rPr>
          <w:lang w:val="ru-RU"/>
        </w:rPr>
        <w:t xml:space="preserve"> </w:t>
      </w:r>
      <w:r w:rsidRPr="000A0F8F">
        <w:rPr>
          <w:lang w:val="uk-UA"/>
        </w:rPr>
        <w:t>ланцюжку</w:t>
      </w:r>
      <m:oMath>
        <m:r>
          <m:rPr>
            <m:sty m:val="p"/>
          </m:rPr>
          <w:rPr>
            <w:rFonts w:ascii="Cambria Math" w:hAnsi="Cambria Math"/>
            <w:lang w:val="uk-UA"/>
          </w:rPr>
          <m:t xml:space="preserve"> </m:t>
        </m:r>
        <m:r>
          <w:rPr>
            <w:rFonts w:ascii="Cambria Math" w:hAnsi="Cambria Math"/>
            <w:lang w:val="uk-UA"/>
          </w:rPr>
          <m:t>α</m:t>
        </m:r>
      </m:oMath>
      <w:r w:rsidRPr="000A0F8F">
        <w:rPr>
          <w:lang w:val="uk-UA"/>
        </w:rPr>
        <w:t xml:space="preserve">; </w:t>
      </w:r>
    </w:p>
    <w:p w14:paraId="75DB2153" w14:textId="7FAEBCFD" w:rsidR="000A0F8F" w:rsidRPr="000A0F8F" w:rsidRDefault="000A0F8F" w:rsidP="00227355">
      <w:pPr>
        <w:ind w:firstLine="706"/>
        <w:rPr>
          <w:lang w:val="uk-UA"/>
        </w:rPr>
      </w:pPr>
      <w:r w:rsidRPr="000A0F8F">
        <w:rPr>
          <w:lang w:val="uk-UA"/>
        </w:rPr>
        <w:t xml:space="preserve">– </w:t>
      </w:r>
      <m:oMath>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0</m:t>
            </m:r>
          </m:sub>
        </m:sSub>
      </m:oMath>
      <w:r w:rsidRPr="000A0F8F">
        <w:rPr>
          <w:lang w:val="uk-UA"/>
        </w:rPr>
        <w:t xml:space="preserve"> – початковий стан </w:t>
      </w:r>
      <m:oMath>
        <m:r>
          <w:rPr>
            <w:rFonts w:ascii="Cambria Math" w:hAnsi="Cambria Math"/>
            <w:lang w:val="uk-UA"/>
          </w:rPr>
          <m:t>(</m:t>
        </m:r>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0</m:t>
            </m:r>
          </m:sub>
        </m:sSub>
        <m:r>
          <w:rPr>
            <w:rFonts w:ascii="Cambria Math" w:hAnsi="Cambria Math"/>
            <w:lang w:val="uk-UA"/>
          </w:rPr>
          <m:t>∈Q)</m:t>
        </m:r>
      </m:oMath>
      <w:r w:rsidRPr="000A0F8F">
        <w:rPr>
          <w:lang w:val="uk-UA"/>
        </w:rPr>
        <w:t>;</w:t>
      </w:r>
    </w:p>
    <w:p w14:paraId="2642F1C3" w14:textId="7A805F6C" w:rsidR="000A0F8F" w:rsidRPr="000A0F8F" w:rsidRDefault="000A0F8F" w:rsidP="00227355">
      <w:pPr>
        <w:ind w:firstLine="706"/>
        <w:rPr>
          <w:lang w:val="uk-UA"/>
        </w:rPr>
      </w:pPr>
      <w:r w:rsidRPr="000A0F8F">
        <w:rPr>
          <w:lang w:val="uk-UA"/>
        </w:rPr>
        <w:t xml:space="preserve">– </w:t>
      </w:r>
      <m:oMath>
        <m:r>
          <w:rPr>
            <w:rFonts w:ascii="Cambria Math" w:hAnsi="Cambria Math"/>
            <w:lang w:val="uk-UA"/>
          </w:rPr>
          <m:t>F</m:t>
        </m:r>
      </m:oMath>
      <w:r w:rsidRPr="000A0F8F">
        <w:rPr>
          <w:lang w:val="uk-UA"/>
        </w:rPr>
        <w:t xml:space="preserve"> –</w:t>
      </w:r>
      <w:r w:rsidRPr="000A0F8F">
        <w:rPr>
          <w:lang w:val="ru-RU"/>
        </w:rPr>
        <w:t xml:space="preserve"> </w:t>
      </w:r>
      <w:r>
        <w:rPr>
          <w:lang w:val="uk-UA"/>
        </w:rPr>
        <w:t xml:space="preserve">безліч заключних </w:t>
      </w:r>
      <w:r w:rsidRPr="000A0F8F">
        <w:rPr>
          <w:lang w:val="uk-UA"/>
        </w:rPr>
        <w:t xml:space="preserve">або кінцевих станів </w:t>
      </w:r>
      <m:oMath>
        <m:r>
          <w:rPr>
            <w:rFonts w:ascii="Cambria Math" w:hAnsi="Cambria Math"/>
            <w:lang w:val="uk-UA"/>
          </w:rPr>
          <m:t>F⊂Q</m:t>
        </m:r>
      </m:oMath>
      <w:r w:rsidRPr="000A0F8F">
        <w:rPr>
          <w:lang w:val="uk-UA"/>
        </w:rPr>
        <w:t>;</w:t>
      </w:r>
    </w:p>
    <w:p w14:paraId="71417AA9" w14:textId="6879BAB2" w:rsidR="000A0F8F" w:rsidRPr="000A0F8F" w:rsidRDefault="000A0F8F" w:rsidP="00227355">
      <w:pPr>
        <w:ind w:firstLine="706"/>
        <w:rPr>
          <w:lang w:val="uk-UA"/>
        </w:rPr>
      </w:pPr>
      <w:r w:rsidRPr="000A0F8F">
        <w:rPr>
          <w:lang w:val="uk-UA"/>
        </w:rPr>
        <w:t>Розглянемо приклад: кінцев</w:t>
      </w:r>
      <w:r>
        <w:rPr>
          <w:lang w:val="uk-UA"/>
        </w:rPr>
        <w:t>ий автомат, що допускає ланцюжки</w:t>
      </w:r>
      <w:r w:rsidRPr="000A0F8F">
        <w:rPr>
          <w:lang w:val="uk-UA"/>
        </w:rPr>
        <w:t xml:space="preserve"> з </w:t>
      </w:r>
      <m:oMath>
        <m:r>
          <w:rPr>
            <w:rFonts w:ascii="Cambria Math" w:hAnsi="Cambria Math"/>
            <w:lang w:val="uk-UA"/>
          </w:rPr>
          <m:t>0</m:t>
        </m:r>
      </m:oMath>
      <w:r w:rsidRPr="000A0F8F">
        <w:rPr>
          <w:lang w:val="uk-UA"/>
        </w:rPr>
        <w:t xml:space="preserve"> і </w:t>
      </w:r>
      <m:oMath>
        <m:r>
          <w:rPr>
            <w:rFonts w:ascii="Cambria Math" w:hAnsi="Cambria Math"/>
            <w:lang w:val="uk-UA"/>
          </w:rPr>
          <m:t>1</m:t>
        </m:r>
      </m:oMath>
      <w:r w:rsidRPr="000A0F8F">
        <w:rPr>
          <w:lang w:val="uk-UA"/>
        </w:rPr>
        <w:t>, в</w:t>
      </w:r>
    </w:p>
    <w:p w14:paraId="780BA7C4" w14:textId="3DC9BC47" w:rsidR="000A0F8F" w:rsidRDefault="000A0F8F" w:rsidP="00227355">
      <w:pPr>
        <w:ind w:firstLine="706"/>
        <w:rPr>
          <w:lang w:val="uk-UA"/>
        </w:rPr>
      </w:pPr>
      <w:r w:rsidRPr="000A0F8F">
        <w:rPr>
          <w:lang w:val="uk-UA"/>
        </w:rPr>
        <w:t xml:space="preserve">яких є </w:t>
      </w:r>
      <w:r w:rsidR="00773070">
        <w:rPr>
          <w:lang w:val="uk-UA"/>
        </w:rPr>
        <w:t>підланцюжок</w:t>
      </w:r>
      <m:oMath>
        <m:r>
          <w:rPr>
            <w:rFonts w:ascii="Cambria Math" w:hAnsi="Cambria Math"/>
            <w:lang w:val="uk-UA"/>
          </w:rPr>
          <m:t xml:space="preserve"> 11</m:t>
        </m:r>
      </m:oMath>
      <w:r>
        <w:rPr>
          <w:lang w:val="uk-UA"/>
        </w:rPr>
        <w:t>:</w:t>
      </w:r>
    </w:p>
    <w:p w14:paraId="004500E6" w14:textId="0B4576C8" w:rsidR="00A73A85" w:rsidRDefault="000A0F8F" w:rsidP="00227355">
      <w:pPr>
        <w:ind w:firstLine="706"/>
        <w:rPr>
          <w:lang w:val="uk-UA"/>
        </w:rPr>
      </w:pPr>
      <m:oMathPara>
        <m:oMath>
          <m:r>
            <w:rPr>
              <w:rFonts w:ascii="Cambria Math" w:eastAsia="WenQuanYi Micro Hei" w:hAnsi="Cambria Math" w:cs="TimesNewRomanPS-ItalicMT"/>
              <w:szCs w:val="28"/>
              <w:lang w:eastAsia="zh-CN"/>
            </w:rPr>
            <m:t xml:space="preserve">K </m:t>
          </m:r>
          <m:r>
            <m:rPr>
              <m:sty m:val="p"/>
            </m:rPr>
            <w:rPr>
              <w:rFonts w:ascii="Cambria Math" w:eastAsia="TimesNewRomanPSMT" w:hAnsi="Cambria Math" w:cs="TimesNewRomanPSMT"/>
              <w:szCs w:val="28"/>
              <w:lang w:eastAsia="zh-CN"/>
            </w:rPr>
            <m:t>= ({</m:t>
          </m:r>
          <m:sSub>
            <m:sSubPr>
              <m:ctrlPr>
                <w:rPr>
                  <w:rFonts w:ascii="Cambria Math" w:eastAsia="WenQuanYi Micro Hei" w:hAnsi="Cambria Math" w:cs="TimesNewRomanPS-ItalicMT"/>
                  <w:i/>
                  <w:iCs/>
                  <w:szCs w:val="28"/>
                  <w:lang w:eastAsia="zh-CN"/>
                </w:rPr>
              </m:ctrlPr>
            </m:sSubPr>
            <m:e>
              <m:r>
                <w:rPr>
                  <w:rFonts w:ascii="Cambria Math" w:eastAsia="WenQuanYi Micro Hei" w:hAnsi="Cambria Math" w:cs="TimesNewRomanPS-ItalicMT"/>
                  <w:szCs w:val="28"/>
                  <w:lang w:eastAsia="zh-CN"/>
                </w:rPr>
                <m:t>q</m:t>
              </m:r>
            </m:e>
            <m:sub>
              <m:r>
                <w:rPr>
                  <w:rFonts w:ascii="Cambria Math" w:eastAsia="WenQuanYi Micro Hei" w:hAnsi="Cambria Math" w:cs="TimesNewRomanPS-ItalicMT"/>
                  <w:szCs w:val="28"/>
                  <w:lang w:eastAsia="zh-CN"/>
                </w:rPr>
                <m:t>0</m:t>
              </m:r>
            </m:sub>
          </m:sSub>
          <m:r>
            <m:rPr>
              <m:sty m:val="p"/>
            </m:rPr>
            <w:rPr>
              <w:rFonts w:ascii="Cambria Math" w:eastAsia="TimesNewRomanPSMT" w:hAnsi="Cambria Math" w:cs="TimesNewRomanPSMT"/>
              <w:szCs w:val="28"/>
              <w:lang w:eastAsia="zh-CN"/>
            </w:rPr>
            <m:t xml:space="preserve">, </m:t>
          </m:r>
          <m:sSub>
            <m:sSubPr>
              <m:ctrlPr>
                <w:rPr>
                  <w:rFonts w:ascii="Cambria Math" w:eastAsia="WenQuanYi Micro Hei" w:hAnsi="Cambria Math" w:cs="TimesNewRomanPS-ItalicMT"/>
                  <w:i/>
                  <w:iCs/>
                  <w:szCs w:val="28"/>
                  <w:lang w:eastAsia="zh-CN"/>
                </w:rPr>
              </m:ctrlPr>
            </m:sSubPr>
            <m:e>
              <m:r>
                <w:rPr>
                  <w:rFonts w:ascii="Cambria Math" w:eastAsia="WenQuanYi Micro Hei" w:hAnsi="Cambria Math" w:cs="TimesNewRomanPS-ItalicMT"/>
                  <w:szCs w:val="28"/>
                  <w:lang w:eastAsia="zh-CN"/>
                </w:rPr>
                <m:t>q</m:t>
              </m:r>
            </m:e>
            <m:sub>
              <m:r>
                <w:rPr>
                  <w:rFonts w:ascii="Cambria Math" w:eastAsia="WenQuanYi Micro Hei" w:hAnsi="Cambria Math" w:cs="TimesNewRomanPS-ItalicMT"/>
                  <w:szCs w:val="28"/>
                  <w:lang w:eastAsia="zh-CN"/>
                </w:rPr>
                <m:t>1</m:t>
              </m:r>
            </m:sub>
          </m:sSub>
          <m:r>
            <m:rPr>
              <m:sty m:val="p"/>
            </m:rPr>
            <w:rPr>
              <w:rFonts w:ascii="Cambria Math" w:eastAsia="TimesNewRomanPSMT" w:hAnsi="Cambria Math" w:cs="TimesNewRomanPSMT"/>
              <w:szCs w:val="28"/>
              <w:lang w:eastAsia="zh-CN"/>
            </w:rPr>
            <m:t xml:space="preserve">, </m:t>
          </m:r>
          <m:sSub>
            <m:sSubPr>
              <m:ctrlPr>
                <w:rPr>
                  <w:rFonts w:ascii="Cambria Math" w:eastAsia="WenQuanYi Micro Hei" w:hAnsi="Cambria Math" w:cs="TimesNewRomanPS-ItalicMT"/>
                  <w:i/>
                  <w:iCs/>
                  <w:szCs w:val="28"/>
                  <w:lang w:eastAsia="zh-CN"/>
                </w:rPr>
              </m:ctrlPr>
            </m:sSubPr>
            <m:e>
              <m:r>
                <w:rPr>
                  <w:rFonts w:ascii="Cambria Math" w:eastAsia="WenQuanYi Micro Hei" w:hAnsi="Cambria Math" w:cs="TimesNewRomanPS-ItalicMT"/>
                  <w:szCs w:val="28"/>
                  <w:lang w:eastAsia="zh-CN"/>
                </w:rPr>
                <m:t>q</m:t>
              </m:r>
            </m:e>
            <m:sub>
              <m:r>
                <w:rPr>
                  <w:rFonts w:ascii="Cambria Math" w:eastAsia="WenQuanYi Micro Hei" w:hAnsi="Cambria Math" w:cs="TimesNewRomanPS-ItalicMT"/>
                  <w:szCs w:val="28"/>
                  <w:lang w:eastAsia="zh-CN"/>
                </w:rPr>
                <m:t>2</m:t>
              </m:r>
            </m:sub>
          </m:sSub>
          <m:r>
            <m:rPr>
              <m:sty m:val="p"/>
            </m:rPr>
            <w:rPr>
              <w:rFonts w:ascii="Cambria Math" w:eastAsia="TimesNewRomanPSMT" w:hAnsi="Cambria Math" w:cs="TimesNewRomanPSMT"/>
              <w:szCs w:val="28"/>
              <w:lang w:eastAsia="zh-CN"/>
            </w:rPr>
            <m:t xml:space="preserve">}, {0, 1}, δ, </m:t>
          </m:r>
          <m:sSub>
            <m:sSubPr>
              <m:ctrlPr>
                <w:rPr>
                  <w:rFonts w:ascii="Cambria Math" w:eastAsia="TimesNewRomanPSMT" w:hAnsi="Cambria Math" w:cs="TimesNewRomanPSMT"/>
                  <w:szCs w:val="28"/>
                  <w:lang w:eastAsia="zh-CN"/>
                </w:rPr>
              </m:ctrlPr>
            </m:sSubPr>
            <m:e>
              <m:r>
                <w:rPr>
                  <w:rFonts w:ascii="Cambria Math" w:eastAsia="TimesNewRomanPSMT" w:hAnsi="Cambria Math" w:cs="TimesNewRomanPSMT"/>
                  <w:szCs w:val="28"/>
                  <w:lang w:eastAsia="zh-CN"/>
                </w:rPr>
                <m:t>q</m:t>
              </m:r>
            </m:e>
            <m:sub>
              <m:r>
                <w:rPr>
                  <w:rFonts w:ascii="Cambria Math" w:eastAsia="TimesNewRomanPSMT" w:hAnsi="Cambria Math" w:cs="TimesNewRomanPSMT"/>
                  <w:szCs w:val="28"/>
                  <w:lang w:eastAsia="zh-CN"/>
                </w:rPr>
                <m:t>0</m:t>
              </m:r>
            </m:sub>
          </m:sSub>
          <m:r>
            <m:rPr>
              <m:sty m:val="p"/>
            </m:rPr>
            <w:rPr>
              <w:rFonts w:ascii="Cambria Math" w:eastAsia="TimesNewRomanPSMT" w:hAnsi="Cambria Math" w:cs="TimesNewRomanPSMT"/>
              <w:szCs w:val="28"/>
              <w:lang w:eastAsia="zh-CN"/>
            </w:rPr>
            <m:t>,{</m:t>
          </m:r>
          <m:sSub>
            <m:sSubPr>
              <m:ctrlPr>
                <w:rPr>
                  <w:rFonts w:ascii="Cambria Math" w:eastAsia="WenQuanYi Micro Hei" w:hAnsi="Cambria Math" w:cs="TimesNewRomanPS-ItalicMT"/>
                  <w:i/>
                  <w:iCs/>
                  <w:szCs w:val="28"/>
                  <w:lang w:eastAsia="zh-CN"/>
                </w:rPr>
              </m:ctrlPr>
            </m:sSubPr>
            <m:e>
              <m:r>
                <w:rPr>
                  <w:rFonts w:ascii="Cambria Math" w:eastAsia="WenQuanYi Micro Hei" w:hAnsi="Cambria Math" w:cs="TimesNewRomanPS-ItalicMT"/>
                  <w:szCs w:val="28"/>
                  <w:lang w:eastAsia="zh-CN"/>
                </w:rPr>
                <m:t>q</m:t>
              </m:r>
            </m:e>
            <m:sub>
              <m:r>
                <w:rPr>
                  <w:rFonts w:ascii="Cambria Math" w:eastAsia="WenQuanYi Micro Hei" w:hAnsi="Cambria Math" w:cs="TimesNewRomanPS-ItalicMT"/>
                  <w:szCs w:val="28"/>
                  <w:lang w:eastAsia="zh-CN"/>
                </w:rPr>
                <m:t>2</m:t>
              </m:r>
            </m:sub>
          </m:sSub>
          <m:r>
            <m:rPr>
              <m:sty m:val="p"/>
            </m:rPr>
            <w:rPr>
              <w:rFonts w:ascii="Cambria Math" w:eastAsia="TimesNewRomanPSMT" w:hAnsi="Cambria Math" w:cs="TimesNewRomanPSMT"/>
              <w:szCs w:val="28"/>
              <w:lang w:eastAsia="zh-CN"/>
            </w:rPr>
            <m:t>})</m:t>
          </m:r>
        </m:oMath>
      </m:oMathPara>
    </w:p>
    <w:p w14:paraId="385C85E8" w14:textId="0A6A824C" w:rsidR="000A0F8F" w:rsidRDefault="000A0F8F" w:rsidP="00227355">
      <w:pPr>
        <w:ind w:firstLine="706"/>
        <w:rPr>
          <w:lang w:val="uk-UA"/>
        </w:rPr>
      </w:pPr>
      <w:r w:rsidRPr="000A0F8F">
        <w:rPr>
          <w:lang w:val="uk-UA"/>
        </w:rPr>
        <w:t>Функція переходів:</w:t>
      </w:r>
    </w:p>
    <w:p w14:paraId="601D6B2F" w14:textId="3F19F7C6" w:rsidR="000A0F8F" w:rsidRPr="000A0F8F" w:rsidRDefault="000A0F8F" w:rsidP="00227355">
      <w:pPr>
        <w:ind w:firstLine="706"/>
        <w:rPr>
          <w:lang w:val="uk-UA"/>
        </w:rPr>
      </w:pPr>
      <m:oMathPara>
        <m:oMath>
          <m:r>
            <m:rPr>
              <m:sty m:val="p"/>
            </m:rPr>
            <w:rPr>
              <w:rFonts w:ascii="Cambria Math" w:eastAsia="TimesNewRomanPSMT" w:hAnsi="Cambria Math" w:cs="TimesNewRomanPSMT"/>
              <w:szCs w:val="28"/>
              <w:lang w:eastAsia="zh-CN"/>
            </w:rPr>
            <m:t>δ</m:t>
          </m:r>
          <m:r>
            <m:rPr>
              <m:sty m:val="p"/>
            </m:rPr>
            <w:rPr>
              <w:rFonts w:ascii="Cambria Math" w:eastAsia="TimesNewRomanPSMT" w:hAnsi="Cambria Math" w:cs="TimesNewRomanPSMT" w:hint="eastAsia"/>
              <w:szCs w:val="28"/>
              <w:lang w:eastAsia="zh-CN"/>
            </w:rPr>
            <m:t>(</m:t>
          </m:r>
          <m:sSub>
            <m:sSubPr>
              <m:ctrlPr>
                <w:rPr>
                  <w:rFonts w:ascii="Cambria Math" w:eastAsia="TimesNewRomanPSMT" w:hAnsi="Cambria Math" w:cs="TimesNewRomanPSMT"/>
                  <w:szCs w:val="28"/>
                  <w:lang w:eastAsia="zh-CN"/>
                </w:rPr>
              </m:ctrlPr>
            </m:sSubPr>
            <m:e>
              <m:r>
                <w:rPr>
                  <w:rFonts w:ascii="Cambria Math" w:eastAsia="TimesNewRomanPSMT" w:hAnsi="Cambria Math" w:cs="TimesNewRomanPSMT"/>
                  <w:szCs w:val="28"/>
                  <w:lang w:eastAsia="zh-CN"/>
                </w:rPr>
                <m:t>q</m:t>
              </m:r>
            </m:e>
            <m:sub>
              <m:r>
                <w:rPr>
                  <w:rFonts w:ascii="Cambria Math" w:eastAsia="TimesNewRomanPSMT" w:hAnsi="Cambria Math" w:cs="TimesNewRomanPSMT"/>
                  <w:szCs w:val="28"/>
                  <w:lang w:eastAsia="zh-CN"/>
                </w:rPr>
                <m:t>0</m:t>
              </m:r>
            </m:sub>
          </m:sSub>
          <m:r>
            <m:rPr>
              <m:sty m:val="p"/>
            </m:rPr>
            <w:rPr>
              <w:rFonts w:ascii="Cambria Math" w:eastAsia="TimesNewRomanPSMT" w:hAnsi="Cambria Math" w:cs="TimesNewRomanPSMT" w:hint="eastAsia"/>
              <w:szCs w:val="28"/>
              <w:lang w:eastAsia="zh-CN"/>
            </w:rPr>
            <m:t>, 0) = {</m:t>
          </m:r>
          <m:sSub>
            <m:sSubPr>
              <m:ctrlPr>
                <w:rPr>
                  <w:rFonts w:ascii="Cambria Math" w:eastAsia="TimesNewRomanPSMT" w:hAnsi="Cambria Math" w:cs="TimesNewRomanPSMT"/>
                  <w:szCs w:val="28"/>
                  <w:lang w:eastAsia="zh-CN"/>
                </w:rPr>
              </m:ctrlPr>
            </m:sSubPr>
            <m:e>
              <m:r>
                <w:rPr>
                  <w:rFonts w:ascii="Cambria Math" w:eastAsia="TimesNewRomanPSMT" w:hAnsi="Cambria Math" w:cs="TimesNewRomanPSMT"/>
                  <w:szCs w:val="28"/>
                  <w:lang w:eastAsia="zh-CN"/>
                </w:rPr>
                <m:t>q</m:t>
              </m:r>
            </m:e>
            <m:sub>
              <m:r>
                <w:rPr>
                  <w:rFonts w:ascii="Cambria Math" w:eastAsia="TimesNewRomanPSMT" w:hAnsi="Cambria Math" w:cs="TimesNewRomanPSMT"/>
                  <w:szCs w:val="28"/>
                  <w:lang w:eastAsia="zh-CN"/>
                </w:rPr>
                <m:t>0</m:t>
              </m:r>
            </m:sub>
          </m:sSub>
          <m:r>
            <m:rPr>
              <m:sty m:val="p"/>
            </m:rPr>
            <w:rPr>
              <w:rFonts w:ascii="Cambria Math" w:eastAsia="TimesNewRomanPSMT" w:hAnsi="Cambria Math" w:cs="TimesNewRomanPSMT" w:hint="eastAsia"/>
              <w:szCs w:val="28"/>
              <w:lang w:eastAsia="zh-CN"/>
            </w:rPr>
            <m:t xml:space="preserve">}, </m:t>
          </m:r>
          <m:r>
            <m:rPr>
              <m:sty m:val="p"/>
            </m:rPr>
            <w:rPr>
              <w:rFonts w:ascii="Cambria Math" w:eastAsia="TimesNewRomanPSMT" w:hAnsi="Cambria Math" w:cs="TimesNewRomanPSMT"/>
              <w:szCs w:val="28"/>
              <w:lang w:eastAsia="zh-CN"/>
            </w:rPr>
            <m:t>δ</m:t>
          </m:r>
          <m:r>
            <m:rPr>
              <m:sty m:val="p"/>
            </m:rPr>
            <w:rPr>
              <w:rFonts w:ascii="Cambria Math" w:eastAsia="TimesNewRomanPSMT" w:hAnsi="Cambria Math" w:cs="TimesNewRomanPSMT" w:hint="eastAsia"/>
              <w:szCs w:val="28"/>
              <w:lang w:eastAsia="zh-CN"/>
            </w:rPr>
            <m:t>(</m:t>
          </m:r>
          <m:sSub>
            <m:sSubPr>
              <m:ctrlPr>
                <w:rPr>
                  <w:rFonts w:ascii="Cambria Math" w:eastAsia="TimesNewRomanPSMT" w:hAnsi="Cambria Math" w:cs="TimesNewRomanPSMT"/>
                  <w:szCs w:val="28"/>
                  <w:lang w:eastAsia="zh-CN"/>
                </w:rPr>
              </m:ctrlPr>
            </m:sSubPr>
            <m:e>
              <m:r>
                <w:rPr>
                  <w:rFonts w:ascii="Cambria Math" w:eastAsia="TimesNewRomanPSMT" w:hAnsi="Cambria Math" w:cs="TimesNewRomanPSMT"/>
                  <w:szCs w:val="28"/>
                  <w:lang w:eastAsia="zh-CN"/>
                </w:rPr>
                <m:t>q</m:t>
              </m:r>
            </m:e>
            <m:sub>
              <m:r>
                <w:rPr>
                  <w:rFonts w:ascii="Cambria Math" w:eastAsia="TimesNewRomanPSMT" w:hAnsi="Cambria Math" w:cs="TimesNewRomanPSMT"/>
                  <w:szCs w:val="28"/>
                  <w:lang w:eastAsia="zh-CN"/>
                </w:rPr>
                <m:t>0</m:t>
              </m:r>
            </m:sub>
          </m:sSub>
          <m:r>
            <m:rPr>
              <m:sty m:val="p"/>
            </m:rPr>
            <w:rPr>
              <w:rFonts w:ascii="Cambria Math" w:eastAsia="TimesNewRomanPSMT" w:hAnsi="Cambria Math" w:cs="TimesNewRomanPSMT" w:hint="eastAsia"/>
              <w:szCs w:val="28"/>
              <w:lang w:eastAsia="zh-CN"/>
            </w:rPr>
            <m:t>, 1) = {</m:t>
          </m:r>
          <m:sSub>
            <m:sSubPr>
              <m:ctrlPr>
                <w:rPr>
                  <w:rFonts w:ascii="Cambria Math" w:eastAsia="TimesNewRomanPSMT" w:hAnsi="Cambria Math" w:cs="TimesNewRomanPSMT"/>
                  <w:szCs w:val="28"/>
                  <w:lang w:eastAsia="zh-CN"/>
                </w:rPr>
              </m:ctrlPr>
            </m:sSubPr>
            <m:e>
              <m:r>
                <w:rPr>
                  <w:rFonts w:ascii="Cambria Math" w:eastAsia="TimesNewRomanPSMT" w:hAnsi="Cambria Math" w:cs="TimesNewRomanPSMT"/>
                  <w:szCs w:val="28"/>
                  <w:lang w:eastAsia="zh-CN"/>
                </w:rPr>
                <m:t>q</m:t>
              </m:r>
            </m:e>
            <m:sub>
              <m:r>
                <w:rPr>
                  <w:rFonts w:ascii="Cambria Math" w:eastAsia="TimesNewRomanPSMT" w:hAnsi="Cambria Math" w:cs="TimesNewRomanPSMT"/>
                  <w:szCs w:val="28"/>
                  <w:lang w:eastAsia="zh-CN"/>
                </w:rPr>
                <m:t>1</m:t>
              </m:r>
            </m:sub>
          </m:sSub>
          <m:r>
            <m:rPr>
              <m:sty m:val="p"/>
            </m:rPr>
            <w:rPr>
              <w:rFonts w:ascii="Cambria Math" w:eastAsia="TimesNewRomanPSMT" w:hAnsi="Cambria Math" w:cs="TimesNewRomanPSMT" w:hint="eastAsia"/>
              <w:szCs w:val="28"/>
              <w:lang w:eastAsia="zh-CN"/>
            </w:rPr>
            <m:t xml:space="preserve">}, </m:t>
          </m:r>
          <m:r>
            <m:rPr>
              <m:sty m:val="p"/>
            </m:rPr>
            <w:rPr>
              <w:rFonts w:ascii="Cambria Math" w:eastAsia="TimesNewRomanPSMT" w:hAnsi="Cambria Math" w:cs="TimesNewRomanPSMT"/>
              <w:szCs w:val="28"/>
              <w:lang w:eastAsia="zh-CN"/>
            </w:rPr>
            <m:t>δ</m:t>
          </m:r>
          <m:r>
            <m:rPr>
              <m:sty m:val="p"/>
            </m:rPr>
            <w:rPr>
              <w:rFonts w:ascii="Cambria Math" w:eastAsia="TimesNewRomanPSMT" w:hAnsi="Cambria Math" w:cs="TimesNewRomanPSMT" w:hint="eastAsia"/>
              <w:szCs w:val="28"/>
              <w:lang w:eastAsia="zh-CN"/>
            </w:rPr>
            <m:t>(</m:t>
          </m:r>
          <m:sSub>
            <m:sSubPr>
              <m:ctrlPr>
                <w:rPr>
                  <w:rFonts w:ascii="Cambria Math" w:eastAsia="TimesNewRomanPSMT" w:hAnsi="Cambria Math" w:cs="TimesNewRomanPSMT"/>
                  <w:szCs w:val="28"/>
                  <w:lang w:eastAsia="zh-CN"/>
                </w:rPr>
              </m:ctrlPr>
            </m:sSubPr>
            <m:e>
              <m:r>
                <w:rPr>
                  <w:rFonts w:ascii="Cambria Math" w:eastAsia="TimesNewRomanPSMT" w:hAnsi="Cambria Math" w:cs="TimesNewRomanPSMT"/>
                  <w:szCs w:val="28"/>
                  <w:lang w:eastAsia="zh-CN"/>
                </w:rPr>
                <m:t>q</m:t>
              </m:r>
            </m:e>
            <m:sub>
              <m:r>
                <w:rPr>
                  <w:rFonts w:ascii="Cambria Math" w:eastAsia="TimesNewRomanPSMT" w:hAnsi="Cambria Math" w:cs="TimesNewRomanPSMT"/>
                  <w:szCs w:val="28"/>
                  <w:lang w:eastAsia="zh-CN"/>
                </w:rPr>
                <m:t>1</m:t>
              </m:r>
            </m:sub>
          </m:sSub>
          <m:r>
            <m:rPr>
              <m:sty m:val="p"/>
            </m:rPr>
            <w:rPr>
              <w:rFonts w:ascii="Cambria Math" w:eastAsia="TimesNewRomanPSMT" w:hAnsi="Cambria Math" w:cs="TimesNewRomanPSMT" w:hint="eastAsia"/>
              <w:szCs w:val="28"/>
              <w:lang w:eastAsia="zh-CN"/>
            </w:rPr>
            <m:t>, 0) = {</m:t>
          </m:r>
          <m:sSub>
            <m:sSubPr>
              <m:ctrlPr>
                <w:rPr>
                  <w:rFonts w:ascii="Cambria Math" w:eastAsia="TimesNewRomanPSMT" w:hAnsi="Cambria Math" w:cs="TimesNewRomanPSMT"/>
                  <w:szCs w:val="28"/>
                  <w:lang w:eastAsia="zh-CN"/>
                </w:rPr>
              </m:ctrlPr>
            </m:sSubPr>
            <m:e>
              <m:r>
                <w:rPr>
                  <w:rFonts w:ascii="Cambria Math" w:eastAsia="TimesNewRomanPSMT" w:hAnsi="Cambria Math" w:cs="TimesNewRomanPSMT"/>
                  <w:szCs w:val="28"/>
                  <w:lang w:eastAsia="zh-CN"/>
                </w:rPr>
                <m:t>q</m:t>
              </m:r>
            </m:e>
            <m:sub>
              <m:r>
                <w:rPr>
                  <w:rFonts w:ascii="Cambria Math" w:eastAsia="TimesNewRomanPSMT" w:hAnsi="Cambria Math" w:cs="TimesNewRomanPSMT"/>
                  <w:szCs w:val="28"/>
                  <w:lang w:eastAsia="zh-CN"/>
                </w:rPr>
                <m:t>0</m:t>
              </m:r>
            </m:sub>
          </m:sSub>
          <m:r>
            <m:rPr>
              <m:sty m:val="p"/>
            </m:rPr>
            <w:rPr>
              <w:rFonts w:ascii="Cambria Math" w:eastAsia="TimesNewRomanPSMT" w:hAnsi="Cambria Math" w:cs="TimesNewRomanPSMT" w:hint="eastAsia"/>
              <w:szCs w:val="28"/>
              <w:lang w:eastAsia="zh-CN"/>
            </w:rPr>
            <m:t>}</m:t>
          </m:r>
        </m:oMath>
      </m:oMathPara>
    </w:p>
    <w:p w14:paraId="3315573B" w14:textId="0C1D508E" w:rsidR="000A0F8F" w:rsidRPr="000A0F8F" w:rsidRDefault="000A0F8F" w:rsidP="00227355">
      <w:pPr>
        <w:ind w:firstLine="706"/>
        <w:rPr>
          <w:lang w:val="uk-UA"/>
        </w:rPr>
      </w:pPr>
      <m:oMathPara>
        <m:oMath>
          <m:r>
            <m:rPr>
              <m:sty m:val="p"/>
            </m:rPr>
            <w:rPr>
              <w:rFonts w:ascii="Cambria Math" w:eastAsia="TimesNewRomanPSMT" w:hAnsi="Cambria Math" w:cs="TimesNewRomanPSMT"/>
              <w:szCs w:val="28"/>
              <w:lang w:eastAsia="zh-CN"/>
            </w:rPr>
            <m:t>δ</m:t>
          </m:r>
          <m:r>
            <m:rPr>
              <m:sty m:val="p"/>
            </m:rPr>
            <w:rPr>
              <w:rFonts w:ascii="Cambria Math" w:eastAsia="TimesNewRomanPSMT" w:hAnsi="Cambria Math" w:cs="TimesNewRomanPSMT" w:hint="eastAsia"/>
              <w:szCs w:val="28"/>
              <w:lang w:eastAsia="zh-CN"/>
            </w:rPr>
            <m:t>(</m:t>
          </m:r>
          <m:sSub>
            <m:sSubPr>
              <m:ctrlPr>
                <w:rPr>
                  <w:rFonts w:ascii="Cambria Math" w:eastAsia="TimesNewRomanPSMT" w:hAnsi="Cambria Math" w:cs="TimesNewRomanPSMT"/>
                  <w:szCs w:val="28"/>
                  <w:lang w:eastAsia="zh-CN"/>
                </w:rPr>
              </m:ctrlPr>
            </m:sSubPr>
            <m:e>
              <m:r>
                <w:rPr>
                  <w:rFonts w:ascii="Cambria Math" w:eastAsia="TimesNewRomanPSMT" w:hAnsi="Cambria Math" w:cs="TimesNewRomanPSMT"/>
                  <w:szCs w:val="28"/>
                  <w:lang w:eastAsia="zh-CN"/>
                </w:rPr>
                <m:t>q</m:t>
              </m:r>
            </m:e>
            <m:sub>
              <m:r>
                <w:rPr>
                  <w:rFonts w:ascii="Cambria Math" w:eastAsia="TimesNewRomanPSMT" w:hAnsi="Cambria Math" w:cs="TimesNewRomanPSMT"/>
                  <w:szCs w:val="28"/>
                  <w:lang w:eastAsia="zh-CN"/>
                </w:rPr>
                <m:t>1</m:t>
              </m:r>
            </m:sub>
          </m:sSub>
          <m:r>
            <m:rPr>
              <m:sty m:val="p"/>
            </m:rPr>
            <w:rPr>
              <w:rFonts w:ascii="Cambria Math" w:eastAsia="TimesNewRomanPSMT" w:hAnsi="Cambria Math" w:cs="TimesNewRomanPSMT" w:hint="eastAsia"/>
              <w:szCs w:val="28"/>
              <w:lang w:eastAsia="zh-CN"/>
            </w:rPr>
            <m:t>, 1) = {</m:t>
          </m:r>
          <m:sSub>
            <m:sSubPr>
              <m:ctrlPr>
                <w:rPr>
                  <w:rFonts w:ascii="Cambria Math" w:eastAsia="TimesNewRomanPSMT" w:hAnsi="Cambria Math" w:cs="TimesNewRomanPSMT"/>
                  <w:szCs w:val="28"/>
                  <w:lang w:eastAsia="zh-CN"/>
                </w:rPr>
              </m:ctrlPr>
            </m:sSubPr>
            <m:e>
              <m:r>
                <w:rPr>
                  <w:rFonts w:ascii="Cambria Math" w:eastAsia="TimesNewRomanPSMT" w:hAnsi="Cambria Math" w:cs="TimesNewRomanPSMT"/>
                  <w:szCs w:val="28"/>
                  <w:lang w:eastAsia="zh-CN"/>
                </w:rPr>
                <m:t>q</m:t>
              </m:r>
            </m:e>
            <m:sub>
              <m:r>
                <w:rPr>
                  <w:rFonts w:ascii="Cambria Math" w:eastAsia="TimesNewRomanPSMT" w:hAnsi="Cambria Math" w:cs="TimesNewRomanPSMT"/>
                  <w:szCs w:val="28"/>
                  <w:lang w:eastAsia="zh-CN"/>
                </w:rPr>
                <m:t>2</m:t>
              </m:r>
            </m:sub>
          </m:sSub>
          <m:r>
            <m:rPr>
              <m:sty m:val="p"/>
            </m:rPr>
            <w:rPr>
              <w:rFonts w:ascii="Cambria Math" w:eastAsia="TimesNewRomanPSMT" w:hAnsi="Cambria Math" w:cs="TimesNewRomanPSMT" w:hint="eastAsia"/>
              <w:szCs w:val="28"/>
              <w:lang w:eastAsia="zh-CN"/>
            </w:rPr>
            <m:t xml:space="preserve">}, </m:t>
          </m:r>
          <m:r>
            <m:rPr>
              <m:sty m:val="p"/>
            </m:rPr>
            <w:rPr>
              <w:rFonts w:ascii="Cambria Math" w:eastAsia="TimesNewRomanPSMT" w:hAnsi="Cambria Math" w:cs="TimesNewRomanPSMT"/>
              <w:szCs w:val="28"/>
              <w:lang w:eastAsia="zh-CN"/>
            </w:rPr>
            <m:t>δ</m:t>
          </m:r>
          <m:r>
            <m:rPr>
              <m:sty m:val="p"/>
            </m:rPr>
            <w:rPr>
              <w:rFonts w:ascii="Cambria Math" w:eastAsia="TimesNewRomanPSMT" w:hAnsi="Cambria Math" w:cs="TimesNewRomanPSMT" w:hint="eastAsia"/>
              <w:szCs w:val="28"/>
              <w:lang w:eastAsia="zh-CN"/>
            </w:rPr>
            <m:t>(</m:t>
          </m:r>
          <m:sSub>
            <m:sSubPr>
              <m:ctrlPr>
                <w:rPr>
                  <w:rFonts w:ascii="Cambria Math" w:eastAsia="TimesNewRomanPSMT" w:hAnsi="Cambria Math" w:cs="TimesNewRomanPSMT"/>
                  <w:szCs w:val="28"/>
                  <w:lang w:eastAsia="zh-CN"/>
                </w:rPr>
              </m:ctrlPr>
            </m:sSubPr>
            <m:e>
              <m:r>
                <w:rPr>
                  <w:rFonts w:ascii="Cambria Math" w:eastAsia="TimesNewRomanPSMT" w:hAnsi="Cambria Math" w:cs="TimesNewRomanPSMT"/>
                  <w:szCs w:val="28"/>
                  <w:lang w:eastAsia="zh-CN"/>
                </w:rPr>
                <m:t>q</m:t>
              </m:r>
            </m:e>
            <m:sub>
              <m:r>
                <w:rPr>
                  <w:rFonts w:ascii="Cambria Math" w:eastAsia="TimesNewRomanPSMT" w:hAnsi="Cambria Math" w:cs="TimesNewRomanPSMT"/>
                  <w:szCs w:val="28"/>
                  <w:lang w:eastAsia="zh-CN"/>
                </w:rPr>
                <m:t>2</m:t>
              </m:r>
            </m:sub>
          </m:sSub>
          <m:r>
            <m:rPr>
              <m:sty m:val="p"/>
            </m:rPr>
            <w:rPr>
              <w:rFonts w:ascii="Cambria Math" w:eastAsia="TimesNewRomanPSMT" w:hAnsi="Cambria Math" w:cs="TimesNewRomanPSMT" w:hint="eastAsia"/>
              <w:szCs w:val="28"/>
              <w:lang w:eastAsia="zh-CN"/>
            </w:rPr>
            <m:t>, 0) = {</m:t>
          </m:r>
          <m:sSub>
            <m:sSubPr>
              <m:ctrlPr>
                <w:rPr>
                  <w:rFonts w:ascii="Cambria Math" w:eastAsia="TimesNewRomanPSMT" w:hAnsi="Cambria Math" w:cs="TimesNewRomanPSMT"/>
                  <w:szCs w:val="28"/>
                  <w:lang w:eastAsia="zh-CN"/>
                </w:rPr>
              </m:ctrlPr>
            </m:sSubPr>
            <m:e>
              <m:r>
                <w:rPr>
                  <w:rFonts w:ascii="Cambria Math" w:eastAsia="TimesNewRomanPSMT" w:hAnsi="Cambria Math" w:cs="TimesNewRomanPSMT"/>
                  <w:szCs w:val="28"/>
                  <w:lang w:eastAsia="zh-CN"/>
                </w:rPr>
                <m:t>q</m:t>
              </m:r>
            </m:e>
            <m:sub>
              <m:r>
                <w:rPr>
                  <w:rFonts w:ascii="Cambria Math" w:eastAsia="TimesNewRomanPSMT" w:hAnsi="Cambria Math" w:cs="TimesNewRomanPSMT"/>
                  <w:szCs w:val="28"/>
                  <w:lang w:eastAsia="zh-CN"/>
                </w:rPr>
                <m:t>2</m:t>
              </m:r>
            </m:sub>
          </m:sSub>
          <m:r>
            <m:rPr>
              <m:sty m:val="p"/>
            </m:rPr>
            <w:rPr>
              <w:rFonts w:ascii="Cambria Math" w:eastAsia="TimesNewRomanPSMT" w:hAnsi="Cambria Math" w:cs="TimesNewRomanPSMT" w:hint="eastAsia"/>
              <w:szCs w:val="28"/>
              <w:lang w:eastAsia="zh-CN"/>
            </w:rPr>
            <m:t xml:space="preserve">}, </m:t>
          </m:r>
          <m:r>
            <m:rPr>
              <m:sty m:val="p"/>
            </m:rPr>
            <w:rPr>
              <w:rFonts w:ascii="Cambria Math" w:eastAsia="TimesNewRomanPSMT" w:hAnsi="Cambria Math" w:cs="TimesNewRomanPSMT"/>
              <w:szCs w:val="28"/>
              <w:lang w:eastAsia="zh-CN"/>
            </w:rPr>
            <m:t>δ</m:t>
          </m:r>
          <m:r>
            <m:rPr>
              <m:sty m:val="p"/>
            </m:rPr>
            <w:rPr>
              <w:rFonts w:ascii="Cambria Math" w:eastAsia="TimesNewRomanPSMT" w:hAnsi="Cambria Math" w:cs="TimesNewRomanPSMT" w:hint="eastAsia"/>
              <w:szCs w:val="28"/>
              <w:lang w:eastAsia="zh-CN"/>
            </w:rPr>
            <m:t>(</m:t>
          </m:r>
          <m:sSub>
            <m:sSubPr>
              <m:ctrlPr>
                <w:rPr>
                  <w:rFonts w:ascii="Cambria Math" w:eastAsia="TimesNewRomanPSMT" w:hAnsi="Cambria Math" w:cs="TimesNewRomanPSMT"/>
                  <w:szCs w:val="28"/>
                  <w:lang w:eastAsia="zh-CN"/>
                </w:rPr>
              </m:ctrlPr>
            </m:sSubPr>
            <m:e>
              <m:r>
                <w:rPr>
                  <w:rFonts w:ascii="Cambria Math" w:eastAsia="TimesNewRomanPSMT" w:hAnsi="Cambria Math" w:cs="TimesNewRomanPSMT"/>
                  <w:szCs w:val="28"/>
                  <w:lang w:eastAsia="zh-CN"/>
                </w:rPr>
                <m:t>q</m:t>
              </m:r>
            </m:e>
            <m:sub>
              <m:r>
                <w:rPr>
                  <w:rFonts w:ascii="Cambria Math" w:eastAsia="TimesNewRomanPSMT" w:hAnsi="Cambria Math" w:cs="TimesNewRomanPSMT"/>
                  <w:szCs w:val="28"/>
                  <w:lang w:eastAsia="zh-CN"/>
                </w:rPr>
                <m:t>2</m:t>
              </m:r>
            </m:sub>
          </m:sSub>
          <m:r>
            <m:rPr>
              <m:sty m:val="p"/>
            </m:rPr>
            <w:rPr>
              <w:rFonts w:ascii="Cambria Math" w:eastAsia="TimesNewRomanPSMT" w:hAnsi="Cambria Math" w:cs="TimesNewRomanPSMT" w:hint="eastAsia"/>
              <w:szCs w:val="28"/>
              <w:lang w:eastAsia="zh-CN"/>
            </w:rPr>
            <m:t>, 1) = {</m:t>
          </m:r>
          <m:sSub>
            <m:sSubPr>
              <m:ctrlPr>
                <w:rPr>
                  <w:rFonts w:ascii="Cambria Math" w:eastAsia="TimesNewRomanPSMT" w:hAnsi="Cambria Math" w:cs="TimesNewRomanPSMT"/>
                  <w:szCs w:val="28"/>
                  <w:lang w:eastAsia="zh-CN"/>
                </w:rPr>
              </m:ctrlPr>
            </m:sSubPr>
            <m:e>
              <m:r>
                <w:rPr>
                  <w:rFonts w:ascii="Cambria Math" w:eastAsia="TimesNewRomanPSMT" w:hAnsi="Cambria Math" w:cs="TimesNewRomanPSMT"/>
                  <w:szCs w:val="28"/>
                  <w:lang w:eastAsia="zh-CN"/>
                </w:rPr>
                <m:t>q</m:t>
              </m:r>
            </m:e>
            <m:sub>
              <m:r>
                <w:rPr>
                  <w:rFonts w:ascii="Cambria Math" w:eastAsia="TimesNewRomanPSMT" w:hAnsi="Cambria Math" w:cs="TimesNewRomanPSMT"/>
                  <w:szCs w:val="28"/>
                  <w:lang w:eastAsia="zh-CN"/>
                </w:rPr>
                <m:t>2</m:t>
              </m:r>
            </m:sub>
          </m:sSub>
          <m:r>
            <m:rPr>
              <m:sty m:val="p"/>
            </m:rPr>
            <w:rPr>
              <w:rFonts w:ascii="Cambria Math" w:eastAsia="TimesNewRomanPSMT" w:hAnsi="Cambria Math" w:cs="TimesNewRomanPSMT" w:hint="eastAsia"/>
              <w:szCs w:val="28"/>
              <w:lang w:eastAsia="zh-CN"/>
            </w:rPr>
            <m:t>}</m:t>
          </m:r>
        </m:oMath>
      </m:oMathPara>
    </w:p>
    <w:p w14:paraId="428D421B" w14:textId="2900BD8F" w:rsidR="000A0F8F" w:rsidRPr="00A73A85" w:rsidRDefault="000A0F8F" w:rsidP="00227355">
      <w:pPr>
        <w:ind w:firstLine="706"/>
        <w:rPr>
          <w:lang w:val="uk-UA"/>
        </w:rPr>
      </w:pPr>
      <w:r w:rsidRPr="000A0F8F">
        <w:rPr>
          <w:lang w:val="uk-UA"/>
        </w:rPr>
        <w:t>Функція переходів може бути задана як таблиця переходів аб</w:t>
      </w:r>
      <w:r w:rsidR="00A73A85">
        <w:rPr>
          <w:lang w:val="uk-UA"/>
        </w:rPr>
        <w:t xml:space="preserve">о як </w:t>
      </w:r>
      <w:r w:rsidRPr="000A0F8F">
        <w:rPr>
          <w:lang w:val="uk-UA"/>
        </w:rPr>
        <w:t xml:space="preserve">діаграма переходів. Якщо функція </w:t>
      </w:r>
      <m:oMath>
        <m:r>
          <m:rPr>
            <m:sty m:val="p"/>
          </m:rPr>
          <w:rPr>
            <w:rFonts w:ascii="Cambria Math" w:eastAsia="TimesNewRomanPSMT" w:hAnsi="Cambria Math" w:cs="TimesNewRomanPSMT"/>
            <w:szCs w:val="28"/>
            <w:lang w:eastAsia="zh-CN"/>
          </w:rPr>
          <m:t>δ</m:t>
        </m:r>
      </m:oMath>
      <w:r w:rsidRPr="000A0F8F">
        <w:rPr>
          <w:lang w:val="uk-UA"/>
        </w:rPr>
        <w:t xml:space="preserve"> - </w:t>
      </w:r>
      <w:r w:rsidR="00A73A85">
        <w:rPr>
          <w:lang w:val="uk-UA"/>
        </w:rPr>
        <w:t xml:space="preserve">однозначна, то кінцевий автомат </w:t>
      </w:r>
      <w:r w:rsidRPr="000A0F8F">
        <w:rPr>
          <w:lang w:val="uk-UA"/>
        </w:rPr>
        <w:t xml:space="preserve">називається детермінованим. Якщо функція - багатозначна, </w:t>
      </w:r>
      <m:oMath>
        <m:r>
          <m:rPr>
            <m:sty m:val="p"/>
          </m:rPr>
          <w:rPr>
            <w:rFonts w:ascii="Cambria Math" w:eastAsia="TimesNewRomanPSMT" w:hAnsi="Cambria Math" w:cs="TimesNewRomanPSMT"/>
            <w:szCs w:val="28"/>
            <w:lang w:eastAsia="zh-CN"/>
          </w:rPr>
          <m:t>δ</m:t>
        </m:r>
      </m:oMath>
      <w:r w:rsidR="00A73A85">
        <w:rPr>
          <w:lang w:val="uk-UA"/>
        </w:rPr>
        <w:t xml:space="preserve"> то кінцевий </w:t>
      </w:r>
      <w:r w:rsidRPr="000A0F8F">
        <w:rPr>
          <w:lang w:val="uk-UA"/>
        </w:rPr>
        <w:t>автомат називається недетермінованим.</w:t>
      </w:r>
      <w:r w:rsidR="00D33A80" w:rsidRPr="00510435">
        <w:rPr>
          <w:lang w:val="ru-RU"/>
        </w:rPr>
        <w:t xml:space="preserve"> [</w:t>
      </w:r>
      <w:r w:rsidR="00251BB1">
        <w:rPr>
          <w:lang w:val="ru-RU"/>
        </w:rPr>
        <w:t>34-37</w:t>
      </w:r>
      <w:r w:rsidR="00D33A80" w:rsidRPr="00510435">
        <w:rPr>
          <w:lang w:val="ru-RU"/>
        </w:rPr>
        <w:t>]</w:t>
      </w:r>
    </w:p>
    <w:p w14:paraId="0EF8538E" w14:textId="77777777" w:rsidR="000A0F8F" w:rsidRPr="000A0F8F" w:rsidRDefault="000A0F8F" w:rsidP="00227355">
      <w:pPr>
        <w:ind w:firstLine="706"/>
        <w:rPr>
          <w:lang w:val="uk-UA"/>
        </w:rPr>
      </w:pPr>
      <w:r w:rsidRPr="000A0F8F">
        <w:rPr>
          <w:lang w:val="uk-UA"/>
        </w:rPr>
        <w:t>Кінцевий перетворювач аналізує ланцюжок символів на вхідний</w:t>
      </w:r>
    </w:p>
    <w:p w14:paraId="081CCCA1" w14:textId="03BF2385" w:rsidR="000A0F8F" w:rsidRDefault="000A0F8F" w:rsidP="00227355">
      <w:pPr>
        <w:ind w:firstLine="706"/>
        <w:rPr>
          <w:lang w:val="uk-UA"/>
        </w:rPr>
      </w:pPr>
      <w:r w:rsidRPr="000A0F8F">
        <w:rPr>
          <w:lang w:val="uk-UA"/>
        </w:rPr>
        <w:t xml:space="preserve">стрічці і записує інший ланцюжок </w:t>
      </w:r>
      <w:r w:rsidR="00A73A85">
        <w:rPr>
          <w:lang w:val="uk-UA"/>
        </w:rPr>
        <w:t>символів на вихідний стрічці. У визначенні</w:t>
      </w:r>
      <w:r w:rsidRPr="000A0F8F">
        <w:rPr>
          <w:lang w:val="ru-RU"/>
        </w:rPr>
        <w:t xml:space="preserve"> </w:t>
      </w:r>
      <m:oMath>
        <m:r>
          <m:rPr>
            <m:sty m:val="p"/>
          </m:rPr>
          <w:rPr>
            <w:rFonts w:ascii="Cambria Math" w:eastAsia="TimesNewRomanPSMT" w:hAnsi="Cambria Math" w:cs="TimesNewRomanPSMT"/>
            <w:szCs w:val="28"/>
            <w:lang w:eastAsia="zh-CN"/>
          </w:rPr>
          <m:t>M</m:t>
        </m:r>
        <m:r>
          <m:rPr>
            <m:sty m:val="p"/>
          </m:rPr>
          <w:rPr>
            <w:rFonts w:ascii="Cambria Math" w:hAnsi="Cambria Math"/>
            <w:lang w:val="uk-UA"/>
          </w:rPr>
          <m:t xml:space="preserve"> = (Q, T, D, δ, </m:t>
        </m:r>
        <m:sSub>
          <m:sSubPr>
            <m:ctrlPr>
              <w:rPr>
                <w:rFonts w:ascii="Cambria Math" w:hAnsi="Cambria Math"/>
                <w:lang w:val="uk-UA"/>
              </w:rPr>
            </m:ctrlPr>
          </m:sSubPr>
          <m:e>
            <m:r>
              <w:rPr>
                <w:rFonts w:ascii="Cambria Math" w:hAnsi="Cambria Math"/>
                <w:lang w:val="uk-UA"/>
              </w:rPr>
              <m:t>q</m:t>
            </m:r>
          </m:e>
          <m:sub>
            <m:r>
              <w:rPr>
                <w:rFonts w:ascii="Cambria Math" w:hAnsi="Cambria Math"/>
                <w:lang w:val="uk-UA"/>
              </w:rPr>
              <m:t>0</m:t>
            </m:r>
          </m:sub>
        </m:sSub>
        <m:r>
          <m:rPr>
            <m:sty m:val="p"/>
          </m:rPr>
          <w:rPr>
            <w:rFonts w:ascii="Cambria Math" w:hAnsi="Cambria Math"/>
            <w:lang w:val="uk-UA"/>
          </w:rPr>
          <m:t>, F)</m:t>
        </m:r>
      </m:oMath>
      <w:r w:rsidRPr="000A0F8F">
        <w:rPr>
          <w:lang w:val="ru-RU"/>
        </w:rPr>
        <w:t xml:space="preserve">, </w:t>
      </w:r>
      <w:r w:rsidRPr="000A0F8F">
        <w:rPr>
          <w:lang w:val="uk-UA"/>
        </w:rPr>
        <w:t>де:</w:t>
      </w:r>
    </w:p>
    <w:p w14:paraId="18915A54" w14:textId="1A14F6B0" w:rsidR="000A0F8F" w:rsidRPr="000A0F8F" w:rsidRDefault="000A0F8F" w:rsidP="00227355">
      <w:pPr>
        <w:ind w:firstLine="706"/>
        <w:rPr>
          <w:szCs w:val="28"/>
          <w:lang w:val="ru-RU"/>
        </w:rPr>
      </w:pPr>
      <w:r w:rsidRPr="000A0F8F">
        <w:rPr>
          <w:szCs w:val="28"/>
          <w:lang w:val="ru-RU"/>
        </w:rPr>
        <w:t xml:space="preserve">– </w:t>
      </w:r>
      <m:oMath>
        <m:r>
          <w:rPr>
            <w:rFonts w:ascii="Cambria Math" w:hAnsi="Cambria Math"/>
            <w:szCs w:val="28"/>
            <w:lang w:val="ru-RU"/>
          </w:rPr>
          <m:t>Q</m:t>
        </m:r>
      </m:oMath>
      <w:r w:rsidRPr="000A0F8F">
        <w:rPr>
          <w:szCs w:val="28"/>
          <w:lang w:val="ru-RU"/>
        </w:rPr>
        <w:t xml:space="preserve"> – </w:t>
      </w:r>
      <w:r w:rsidRPr="000A0F8F">
        <w:rPr>
          <w:lang w:val="uk-UA"/>
        </w:rPr>
        <w:t>безліч внутрішніх станів</w:t>
      </w:r>
      <w:r w:rsidRPr="000A0F8F">
        <w:rPr>
          <w:szCs w:val="28"/>
          <w:lang w:val="ru-RU"/>
        </w:rPr>
        <w:t>;</w:t>
      </w:r>
    </w:p>
    <w:p w14:paraId="7542A000" w14:textId="73665422" w:rsidR="000A0F8F" w:rsidRPr="000A0F8F" w:rsidRDefault="000A0F8F" w:rsidP="00227355">
      <w:pPr>
        <w:ind w:firstLine="706"/>
        <w:rPr>
          <w:szCs w:val="28"/>
          <w:lang w:val="ru-RU"/>
        </w:rPr>
      </w:pPr>
      <w:r w:rsidRPr="000A0F8F">
        <w:rPr>
          <w:szCs w:val="28"/>
          <w:lang w:val="ru-RU"/>
        </w:rPr>
        <w:t xml:space="preserve">– </w:t>
      </w:r>
      <m:oMath>
        <m:r>
          <w:rPr>
            <w:rFonts w:ascii="Cambria Math" w:hAnsi="Cambria Math"/>
            <w:szCs w:val="28"/>
            <w:lang w:val="ru-RU"/>
          </w:rPr>
          <m:t>T</m:t>
        </m:r>
      </m:oMath>
      <w:r w:rsidRPr="000A0F8F">
        <w:rPr>
          <w:szCs w:val="28"/>
          <w:lang w:val="ru-RU"/>
        </w:rPr>
        <w:t xml:space="preserve"> – </w:t>
      </w:r>
      <w:r w:rsidRPr="000A0F8F">
        <w:rPr>
          <w:lang w:val="uk-UA"/>
        </w:rPr>
        <w:t>алфавіт вхідних символів</w:t>
      </w:r>
      <w:r w:rsidRPr="000A0F8F">
        <w:rPr>
          <w:szCs w:val="28"/>
          <w:lang w:val="ru-RU"/>
        </w:rPr>
        <w:t>;</w:t>
      </w:r>
    </w:p>
    <w:p w14:paraId="34C48BF3" w14:textId="3D8793FF" w:rsidR="000A0F8F" w:rsidRDefault="000A0F8F" w:rsidP="00227355">
      <w:pPr>
        <w:ind w:firstLine="706"/>
        <w:rPr>
          <w:lang w:val="uk-UA"/>
        </w:rPr>
      </w:pPr>
      <w:r w:rsidRPr="000A0F8F">
        <w:rPr>
          <w:szCs w:val="28"/>
          <w:lang w:val="ru-RU"/>
        </w:rPr>
        <w:t xml:space="preserve">–  </w:t>
      </w:r>
      <m:oMath>
        <m:r>
          <w:rPr>
            <w:rFonts w:ascii="Cambria Math" w:hAnsi="Cambria Math"/>
            <w:szCs w:val="28"/>
            <w:lang w:val="ru-RU"/>
          </w:rPr>
          <m:t>D</m:t>
        </m:r>
      </m:oMath>
      <w:r w:rsidRPr="000A0F8F">
        <w:rPr>
          <w:szCs w:val="28"/>
          <w:lang w:val="ru-RU"/>
        </w:rPr>
        <w:t xml:space="preserve"> – </w:t>
      </w:r>
      <w:r w:rsidRPr="000A0F8F">
        <w:rPr>
          <w:lang w:val="uk-UA"/>
        </w:rPr>
        <w:t xml:space="preserve">алфавіт вихідних символів; </w:t>
      </w:r>
    </w:p>
    <w:p w14:paraId="7339C716" w14:textId="7F01F32C" w:rsidR="000A0F8F" w:rsidRPr="000A0F8F" w:rsidRDefault="000A0F8F" w:rsidP="00227355">
      <w:pPr>
        <w:ind w:firstLine="706"/>
        <w:rPr>
          <w:lang w:val="ru-RU"/>
        </w:rPr>
      </w:pPr>
      <w:r w:rsidRPr="000A0F8F">
        <w:rPr>
          <w:lang w:val="uk-UA"/>
        </w:rPr>
        <w:t xml:space="preserve">– </w:t>
      </w:r>
      <m:oMath>
        <m:r>
          <w:rPr>
            <w:rFonts w:ascii="Cambria Math" w:hAnsi="Cambria Math"/>
            <w:lang w:val="uk-UA"/>
          </w:rPr>
          <m:t>δ</m:t>
        </m:r>
      </m:oMath>
      <w:r w:rsidRPr="000A0F8F">
        <w:rPr>
          <w:lang w:val="uk-UA"/>
        </w:rPr>
        <w:t xml:space="preserve"> </w:t>
      </w:r>
      <w:r>
        <w:rPr>
          <w:lang w:val="uk-UA"/>
        </w:rPr>
        <w:t>–</w:t>
      </w:r>
      <w:r w:rsidRPr="000A0F8F">
        <w:rPr>
          <w:lang w:val="uk-UA"/>
        </w:rPr>
        <w:t xml:space="preserve"> функція переходів (відображенн</w:t>
      </w:r>
      <w:r>
        <w:rPr>
          <w:lang w:val="uk-UA"/>
        </w:rPr>
        <w:t xml:space="preserve">я </w:t>
      </w:r>
      <m:oMath>
        <m:r>
          <m:rPr>
            <m:sty m:val="p"/>
          </m:rPr>
          <w:rPr>
            <w:rFonts w:ascii="Cambria Math" w:hAnsi="Cambria Math"/>
            <w:lang w:val="uk-UA"/>
          </w:rPr>
          <m:t>Q × T → Q</m:t>
        </m:r>
      </m:oMath>
      <w:r w:rsidRPr="000A0F8F">
        <w:rPr>
          <w:lang w:val="ru-RU"/>
        </w:rPr>
        <w:t>);</w:t>
      </w:r>
    </w:p>
    <w:p w14:paraId="0A9780B8" w14:textId="5B44D1DE" w:rsidR="000A0F8F" w:rsidRPr="000A0F8F" w:rsidRDefault="000A0F8F" w:rsidP="00227355">
      <w:pPr>
        <w:ind w:firstLine="706"/>
        <w:rPr>
          <w:lang w:val="uk-UA"/>
        </w:rPr>
      </w:pPr>
      <w:r w:rsidRPr="000A0F8F">
        <w:rPr>
          <w:lang w:val="uk-UA"/>
        </w:rPr>
        <w:t xml:space="preserve">– </w:t>
      </w:r>
      <m:oMath>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0</m:t>
            </m:r>
          </m:sub>
        </m:sSub>
      </m:oMath>
      <w:r w:rsidRPr="000A0F8F">
        <w:rPr>
          <w:lang w:val="uk-UA"/>
        </w:rPr>
        <w:t xml:space="preserve"> –</w:t>
      </w:r>
      <w:r w:rsidRPr="000A0F8F">
        <w:rPr>
          <w:lang w:val="ru-RU"/>
        </w:rPr>
        <w:t xml:space="preserve"> </w:t>
      </w:r>
      <w:r w:rsidRPr="000A0F8F">
        <w:rPr>
          <w:lang w:val="uk-UA"/>
        </w:rPr>
        <w:t xml:space="preserve">початковий стан </w:t>
      </w:r>
      <m:oMath>
        <m:r>
          <w:rPr>
            <w:rFonts w:ascii="Cambria Math" w:hAnsi="Cambria Math"/>
            <w:lang w:val="uk-UA"/>
          </w:rPr>
          <m:t>(</m:t>
        </m:r>
        <m:sSub>
          <m:sSubPr>
            <m:ctrlPr>
              <w:rPr>
                <w:rFonts w:ascii="Cambria Math" w:hAnsi="Cambria Math"/>
                <w:i/>
                <w:lang w:val="uk-UA"/>
              </w:rPr>
            </m:ctrlPr>
          </m:sSubPr>
          <m:e>
            <m:r>
              <w:rPr>
                <w:rFonts w:ascii="Cambria Math" w:hAnsi="Cambria Math"/>
                <w:lang w:val="uk-UA"/>
              </w:rPr>
              <m:t>q</m:t>
            </m:r>
          </m:e>
          <m:sub>
            <m:r>
              <w:rPr>
                <w:rFonts w:ascii="Cambria Math" w:hAnsi="Cambria Math"/>
                <w:lang w:val="uk-UA"/>
              </w:rPr>
              <m:t>0</m:t>
            </m:r>
          </m:sub>
        </m:sSub>
        <m:r>
          <w:rPr>
            <w:rFonts w:ascii="Cambria Math" w:hAnsi="Cambria Math"/>
            <w:lang w:val="uk-UA"/>
          </w:rPr>
          <m:t>∈Q)</m:t>
        </m:r>
      </m:oMath>
      <w:r w:rsidRPr="000A0F8F">
        <w:rPr>
          <w:lang w:val="uk-UA"/>
        </w:rPr>
        <w:t>;</w:t>
      </w:r>
    </w:p>
    <w:p w14:paraId="301D3E2E" w14:textId="2892334D" w:rsidR="000A0F8F" w:rsidRPr="000A0F8F" w:rsidRDefault="000A0F8F" w:rsidP="00227355">
      <w:pPr>
        <w:ind w:firstLine="706"/>
        <w:rPr>
          <w:lang w:val="uk-UA"/>
        </w:rPr>
      </w:pPr>
      <w:r w:rsidRPr="000A0F8F">
        <w:rPr>
          <w:lang w:val="uk-UA"/>
        </w:rPr>
        <w:t xml:space="preserve">– </w:t>
      </w:r>
      <m:oMath>
        <m:r>
          <w:rPr>
            <w:rFonts w:ascii="Cambria Math" w:hAnsi="Cambria Math"/>
            <w:lang w:val="uk-UA"/>
          </w:rPr>
          <m:t>F</m:t>
        </m:r>
      </m:oMath>
      <w:r w:rsidRPr="000A0F8F">
        <w:rPr>
          <w:lang w:val="uk-UA"/>
        </w:rPr>
        <w:t xml:space="preserve"> –</w:t>
      </w:r>
      <w:r w:rsidRPr="000A0F8F">
        <w:rPr>
          <w:lang w:val="ru-RU"/>
        </w:rPr>
        <w:t xml:space="preserve"> </w:t>
      </w:r>
      <w:r>
        <w:rPr>
          <w:lang w:val="uk-UA"/>
        </w:rPr>
        <w:t xml:space="preserve">множина заключних </w:t>
      </w:r>
      <w:r w:rsidRPr="000A0F8F">
        <w:rPr>
          <w:lang w:val="uk-UA"/>
        </w:rPr>
        <w:t xml:space="preserve">або кінцевих станів </w:t>
      </w:r>
      <m:oMath>
        <m:r>
          <w:rPr>
            <w:rFonts w:ascii="Cambria Math" w:hAnsi="Cambria Math"/>
            <w:lang w:val="uk-UA"/>
          </w:rPr>
          <m:t>F⊂Q</m:t>
        </m:r>
      </m:oMath>
      <w:r w:rsidRPr="000A0F8F">
        <w:rPr>
          <w:lang w:val="uk-UA"/>
        </w:rPr>
        <w:t>;</w:t>
      </w:r>
    </w:p>
    <w:p w14:paraId="140D8908" w14:textId="467665A4" w:rsidR="000A0F8F" w:rsidRPr="000A0F8F" w:rsidRDefault="000A0F8F" w:rsidP="00227355">
      <w:pPr>
        <w:ind w:firstLine="706"/>
        <w:rPr>
          <w:lang w:val="uk-UA"/>
        </w:rPr>
      </w:pPr>
      <w:r w:rsidRPr="000A0F8F">
        <w:rPr>
          <w:i/>
          <w:lang w:val="uk-UA"/>
        </w:rPr>
        <w:lastRenderedPageBreak/>
        <w:t>Ланцюг Маркова</w:t>
      </w:r>
      <w:r w:rsidRPr="000A0F8F">
        <w:rPr>
          <w:lang w:val="uk-UA"/>
        </w:rPr>
        <w:t xml:space="preserve"> – послідовність випадкових подій, в якій</w:t>
      </w:r>
      <w:r>
        <w:rPr>
          <w:lang w:val="uk-UA"/>
        </w:rPr>
        <w:t xml:space="preserve"> </w:t>
      </w:r>
      <w:r w:rsidRPr="000A0F8F">
        <w:rPr>
          <w:lang w:val="uk-UA"/>
        </w:rPr>
        <w:t>ймовірність кожної події залежить т</w:t>
      </w:r>
      <w:r>
        <w:rPr>
          <w:lang w:val="uk-UA"/>
        </w:rPr>
        <w:t xml:space="preserve">ільки від стану, в якому процес </w:t>
      </w:r>
      <w:r w:rsidRPr="000A0F8F">
        <w:rPr>
          <w:lang w:val="uk-UA"/>
        </w:rPr>
        <w:t>знаходиться в поточний момент і не залежить від більш ранніх станів</w:t>
      </w:r>
      <w:r w:rsidR="00251BB1" w:rsidRPr="00251BB1">
        <w:rPr>
          <w:lang w:val="ru-RU"/>
        </w:rPr>
        <w:t xml:space="preserve"> [37]</w:t>
      </w:r>
      <w:r w:rsidRPr="000A0F8F">
        <w:rPr>
          <w:lang w:val="uk-UA"/>
        </w:rPr>
        <w:t>.</w:t>
      </w:r>
    </w:p>
    <w:p w14:paraId="0BE21C36" w14:textId="77777777" w:rsidR="000A0F8F" w:rsidRDefault="000A0F8F" w:rsidP="00227355">
      <w:pPr>
        <w:ind w:firstLine="706"/>
        <w:rPr>
          <w:lang w:val="uk-UA"/>
        </w:rPr>
      </w:pPr>
      <w:r>
        <w:rPr>
          <w:lang w:val="uk-UA"/>
        </w:rPr>
        <w:t xml:space="preserve">Кінцева дискретний </w:t>
      </w:r>
      <w:r w:rsidRPr="000A0F8F">
        <w:rPr>
          <w:lang w:val="uk-UA"/>
        </w:rPr>
        <w:t>ланцюг визначається:</w:t>
      </w:r>
    </w:p>
    <w:p w14:paraId="6FE5727F" w14:textId="0A1CF647" w:rsidR="000A0F8F" w:rsidRPr="000A0F8F" w:rsidRDefault="000A0F8F" w:rsidP="00227355">
      <w:pPr>
        <w:ind w:firstLine="706"/>
        <w:rPr>
          <w:lang w:val="uk-UA"/>
        </w:rPr>
      </w:pPr>
      <w:r w:rsidRPr="000A0F8F">
        <w:rPr>
          <w:lang w:val="uk-UA"/>
        </w:rPr>
        <w:t xml:space="preserve">– безліччю станів </w:t>
      </w:r>
      <m:oMath>
        <m:r>
          <w:rPr>
            <w:rFonts w:ascii="Cambria Math" w:hAnsi="Cambria Math"/>
            <w:lang w:val="uk-UA"/>
          </w:rPr>
          <m:t xml:space="preserve">S= </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N</m:t>
            </m:r>
          </m:sub>
        </m:sSub>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t</m:t>
            </m:r>
          </m:sub>
        </m:sSub>
      </m:oMath>
      <w:r w:rsidRPr="000A0F8F">
        <w:rPr>
          <w:lang w:val="uk-UA"/>
        </w:rPr>
        <w:t xml:space="preserve"> –</w:t>
      </w:r>
      <w:r>
        <w:rPr>
          <w:lang w:val="uk-UA"/>
        </w:rPr>
        <w:t xml:space="preserve"> стан ланцюга в момент</w:t>
      </w:r>
      <w:r w:rsidRPr="000A0F8F">
        <w:rPr>
          <w:lang w:val="ru-RU"/>
        </w:rPr>
        <w:t xml:space="preserve"> </w:t>
      </w:r>
      <w:r w:rsidRPr="000A0F8F">
        <w:rPr>
          <w:lang w:val="uk-UA"/>
        </w:rPr>
        <w:t xml:space="preserve">часу </w:t>
      </w:r>
      <m:oMath>
        <m:r>
          <w:rPr>
            <w:rFonts w:ascii="Cambria Math" w:hAnsi="Cambria Math"/>
            <w:lang w:val="uk-UA"/>
          </w:rPr>
          <m:t>t</m:t>
        </m:r>
      </m:oMath>
      <w:r w:rsidRPr="000A0F8F">
        <w:rPr>
          <w:lang w:val="uk-UA"/>
        </w:rPr>
        <w:t>;</w:t>
      </w:r>
    </w:p>
    <w:p w14:paraId="506670C4" w14:textId="672EF040" w:rsidR="000A0F8F" w:rsidRPr="000A0F8F" w:rsidRDefault="000A0F8F" w:rsidP="00227355">
      <w:pPr>
        <w:ind w:firstLine="706"/>
        <w:rPr>
          <w:lang w:val="uk-UA"/>
        </w:rPr>
      </w:pPr>
      <w:r w:rsidRPr="000A0F8F">
        <w:rPr>
          <w:lang w:val="uk-UA"/>
        </w:rPr>
        <w:t>– вектором початкових ймовірностей (початковим розподілом)</w:t>
      </w:r>
    </w:p>
    <w:p w14:paraId="0ED69E39" w14:textId="1243A9C9" w:rsidR="000A0F8F" w:rsidRPr="000A0F8F" w:rsidRDefault="000A0F8F" w:rsidP="00227355">
      <w:pPr>
        <w:ind w:firstLine="706"/>
        <w:rPr>
          <w:lang w:val="uk-UA"/>
        </w:rPr>
      </w:pPr>
      <m:oMath>
        <m:r>
          <w:rPr>
            <w:rFonts w:ascii="Cambria Math" w:hAnsi="Cambria Math"/>
            <w:lang w:val="uk-UA"/>
          </w:rPr>
          <m:t>π= P</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r>
              <w:rPr>
                <w:rFonts w:ascii="Cambria Math" w:hAnsi="Cambria Math"/>
                <w:lang w:val="uk-UA"/>
              </w:rPr>
              <m:t>=i</m:t>
            </m:r>
          </m:e>
        </m:d>
        <m:r>
          <w:rPr>
            <w:rFonts w:ascii="Cambria Math" w:hAnsi="Cambria Math"/>
            <w:lang w:val="uk-UA"/>
          </w:rPr>
          <m:t>, 1 ≤i ≤N</m:t>
        </m:r>
      </m:oMath>
      <w:r w:rsidRPr="000A0F8F">
        <w:rPr>
          <w:lang w:val="uk-UA"/>
        </w:rPr>
        <w:t>, що визначає йм</w:t>
      </w:r>
      <w:r>
        <w:rPr>
          <w:lang w:val="uk-UA"/>
        </w:rPr>
        <w:t>овірності того, що в початковий</w:t>
      </w:r>
      <w:r>
        <w:t>m</w:t>
      </w:r>
      <w:r w:rsidRPr="000A0F8F">
        <w:rPr>
          <w:lang w:val="ru-RU"/>
        </w:rPr>
        <w:t xml:space="preserve"> </w:t>
      </w:r>
      <w:r w:rsidRPr="000A0F8F">
        <w:rPr>
          <w:lang w:val="uk-UA"/>
        </w:rPr>
        <w:t xml:space="preserve">момент часу </w:t>
      </w:r>
      <m:oMath>
        <m:r>
          <w:rPr>
            <w:rFonts w:ascii="Cambria Math" w:hAnsi="Cambria Math"/>
            <w:lang w:val="uk-UA"/>
          </w:rPr>
          <m:t>t=1</m:t>
        </m:r>
      </m:oMath>
      <w:r w:rsidRPr="000A0F8F">
        <w:rPr>
          <w:lang w:val="ru-RU"/>
        </w:rPr>
        <w:t xml:space="preserve"> </w:t>
      </w:r>
      <w:r w:rsidRPr="000A0F8F">
        <w:rPr>
          <w:lang w:val="uk-UA"/>
        </w:rPr>
        <w:t xml:space="preserve">процес знаходився в стані </w:t>
      </w:r>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i</m:t>
            </m:r>
          </m:sub>
        </m:sSub>
      </m:oMath>
      <w:r w:rsidRPr="000A0F8F">
        <w:rPr>
          <w:lang w:val="uk-UA"/>
        </w:rPr>
        <w:t xml:space="preserve"> ;</w:t>
      </w:r>
    </w:p>
    <w:p w14:paraId="732BE53F" w14:textId="174C932D" w:rsidR="000A0F8F" w:rsidRPr="000A0F8F" w:rsidRDefault="000A0F8F" w:rsidP="00227355">
      <w:pPr>
        <w:ind w:firstLine="706"/>
        <w:rPr>
          <w:lang w:val="uk-UA"/>
        </w:rPr>
      </w:pPr>
      <w:r w:rsidRPr="000A0F8F">
        <w:rPr>
          <w:lang w:val="uk-UA"/>
        </w:rPr>
        <w:t xml:space="preserve">– матрицею перехідних ймовірностей </w:t>
      </w:r>
      <m:oMath>
        <m:r>
          <w:rPr>
            <w:rFonts w:ascii="Cambria Math" w:hAnsi="Cambria Math"/>
            <w:lang w:val="uk-UA"/>
          </w:rPr>
          <m:t xml:space="preserve">A; </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ij</m:t>
            </m:r>
          </m:sub>
        </m:sSub>
      </m:oMath>
      <w:r>
        <w:rPr>
          <w:lang w:val="uk-UA"/>
        </w:rPr>
        <w:t xml:space="preserve"> – ймовірність переходу</w:t>
      </w:r>
      <w:r w:rsidRPr="000A0F8F">
        <w:rPr>
          <w:lang w:val="ru-RU"/>
        </w:rPr>
        <w:t xml:space="preserve"> </w:t>
      </w:r>
      <w:r w:rsidRPr="000A0F8F">
        <w:rPr>
          <w:lang w:val="uk-UA"/>
        </w:rPr>
        <w:t xml:space="preserve">процесу з поточним станом si в наступний стан </w:t>
      </w:r>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j</m:t>
            </m:r>
          </m:sub>
        </m:sSub>
      </m:oMath>
      <w:r>
        <w:rPr>
          <w:lang w:val="uk-UA"/>
        </w:rPr>
        <w:t xml:space="preserve"> , при цьому сума</w:t>
      </w:r>
      <w:r w:rsidRPr="000A0F8F">
        <w:rPr>
          <w:lang w:val="ru-RU"/>
        </w:rPr>
        <w:t xml:space="preserve"> </w:t>
      </w:r>
      <w:r w:rsidRPr="000A0F8F">
        <w:rPr>
          <w:lang w:val="uk-UA"/>
        </w:rPr>
        <w:t>ймовірностей переходів з одного стану дорівнює 1:</w:t>
      </w:r>
    </w:p>
    <w:p w14:paraId="0D881252" w14:textId="5E048F0E" w:rsidR="000A0F8F" w:rsidRPr="000A0F8F" w:rsidRDefault="007E4B82" w:rsidP="00227355">
      <w:pPr>
        <w:ind w:firstLine="706"/>
        <w:rPr>
          <w:i/>
          <w:lang w:val="uk-UA"/>
        </w:rPr>
      </w:pPr>
      <m:oMathPara>
        <m:oMath>
          <m:nary>
            <m:naryPr>
              <m:chr m:val="∑"/>
              <m:limLoc m:val="undOvr"/>
              <m:ctrlPr>
                <w:rPr>
                  <w:rFonts w:ascii="Cambria Math" w:hAnsi="Cambria Math"/>
                  <w:i/>
                  <w:lang w:val="uk-UA"/>
                </w:rPr>
              </m:ctrlPr>
            </m:naryPr>
            <m:sub>
              <m:r>
                <w:rPr>
                  <w:rFonts w:ascii="Cambria Math" w:hAnsi="Cambria Math"/>
                  <w:lang w:val="uk-UA"/>
                </w:rPr>
                <m:t>j=1</m:t>
              </m:r>
            </m:sub>
            <m:sup>
              <m:r>
                <w:rPr>
                  <w:rFonts w:ascii="Cambria Math" w:hAnsi="Cambria Math"/>
                  <w:lang w:val="uk-UA"/>
                </w:rPr>
                <m:t>n</m:t>
              </m:r>
            </m:sup>
            <m:e>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ij</m:t>
                  </m:r>
                </m:sub>
              </m:sSub>
            </m:e>
          </m:nary>
          <m:r>
            <w:rPr>
              <w:rFonts w:ascii="Cambria Math" w:hAnsi="Cambria Math"/>
              <w:lang w:val="uk-UA"/>
            </w:rPr>
            <m:t>=1</m:t>
          </m:r>
        </m:oMath>
      </m:oMathPara>
    </w:p>
    <w:p w14:paraId="1E5DDE74" w14:textId="7B03E653" w:rsidR="000A0F8F" w:rsidRPr="00F6141A" w:rsidRDefault="00CC65E6" w:rsidP="00227355">
      <w:pPr>
        <w:pStyle w:val="Heading2"/>
        <w:numPr>
          <w:ilvl w:val="0"/>
          <w:numId w:val="0"/>
        </w:numPr>
        <w:spacing w:before="0" w:after="0"/>
        <w:ind w:firstLine="706"/>
        <w:rPr>
          <w:lang w:val="uk-UA"/>
        </w:rPr>
      </w:pPr>
      <w:bookmarkStart w:id="65" w:name="_Toc532274356"/>
      <w:r>
        <w:rPr>
          <w:lang w:val="ru-RU"/>
        </w:rPr>
        <w:t>3.3</w:t>
      </w:r>
      <w:r w:rsidR="000A0F8F" w:rsidRPr="000A0F8F">
        <w:rPr>
          <w:lang w:val="ru-RU"/>
        </w:rPr>
        <w:t xml:space="preserve"> </w:t>
      </w:r>
      <w:r w:rsidR="001E26A2" w:rsidRPr="00A73A85">
        <w:rPr>
          <w:lang w:val="ru-RU"/>
        </w:rPr>
        <w:t xml:space="preserve">Прихована </w:t>
      </w:r>
      <w:r w:rsidR="00F6141A" w:rsidRPr="00F6141A">
        <w:rPr>
          <w:lang w:val="ru-RU"/>
        </w:rPr>
        <w:t>модель Маркова</w:t>
      </w:r>
      <w:bookmarkEnd w:id="65"/>
    </w:p>
    <w:p w14:paraId="76FC0CD6" w14:textId="0A107387" w:rsidR="000A0F8F" w:rsidRPr="000A0F8F" w:rsidRDefault="001E26A2" w:rsidP="00227355">
      <w:pPr>
        <w:ind w:firstLine="706"/>
        <w:rPr>
          <w:lang w:val="uk-UA"/>
        </w:rPr>
      </w:pPr>
      <w:r>
        <w:rPr>
          <w:lang w:val="uk-UA"/>
        </w:rPr>
        <w:t>Прихована маркі</w:t>
      </w:r>
      <w:r w:rsidR="000A0F8F" w:rsidRPr="000A0F8F">
        <w:rPr>
          <w:lang w:val="uk-UA"/>
        </w:rPr>
        <w:t>вська модель визначається</w:t>
      </w:r>
      <w:r w:rsidR="000A0F8F">
        <w:rPr>
          <w:lang w:val="uk-UA"/>
        </w:rPr>
        <w:t>:</w:t>
      </w:r>
    </w:p>
    <w:p w14:paraId="2BB7FB40" w14:textId="6D460BB7" w:rsidR="000A0F8F" w:rsidRPr="000A0F8F" w:rsidRDefault="000A0F8F" w:rsidP="00227355">
      <w:pPr>
        <w:ind w:firstLine="706"/>
        <w:rPr>
          <w:lang w:val="uk-UA"/>
        </w:rPr>
      </w:pPr>
      <w:r w:rsidRPr="000A0F8F">
        <w:rPr>
          <w:szCs w:val="28"/>
          <w:lang w:val="ru-RU"/>
        </w:rPr>
        <w:t>–</w:t>
      </w:r>
      <w:r w:rsidRPr="000A0F8F">
        <w:rPr>
          <w:lang w:val="uk-UA"/>
        </w:rPr>
        <w:t xml:space="preserve"> алфавітом спостережуваних символів </w:t>
      </w:r>
      <m:oMath>
        <m:r>
          <w:rPr>
            <w:rFonts w:ascii="Cambria Math" w:hAnsi="Cambria Math"/>
          </w:rPr>
          <m:t>O</m:t>
        </m:r>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o</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o</m:t>
            </m:r>
          </m:e>
          <m:sub>
            <m:r>
              <w:rPr>
                <w:rFonts w:ascii="Cambria Math" w:hAnsi="Cambria Math"/>
                <w:lang w:val="uk-UA"/>
              </w:rPr>
              <m:t>2</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o</m:t>
            </m:r>
          </m:e>
          <m:sub>
            <m:r>
              <w:rPr>
                <w:rFonts w:ascii="Cambria Math" w:hAnsi="Cambria Math"/>
                <w:lang w:val="uk-UA"/>
              </w:rPr>
              <m:t>M</m:t>
            </m:r>
          </m:sub>
        </m:sSub>
      </m:oMath>
      <w:r w:rsidRPr="000A0F8F">
        <w:rPr>
          <w:lang w:val="uk-UA"/>
        </w:rPr>
        <w:t xml:space="preserve"> ;</w:t>
      </w:r>
    </w:p>
    <w:p w14:paraId="4C2E9958" w14:textId="1690A895" w:rsidR="000A0F8F" w:rsidRPr="000A0F8F" w:rsidRDefault="000A0F8F" w:rsidP="00227355">
      <w:pPr>
        <w:ind w:firstLine="706"/>
        <w:rPr>
          <w:lang w:val="uk-UA"/>
        </w:rPr>
      </w:pPr>
      <w:r w:rsidRPr="000A0F8F">
        <w:rPr>
          <w:szCs w:val="28"/>
          <w:lang w:val="ru-RU"/>
        </w:rPr>
        <w:t>–</w:t>
      </w:r>
      <w:r w:rsidRPr="000A0F8F">
        <w:rPr>
          <w:lang w:val="uk-UA"/>
        </w:rPr>
        <w:t xml:space="preserve"> </w:t>
      </w:r>
      <w:r w:rsidR="00E934D0">
        <w:rPr>
          <w:lang w:val="uk-UA"/>
        </w:rPr>
        <w:t>множиною</w:t>
      </w:r>
      <w:r w:rsidRPr="000A0F8F">
        <w:rPr>
          <w:lang w:val="uk-UA"/>
        </w:rPr>
        <w:t xml:space="preserve"> станів </w:t>
      </w:r>
      <m:oMath>
        <m:r>
          <w:rPr>
            <w:rFonts w:ascii="Cambria Math" w:hAnsi="Cambria Math"/>
            <w:lang w:val="uk-UA"/>
          </w:rPr>
          <m:t xml:space="preserve">S= </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N</m:t>
            </m:r>
          </m:sub>
        </m:sSub>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t</m:t>
            </m:r>
          </m:sub>
        </m:sSub>
      </m:oMath>
      <w:r w:rsidR="00CA7B78" w:rsidRPr="00CA7B78">
        <w:rPr>
          <w:lang w:val="ru-RU"/>
        </w:rPr>
        <w:t xml:space="preserve">   </w:t>
      </w:r>
      <w:r w:rsidRPr="000A0F8F">
        <w:rPr>
          <w:lang w:val="uk-UA"/>
        </w:rPr>
        <w:t>;</w:t>
      </w:r>
    </w:p>
    <w:p w14:paraId="32BDAFAB" w14:textId="7B5B78E8" w:rsidR="000A0F8F" w:rsidRPr="000A0F8F" w:rsidRDefault="000A0F8F" w:rsidP="00227355">
      <w:pPr>
        <w:ind w:firstLine="706"/>
        <w:rPr>
          <w:lang w:val="uk-UA"/>
        </w:rPr>
      </w:pPr>
      <w:r w:rsidRPr="000A0F8F">
        <w:rPr>
          <w:lang w:val="uk-UA"/>
        </w:rPr>
        <w:t xml:space="preserve">– матрицею перехідних ймовірностей </w:t>
      </w:r>
      <m:oMath>
        <m:r>
          <w:rPr>
            <w:rFonts w:ascii="Cambria Math" w:hAnsi="Cambria Math"/>
            <w:lang w:val="uk-UA"/>
          </w:rPr>
          <m:t xml:space="preserve">A; </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ij</m:t>
            </m:r>
          </m:sub>
        </m:sSub>
      </m:oMath>
      <w:r w:rsidRPr="000A0F8F">
        <w:rPr>
          <w:lang w:val="uk-UA"/>
        </w:rPr>
        <w:t xml:space="preserve"> – ймовірність переходу з</w:t>
      </w:r>
      <w:r>
        <w:rPr>
          <w:lang w:val="uk-UA"/>
        </w:rPr>
        <w:t>і</w:t>
      </w:r>
    </w:p>
    <w:p w14:paraId="3208FFC6" w14:textId="04D48C2F" w:rsidR="000A0F8F" w:rsidRPr="000A0F8F" w:rsidRDefault="000A0F8F" w:rsidP="00227355">
      <w:pPr>
        <w:ind w:firstLine="706"/>
        <w:rPr>
          <w:lang w:val="uk-UA"/>
        </w:rPr>
      </w:pPr>
      <w:r w:rsidRPr="000A0F8F">
        <w:rPr>
          <w:lang w:val="uk-UA"/>
        </w:rPr>
        <w:t xml:space="preserve">стану </w:t>
      </w:r>
      <m:oMath>
        <m:r>
          <w:rPr>
            <w:rFonts w:ascii="Cambria Math" w:hAnsi="Cambria Math"/>
            <w:lang w:val="uk-UA"/>
          </w:rPr>
          <m:t>i</m:t>
        </m:r>
      </m:oMath>
      <w:r w:rsidRPr="000A0F8F">
        <w:rPr>
          <w:lang w:val="uk-UA"/>
        </w:rPr>
        <w:t xml:space="preserve"> в наступний стан з </w:t>
      </w:r>
      <m:oMath>
        <m:r>
          <w:rPr>
            <w:rFonts w:ascii="Cambria Math" w:hAnsi="Cambria Math"/>
            <w:lang w:val="uk-UA"/>
          </w:rPr>
          <m:t>j</m:t>
        </m:r>
      </m:oMath>
      <w:r w:rsidRPr="000A0F8F">
        <w:rPr>
          <w:lang w:val="uk-UA"/>
        </w:rPr>
        <w:t>;</w:t>
      </w:r>
    </w:p>
    <w:p w14:paraId="1E4921CE" w14:textId="592FF751" w:rsidR="000A0F8F" w:rsidRPr="000A0F8F" w:rsidRDefault="000A0F8F" w:rsidP="00227355">
      <w:pPr>
        <w:ind w:firstLine="706"/>
        <w:rPr>
          <w:lang w:val="uk-UA"/>
        </w:rPr>
      </w:pPr>
      <w:r w:rsidRPr="000A0F8F">
        <w:rPr>
          <w:lang w:val="uk-UA"/>
        </w:rPr>
        <w:t xml:space="preserve">– матрицею ймовірностей емісії </w:t>
      </w:r>
      <m:oMath>
        <m:r>
          <w:rPr>
            <w:rFonts w:ascii="Cambria Math" w:hAnsi="Cambria Math"/>
            <w:lang w:val="uk-UA"/>
          </w:rPr>
          <m:t xml:space="preserve">A; </m:t>
        </m:r>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i</m:t>
            </m:r>
          </m:sub>
        </m:sSub>
        <m:r>
          <w:rPr>
            <w:rFonts w:ascii="Cambria Math" w:hAnsi="Cambria Math"/>
            <w:lang w:val="uk-UA"/>
          </w:rPr>
          <m:t>(k)</m:t>
        </m:r>
      </m:oMath>
      <w:r w:rsidRPr="000A0F8F">
        <w:rPr>
          <w:lang w:val="uk-UA"/>
        </w:rPr>
        <w:t xml:space="preserve"> – ймовірність появи</w:t>
      </w:r>
    </w:p>
    <w:p w14:paraId="76A28B43" w14:textId="23AA476C" w:rsidR="000A0F8F" w:rsidRPr="000A0F8F" w:rsidRDefault="000A0F8F" w:rsidP="00227355">
      <w:pPr>
        <w:ind w:firstLine="706"/>
        <w:rPr>
          <w:lang w:val="uk-UA"/>
        </w:rPr>
      </w:pPr>
      <w:r w:rsidRPr="000A0F8F">
        <w:rPr>
          <w:lang w:val="uk-UA"/>
        </w:rPr>
        <w:t xml:space="preserve">спостережуваного символу </w:t>
      </w:r>
      <m:oMath>
        <m:sSub>
          <m:sSubPr>
            <m:ctrlPr>
              <w:rPr>
                <w:rFonts w:ascii="Cambria Math" w:hAnsi="Cambria Math"/>
                <w:i/>
                <w:lang w:val="uk-UA"/>
              </w:rPr>
            </m:ctrlPr>
          </m:sSubPr>
          <m:e>
            <m:r>
              <w:rPr>
                <w:rFonts w:ascii="Cambria Math" w:hAnsi="Cambria Math"/>
                <w:lang w:val="uk-UA"/>
              </w:rPr>
              <m:t>O</m:t>
            </m:r>
          </m:e>
          <m:sub>
            <m:r>
              <w:rPr>
                <w:rFonts w:ascii="Cambria Math" w:hAnsi="Cambria Math"/>
                <w:lang w:val="uk-UA"/>
              </w:rPr>
              <m:t>k</m:t>
            </m:r>
          </m:sub>
        </m:sSub>
      </m:oMath>
      <w:r>
        <w:rPr>
          <w:lang w:val="uk-UA"/>
        </w:rPr>
        <w:t xml:space="preserve"> , якщо модель знаходиться у стані </w:t>
      </w:r>
      <m:oMath>
        <m:r>
          <w:rPr>
            <w:rFonts w:ascii="Cambria Math" w:hAnsi="Cambria Math"/>
            <w:lang w:val="uk-UA"/>
          </w:rPr>
          <m:t>j</m:t>
        </m:r>
      </m:oMath>
      <w:r w:rsidRPr="000A0F8F">
        <w:rPr>
          <w:lang w:val="uk-UA"/>
        </w:rPr>
        <w:t xml:space="preserve">  ;</w:t>
      </w:r>
    </w:p>
    <w:p w14:paraId="329E8EF9" w14:textId="77777777" w:rsidR="000A0F8F" w:rsidRDefault="000A0F8F" w:rsidP="00227355">
      <w:pPr>
        <w:ind w:firstLine="706"/>
        <w:rPr>
          <w:lang w:val="ru-RU"/>
        </w:rPr>
      </w:pPr>
      <w:r w:rsidRPr="000A0F8F">
        <w:rPr>
          <w:lang w:val="uk-UA"/>
        </w:rPr>
        <w:t>– вектором початкових ймовірностей (початковим розподілом)</w:t>
      </w:r>
      <w:r w:rsidRPr="000A0F8F">
        <w:rPr>
          <w:lang w:val="ru-RU"/>
        </w:rPr>
        <w:t>:</w:t>
      </w:r>
    </w:p>
    <w:p w14:paraId="36AD8708" w14:textId="31E7A041" w:rsidR="00600E5D" w:rsidRPr="008811A7" w:rsidRDefault="000A0F8F" w:rsidP="00227355">
      <w:pPr>
        <w:ind w:firstLine="706"/>
        <w:rPr>
          <w:lang w:val="uk-UA"/>
        </w:rPr>
      </w:pPr>
      <m:oMath>
        <m:r>
          <w:rPr>
            <w:rFonts w:ascii="Cambria Math" w:hAnsi="Cambria Math"/>
            <w:lang w:val="uk-UA"/>
          </w:rPr>
          <m:t>π= P</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r>
              <w:rPr>
                <w:rFonts w:ascii="Cambria Math" w:hAnsi="Cambria Math"/>
                <w:lang w:val="uk-UA"/>
              </w:rPr>
              <m:t>=i</m:t>
            </m:r>
          </m:e>
        </m:d>
        <m:r>
          <w:rPr>
            <w:rFonts w:ascii="Cambria Math" w:hAnsi="Cambria Math"/>
            <w:lang w:val="uk-UA"/>
          </w:rPr>
          <m:t>, 1 ≤i ≤N</m:t>
        </m:r>
      </m:oMath>
      <w:r>
        <w:rPr>
          <w:lang w:val="uk-UA"/>
        </w:rPr>
        <w:t xml:space="preserve"> </w:t>
      </w:r>
    </w:p>
    <w:p w14:paraId="78D4A7E5" w14:textId="144168CC" w:rsidR="000A0F8F" w:rsidRDefault="000A0F8F" w:rsidP="00227355">
      <w:pPr>
        <w:ind w:firstLine="706"/>
        <w:rPr>
          <w:lang w:val="ru-RU"/>
        </w:rPr>
      </w:pPr>
      <w:r>
        <w:rPr>
          <w:noProof/>
          <w:lang w:val="uk-UA" w:eastAsia="uk-UA"/>
        </w:rPr>
        <w:lastRenderedPageBreak/>
        <w:drawing>
          <wp:inline distT="0" distB="0" distL="0" distR="0" wp14:anchorId="6A535FEF" wp14:editId="2F98D18D">
            <wp:extent cx="5478370" cy="4071416"/>
            <wp:effectExtent l="0" t="0" r="8255"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3"/>
                    <a:stretch>
                      <a:fillRect/>
                    </a:stretch>
                  </pic:blipFill>
                  <pic:spPr>
                    <a:xfrm>
                      <a:off x="0" y="0"/>
                      <a:ext cx="5534590" cy="4113197"/>
                    </a:xfrm>
                    <a:prstGeom prst="rect">
                      <a:avLst/>
                    </a:prstGeom>
                  </pic:spPr>
                </pic:pic>
              </a:graphicData>
            </a:graphic>
          </wp:inline>
        </w:drawing>
      </w:r>
    </w:p>
    <w:p w14:paraId="2C5E183A" w14:textId="4F7FE085" w:rsidR="000A0F8F" w:rsidRPr="00227355" w:rsidRDefault="00F023DA" w:rsidP="00227355">
      <w:pPr>
        <w:ind w:firstLine="706"/>
        <w:jc w:val="center"/>
        <w:rPr>
          <w:sz w:val="24"/>
          <w:lang w:val="uk-UA"/>
        </w:rPr>
      </w:pPr>
      <w:r w:rsidRPr="00227355">
        <w:rPr>
          <w:rFonts w:hint="eastAsia"/>
          <w:sz w:val="24"/>
          <w:lang w:val="uk-UA"/>
        </w:rPr>
        <w:t>Рисунок 3.3</w:t>
      </w:r>
      <w:r w:rsidR="00AF6488" w:rsidRPr="00227355">
        <w:rPr>
          <w:rFonts w:hint="eastAsia"/>
          <w:sz w:val="24"/>
          <w:lang w:val="uk-UA"/>
        </w:rPr>
        <w:t xml:space="preserve"> </w:t>
      </w:r>
      <w:r w:rsidR="00B246F7">
        <w:rPr>
          <w:sz w:val="24"/>
          <w:lang w:val="uk-UA"/>
        </w:rPr>
        <w:t>–</w:t>
      </w:r>
      <w:r w:rsidR="000A0F8F" w:rsidRPr="00227355">
        <w:rPr>
          <w:rFonts w:hint="eastAsia"/>
          <w:sz w:val="24"/>
          <w:lang w:val="uk-UA"/>
        </w:rPr>
        <w:t xml:space="preserve"> </w:t>
      </w:r>
      <w:r w:rsidR="00AF6488" w:rsidRPr="00227355">
        <w:rPr>
          <w:sz w:val="24"/>
          <w:lang w:val="uk-UA"/>
        </w:rPr>
        <w:t>Приклад прихованої м</w:t>
      </w:r>
      <w:r w:rsidR="000A0F8F" w:rsidRPr="00227355">
        <w:rPr>
          <w:sz w:val="24"/>
          <w:lang w:val="uk-UA"/>
        </w:rPr>
        <w:t>арківської моделі</w:t>
      </w:r>
    </w:p>
    <w:p w14:paraId="3FBC495C" w14:textId="059EBB17" w:rsidR="000A0F8F" w:rsidRPr="000A0F8F" w:rsidRDefault="00F023DA" w:rsidP="00227355">
      <w:pPr>
        <w:ind w:firstLine="706"/>
        <w:rPr>
          <w:lang w:val="uk-UA"/>
        </w:rPr>
      </w:pPr>
      <w:r>
        <w:rPr>
          <w:lang w:val="uk-UA"/>
        </w:rPr>
        <w:t>На рис. 3.3</w:t>
      </w:r>
      <w:r w:rsidR="000A0F8F">
        <w:rPr>
          <w:lang w:val="uk-UA"/>
        </w:rPr>
        <w:t xml:space="preserve"> наведена </w:t>
      </w:r>
      <w:r w:rsidR="000A0F8F" w:rsidRPr="000A0F8F">
        <w:rPr>
          <w:lang w:val="uk-UA"/>
        </w:rPr>
        <w:t xml:space="preserve">прихована </w:t>
      </w:r>
      <w:r>
        <w:rPr>
          <w:lang w:val="uk-UA"/>
        </w:rPr>
        <w:t>марківська</w:t>
      </w:r>
      <w:r w:rsidR="000A0F8F" w:rsidRPr="000A0F8F">
        <w:rPr>
          <w:lang w:val="uk-UA"/>
        </w:rPr>
        <w:t xml:space="preserve"> модель промислового </w:t>
      </w:r>
      <w:r w:rsidR="000A0F8F">
        <w:rPr>
          <w:lang w:val="uk-UA"/>
        </w:rPr>
        <w:t xml:space="preserve">індексу Доу-Джонса. В кінці дня </w:t>
      </w:r>
      <w:r w:rsidR="000A0F8F" w:rsidRPr="000A0F8F">
        <w:rPr>
          <w:lang w:val="uk-UA"/>
        </w:rPr>
        <w:t>ринок в залежності від динаміки проми</w:t>
      </w:r>
      <w:r w:rsidR="000A0F8F">
        <w:rPr>
          <w:lang w:val="uk-UA"/>
        </w:rPr>
        <w:t xml:space="preserve">слового індексу Доу-Джонса може </w:t>
      </w:r>
      <w:r w:rsidR="000A0F8F" w:rsidRPr="000A0F8F">
        <w:rPr>
          <w:lang w:val="uk-UA"/>
        </w:rPr>
        <w:t>перебувати в одному з трьох станів по відношенню до значення індексу за</w:t>
      </w:r>
      <w:r w:rsidR="00D33A80" w:rsidRPr="00D33A80">
        <w:rPr>
          <w:lang w:val="ru-RU"/>
        </w:rPr>
        <w:t xml:space="preserve"> </w:t>
      </w:r>
      <w:r w:rsidR="000A0F8F">
        <w:rPr>
          <w:lang w:val="uk-UA"/>
        </w:rPr>
        <w:t>попередній день</w:t>
      </w:r>
      <w:r w:rsidR="00D33A80" w:rsidRPr="00D33A80">
        <w:rPr>
          <w:lang w:val="ru-RU"/>
        </w:rPr>
        <w:t xml:space="preserve"> [</w:t>
      </w:r>
      <w:r w:rsidR="00251BB1">
        <w:rPr>
          <w:lang w:val="ru-RU"/>
        </w:rPr>
        <w:t>38-40</w:t>
      </w:r>
      <w:r w:rsidR="00D33A80" w:rsidRPr="00D33A80">
        <w:rPr>
          <w:lang w:val="ru-RU"/>
        </w:rPr>
        <w:t>]</w:t>
      </w:r>
      <w:r w:rsidR="000A0F8F" w:rsidRPr="000A0F8F">
        <w:rPr>
          <w:lang w:val="uk-UA"/>
        </w:rPr>
        <w:t>:</w:t>
      </w:r>
    </w:p>
    <w:p w14:paraId="355724F7" w14:textId="77777777" w:rsidR="000A0F8F" w:rsidRPr="000A0F8F" w:rsidRDefault="000A0F8F" w:rsidP="00227355">
      <w:pPr>
        <w:ind w:firstLine="706"/>
        <w:rPr>
          <w:lang w:val="uk-UA"/>
        </w:rPr>
      </w:pPr>
      <w:r w:rsidRPr="000A0F8F">
        <w:rPr>
          <w:lang w:val="uk-UA"/>
        </w:rPr>
        <w:t>стан 1 – ринок "биків" (індекс виріс),</w:t>
      </w:r>
    </w:p>
    <w:p w14:paraId="6B31E9B3" w14:textId="77777777" w:rsidR="000A0F8F" w:rsidRPr="000A0F8F" w:rsidRDefault="000A0F8F" w:rsidP="00227355">
      <w:pPr>
        <w:ind w:firstLine="706"/>
        <w:rPr>
          <w:lang w:val="uk-UA"/>
        </w:rPr>
      </w:pPr>
      <w:r w:rsidRPr="000A0F8F">
        <w:rPr>
          <w:lang w:val="uk-UA"/>
        </w:rPr>
        <w:t>стан 2 – ринок "ведмедів" (індекс знизився),</w:t>
      </w:r>
    </w:p>
    <w:p w14:paraId="74DF6D4A" w14:textId="77777777" w:rsidR="000A0F8F" w:rsidRPr="000A0F8F" w:rsidRDefault="000A0F8F" w:rsidP="00227355">
      <w:pPr>
        <w:ind w:firstLine="706"/>
        <w:rPr>
          <w:lang w:val="uk-UA"/>
        </w:rPr>
      </w:pPr>
      <w:r w:rsidRPr="000A0F8F">
        <w:rPr>
          <w:lang w:val="uk-UA"/>
        </w:rPr>
        <w:t>стан 3 – стабільний ринок (індекс не змінювався).</w:t>
      </w:r>
    </w:p>
    <w:p w14:paraId="3A709410" w14:textId="77777777" w:rsidR="000A0F8F" w:rsidRPr="000A0F8F" w:rsidRDefault="000A0F8F" w:rsidP="00227355">
      <w:pPr>
        <w:ind w:firstLine="706"/>
        <w:rPr>
          <w:lang w:val="uk-UA"/>
        </w:rPr>
      </w:pPr>
      <w:r w:rsidRPr="000A0F8F">
        <w:rPr>
          <w:lang w:val="uk-UA"/>
        </w:rPr>
        <w:t>Ймовірності переходу зі стану в стан визначаються матрицею</w:t>
      </w:r>
    </w:p>
    <w:p w14:paraId="3B1688C7" w14:textId="77777777" w:rsidR="000A0F8F" w:rsidRDefault="000A0F8F" w:rsidP="00227355">
      <w:pPr>
        <w:ind w:firstLine="706"/>
        <w:rPr>
          <w:lang w:val="uk-UA"/>
        </w:rPr>
      </w:pPr>
      <w:r>
        <w:rPr>
          <w:lang w:val="uk-UA"/>
        </w:rPr>
        <w:t xml:space="preserve">перехідних ймовірностей </w:t>
      </w:r>
      <m:oMath>
        <m:r>
          <w:rPr>
            <w:rFonts w:ascii="Cambria Math" w:hAnsi="Cambria Math"/>
            <w:lang w:val="uk-UA"/>
          </w:rPr>
          <m:t>A</m:t>
        </m:r>
      </m:oMath>
      <w:r>
        <w:rPr>
          <w:lang w:val="uk-UA"/>
        </w:rPr>
        <w:t>:</w:t>
      </w:r>
    </w:p>
    <w:p w14:paraId="3D61DFA5" w14:textId="4B35219E" w:rsidR="000A0F8F" w:rsidRPr="000A0F8F" w:rsidRDefault="000A0F8F" w:rsidP="00227355">
      <w:pPr>
        <w:ind w:firstLine="706"/>
        <w:rPr>
          <w:i/>
        </w:rPr>
      </w:pPr>
      <m:oMathPara>
        <m:oMath>
          <m:r>
            <w:rPr>
              <w:rFonts w:ascii="Cambria Math" w:hAnsi="Cambria Math"/>
              <w:lang w:val="uk-UA"/>
            </w:rPr>
            <m:t>A=</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a</m:t>
                  </m:r>
                </m:e>
                <m:sub>
                  <m:r>
                    <w:rPr>
                      <w:rFonts w:ascii="Cambria Math" w:hAnsi="Cambria Math"/>
                    </w:rPr>
                    <m:t>ij</m:t>
                  </m:r>
                </m:sub>
              </m:sSub>
            </m:e>
          </m:d>
          <m:r>
            <w:rPr>
              <w:rFonts w:ascii="Cambria Math" w:hAnsi="Cambria Math"/>
            </w:rPr>
            <m:t>=</m:t>
          </m:r>
          <m:d>
            <m:dPr>
              <m:begChr m:val="["/>
              <m:endChr m:val="]"/>
              <m:ctrlPr>
                <w:rPr>
                  <w:rFonts w:ascii="Cambria Math" w:hAnsi="Cambria Math"/>
                  <w:i/>
                </w:rPr>
              </m:ctrlPr>
            </m:dPr>
            <m:e>
              <m:m>
                <m:mPr>
                  <m:mcs>
                    <m:mc>
                      <m:mcPr>
                        <m:count m:val="3"/>
                        <m:mcJc m:val="center"/>
                      </m:mcPr>
                    </m:mc>
                  </m:mcs>
                  <m:ctrlPr>
                    <w:rPr>
                      <w:rFonts w:ascii="Cambria Math" w:hAnsi="Cambria Math"/>
                      <w:i/>
                    </w:rPr>
                  </m:ctrlPr>
                </m:mPr>
                <m:mr>
                  <m:e>
                    <m:r>
                      <w:rPr>
                        <w:rFonts w:ascii="Cambria Math" w:hAnsi="Cambria Math"/>
                      </w:rPr>
                      <m:t>0.6</m:t>
                    </m:r>
                  </m:e>
                  <m:e>
                    <m:r>
                      <w:rPr>
                        <w:rFonts w:ascii="Cambria Math" w:hAnsi="Cambria Math"/>
                      </w:rPr>
                      <m:t>0.2</m:t>
                    </m:r>
                  </m:e>
                  <m:e>
                    <m:r>
                      <w:rPr>
                        <w:rFonts w:ascii="Cambria Math" w:hAnsi="Cambria Math"/>
                      </w:rPr>
                      <m:t>0.2</m:t>
                    </m:r>
                  </m:e>
                </m:mr>
                <m:mr>
                  <m:e>
                    <m:r>
                      <w:rPr>
                        <w:rFonts w:ascii="Cambria Math" w:hAnsi="Cambria Math"/>
                      </w:rPr>
                      <m:t>0.5</m:t>
                    </m:r>
                  </m:e>
                  <m:e>
                    <m:r>
                      <w:rPr>
                        <w:rFonts w:ascii="Cambria Math" w:hAnsi="Cambria Math"/>
                      </w:rPr>
                      <m:t>0.3</m:t>
                    </m:r>
                  </m:e>
                  <m:e>
                    <m:r>
                      <w:rPr>
                        <w:rFonts w:ascii="Cambria Math" w:hAnsi="Cambria Math"/>
                      </w:rPr>
                      <m:t>0.2</m:t>
                    </m:r>
                  </m:e>
                </m:mr>
                <m:mr>
                  <m:e>
                    <m:r>
                      <w:rPr>
                        <w:rFonts w:ascii="Cambria Math" w:hAnsi="Cambria Math"/>
                      </w:rPr>
                      <m:t>0.4</m:t>
                    </m:r>
                  </m:e>
                  <m:e>
                    <m:r>
                      <w:rPr>
                        <w:rFonts w:ascii="Cambria Math" w:hAnsi="Cambria Math"/>
                      </w:rPr>
                      <m:t>0.1</m:t>
                    </m:r>
                  </m:e>
                  <m:e>
                    <m:r>
                      <w:rPr>
                        <w:rFonts w:ascii="Cambria Math" w:hAnsi="Cambria Math"/>
                      </w:rPr>
                      <m:t>0.5</m:t>
                    </m:r>
                  </m:e>
                </m:mr>
              </m:m>
            </m:e>
          </m:d>
        </m:oMath>
      </m:oMathPara>
    </w:p>
    <w:p w14:paraId="76F8A375" w14:textId="77777777" w:rsidR="000A0F8F" w:rsidRDefault="000A0F8F" w:rsidP="00227355">
      <w:pPr>
        <w:ind w:firstLine="706"/>
        <w:rPr>
          <w:lang w:val="uk-UA"/>
        </w:rPr>
      </w:pPr>
    </w:p>
    <w:p w14:paraId="1DDD38EA" w14:textId="37C8D807" w:rsidR="000A0F8F" w:rsidRPr="000A0F8F" w:rsidRDefault="000A0F8F" w:rsidP="00227355">
      <w:pPr>
        <w:ind w:firstLine="706"/>
        <w:rPr>
          <w:lang w:val="ru-RU"/>
        </w:rPr>
      </w:pPr>
      <w:r>
        <w:rPr>
          <w:lang w:val="uk-UA"/>
        </w:rPr>
        <w:t xml:space="preserve"> та </w:t>
      </w:r>
      <w:r w:rsidRPr="000A0F8F">
        <w:rPr>
          <w:lang w:val="uk-UA"/>
        </w:rPr>
        <w:t xml:space="preserve">вектором початкових ймовірностей: </w:t>
      </w:r>
      <m:oMath>
        <m:sSub>
          <m:sSubPr>
            <m:ctrlPr>
              <w:rPr>
                <w:rFonts w:ascii="Cambria Math" w:hAnsi="Cambria Math"/>
                <w:i/>
                <w:lang w:val="uk-UA"/>
              </w:rPr>
            </m:ctrlPr>
          </m:sSubPr>
          <m:e>
            <m:r>
              <w:rPr>
                <w:rFonts w:ascii="Cambria Math" w:hAnsi="Cambria Math"/>
                <w:lang w:val="uk-UA"/>
              </w:rPr>
              <m:t>π</m:t>
            </m:r>
          </m:e>
          <m:sub>
            <m:r>
              <w:rPr>
                <w:rFonts w:ascii="Cambria Math" w:hAnsi="Cambria Math"/>
                <w:lang w:val="uk-UA"/>
              </w:rPr>
              <m:t>1</m:t>
            </m:r>
          </m:sub>
        </m:sSub>
        <m:r>
          <w:rPr>
            <w:rFonts w:ascii="Cambria Math" w:hAnsi="Cambria Math"/>
            <w:lang w:val="uk-UA"/>
          </w:rPr>
          <m:t xml:space="preserve">=0.5, </m:t>
        </m:r>
        <m:sSub>
          <m:sSubPr>
            <m:ctrlPr>
              <w:rPr>
                <w:rFonts w:ascii="Cambria Math" w:hAnsi="Cambria Math"/>
                <w:i/>
                <w:lang w:val="uk-UA"/>
              </w:rPr>
            </m:ctrlPr>
          </m:sSubPr>
          <m:e>
            <m:r>
              <w:rPr>
                <w:rFonts w:ascii="Cambria Math" w:hAnsi="Cambria Math"/>
                <w:lang w:val="uk-UA"/>
              </w:rPr>
              <m:t>π</m:t>
            </m:r>
          </m:e>
          <m:sub>
            <m:r>
              <w:rPr>
                <w:rFonts w:ascii="Cambria Math" w:hAnsi="Cambria Math"/>
                <w:lang w:val="uk-UA"/>
              </w:rPr>
              <m:t>2</m:t>
            </m:r>
          </m:sub>
        </m:sSub>
        <m:r>
          <w:rPr>
            <w:rFonts w:ascii="Cambria Math" w:hAnsi="Cambria Math"/>
            <w:lang w:val="uk-UA"/>
          </w:rPr>
          <m:t xml:space="preserve">=0.2, </m:t>
        </m:r>
        <m:sSub>
          <m:sSubPr>
            <m:ctrlPr>
              <w:rPr>
                <w:rFonts w:ascii="Cambria Math" w:hAnsi="Cambria Math"/>
                <w:i/>
                <w:lang w:val="uk-UA"/>
              </w:rPr>
            </m:ctrlPr>
          </m:sSubPr>
          <m:e>
            <m:r>
              <w:rPr>
                <w:rFonts w:ascii="Cambria Math" w:hAnsi="Cambria Math"/>
                <w:lang w:val="uk-UA"/>
              </w:rPr>
              <m:t>π</m:t>
            </m:r>
          </m:e>
          <m:sub>
            <m:r>
              <w:rPr>
                <w:rFonts w:ascii="Cambria Math" w:hAnsi="Cambria Math"/>
                <w:lang w:val="uk-UA"/>
              </w:rPr>
              <m:t>3</m:t>
            </m:r>
          </m:sub>
        </m:sSub>
        <m:r>
          <w:rPr>
            <w:rFonts w:ascii="Cambria Math" w:hAnsi="Cambria Math"/>
            <w:lang w:val="uk-UA"/>
          </w:rPr>
          <m:t>=0.3</m:t>
        </m:r>
      </m:oMath>
      <w:r>
        <w:rPr>
          <w:lang w:val="uk-UA"/>
        </w:rPr>
        <w:t>.</w:t>
      </w:r>
    </w:p>
    <w:p w14:paraId="67D5EABB" w14:textId="0CE7ACF3" w:rsidR="000A0F8F" w:rsidRDefault="000A0F8F" w:rsidP="00227355">
      <w:pPr>
        <w:ind w:firstLine="706"/>
        <w:rPr>
          <w:lang w:val="uk-UA"/>
        </w:rPr>
      </w:pPr>
      <w:r w:rsidRPr="000A0F8F">
        <w:rPr>
          <w:lang w:val="uk-UA"/>
        </w:rPr>
        <w:t>Кожне з трьох приховани</w:t>
      </w:r>
      <w:r>
        <w:rPr>
          <w:lang w:val="uk-UA"/>
        </w:rPr>
        <w:t xml:space="preserve">х станів може характеризуватися </w:t>
      </w:r>
      <w:r w:rsidRPr="000A0F8F">
        <w:rPr>
          <w:lang w:val="uk-UA"/>
        </w:rPr>
        <w:t>наступними спостережуваними (динамікою індексу Доу-Джонса):</w:t>
      </w:r>
      <w:r w:rsidRPr="000A0F8F">
        <w:rPr>
          <w:i/>
          <w:lang w:val="uk-UA"/>
        </w:rPr>
        <w:t xml:space="preserve"> up , down </w:t>
      </w:r>
      <w:r>
        <w:rPr>
          <w:i/>
          <w:lang w:val="uk-UA"/>
        </w:rPr>
        <w:t>,</w:t>
      </w:r>
      <w:r w:rsidRPr="000A0F8F">
        <w:rPr>
          <w:i/>
          <w:lang w:val="uk-UA"/>
        </w:rPr>
        <w:t>unchanged</w:t>
      </w:r>
      <w:r w:rsidRPr="000A0F8F">
        <w:rPr>
          <w:lang w:val="uk-UA"/>
        </w:rPr>
        <w:t>. Задано такі ймовірності емісії спостережуваних з кожного</w:t>
      </w:r>
      <w:r>
        <w:rPr>
          <w:lang w:val="uk-UA"/>
        </w:rPr>
        <w:t xml:space="preserve"> с</w:t>
      </w:r>
      <w:r w:rsidRPr="000A0F8F">
        <w:rPr>
          <w:lang w:val="uk-UA"/>
        </w:rPr>
        <w:t>тан</w:t>
      </w:r>
      <w:r>
        <w:rPr>
          <w:lang w:val="uk-UA"/>
        </w:rPr>
        <w:t xml:space="preserve">у: </w:t>
      </w:r>
    </w:p>
    <w:p w14:paraId="4AFC7504" w14:textId="77D13AAF" w:rsidR="000A0F8F" w:rsidRPr="000A0F8F" w:rsidRDefault="007E4B82" w:rsidP="00227355">
      <w:pPr>
        <w:ind w:firstLine="706"/>
        <w:rPr>
          <w:lang w:val="uk-UA"/>
        </w:rPr>
      </w:pPr>
      <m:oMathPara>
        <m:oMath>
          <m:sSub>
            <m:sSubPr>
              <m:ctrlPr>
                <w:rPr>
                  <w:rFonts w:ascii="Cambria Math" w:eastAsia="TimesNewRomanPSMT" w:hAnsi="Cambria Math" w:cs="TimesNewRomanPSMT"/>
                  <w:szCs w:val="28"/>
                  <w:lang w:eastAsia="zh-CN"/>
                </w:rPr>
              </m:ctrlPr>
            </m:sSubPr>
            <m:e>
              <m:r>
                <w:rPr>
                  <w:rFonts w:ascii="Cambria Math" w:eastAsia="TimesNewRomanPSMT" w:hAnsi="Cambria Math" w:cs="TimesNewRomanPSMT"/>
                  <w:szCs w:val="28"/>
                  <w:lang w:eastAsia="zh-CN"/>
                </w:rPr>
                <m:t>b</m:t>
              </m:r>
            </m:e>
            <m:sub>
              <m:r>
                <w:rPr>
                  <w:rFonts w:ascii="Cambria Math" w:eastAsia="TimesNewRomanPSMT" w:hAnsi="Cambria Math" w:cs="TimesNewRomanPSMT"/>
                  <w:szCs w:val="28"/>
                  <w:lang w:eastAsia="zh-CN"/>
                </w:rPr>
                <m:t>1</m:t>
              </m:r>
            </m:sub>
          </m:sSub>
          <m:d>
            <m:dPr>
              <m:ctrlPr>
                <w:rPr>
                  <w:rFonts w:ascii="Cambria Math" w:eastAsia="TimesNewRomanPSMT" w:hAnsi="Cambria Math" w:cs="TimesNewRomanPSMT"/>
                  <w:i/>
                  <w:szCs w:val="28"/>
                  <w:lang w:eastAsia="zh-CN"/>
                </w:rPr>
              </m:ctrlPr>
            </m:dPr>
            <m:e>
              <m:r>
                <w:rPr>
                  <w:rFonts w:ascii="Cambria Math" w:eastAsia="TimesNewRomanPSMT" w:hAnsi="Cambria Math" w:cs="TimesNewRomanPSMT"/>
                  <w:szCs w:val="28"/>
                  <w:lang w:eastAsia="zh-CN"/>
                </w:rPr>
                <m:t>up</m:t>
              </m:r>
            </m:e>
          </m:d>
          <m:r>
            <w:rPr>
              <w:rFonts w:ascii="Cambria Math" w:eastAsia="TimesNewRomanPSMT" w:hAnsi="Cambria Math" w:cs="TimesNewRomanPSMT"/>
              <w:szCs w:val="28"/>
              <w:lang w:eastAsia="zh-CN"/>
            </w:rPr>
            <m:t xml:space="preserve">=0.7, </m:t>
          </m:r>
          <m:sSub>
            <m:sSubPr>
              <m:ctrlPr>
                <w:rPr>
                  <w:rFonts w:ascii="Cambria Math" w:eastAsia="TimesNewRomanPSMT" w:hAnsi="Cambria Math" w:cs="TimesNewRomanPSMT"/>
                  <w:szCs w:val="28"/>
                  <w:lang w:eastAsia="zh-CN"/>
                </w:rPr>
              </m:ctrlPr>
            </m:sSubPr>
            <m:e>
              <m:r>
                <w:rPr>
                  <w:rFonts w:ascii="Cambria Math" w:eastAsia="TimesNewRomanPSMT" w:hAnsi="Cambria Math" w:cs="TimesNewRomanPSMT"/>
                  <w:szCs w:val="28"/>
                  <w:lang w:eastAsia="zh-CN"/>
                </w:rPr>
                <m:t>b</m:t>
              </m:r>
            </m:e>
            <m:sub>
              <m:r>
                <w:rPr>
                  <w:rFonts w:ascii="Cambria Math" w:eastAsia="TimesNewRomanPSMT" w:hAnsi="Cambria Math" w:cs="TimesNewRomanPSMT"/>
                  <w:szCs w:val="28"/>
                  <w:lang w:eastAsia="zh-CN"/>
                </w:rPr>
                <m:t>1</m:t>
              </m:r>
            </m:sub>
          </m:sSub>
          <m:d>
            <m:dPr>
              <m:ctrlPr>
                <w:rPr>
                  <w:rFonts w:ascii="Cambria Math" w:eastAsia="TimesNewRomanPSMT" w:hAnsi="Cambria Math" w:cs="TimesNewRomanPSMT"/>
                  <w:i/>
                  <w:szCs w:val="28"/>
                  <w:lang w:eastAsia="zh-CN"/>
                </w:rPr>
              </m:ctrlPr>
            </m:dPr>
            <m:e>
              <m:r>
                <w:rPr>
                  <w:rFonts w:ascii="Cambria Math" w:eastAsia="TimesNewRomanPSMT" w:hAnsi="Cambria Math" w:cs="TimesNewRomanPSMT"/>
                  <w:szCs w:val="28"/>
                  <w:lang w:eastAsia="zh-CN"/>
                </w:rPr>
                <m:t>down</m:t>
              </m:r>
            </m:e>
          </m:d>
          <m:r>
            <w:rPr>
              <w:rFonts w:ascii="Cambria Math" w:eastAsia="TimesNewRomanPSMT" w:hAnsi="Cambria Math" w:cs="TimesNewRomanPSMT"/>
              <w:szCs w:val="28"/>
              <w:lang w:eastAsia="zh-CN"/>
            </w:rPr>
            <m:t xml:space="preserve">=0.1, </m:t>
          </m:r>
          <m:sSub>
            <m:sSubPr>
              <m:ctrlPr>
                <w:rPr>
                  <w:rFonts w:ascii="Cambria Math" w:eastAsia="TimesNewRomanPSMT" w:hAnsi="Cambria Math" w:cs="TimesNewRomanPSMT"/>
                  <w:szCs w:val="28"/>
                  <w:lang w:eastAsia="zh-CN"/>
                </w:rPr>
              </m:ctrlPr>
            </m:sSubPr>
            <m:e>
              <m:r>
                <w:rPr>
                  <w:rFonts w:ascii="Cambria Math" w:eastAsia="TimesNewRomanPSMT" w:hAnsi="Cambria Math" w:cs="TimesNewRomanPSMT"/>
                  <w:szCs w:val="28"/>
                  <w:lang w:eastAsia="zh-CN"/>
                </w:rPr>
                <m:t>b</m:t>
              </m:r>
            </m:e>
            <m:sub>
              <m:r>
                <w:rPr>
                  <w:rFonts w:ascii="Cambria Math" w:eastAsia="TimesNewRomanPSMT" w:hAnsi="Cambria Math" w:cs="TimesNewRomanPSMT"/>
                  <w:szCs w:val="28"/>
                  <w:lang w:eastAsia="zh-CN"/>
                </w:rPr>
                <m:t>1</m:t>
              </m:r>
            </m:sub>
          </m:sSub>
          <m:d>
            <m:dPr>
              <m:ctrlPr>
                <w:rPr>
                  <w:rFonts w:ascii="Cambria Math" w:eastAsia="TimesNewRomanPSMT" w:hAnsi="Cambria Math" w:cs="TimesNewRomanPSMT"/>
                  <w:i/>
                  <w:szCs w:val="28"/>
                  <w:lang w:eastAsia="zh-CN"/>
                </w:rPr>
              </m:ctrlPr>
            </m:dPr>
            <m:e>
              <m:r>
                <w:rPr>
                  <w:rFonts w:ascii="Cambria Math" w:eastAsia="TimesNewRomanPSMT" w:hAnsi="Cambria Math" w:cs="TimesNewRomanPSMT"/>
                  <w:szCs w:val="28"/>
                  <w:lang w:eastAsia="zh-CN"/>
                </w:rPr>
                <m:t>unchanged</m:t>
              </m:r>
            </m:e>
          </m:d>
          <m:r>
            <w:rPr>
              <w:rFonts w:ascii="Cambria Math" w:eastAsia="TimesNewRomanPSMT" w:hAnsi="Cambria Math" w:cs="TimesNewRomanPSMT"/>
              <w:szCs w:val="28"/>
              <w:lang w:eastAsia="zh-CN"/>
            </w:rPr>
            <m:t>=0.2</m:t>
          </m:r>
        </m:oMath>
      </m:oMathPara>
    </w:p>
    <w:p w14:paraId="01FEABF9" w14:textId="4639CF1F" w:rsidR="000A0F8F" w:rsidRPr="000A0F8F" w:rsidRDefault="007E4B82" w:rsidP="00227355">
      <w:pPr>
        <w:ind w:firstLine="706"/>
        <w:rPr>
          <w:lang w:val="uk-UA"/>
        </w:rPr>
      </w:pPr>
      <m:oMathPara>
        <m:oMath>
          <m:sSub>
            <m:sSubPr>
              <m:ctrlPr>
                <w:rPr>
                  <w:rFonts w:ascii="Cambria Math" w:eastAsia="TimesNewRomanPSMT" w:hAnsi="Cambria Math" w:cs="TimesNewRomanPSMT"/>
                  <w:szCs w:val="28"/>
                  <w:lang w:eastAsia="zh-CN"/>
                </w:rPr>
              </m:ctrlPr>
            </m:sSubPr>
            <m:e>
              <m:r>
                <w:rPr>
                  <w:rFonts w:ascii="Cambria Math" w:eastAsia="TimesNewRomanPSMT" w:hAnsi="Cambria Math" w:cs="TimesNewRomanPSMT"/>
                  <w:szCs w:val="28"/>
                  <w:lang w:eastAsia="zh-CN"/>
                </w:rPr>
                <m:t>b</m:t>
              </m:r>
            </m:e>
            <m:sub>
              <m:r>
                <w:rPr>
                  <w:rFonts w:ascii="Cambria Math" w:eastAsia="TimesNewRomanPSMT" w:hAnsi="Cambria Math" w:cs="TimesNewRomanPSMT"/>
                  <w:szCs w:val="28"/>
                  <w:lang w:eastAsia="zh-CN"/>
                </w:rPr>
                <m:t>2</m:t>
              </m:r>
            </m:sub>
          </m:sSub>
          <m:d>
            <m:dPr>
              <m:ctrlPr>
                <w:rPr>
                  <w:rFonts w:ascii="Cambria Math" w:eastAsia="TimesNewRomanPSMT" w:hAnsi="Cambria Math" w:cs="TimesNewRomanPSMT"/>
                  <w:i/>
                  <w:szCs w:val="28"/>
                  <w:lang w:eastAsia="zh-CN"/>
                </w:rPr>
              </m:ctrlPr>
            </m:dPr>
            <m:e>
              <m:r>
                <w:rPr>
                  <w:rFonts w:ascii="Cambria Math" w:eastAsia="TimesNewRomanPSMT" w:hAnsi="Cambria Math" w:cs="TimesNewRomanPSMT"/>
                  <w:szCs w:val="28"/>
                  <w:lang w:eastAsia="zh-CN"/>
                </w:rPr>
                <m:t>up</m:t>
              </m:r>
            </m:e>
          </m:d>
          <m:r>
            <w:rPr>
              <w:rFonts w:ascii="Cambria Math" w:eastAsia="TimesNewRomanPSMT" w:hAnsi="Cambria Math" w:cs="TimesNewRomanPSMT"/>
              <w:szCs w:val="28"/>
              <w:lang w:eastAsia="zh-CN"/>
            </w:rPr>
            <m:t xml:space="preserve">=0.1, </m:t>
          </m:r>
          <m:sSub>
            <m:sSubPr>
              <m:ctrlPr>
                <w:rPr>
                  <w:rFonts w:ascii="Cambria Math" w:eastAsia="TimesNewRomanPSMT" w:hAnsi="Cambria Math" w:cs="TimesNewRomanPSMT"/>
                  <w:szCs w:val="28"/>
                  <w:lang w:eastAsia="zh-CN"/>
                </w:rPr>
              </m:ctrlPr>
            </m:sSubPr>
            <m:e>
              <m:r>
                <w:rPr>
                  <w:rFonts w:ascii="Cambria Math" w:eastAsia="TimesNewRomanPSMT" w:hAnsi="Cambria Math" w:cs="TimesNewRomanPSMT"/>
                  <w:szCs w:val="28"/>
                  <w:lang w:eastAsia="zh-CN"/>
                </w:rPr>
                <m:t>b</m:t>
              </m:r>
            </m:e>
            <m:sub>
              <m:r>
                <w:rPr>
                  <w:rFonts w:ascii="Cambria Math" w:eastAsia="TimesNewRomanPSMT" w:hAnsi="Cambria Math" w:cs="TimesNewRomanPSMT"/>
                  <w:szCs w:val="28"/>
                  <w:lang w:eastAsia="zh-CN"/>
                </w:rPr>
                <m:t>2</m:t>
              </m:r>
            </m:sub>
          </m:sSub>
          <m:d>
            <m:dPr>
              <m:ctrlPr>
                <w:rPr>
                  <w:rFonts w:ascii="Cambria Math" w:eastAsia="TimesNewRomanPSMT" w:hAnsi="Cambria Math" w:cs="TimesNewRomanPSMT"/>
                  <w:i/>
                  <w:szCs w:val="28"/>
                  <w:lang w:eastAsia="zh-CN"/>
                </w:rPr>
              </m:ctrlPr>
            </m:dPr>
            <m:e>
              <m:r>
                <w:rPr>
                  <w:rFonts w:ascii="Cambria Math" w:eastAsia="TimesNewRomanPSMT" w:hAnsi="Cambria Math" w:cs="TimesNewRomanPSMT"/>
                  <w:szCs w:val="28"/>
                  <w:lang w:eastAsia="zh-CN"/>
                </w:rPr>
                <m:t>down</m:t>
              </m:r>
            </m:e>
          </m:d>
          <m:r>
            <w:rPr>
              <w:rFonts w:ascii="Cambria Math" w:eastAsia="TimesNewRomanPSMT" w:hAnsi="Cambria Math" w:cs="TimesNewRomanPSMT"/>
              <w:szCs w:val="28"/>
              <w:lang w:eastAsia="zh-CN"/>
            </w:rPr>
            <m:t xml:space="preserve">=0.6, </m:t>
          </m:r>
          <m:sSub>
            <m:sSubPr>
              <m:ctrlPr>
                <w:rPr>
                  <w:rFonts w:ascii="Cambria Math" w:eastAsia="TimesNewRomanPSMT" w:hAnsi="Cambria Math" w:cs="TimesNewRomanPSMT"/>
                  <w:szCs w:val="28"/>
                  <w:lang w:eastAsia="zh-CN"/>
                </w:rPr>
              </m:ctrlPr>
            </m:sSubPr>
            <m:e>
              <m:r>
                <w:rPr>
                  <w:rFonts w:ascii="Cambria Math" w:eastAsia="TimesNewRomanPSMT" w:hAnsi="Cambria Math" w:cs="TimesNewRomanPSMT"/>
                  <w:szCs w:val="28"/>
                  <w:lang w:eastAsia="zh-CN"/>
                </w:rPr>
                <m:t>b</m:t>
              </m:r>
            </m:e>
            <m:sub>
              <m:r>
                <w:rPr>
                  <w:rFonts w:ascii="Cambria Math" w:eastAsia="TimesNewRomanPSMT" w:hAnsi="Cambria Math" w:cs="TimesNewRomanPSMT"/>
                  <w:szCs w:val="28"/>
                  <w:lang w:eastAsia="zh-CN"/>
                </w:rPr>
                <m:t>2</m:t>
              </m:r>
            </m:sub>
          </m:sSub>
          <m:d>
            <m:dPr>
              <m:ctrlPr>
                <w:rPr>
                  <w:rFonts w:ascii="Cambria Math" w:eastAsia="TimesNewRomanPSMT" w:hAnsi="Cambria Math" w:cs="TimesNewRomanPSMT"/>
                  <w:i/>
                  <w:szCs w:val="28"/>
                  <w:lang w:eastAsia="zh-CN"/>
                </w:rPr>
              </m:ctrlPr>
            </m:dPr>
            <m:e>
              <m:r>
                <w:rPr>
                  <w:rFonts w:ascii="Cambria Math" w:eastAsia="TimesNewRomanPSMT" w:hAnsi="Cambria Math" w:cs="TimesNewRomanPSMT"/>
                  <w:szCs w:val="28"/>
                  <w:lang w:eastAsia="zh-CN"/>
                </w:rPr>
                <m:t>unchanged</m:t>
              </m:r>
            </m:e>
          </m:d>
          <m:r>
            <w:rPr>
              <w:rFonts w:ascii="Cambria Math" w:eastAsia="TimesNewRomanPSMT" w:hAnsi="Cambria Math" w:cs="TimesNewRomanPSMT"/>
              <w:szCs w:val="28"/>
              <w:lang w:eastAsia="zh-CN"/>
            </w:rPr>
            <m:t>=0.3</m:t>
          </m:r>
        </m:oMath>
      </m:oMathPara>
    </w:p>
    <w:p w14:paraId="6EE7FFA9" w14:textId="607DBC73" w:rsidR="000A0F8F" w:rsidRPr="000A0F8F" w:rsidRDefault="007E4B82" w:rsidP="00227355">
      <w:pPr>
        <w:ind w:firstLine="706"/>
        <w:rPr>
          <w:lang w:val="uk-UA"/>
        </w:rPr>
      </w:pPr>
      <m:oMathPara>
        <m:oMath>
          <m:sSub>
            <m:sSubPr>
              <m:ctrlPr>
                <w:rPr>
                  <w:rFonts w:ascii="Cambria Math" w:eastAsia="TimesNewRomanPSMT" w:hAnsi="Cambria Math" w:cs="TimesNewRomanPSMT"/>
                  <w:szCs w:val="28"/>
                  <w:lang w:eastAsia="zh-CN"/>
                </w:rPr>
              </m:ctrlPr>
            </m:sSubPr>
            <m:e>
              <m:r>
                <w:rPr>
                  <w:rFonts w:ascii="Cambria Math" w:eastAsia="TimesNewRomanPSMT" w:hAnsi="Cambria Math" w:cs="TimesNewRomanPSMT"/>
                  <w:szCs w:val="28"/>
                  <w:lang w:eastAsia="zh-CN"/>
                </w:rPr>
                <m:t>b</m:t>
              </m:r>
            </m:e>
            <m:sub>
              <m:r>
                <w:rPr>
                  <w:rFonts w:ascii="Cambria Math" w:eastAsia="TimesNewRomanPSMT" w:hAnsi="Cambria Math" w:cs="TimesNewRomanPSMT"/>
                  <w:szCs w:val="28"/>
                  <w:lang w:eastAsia="zh-CN"/>
                </w:rPr>
                <m:t>3</m:t>
              </m:r>
            </m:sub>
          </m:sSub>
          <m:d>
            <m:dPr>
              <m:ctrlPr>
                <w:rPr>
                  <w:rFonts w:ascii="Cambria Math" w:eastAsia="TimesNewRomanPSMT" w:hAnsi="Cambria Math" w:cs="TimesNewRomanPSMT"/>
                  <w:i/>
                  <w:szCs w:val="28"/>
                  <w:lang w:eastAsia="zh-CN"/>
                </w:rPr>
              </m:ctrlPr>
            </m:dPr>
            <m:e>
              <m:r>
                <w:rPr>
                  <w:rFonts w:ascii="Cambria Math" w:eastAsia="TimesNewRomanPSMT" w:hAnsi="Cambria Math" w:cs="TimesNewRomanPSMT"/>
                  <w:szCs w:val="28"/>
                  <w:lang w:eastAsia="zh-CN"/>
                </w:rPr>
                <m:t>up</m:t>
              </m:r>
            </m:e>
          </m:d>
          <m:r>
            <w:rPr>
              <w:rFonts w:ascii="Cambria Math" w:eastAsia="TimesNewRomanPSMT" w:hAnsi="Cambria Math" w:cs="TimesNewRomanPSMT"/>
              <w:szCs w:val="28"/>
              <w:lang w:eastAsia="zh-CN"/>
            </w:rPr>
            <m:t xml:space="preserve">=0.3, </m:t>
          </m:r>
          <m:sSub>
            <m:sSubPr>
              <m:ctrlPr>
                <w:rPr>
                  <w:rFonts w:ascii="Cambria Math" w:eastAsia="TimesNewRomanPSMT" w:hAnsi="Cambria Math" w:cs="TimesNewRomanPSMT"/>
                  <w:szCs w:val="28"/>
                  <w:lang w:eastAsia="zh-CN"/>
                </w:rPr>
              </m:ctrlPr>
            </m:sSubPr>
            <m:e>
              <m:r>
                <w:rPr>
                  <w:rFonts w:ascii="Cambria Math" w:eastAsia="TimesNewRomanPSMT" w:hAnsi="Cambria Math" w:cs="TimesNewRomanPSMT"/>
                  <w:szCs w:val="28"/>
                  <w:lang w:eastAsia="zh-CN"/>
                </w:rPr>
                <m:t>b</m:t>
              </m:r>
            </m:e>
            <m:sub>
              <m:r>
                <w:rPr>
                  <w:rFonts w:ascii="Cambria Math" w:eastAsia="TimesNewRomanPSMT" w:hAnsi="Cambria Math" w:cs="TimesNewRomanPSMT"/>
                  <w:szCs w:val="28"/>
                  <w:lang w:eastAsia="zh-CN"/>
                </w:rPr>
                <m:t>3</m:t>
              </m:r>
            </m:sub>
          </m:sSub>
          <m:d>
            <m:dPr>
              <m:ctrlPr>
                <w:rPr>
                  <w:rFonts w:ascii="Cambria Math" w:eastAsia="TimesNewRomanPSMT" w:hAnsi="Cambria Math" w:cs="TimesNewRomanPSMT"/>
                  <w:i/>
                  <w:szCs w:val="28"/>
                  <w:lang w:eastAsia="zh-CN"/>
                </w:rPr>
              </m:ctrlPr>
            </m:dPr>
            <m:e>
              <m:r>
                <w:rPr>
                  <w:rFonts w:ascii="Cambria Math" w:eastAsia="TimesNewRomanPSMT" w:hAnsi="Cambria Math" w:cs="TimesNewRomanPSMT"/>
                  <w:szCs w:val="28"/>
                  <w:lang w:eastAsia="zh-CN"/>
                </w:rPr>
                <m:t>down</m:t>
              </m:r>
            </m:e>
          </m:d>
          <m:r>
            <w:rPr>
              <w:rFonts w:ascii="Cambria Math" w:eastAsia="TimesNewRomanPSMT" w:hAnsi="Cambria Math" w:cs="TimesNewRomanPSMT"/>
              <w:szCs w:val="28"/>
              <w:lang w:eastAsia="zh-CN"/>
            </w:rPr>
            <m:t xml:space="preserve">=0.3, </m:t>
          </m:r>
          <m:sSub>
            <m:sSubPr>
              <m:ctrlPr>
                <w:rPr>
                  <w:rFonts w:ascii="Cambria Math" w:eastAsia="TimesNewRomanPSMT" w:hAnsi="Cambria Math" w:cs="TimesNewRomanPSMT"/>
                  <w:szCs w:val="28"/>
                  <w:lang w:eastAsia="zh-CN"/>
                </w:rPr>
              </m:ctrlPr>
            </m:sSubPr>
            <m:e>
              <m:r>
                <w:rPr>
                  <w:rFonts w:ascii="Cambria Math" w:eastAsia="TimesNewRomanPSMT" w:hAnsi="Cambria Math" w:cs="TimesNewRomanPSMT"/>
                  <w:szCs w:val="28"/>
                  <w:lang w:eastAsia="zh-CN"/>
                </w:rPr>
                <m:t>b</m:t>
              </m:r>
            </m:e>
            <m:sub>
              <m:r>
                <w:rPr>
                  <w:rFonts w:ascii="Cambria Math" w:eastAsia="TimesNewRomanPSMT" w:hAnsi="Cambria Math" w:cs="TimesNewRomanPSMT"/>
                  <w:szCs w:val="28"/>
                  <w:lang w:eastAsia="zh-CN"/>
                </w:rPr>
                <m:t>3</m:t>
              </m:r>
            </m:sub>
          </m:sSub>
          <m:d>
            <m:dPr>
              <m:ctrlPr>
                <w:rPr>
                  <w:rFonts w:ascii="Cambria Math" w:eastAsia="TimesNewRomanPSMT" w:hAnsi="Cambria Math" w:cs="TimesNewRomanPSMT"/>
                  <w:i/>
                  <w:szCs w:val="28"/>
                  <w:lang w:eastAsia="zh-CN"/>
                </w:rPr>
              </m:ctrlPr>
            </m:dPr>
            <m:e>
              <m:r>
                <w:rPr>
                  <w:rFonts w:ascii="Cambria Math" w:eastAsia="TimesNewRomanPSMT" w:hAnsi="Cambria Math" w:cs="TimesNewRomanPSMT"/>
                  <w:szCs w:val="28"/>
                  <w:lang w:eastAsia="zh-CN"/>
                </w:rPr>
                <m:t>unchanged</m:t>
              </m:r>
            </m:e>
          </m:d>
          <m:r>
            <w:rPr>
              <w:rFonts w:ascii="Cambria Math" w:eastAsia="TimesNewRomanPSMT" w:hAnsi="Cambria Math" w:cs="TimesNewRomanPSMT"/>
              <w:szCs w:val="28"/>
              <w:lang w:eastAsia="zh-CN"/>
            </w:rPr>
            <m:t>=0.4</m:t>
          </m:r>
        </m:oMath>
      </m:oMathPara>
    </w:p>
    <w:p w14:paraId="31FB027E" w14:textId="0A191605" w:rsidR="000A0F8F" w:rsidRDefault="000A0F8F" w:rsidP="00227355">
      <w:pPr>
        <w:ind w:firstLine="706"/>
        <w:rPr>
          <w:lang w:val="uk-UA"/>
        </w:rPr>
      </w:pPr>
    </w:p>
    <w:p w14:paraId="11DB9FF5" w14:textId="52045587" w:rsidR="00643811" w:rsidRPr="002F5BFC" w:rsidRDefault="00CC65E6" w:rsidP="00227355">
      <w:pPr>
        <w:pStyle w:val="Heading2"/>
        <w:numPr>
          <w:ilvl w:val="0"/>
          <w:numId w:val="0"/>
        </w:numPr>
        <w:spacing w:before="0" w:after="0"/>
        <w:ind w:firstLine="706"/>
        <w:rPr>
          <w:i/>
          <w:lang w:val="ru-RU"/>
        </w:rPr>
      </w:pPr>
      <w:bookmarkStart w:id="66" w:name="_Toc532274357"/>
      <w:r>
        <w:rPr>
          <w:i/>
          <w:lang w:val="ru-RU"/>
        </w:rPr>
        <w:t>3.3</w:t>
      </w:r>
      <w:r w:rsidR="00F6141A" w:rsidRPr="002F5BFC">
        <w:rPr>
          <w:i/>
          <w:lang w:val="ru-RU"/>
        </w:rPr>
        <w:t>.1</w:t>
      </w:r>
      <w:r w:rsidR="008A473C" w:rsidRPr="002F5BFC">
        <w:rPr>
          <w:i/>
          <w:lang w:val="ru-RU"/>
        </w:rPr>
        <w:t xml:space="preserve"> Алгоритми для прихованих моделей Маркова</w:t>
      </w:r>
      <w:bookmarkEnd w:id="66"/>
    </w:p>
    <w:p w14:paraId="1CEC81E4" w14:textId="524B1DF3" w:rsidR="008A473C" w:rsidRPr="008A473C" w:rsidRDefault="008A473C" w:rsidP="00227355">
      <w:pPr>
        <w:ind w:firstLine="706"/>
        <w:rPr>
          <w:lang w:val="uk-UA"/>
        </w:rPr>
      </w:pPr>
      <w:r w:rsidRPr="008A473C">
        <w:rPr>
          <w:lang w:val="uk-UA"/>
        </w:rPr>
        <w:t>При застосуванні прихованих марковськ</w:t>
      </w:r>
      <w:r w:rsidR="00AF6488">
        <w:rPr>
          <w:lang w:val="uk-UA"/>
        </w:rPr>
        <w:t xml:space="preserve">их моделей виділяється три типи </w:t>
      </w:r>
      <w:r w:rsidRPr="008A473C">
        <w:rPr>
          <w:lang w:val="uk-UA"/>
        </w:rPr>
        <w:t>завдання:</w:t>
      </w:r>
    </w:p>
    <w:p w14:paraId="445F1B1D" w14:textId="77777777" w:rsidR="00D770B0" w:rsidRPr="000A0F8F" w:rsidRDefault="00D770B0" w:rsidP="00380B7E">
      <w:pPr>
        <w:pStyle w:val="ListParagraph"/>
        <w:numPr>
          <w:ilvl w:val="0"/>
          <w:numId w:val="5"/>
        </w:numPr>
        <w:ind w:left="0" w:firstLine="706"/>
        <w:contextualSpacing w:val="0"/>
        <w:rPr>
          <w:lang w:val="uk-UA"/>
        </w:rPr>
      </w:pPr>
      <w:r>
        <w:rPr>
          <w:lang w:val="uk-UA"/>
        </w:rPr>
        <w:t>О</w:t>
      </w:r>
      <w:r w:rsidRPr="000A0F8F">
        <w:rPr>
          <w:lang w:val="uk-UA"/>
        </w:rPr>
        <w:t>цінювання (evaluation): знайти ймовірність послідовності спостережень в даній моделі (алгоритм перегляду вперед);</w:t>
      </w:r>
    </w:p>
    <w:p w14:paraId="0FA0031A" w14:textId="77777777" w:rsidR="00D770B0" w:rsidRPr="000A0F8F" w:rsidRDefault="00D770B0" w:rsidP="00380B7E">
      <w:pPr>
        <w:pStyle w:val="ListParagraph"/>
        <w:numPr>
          <w:ilvl w:val="0"/>
          <w:numId w:val="5"/>
        </w:numPr>
        <w:ind w:left="0" w:firstLine="706"/>
        <w:contextualSpacing w:val="0"/>
        <w:rPr>
          <w:lang w:val="uk-UA"/>
        </w:rPr>
      </w:pPr>
      <w:r>
        <w:rPr>
          <w:lang w:val="uk-UA"/>
        </w:rPr>
        <w:t>Д</w:t>
      </w:r>
      <w:r w:rsidRPr="000A0F8F">
        <w:rPr>
          <w:lang w:val="uk-UA"/>
        </w:rPr>
        <w:t>екодування (decoding): знайти послідовність прихованих станів, яка з найбільшою ймовірністю породила послідовність спостережуваних станів (алгоритм Вітербі);</w:t>
      </w:r>
    </w:p>
    <w:p w14:paraId="08A3AE93" w14:textId="77777777" w:rsidR="00D770B0" w:rsidRPr="000A0F8F" w:rsidRDefault="00D770B0" w:rsidP="00380B7E">
      <w:pPr>
        <w:pStyle w:val="ListParagraph"/>
        <w:numPr>
          <w:ilvl w:val="0"/>
          <w:numId w:val="5"/>
        </w:numPr>
        <w:ind w:left="0" w:firstLine="706"/>
        <w:contextualSpacing w:val="0"/>
        <w:rPr>
          <w:lang w:val="uk-UA"/>
        </w:rPr>
      </w:pPr>
      <w:r>
        <w:rPr>
          <w:lang w:val="uk-UA"/>
        </w:rPr>
        <w:t>Н</w:t>
      </w:r>
      <w:r w:rsidRPr="000A0F8F">
        <w:rPr>
          <w:lang w:val="uk-UA"/>
        </w:rPr>
        <w:t>авчання (learning): знайти найбільш правдоподібну модель по</w:t>
      </w:r>
      <w:r w:rsidRPr="000A0F8F">
        <w:rPr>
          <w:lang w:val="ru-RU"/>
        </w:rPr>
        <w:t xml:space="preserve"> </w:t>
      </w:r>
      <w:r w:rsidRPr="000A0F8F">
        <w:rPr>
          <w:lang w:val="uk-UA"/>
        </w:rPr>
        <w:t>послідовності спостережуваних станів (алгоритм Баума-Велша).</w:t>
      </w:r>
    </w:p>
    <w:p w14:paraId="26ADCFAC" w14:textId="36A3E99E" w:rsidR="008A473C" w:rsidRDefault="008A473C" w:rsidP="00227355">
      <w:pPr>
        <w:ind w:firstLine="706"/>
        <w:rPr>
          <w:lang w:val="uk-UA"/>
        </w:rPr>
      </w:pPr>
      <w:r w:rsidRPr="008A473C">
        <w:rPr>
          <w:lang w:val="uk-UA"/>
        </w:rPr>
        <w:t>Декодування і навчання прихованої марківської моделі застосовується в</w:t>
      </w:r>
      <w:r>
        <w:rPr>
          <w:lang w:val="uk-UA"/>
        </w:rPr>
        <w:t xml:space="preserve"> </w:t>
      </w:r>
      <w:r w:rsidRPr="008A473C">
        <w:rPr>
          <w:lang w:val="uk-UA"/>
        </w:rPr>
        <w:t>задачі побудови мовних модел</w:t>
      </w:r>
      <w:r>
        <w:rPr>
          <w:lang w:val="uk-UA"/>
        </w:rPr>
        <w:t xml:space="preserve">ей і частеречной розмітки. Коли </w:t>
      </w:r>
      <w:r w:rsidRPr="008A473C">
        <w:rPr>
          <w:lang w:val="uk-UA"/>
        </w:rPr>
        <w:t>морфологічний аналізатор вчиться</w:t>
      </w:r>
      <w:r>
        <w:rPr>
          <w:lang w:val="uk-UA"/>
        </w:rPr>
        <w:t xml:space="preserve"> приписувати вхідній пропозиції </w:t>
      </w:r>
      <w:r w:rsidRPr="008A473C">
        <w:rPr>
          <w:lang w:val="uk-UA"/>
        </w:rPr>
        <w:t>послідовність міток частин мови, слова вважаються спостережуваними, а</w:t>
      </w:r>
      <w:r>
        <w:rPr>
          <w:lang w:val="uk-UA"/>
        </w:rPr>
        <w:t xml:space="preserve"> </w:t>
      </w:r>
      <w:r w:rsidRPr="008A473C">
        <w:rPr>
          <w:lang w:val="uk-UA"/>
        </w:rPr>
        <w:t>відповідні їм мітки частин мови – прихованими станами</w:t>
      </w:r>
      <w:r w:rsidR="00AF6488">
        <w:rPr>
          <w:lang w:val="uk-UA"/>
        </w:rPr>
        <w:t xml:space="preserve"> </w:t>
      </w:r>
      <w:r w:rsidR="00AF6488" w:rsidRPr="00AF6488">
        <w:rPr>
          <w:lang w:val="ru-RU"/>
        </w:rPr>
        <w:t>[</w:t>
      </w:r>
      <w:r w:rsidR="00251BB1">
        <w:rPr>
          <w:lang w:val="ru-RU"/>
        </w:rPr>
        <w:t>39</w:t>
      </w:r>
      <w:r w:rsidR="00AF6488" w:rsidRPr="00AF6488">
        <w:rPr>
          <w:lang w:val="ru-RU"/>
        </w:rPr>
        <w:t>]</w:t>
      </w:r>
      <w:r w:rsidRPr="008A473C">
        <w:rPr>
          <w:lang w:val="uk-UA"/>
        </w:rPr>
        <w:t>.</w:t>
      </w:r>
    </w:p>
    <w:p w14:paraId="0836B51D" w14:textId="16688F8F" w:rsidR="008A473C" w:rsidRPr="002F5BFC" w:rsidRDefault="00CC65E6" w:rsidP="00227355">
      <w:pPr>
        <w:pStyle w:val="Heading2"/>
        <w:numPr>
          <w:ilvl w:val="0"/>
          <w:numId w:val="0"/>
        </w:numPr>
        <w:spacing w:before="0" w:after="0"/>
        <w:ind w:firstLine="706"/>
        <w:rPr>
          <w:i/>
          <w:lang w:val="uk-UA"/>
        </w:rPr>
      </w:pPr>
      <w:bookmarkStart w:id="67" w:name="_Toc532274358"/>
      <w:r>
        <w:rPr>
          <w:i/>
          <w:lang w:val="uk-UA"/>
        </w:rPr>
        <w:lastRenderedPageBreak/>
        <w:t>3.3</w:t>
      </w:r>
      <w:r w:rsidR="00F6141A" w:rsidRPr="002F5BFC">
        <w:rPr>
          <w:i/>
          <w:lang w:val="uk-UA"/>
        </w:rPr>
        <w:t>.2</w:t>
      </w:r>
      <w:r w:rsidR="00E20A55" w:rsidRPr="002F5BFC">
        <w:rPr>
          <w:i/>
          <w:lang w:val="uk-UA"/>
        </w:rPr>
        <w:t xml:space="preserve"> Завдання оцінювання: алгоритм перегляду вперед</w:t>
      </w:r>
      <w:bookmarkEnd w:id="67"/>
    </w:p>
    <w:p w14:paraId="5B976641" w14:textId="515BE78B" w:rsidR="008A473C" w:rsidRPr="00E934D0" w:rsidRDefault="008A473C" w:rsidP="00227355">
      <w:pPr>
        <w:ind w:firstLine="706"/>
        <w:rPr>
          <w:lang w:val="uk-UA"/>
        </w:rPr>
      </w:pPr>
      <w:r w:rsidRPr="008A473C">
        <w:rPr>
          <w:lang w:val="uk-UA"/>
        </w:rPr>
        <w:t>Завдання оцінювання прихованої марківської</w:t>
      </w:r>
      <w:r w:rsidR="00E934D0">
        <w:rPr>
          <w:lang w:val="uk-UA"/>
        </w:rPr>
        <w:t xml:space="preserve"> моделі зводиться до обчислення </w:t>
      </w:r>
      <w:r>
        <w:rPr>
          <w:lang w:val="uk-UA"/>
        </w:rPr>
        <w:t xml:space="preserve">ймовірності </w:t>
      </w:r>
      <m:oMath>
        <m:r>
          <w:rPr>
            <w:rFonts w:ascii="Cambria Math" w:hAnsi="Cambria Math"/>
            <w:lang w:val="uk-UA"/>
          </w:rPr>
          <m:t>P=P(X|Ф)</m:t>
        </m:r>
      </m:oMath>
      <w:r w:rsidRPr="00181C8F">
        <w:rPr>
          <w:lang w:val="uk-UA"/>
        </w:rPr>
        <w:t xml:space="preserve"> </w:t>
      </w:r>
      <w:r w:rsidRPr="008A473C">
        <w:rPr>
          <w:lang w:val="uk-UA"/>
        </w:rPr>
        <w:t>послідовності спостережень</w:t>
      </w:r>
      <m:oMath>
        <m:r>
          <m:rPr>
            <m:sty m:val="p"/>
          </m:rPr>
          <w:rPr>
            <w:rFonts w:ascii="Cambria Math" w:hAnsi="Cambria Math"/>
            <w:lang w:val="uk-UA"/>
          </w:rPr>
          <m:t xml:space="preserve"> X=(</m:t>
        </m:r>
        <m:sSub>
          <m:sSubPr>
            <m:ctrlPr>
              <w:rPr>
                <w:rFonts w:ascii="Cambria Math" w:hAnsi="Cambria Math"/>
                <w:lang w:val="uk-UA"/>
              </w:rPr>
            </m:ctrlPr>
          </m:sSubPr>
          <m:e>
            <m:r>
              <w:rPr>
                <w:rFonts w:ascii="Cambria Math" w:hAnsi="Cambria Math"/>
                <w:lang w:val="uk-UA"/>
              </w:rPr>
              <m:t>X</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2</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T</m:t>
            </m:r>
          </m:sub>
        </m:sSub>
        <m:r>
          <w:rPr>
            <w:rFonts w:ascii="Cambria Math" w:hAnsi="Cambria Math"/>
            <w:lang w:val="uk-UA"/>
          </w:rPr>
          <m:t>)</m:t>
        </m:r>
      </m:oMath>
      <w:r w:rsidRPr="00181C8F">
        <w:rPr>
          <w:lang w:val="uk-UA"/>
        </w:rPr>
        <w:t xml:space="preserve"> </w:t>
      </w:r>
      <w:r>
        <w:rPr>
          <w:lang w:val="uk-UA"/>
        </w:rPr>
        <w:t xml:space="preserve">для заданої моделі </w:t>
      </w:r>
      <m:oMath>
        <m:r>
          <w:rPr>
            <w:rFonts w:ascii="Cambria Math" w:hAnsi="Cambria Math"/>
            <w:lang w:val="uk-UA"/>
          </w:rPr>
          <m:t>Ф</m:t>
        </m:r>
      </m:oMath>
      <w:r w:rsidRPr="00181C8F">
        <w:rPr>
          <w:lang w:val="uk-UA"/>
        </w:rPr>
        <w:t>.</w:t>
      </w:r>
    </w:p>
    <w:p w14:paraId="25CB17B4" w14:textId="31F12DA0" w:rsidR="008A473C" w:rsidRDefault="008A473C" w:rsidP="00227355">
      <w:pPr>
        <w:ind w:firstLine="706"/>
        <w:rPr>
          <w:lang w:val="uk-UA"/>
        </w:rPr>
      </w:pPr>
      <w:r w:rsidRPr="008A473C">
        <w:rPr>
          <w:lang w:val="uk-UA"/>
        </w:rPr>
        <w:t>Для цього потрібно підсумувати ймовірності всіх послідовностей</w:t>
      </w:r>
      <w:r w:rsidRPr="008A473C">
        <w:rPr>
          <w:lang w:val="ru-RU"/>
        </w:rPr>
        <w:t xml:space="preserve"> </w:t>
      </w:r>
      <w:r w:rsidRPr="008A473C">
        <w:rPr>
          <w:lang w:val="uk-UA"/>
        </w:rPr>
        <w:t>прихованих станів, які мо</w:t>
      </w:r>
      <w:r>
        <w:rPr>
          <w:lang w:val="uk-UA"/>
        </w:rPr>
        <w:t>гли породити дану послідовність</w:t>
      </w:r>
      <w:r w:rsidRPr="008A473C">
        <w:rPr>
          <w:lang w:val="ru-RU"/>
        </w:rPr>
        <w:t xml:space="preserve"> </w:t>
      </w:r>
      <w:r w:rsidRPr="008A473C">
        <w:rPr>
          <w:lang w:val="uk-UA"/>
        </w:rPr>
        <w:t>спостереження:</w:t>
      </w:r>
    </w:p>
    <w:p w14:paraId="5CAF3442" w14:textId="39B7DB1B" w:rsidR="008A473C" w:rsidRPr="00E20A55" w:rsidRDefault="008A473C" w:rsidP="00987E9D">
      <w:pPr>
        <w:tabs>
          <w:tab w:val="left" w:pos="3150"/>
        </w:tabs>
        <w:ind w:firstLine="3420"/>
        <w:jc w:val="center"/>
        <w:rPr>
          <w:i/>
          <w:lang w:val="uk-UA"/>
        </w:rPr>
      </w:pPr>
      <m:oMath>
        <m:r>
          <w:rPr>
            <w:rFonts w:ascii="Cambria Math" w:eastAsia="WenQuanYi Micro Hei" w:hAnsi="Cambria Math" w:cs="TimesNewRomanPS-ItalicMT"/>
            <w:szCs w:val="28"/>
            <w:lang w:eastAsia="zh-CN"/>
          </w:rPr>
          <m:t>P</m:t>
        </m:r>
        <m:d>
          <m:dPr>
            <m:ctrlPr>
              <w:rPr>
                <w:rFonts w:ascii="Cambria Math" w:eastAsia="WenQuanYi Micro Hei" w:hAnsi="Cambria Math" w:cs="TimesNewRomanPS-ItalicMT"/>
                <w:i/>
                <w:szCs w:val="28"/>
                <w:lang w:eastAsia="zh-CN"/>
              </w:rPr>
            </m:ctrlPr>
          </m:dPr>
          <m:e>
            <m:r>
              <w:rPr>
                <w:rFonts w:ascii="Cambria Math" w:eastAsia="WenQuanYi Micro Hei" w:hAnsi="Cambria Math" w:cs="TimesNewRomanPS-ItalicMT"/>
                <w:szCs w:val="28"/>
                <w:lang w:eastAsia="zh-CN"/>
              </w:rPr>
              <m:t>X</m:t>
            </m:r>
          </m:e>
          <m:e>
            <m:r>
              <w:rPr>
                <w:rFonts w:ascii="Cambria Math" w:eastAsia="WenQuanYi Micro Hei" w:hAnsi="Cambria Math" w:cs="TimesNewRomanPS-ItalicMT"/>
                <w:szCs w:val="28"/>
                <w:lang w:val="uk-UA" w:eastAsia="zh-CN"/>
              </w:rPr>
              <m:t>Ф</m:t>
            </m:r>
            <m:ctrlPr>
              <w:rPr>
                <w:rFonts w:ascii="Cambria Math" w:eastAsia="WenQuanYi Micro Hei" w:hAnsi="Cambria Math" w:cs="TimesNewRomanPS-ItalicMT"/>
                <w:i/>
                <w:szCs w:val="28"/>
                <w:lang w:val="ru-RU" w:eastAsia="zh-CN"/>
              </w:rPr>
            </m:ctrlPr>
          </m:e>
        </m:d>
        <m:r>
          <w:rPr>
            <w:rFonts w:ascii="Cambria Math" w:eastAsia="WenQuanYi Micro Hei" w:hAnsi="Cambria Math" w:cs="TimesNewRomanPS-ItalicMT"/>
            <w:szCs w:val="28"/>
            <w:lang w:val="uk-UA" w:eastAsia="zh-CN"/>
          </w:rPr>
          <m:t>=</m:t>
        </m:r>
        <m:nary>
          <m:naryPr>
            <m:chr m:val="∑"/>
            <m:limLoc m:val="undOvr"/>
            <m:supHide m:val="1"/>
            <m:ctrlPr>
              <w:rPr>
                <w:rFonts w:ascii="Cambria Math" w:eastAsia="WenQuanYi Micro Hei" w:hAnsi="Cambria Math" w:cs="TimesNewRomanPS-ItalicMT"/>
                <w:i/>
                <w:szCs w:val="28"/>
                <w:lang w:val="ru-RU" w:eastAsia="zh-CN"/>
              </w:rPr>
            </m:ctrlPr>
          </m:naryPr>
          <m:sub>
            <m:r>
              <w:rPr>
                <w:rFonts w:ascii="Cambria Math" w:eastAsia="WenQuanYi Micro Hei" w:hAnsi="Cambria Math" w:cs="TimesNewRomanPS-ItalicMT"/>
                <w:szCs w:val="28"/>
                <w:lang w:val="ru-RU" w:eastAsia="zh-CN"/>
              </w:rPr>
              <m:t>S</m:t>
            </m:r>
          </m:sub>
          <m:sup/>
          <m:e>
            <m:r>
              <w:rPr>
                <w:rFonts w:ascii="Cambria Math" w:eastAsia="WenQuanYi Micro Hei" w:hAnsi="Cambria Math" w:cs="TimesNewRomanPS-ItalicMT"/>
                <w:szCs w:val="28"/>
                <w:lang w:val="ru-RU" w:eastAsia="zh-CN"/>
              </w:rPr>
              <m:t>P</m:t>
            </m:r>
            <m:d>
              <m:dPr>
                <m:ctrlPr>
                  <w:rPr>
                    <w:rFonts w:ascii="Cambria Math" w:eastAsia="WenQuanYi Micro Hei" w:hAnsi="Cambria Math" w:cs="TimesNewRomanPS-ItalicMT"/>
                    <w:i/>
                    <w:szCs w:val="28"/>
                    <w:lang w:val="ru-RU" w:eastAsia="zh-CN"/>
                  </w:rPr>
                </m:ctrlPr>
              </m:dPr>
              <m:e>
                <m:r>
                  <w:rPr>
                    <w:rFonts w:ascii="Cambria Math" w:eastAsia="WenQuanYi Micro Hei" w:hAnsi="Cambria Math" w:cs="TimesNewRomanPS-ItalicMT"/>
                    <w:szCs w:val="28"/>
                    <w:lang w:val="ru-RU" w:eastAsia="zh-CN"/>
                  </w:rPr>
                  <m:t>S</m:t>
                </m:r>
              </m:e>
              <m:e>
                <m:r>
                  <w:rPr>
                    <w:rFonts w:ascii="Cambria Math" w:eastAsia="WenQuanYi Micro Hei" w:hAnsi="Cambria Math" w:cs="TimesNewRomanPS-ItalicMT"/>
                    <w:szCs w:val="28"/>
                    <w:lang w:val="uk-UA" w:eastAsia="zh-CN"/>
                  </w:rPr>
                  <m:t>Ф</m:t>
                </m:r>
              </m:e>
            </m:d>
            <m:r>
              <w:rPr>
                <w:rFonts w:ascii="Cambria Math" w:eastAsia="WenQuanYi Micro Hei" w:hAnsi="Cambria Math" w:cs="TimesNewRomanPS-ItalicMT"/>
                <w:szCs w:val="28"/>
                <w:lang w:eastAsia="zh-CN"/>
              </w:rPr>
              <m:t>P</m:t>
            </m:r>
            <m:r>
              <w:rPr>
                <w:rFonts w:ascii="Cambria Math" w:eastAsia="WenQuanYi Micro Hei" w:hAnsi="Cambria Math" w:cs="TimesNewRomanPS-ItalicMT"/>
                <w:szCs w:val="28"/>
                <w:lang w:val="uk-UA" w:eastAsia="zh-CN"/>
              </w:rPr>
              <m:t>(</m:t>
            </m:r>
            <m:r>
              <w:rPr>
                <w:rFonts w:ascii="Cambria Math" w:eastAsia="WenQuanYi Micro Hei" w:hAnsi="Cambria Math" w:cs="TimesNewRomanPS-ItalicMT"/>
                <w:szCs w:val="28"/>
                <w:lang w:eastAsia="zh-CN"/>
              </w:rPr>
              <m:t>X</m:t>
            </m:r>
            <m:r>
              <w:rPr>
                <w:rFonts w:ascii="Cambria Math" w:eastAsia="WenQuanYi Micro Hei" w:hAnsi="Cambria Math" w:cs="TimesNewRomanPS-ItalicMT"/>
                <w:szCs w:val="28"/>
                <w:lang w:val="uk-UA" w:eastAsia="zh-CN"/>
              </w:rPr>
              <m:t>|</m:t>
            </m:r>
            <m:r>
              <w:rPr>
                <w:rFonts w:ascii="Cambria Math" w:eastAsia="WenQuanYi Micro Hei" w:hAnsi="Cambria Math" w:cs="TimesNewRomanPS-ItalicMT"/>
                <w:szCs w:val="28"/>
                <w:lang w:eastAsia="zh-CN"/>
              </w:rPr>
              <m:t>S</m:t>
            </m:r>
            <m:r>
              <w:rPr>
                <w:rFonts w:ascii="Cambria Math" w:eastAsia="WenQuanYi Micro Hei" w:hAnsi="Cambria Math" w:cs="TimesNewRomanPS-ItalicMT"/>
                <w:szCs w:val="28"/>
                <w:lang w:val="uk-UA" w:eastAsia="zh-CN"/>
              </w:rPr>
              <m:t>,Ф)</m:t>
            </m:r>
          </m:e>
        </m:nary>
        <m:r>
          <w:rPr>
            <w:rFonts w:ascii="Cambria Math" w:eastAsia="WenQuanYi Micro Hei" w:hAnsi="Cambria Math" w:cs="TimesNewRomanPS-ItalicMT"/>
            <w:szCs w:val="28"/>
            <w:lang w:val="uk-UA" w:eastAsia="zh-CN"/>
          </w:rPr>
          <m:t xml:space="preserve">                                         </m:t>
        </m:r>
      </m:oMath>
      <w:r w:rsidR="00987E9D">
        <w:rPr>
          <w:szCs w:val="28"/>
          <w:lang w:val="uk-UA" w:eastAsia="zh-CN"/>
        </w:rPr>
        <w:t xml:space="preserve"> (3.16</w:t>
      </w:r>
      <w:r w:rsidR="00E20A55" w:rsidRPr="00E20A55">
        <w:rPr>
          <w:szCs w:val="28"/>
          <w:lang w:val="uk-UA" w:eastAsia="zh-CN"/>
        </w:rPr>
        <w:t>)</w:t>
      </w:r>
    </w:p>
    <w:p w14:paraId="14ED8D22" w14:textId="532FB19F" w:rsidR="13F3CA34" w:rsidRDefault="00643811" w:rsidP="00227355">
      <w:pPr>
        <w:ind w:firstLine="706"/>
        <w:rPr>
          <w:szCs w:val="28"/>
          <w:lang w:val="uk-UA"/>
        </w:rPr>
      </w:pPr>
      <w:r>
        <w:rPr>
          <w:lang w:val="uk-UA"/>
        </w:rPr>
        <w:t xml:space="preserve">В розділі були розглянуті </w:t>
      </w:r>
      <w:r w:rsidR="000A0F8F">
        <w:rPr>
          <w:lang w:val="uk-UA"/>
        </w:rPr>
        <w:t>статистичні моделі</w:t>
      </w:r>
      <w:r w:rsidR="002B00F7">
        <w:rPr>
          <w:lang w:val="uk-UA"/>
        </w:rPr>
        <w:t>.</w:t>
      </w:r>
      <w:r w:rsidR="000A0F8F">
        <w:rPr>
          <w:lang w:val="uk-UA"/>
        </w:rPr>
        <w:t xml:space="preserve"> </w:t>
      </w:r>
      <w:r w:rsidR="001F4543">
        <w:rPr>
          <w:szCs w:val="28"/>
          <w:lang w:val="uk-UA"/>
        </w:rPr>
        <w:t>Для даної задачі</w:t>
      </w:r>
      <w:r w:rsidR="00E934D0">
        <w:rPr>
          <w:szCs w:val="28"/>
          <w:lang w:val="uk-UA"/>
        </w:rPr>
        <w:t xml:space="preserve"> було вибрано приховані маркі</w:t>
      </w:r>
      <w:r w:rsidR="000A0F8F">
        <w:rPr>
          <w:szCs w:val="28"/>
          <w:lang w:val="uk-UA"/>
        </w:rPr>
        <w:t>вські моделі.</w:t>
      </w:r>
    </w:p>
    <w:p w14:paraId="2BAA6955" w14:textId="77777777" w:rsidR="00D02F69" w:rsidRDefault="00D02F69" w:rsidP="00227355">
      <w:pPr>
        <w:ind w:firstLine="706"/>
        <w:rPr>
          <w:szCs w:val="28"/>
          <w:lang w:val="uk-UA"/>
        </w:rPr>
      </w:pPr>
      <w:r w:rsidRPr="00D02F69">
        <w:rPr>
          <w:szCs w:val="28"/>
          <w:lang w:val="uk-UA"/>
        </w:rPr>
        <w:t>Згідно з марковським припущенням, ймовірність послідовності</w:t>
      </w:r>
      <w:r>
        <w:rPr>
          <w:szCs w:val="28"/>
          <w:lang w:val="uk-UA"/>
        </w:rPr>
        <w:t xml:space="preserve"> </w:t>
      </w:r>
      <w:r w:rsidRPr="00D02F69">
        <w:rPr>
          <w:szCs w:val="28"/>
          <w:lang w:val="uk-UA"/>
        </w:rPr>
        <w:t>стан</w:t>
      </w:r>
      <w:r>
        <w:rPr>
          <w:szCs w:val="28"/>
          <w:lang w:val="uk-UA"/>
        </w:rPr>
        <w:t>ів</w:t>
      </w:r>
    </w:p>
    <w:p w14:paraId="1928A72F" w14:textId="367B1A3D" w:rsidR="00E20A55" w:rsidRDefault="00D02F69" w:rsidP="00227355">
      <w:pPr>
        <w:ind w:firstLine="706"/>
        <w:rPr>
          <w:szCs w:val="28"/>
          <w:lang w:val="uk-UA"/>
        </w:rPr>
      </w:pPr>
      <m:oMathPara>
        <m:oMath>
          <m:r>
            <w:rPr>
              <w:rFonts w:ascii="Cambria Math" w:hAnsi="Cambria Math"/>
              <w:lang w:val="uk-UA"/>
            </w:rPr>
            <m:t xml:space="preserve">S= </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N</m:t>
              </m:r>
            </m:sub>
          </m:sSub>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t</m:t>
              </m:r>
            </m:sub>
          </m:sSub>
        </m:oMath>
      </m:oMathPara>
    </w:p>
    <w:p w14:paraId="5CE1CEA4" w14:textId="2D3FDA3B" w:rsidR="00E20A55" w:rsidRDefault="00D02F69" w:rsidP="00227355">
      <w:pPr>
        <w:ind w:firstLine="706"/>
        <w:rPr>
          <w:szCs w:val="28"/>
          <w:lang w:val="uk-UA"/>
        </w:rPr>
      </w:pPr>
      <w:r w:rsidRPr="00D02F69">
        <w:rPr>
          <w:szCs w:val="28"/>
          <w:lang w:val="uk-UA"/>
        </w:rPr>
        <w:t>з початковим станом</w:t>
      </w:r>
      <w:r>
        <w:rPr>
          <w:szCs w:val="28"/>
          <w:lang w:val="uk-UA"/>
        </w:rPr>
        <w:t xml:space="preserve"> </w:t>
      </w:r>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oMath>
      <w:r w:rsidRPr="000A0F8F">
        <w:rPr>
          <w:lang w:val="uk-UA"/>
        </w:rPr>
        <w:t xml:space="preserve"> </w:t>
      </w:r>
      <w:r>
        <w:rPr>
          <w:szCs w:val="28"/>
          <w:lang w:val="uk-UA"/>
        </w:rPr>
        <w:t xml:space="preserve">розраховується за </w:t>
      </w:r>
      <w:r w:rsidR="00987E9D">
        <w:rPr>
          <w:szCs w:val="28"/>
          <w:lang w:val="uk-UA"/>
        </w:rPr>
        <w:t>формулою (3.17</w:t>
      </w:r>
      <w:r w:rsidRPr="00D02F69">
        <w:rPr>
          <w:szCs w:val="28"/>
          <w:lang w:val="uk-UA"/>
        </w:rPr>
        <w:t>):</w:t>
      </w:r>
    </w:p>
    <w:p w14:paraId="0B112F52" w14:textId="35B0219C" w:rsidR="00D02F69" w:rsidRPr="00E934D0" w:rsidRDefault="00485B2E" w:rsidP="00987E9D">
      <w:pPr>
        <w:ind w:firstLine="1440"/>
        <w:jc w:val="center"/>
        <w:rPr>
          <w:szCs w:val="28"/>
          <w:lang w:val="uk-UA"/>
        </w:rPr>
      </w:pPr>
      <m:oMath>
        <m:r>
          <w:rPr>
            <w:rFonts w:ascii="Cambria Math" w:eastAsia="WenQuanYi Micro Hei" w:hAnsi="Cambria Math" w:cs="TimesNewRomanPS-ItalicMT"/>
            <w:szCs w:val="28"/>
            <w:lang w:eastAsia="zh-CN"/>
          </w:rPr>
          <m:t>P</m:t>
        </m:r>
        <m:d>
          <m:dPr>
            <m:ctrlPr>
              <w:rPr>
                <w:rFonts w:ascii="Cambria Math" w:eastAsia="WenQuanYi Micro Hei" w:hAnsi="Cambria Math" w:cs="TimesNewRomanPS-ItalicMT"/>
                <w:i/>
                <w:szCs w:val="28"/>
                <w:lang w:eastAsia="zh-CN"/>
              </w:rPr>
            </m:ctrlPr>
          </m:dPr>
          <m:e>
            <m:r>
              <w:rPr>
                <w:rFonts w:ascii="Cambria Math" w:eastAsia="WenQuanYi Micro Hei" w:hAnsi="Cambria Math" w:cs="TimesNewRomanPS-ItalicMT"/>
                <w:szCs w:val="28"/>
                <w:lang w:eastAsia="zh-CN"/>
              </w:rPr>
              <m:t>S</m:t>
            </m:r>
          </m:e>
          <m:e>
            <m:r>
              <w:rPr>
                <w:rFonts w:ascii="Cambria Math" w:eastAsia="WenQuanYi Micro Hei" w:hAnsi="Cambria Math" w:cs="TimesNewRomanPS-ItalicMT"/>
                <w:szCs w:val="28"/>
                <w:lang w:val="uk-UA" w:eastAsia="zh-CN"/>
              </w:rPr>
              <m:t>Ф</m:t>
            </m:r>
            <m:ctrlPr>
              <w:rPr>
                <w:rFonts w:ascii="Cambria Math" w:eastAsia="WenQuanYi Micro Hei" w:hAnsi="Cambria Math" w:cs="TimesNewRomanPS-ItalicMT"/>
                <w:i/>
                <w:szCs w:val="28"/>
                <w:lang w:val="ru-RU" w:eastAsia="zh-CN"/>
              </w:rPr>
            </m:ctrlPr>
          </m:e>
        </m:d>
        <m:r>
          <w:rPr>
            <w:rFonts w:ascii="Cambria Math" w:eastAsia="WenQuanYi Micro Hei" w:hAnsi="Cambria Math" w:cs="TimesNewRomanPS-ItalicMT"/>
            <w:szCs w:val="28"/>
            <w:lang w:val="uk-UA" w:eastAsia="zh-CN"/>
          </w:rPr>
          <m:t>=</m:t>
        </m:r>
        <m:r>
          <w:rPr>
            <w:rFonts w:ascii="Cambria Math" w:eastAsia="WenQuanYi Micro Hei" w:hAnsi="Cambria Math" w:cs="TimesNewRomanPS-ItalicMT"/>
            <w:szCs w:val="28"/>
            <w:lang w:val="ru-RU" w:eastAsia="zh-CN"/>
          </w:rPr>
          <m:t>P</m:t>
        </m:r>
        <m:r>
          <w:rPr>
            <w:rFonts w:ascii="Cambria Math" w:eastAsia="WenQuanYi Micro Hei" w:hAnsi="Cambria Math" w:cs="TimesNewRomanPS-ItalicMT"/>
            <w:szCs w:val="28"/>
            <w:lang w:val="uk-UA" w:eastAsia="zh-CN"/>
          </w:rPr>
          <m:t>(</m:t>
        </m:r>
        <m:sSub>
          <m:sSubPr>
            <m:ctrlPr>
              <w:rPr>
                <w:rFonts w:ascii="Cambria Math" w:eastAsia="WenQuanYi Micro Hei" w:hAnsi="Cambria Math" w:cs="TimesNewRomanPS-ItalicMT"/>
                <w:i/>
                <w:szCs w:val="28"/>
                <w:lang w:val="ru-RU" w:eastAsia="zh-CN"/>
              </w:rPr>
            </m:ctrlPr>
          </m:sSubPr>
          <m:e>
            <m:r>
              <w:rPr>
                <w:rFonts w:ascii="Cambria Math" w:eastAsia="WenQuanYi Micro Hei" w:hAnsi="Cambria Math" w:cs="TimesNewRomanPS-ItalicMT"/>
                <w:szCs w:val="28"/>
                <w:lang w:val="ru-RU" w:eastAsia="zh-CN"/>
              </w:rPr>
              <m:t>S</m:t>
            </m:r>
          </m:e>
          <m:sub>
            <m:r>
              <w:rPr>
                <w:rFonts w:ascii="Cambria Math" w:eastAsia="WenQuanYi Micro Hei" w:hAnsi="Cambria Math" w:cs="TimesNewRomanPS-ItalicMT"/>
                <w:szCs w:val="28"/>
                <w:lang w:val="uk-UA" w:eastAsia="zh-CN"/>
              </w:rPr>
              <m:t>1</m:t>
            </m:r>
          </m:sub>
        </m:sSub>
        <m:r>
          <w:rPr>
            <w:rFonts w:ascii="Cambria Math" w:eastAsia="WenQuanYi Micro Hei" w:hAnsi="Cambria Math" w:cs="TimesNewRomanPS-ItalicMT"/>
            <w:szCs w:val="28"/>
            <w:lang w:val="uk-UA" w:eastAsia="zh-CN"/>
          </w:rPr>
          <m:t>|Ф)</m:t>
        </m:r>
        <m:nary>
          <m:naryPr>
            <m:chr m:val="∏"/>
            <m:limLoc m:val="undOvr"/>
            <m:ctrlPr>
              <w:rPr>
                <w:rFonts w:ascii="Cambria Math" w:eastAsia="WenQuanYi Micro Hei" w:hAnsi="Cambria Math" w:cs="TimesNewRomanPS-ItalicMT"/>
                <w:i/>
                <w:szCs w:val="28"/>
                <w:lang w:val="ru-RU" w:eastAsia="zh-CN"/>
              </w:rPr>
            </m:ctrlPr>
          </m:naryPr>
          <m:sub>
            <m:r>
              <w:rPr>
                <w:rFonts w:ascii="Cambria Math" w:eastAsia="WenQuanYi Micro Hei" w:hAnsi="Cambria Math" w:cs="TimesNewRomanPS-ItalicMT"/>
                <w:szCs w:val="28"/>
                <w:lang w:val="ru-RU" w:eastAsia="zh-CN"/>
              </w:rPr>
              <m:t>t</m:t>
            </m:r>
            <m:r>
              <w:rPr>
                <w:rFonts w:ascii="Cambria Math" w:eastAsia="WenQuanYi Micro Hei" w:hAnsi="Cambria Math" w:cs="TimesNewRomanPS-ItalicMT"/>
                <w:szCs w:val="28"/>
                <w:lang w:val="uk-UA" w:eastAsia="zh-CN"/>
              </w:rPr>
              <m:t>=2</m:t>
            </m:r>
          </m:sub>
          <m:sup>
            <m:r>
              <w:rPr>
                <w:rFonts w:ascii="Cambria Math" w:eastAsia="WenQuanYi Micro Hei" w:hAnsi="Cambria Math" w:cs="TimesNewRomanPS-ItalicMT"/>
                <w:szCs w:val="28"/>
                <w:lang w:eastAsia="zh-CN"/>
              </w:rPr>
              <m:t>T</m:t>
            </m:r>
          </m:sup>
          <m:e>
            <m:r>
              <w:rPr>
                <w:rFonts w:ascii="Cambria Math" w:eastAsia="WenQuanYi Micro Hei" w:hAnsi="Cambria Math" w:cs="TimesNewRomanPS-ItalicMT"/>
                <w:szCs w:val="28"/>
                <w:lang w:val="ru-RU" w:eastAsia="zh-CN"/>
              </w:rPr>
              <m:t>P</m:t>
            </m:r>
            <m:d>
              <m:dPr>
                <m:ctrlPr>
                  <w:rPr>
                    <w:rFonts w:ascii="Cambria Math" w:eastAsia="WenQuanYi Micro Hei" w:hAnsi="Cambria Math" w:cs="TimesNewRomanPS-ItalicMT"/>
                    <w:i/>
                    <w:szCs w:val="28"/>
                    <w:lang w:val="ru-RU" w:eastAsia="zh-CN"/>
                  </w:rPr>
                </m:ctrlPr>
              </m:dPr>
              <m:e>
                <m:sSub>
                  <m:sSubPr>
                    <m:ctrlPr>
                      <w:rPr>
                        <w:rFonts w:ascii="Cambria Math" w:eastAsia="WenQuanYi Micro Hei" w:hAnsi="Cambria Math" w:cs="TimesNewRomanPS-ItalicMT"/>
                        <w:i/>
                        <w:szCs w:val="28"/>
                        <w:lang w:val="ru-RU" w:eastAsia="zh-CN"/>
                      </w:rPr>
                    </m:ctrlPr>
                  </m:sSubPr>
                  <m:e>
                    <m:r>
                      <w:rPr>
                        <w:rFonts w:ascii="Cambria Math" w:eastAsia="WenQuanYi Micro Hei" w:hAnsi="Cambria Math" w:cs="TimesNewRomanPS-ItalicMT"/>
                        <w:szCs w:val="28"/>
                        <w:lang w:val="ru-RU" w:eastAsia="zh-CN"/>
                      </w:rPr>
                      <m:t>S</m:t>
                    </m:r>
                  </m:e>
                  <m:sub>
                    <m:r>
                      <w:rPr>
                        <w:rFonts w:ascii="Cambria Math" w:eastAsia="WenQuanYi Micro Hei" w:hAnsi="Cambria Math" w:cs="TimesNewRomanPS-ItalicMT"/>
                        <w:szCs w:val="28"/>
                        <w:lang w:val="ru-RU" w:eastAsia="zh-CN"/>
                      </w:rPr>
                      <m:t>t</m:t>
                    </m:r>
                  </m:sub>
                </m:sSub>
              </m:e>
              <m:e>
                <m:sSub>
                  <m:sSubPr>
                    <m:ctrlPr>
                      <w:rPr>
                        <w:rFonts w:ascii="Cambria Math" w:eastAsia="WenQuanYi Micro Hei" w:hAnsi="Cambria Math" w:cs="TimesNewRomanPS-ItalicMT"/>
                        <w:i/>
                        <w:szCs w:val="28"/>
                        <w:lang w:val="ru-RU" w:eastAsia="zh-CN"/>
                      </w:rPr>
                    </m:ctrlPr>
                  </m:sSubPr>
                  <m:e>
                    <m:r>
                      <w:rPr>
                        <w:rFonts w:ascii="Cambria Math" w:eastAsia="WenQuanYi Micro Hei" w:hAnsi="Cambria Math" w:cs="TimesNewRomanPS-ItalicMT"/>
                        <w:szCs w:val="28"/>
                        <w:lang w:val="ru-RU" w:eastAsia="zh-CN"/>
                      </w:rPr>
                      <m:t>S</m:t>
                    </m:r>
                  </m:e>
                  <m:sub>
                    <m:r>
                      <w:rPr>
                        <w:rFonts w:ascii="Cambria Math" w:eastAsia="WenQuanYi Micro Hei" w:hAnsi="Cambria Math" w:cs="TimesNewRomanPS-ItalicMT"/>
                        <w:szCs w:val="28"/>
                        <w:lang w:val="ru-RU" w:eastAsia="zh-CN"/>
                      </w:rPr>
                      <m:t>t</m:t>
                    </m:r>
                    <m:r>
                      <w:rPr>
                        <w:rFonts w:ascii="Cambria Math" w:eastAsia="WenQuanYi Micro Hei" w:hAnsi="Cambria Math" w:cs="TimesNewRomanPS-ItalicMT"/>
                        <w:szCs w:val="28"/>
                        <w:lang w:val="uk-UA" w:eastAsia="zh-CN"/>
                      </w:rPr>
                      <m:t>-1</m:t>
                    </m:r>
                  </m:sub>
                </m:sSub>
                <m:r>
                  <w:rPr>
                    <w:rFonts w:ascii="Cambria Math" w:eastAsia="WenQuanYi Micro Hei" w:hAnsi="Cambria Math" w:cs="TimesNewRomanPS-ItalicMT"/>
                    <w:szCs w:val="28"/>
                    <w:lang w:val="uk-UA" w:eastAsia="zh-CN"/>
                  </w:rPr>
                  <m:t>,Ф</m:t>
                </m:r>
              </m:e>
            </m:d>
            <m:r>
              <w:rPr>
                <w:rFonts w:ascii="Cambria Math" w:eastAsia="WenQuanYi Micro Hei" w:hAnsi="Cambria Math" w:cs="TimesNewRomanPS-ItalicMT"/>
                <w:szCs w:val="28"/>
                <w:lang w:val="uk-UA" w:eastAsia="zh-CN"/>
              </w:rPr>
              <m:t>=</m:t>
            </m:r>
            <m:sSub>
              <m:sSubPr>
                <m:ctrlPr>
                  <w:rPr>
                    <w:rFonts w:ascii="Cambria Math" w:eastAsia="WenQuanYi Micro Hei" w:hAnsi="Cambria Math" w:cs="TimesNewRomanPS-ItalicMT"/>
                    <w:i/>
                    <w:szCs w:val="28"/>
                    <w:lang w:val="ru-RU" w:eastAsia="zh-CN"/>
                  </w:rPr>
                </m:ctrlPr>
              </m:sSubPr>
              <m:e>
                <m:r>
                  <w:rPr>
                    <w:rFonts w:ascii="Cambria Math" w:eastAsia="WenQuanYi Micro Hei" w:hAnsi="Cambria Math" w:cs="TimesNewRomanPS-ItalicMT"/>
                    <w:szCs w:val="28"/>
                    <w:lang w:eastAsia="zh-CN"/>
                  </w:rPr>
                  <m:t>a</m:t>
                </m:r>
              </m:e>
              <m:sub>
                <m:sSub>
                  <m:sSubPr>
                    <m:ctrlPr>
                      <w:rPr>
                        <w:rFonts w:ascii="Cambria Math" w:eastAsia="WenQuanYi Micro Hei" w:hAnsi="Cambria Math" w:cs="TimesNewRomanPS-ItalicMT"/>
                        <w:i/>
                        <w:szCs w:val="28"/>
                        <w:lang w:val="ru-RU" w:eastAsia="zh-CN"/>
                      </w:rPr>
                    </m:ctrlPr>
                  </m:sSubPr>
                  <m:e>
                    <m:r>
                      <w:rPr>
                        <w:rFonts w:ascii="Cambria Math" w:eastAsia="WenQuanYi Micro Hei" w:hAnsi="Cambria Math" w:cs="TimesNewRomanPS-ItalicMT"/>
                        <w:szCs w:val="28"/>
                        <w:lang w:val="ru-RU" w:eastAsia="zh-CN"/>
                      </w:rPr>
                      <m:t>s</m:t>
                    </m:r>
                  </m:e>
                  <m:sub>
                    <m:r>
                      <w:rPr>
                        <w:rFonts w:ascii="Cambria Math" w:eastAsia="WenQuanYi Micro Hei" w:hAnsi="Cambria Math" w:cs="TimesNewRomanPS-ItalicMT"/>
                        <w:szCs w:val="28"/>
                        <w:lang w:val="uk-UA" w:eastAsia="zh-CN"/>
                      </w:rPr>
                      <m:t>0</m:t>
                    </m:r>
                  </m:sub>
                </m:sSub>
                <m:sSub>
                  <m:sSubPr>
                    <m:ctrlPr>
                      <w:rPr>
                        <w:rFonts w:ascii="Cambria Math" w:eastAsia="WenQuanYi Micro Hei" w:hAnsi="Cambria Math" w:cs="TimesNewRomanPS-ItalicMT"/>
                        <w:i/>
                        <w:szCs w:val="28"/>
                        <w:lang w:val="ru-RU" w:eastAsia="zh-CN"/>
                      </w:rPr>
                    </m:ctrlPr>
                  </m:sSubPr>
                  <m:e>
                    <m:r>
                      <w:rPr>
                        <w:rFonts w:ascii="Cambria Math" w:eastAsia="WenQuanYi Micro Hei" w:hAnsi="Cambria Math" w:cs="TimesNewRomanPS-ItalicMT"/>
                        <w:szCs w:val="28"/>
                        <w:lang w:val="ru-RU" w:eastAsia="zh-CN"/>
                      </w:rPr>
                      <m:t>s</m:t>
                    </m:r>
                  </m:e>
                  <m:sub>
                    <m:r>
                      <w:rPr>
                        <w:rFonts w:ascii="Cambria Math" w:eastAsia="WenQuanYi Micro Hei" w:hAnsi="Cambria Math" w:cs="TimesNewRomanPS-ItalicMT"/>
                        <w:szCs w:val="28"/>
                        <w:lang w:val="uk-UA" w:eastAsia="zh-CN"/>
                      </w:rPr>
                      <m:t>1</m:t>
                    </m:r>
                  </m:sub>
                </m:sSub>
              </m:sub>
            </m:sSub>
            <m:sSub>
              <m:sSubPr>
                <m:ctrlPr>
                  <w:rPr>
                    <w:rFonts w:ascii="Cambria Math" w:eastAsia="WenQuanYi Micro Hei" w:hAnsi="Cambria Math" w:cs="TimesNewRomanPS-ItalicMT"/>
                    <w:i/>
                    <w:szCs w:val="28"/>
                    <w:lang w:val="ru-RU" w:eastAsia="zh-CN"/>
                  </w:rPr>
                </m:ctrlPr>
              </m:sSubPr>
              <m:e>
                <m:r>
                  <w:rPr>
                    <w:rFonts w:ascii="Cambria Math" w:eastAsia="WenQuanYi Micro Hei" w:hAnsi="Cambria Math" w:cs="TimesNewRomanPS-ItalicMT"/>
                    <w:szCs w:val="28"/>
                    <w:lang w:eastAsia="zh-CN"/>
                  </w:rPr>
                  <m:t>a</m:t>
                </m:r>
              </m:e>
              <m:sub>
                <m:sSub>
                  <m:sSubPr>
                    <m:ctrlPr>
                      <w:rPr>
                        <w:rFonts w:ascii="Cambria Math" w:eastAsia="WenQuanYi Micro Hei" w:hAnsi="Cambria Math" w:cs="TimesNewRomanPS-ItalicMT"/>
                        <w:i/>
                        <w:szCs w:val="28"/>
                        <w:lang w:val="ru-RU" w:eastAsia="zh-CN"/>
                      </w:rPr>
                    </m:ctrlPr>
                  </m:sSubPr>
                  <m:e>
                    <m:r>
                      <w:rPr>
                        <w:rFonts w:ascii="Cambria Math" w:eastAsia="WenQuanYi Micro Hei" w:hAnsi="Cambria Math" w:cs="TimesNewRomanPS-ItalicMT"/>
                        <w:szCs w:val="28"/>
                        <w:lang w:val="ru-RU" w:eastAsia="zh-CN"/>
                      </w:rPr>
                      <m:t>s</m:t>
                    </m:r>
                  </m:e>
                  <m:sub>
                    <m:r>
                      <w:rPr>
                        <w:rFonts w:ascii="Cambria Math" w:eastAsia="WenQuanYi Micro Hei" w:hAnsi="Cambria Math" w:cs="TimesNewRomanPS-ItalicMT"/>
                        <w:szCs w:val="28"/>
                        <w:lang w:val="uk-UA" w:eastAsia="zh-CN"/>
                      </w:rPr>
                      <m:t>1</m:t>
                    </m:r>
                  </m:sub>
                </m:sSub>
                <m:sSub>
                  <m:sSubPr>
                    <m:ctrlPr>
                      <w:rPr>
                        <w:rFonts w:ascii="Cambria Math" w:eastAsia="WenQuanYi Micro Hei" w:hAnsi="Cambria Math" w:cs="TimesNewRomanPS-ItalicMT"/>
                        <w:i/>
                        <w:szCs w:val="28"/>
                        <w:lang w:val="ru-RU" w:eastAsia="zh-CN"/>
                      </w:rPr>
                    </m:ctrlPr>
                  </m:sSubPr>
                  <m:e>
                    <m:r>
                      <w:rPr>
                        <w:rFonts w:ascii="Cambria Math" w:eastAsia="WenQuanYi Micro Hei" w:hAnsi="Cambria Math" w:cs="TimesNewRomanPS-ItalicMT"/>
                        <w:szCs w:val="28"/>
                        <w:lang w:val="ru-RU" w:eastAsia="zh-CN"/>
                      </w:rPr>
                      <m:t>s</m:t>
                    </m:r>
                  </m:e>
                  <m:sub>
                    <m:r>
                      <w:rPr>
                        <w:rFonts w:ascii="Cambria Math" w:eastAsia="WenQuanYi Micro Hei" w:hAnsi="Cambria Math" w:cs="TimesNewRomanPS-ItalicMT"/>
                        <w:szCs w:val="28"/>
                        <w:lang w:val="uk-UA" w:eastAsia="zh-CN"/>
                      </w:rPr>
                      <m:t>2</m:t>
                    </m:r>
                  </m:sub>
                </m:sSub>
              </m:sub>
            </m:sSub>
            <m:r>
              <w:rPr>
                <w:rFonts w:ascii="Cambria Math" w:eastAsia="WenQuanYi Micro Hei" w:hAnsi="Cambria Math" w:cs="TimesNewRomanPS-ItalicMT"/>
                <w:szCs w:val="28"/>
                <w:lang w:val="uk-UA" w:eastAsia="zh-CN"/>
              </w:rPr>
              <m:t>…</m:t>
            </m:r>
          </m:e>
        </m:nary>
        <m:r>
          <w:rPr>
            <w:rFonts w:ascii="Cambria Math" w:eastAsia="WenQuanYi Micro Hei" w:hAnsi="Cambria Math" w:cs="TimesNewRomanPS-ItalicMT"/>
            <w:szCs w:val="28"/>
            <w:lang w:val="uk-UA" w:eastAsia="zh-CN"/>
          </w:rPr>
          <m:t xml:space="preserve"> </m:t>
        </m:r>
        <m:sSub>
          <m:sSubPr>
            <m:ctrlPr>
              <w:rPr>
                <w:rFonts w:ascii="Cambria Math" w:eastAsia="WenQuanYi Micro Hei" w:hAnsi="Cambria Math" w:cs="TimesNewRomanPS-ItalicMT"/>
                <w:i/>
                <w:szCs w:val="28"/>
                <w:lang w:val="ru-RU" w:eastAsia="zh-CN"/>
              </w:rPr>
            </m:ctrlPr>
          </m:sSubPr>
          <m:e>
            <m:r>
              <w:rPr>
                <w:rFonts w:ascii="Cambria Math" w:eastAsia="WenQuanYi Micro Hei" w:hAnsi="Cambria Math" w:cs="TimesNewRomanPS-ItalicMT"/>
                <w:szCs w:val="28"/>
                <w:lang w:eastAsia="zh-CN"/>
              </w:rPr>
              <m:t>a</m:t>
            </m:r>
          </m:e>
          <m:sub>
            <m:sSub>
              <m:sSubPr>
                <m:ctrlPr>
                  <w:rPr>
                    <w:rFonts w:ascii="Cambria Math" w:eastAsia="WenQuanYi Micro Hei" w:hAnsi="Cambria Math" w:cs="TimesNewRomanPS-ItalicMT"/>
                    <w:i/>
                    <w:szCs w:val="28"/>
                    <w:lang w:val="ru-RU" w:eastAsia="zh-CN"/>
                  </w:rPr>
                </m:ctrlPr>
              </m:sSubPr>
              <m:e>
                <m:r>
                  <w:rPr>
                    <w:rFonts w:ascii="Cambria Math" w:eastAsia="WenQuanYi Micro Hei" w:hAnsi="Cambria Math" w:cs="TimesNewRomanPS-ItalicMT"/>
                    <w:szCs w:val="28"/>
                    <w:lang w:val="ru-RU" w:eastAsia="zh-CN"/>
                  </w:rPr>
                  <m:t>s</m:t>
                </m:r>
              </m:e>
              <m:sub>
                <m:r>
                  <w:rPr>
                    <w:rFonts w:ascii="Cambria Math" w:eastAsia="WenQuanYi Micro Hei" w:hAnsi="Cambria Math" w:cs="TimesNewRomanPS-ItalicMT"/>
                    <w:szCs w:val="28"/>
                    <w:lang w:val="ru-RU" w:eastAsia="zh-CN"/>
                  </w:rPr>
                  <m:t>T</m:t>
                </m:r>
                <m:r>
                  <w:rPr>
                    <w:rFonts w:ascii="Cambria Math" w:eastAsia="WenQuanYi Micro Hei" w:hAnsi="Cambria Math" w:cs="TimesNewRomanPS-ItalicMT"/>
                    <w:szCs w:val="28"/>
                    <w:lang w:val="uk-UA" w:eastAsia="zh-CN"/>
                  </w:rPr>
                  <m:t>-1</m:t>
                </m:r>
              </m:sub>
            </m:sSub>
            <m:sSub>
              <m:sSubPr>
                <m:ctrlPr>
                  <w:rPr>
                    <w:rFonts w:ascii="Cambria Math" w:eastAsia="WenQuanYi Micro Hei" w:hAnsi="Cambria Math" w:cs="TimesNewRomanPS-ItalicMT"/>
                    <w:i/>
                    <w:szCs w:val="28"/>
                    <w:lang w:val="ru-RU" w:eastAsia="zh-CN"/>
                  </w:rPr>
                </m:ctrlPr>
              </m:sSubPr>
              <m:e>
                <m:r>
                  <w:rPr>
                    <w:rFonts w:ascii="Cambria Math" w:eastAsia="WenQuanYi Micro Hei" w:hAnsi="Cambria Math" w:cs="TimesNewRomanPS-ItalicMT"/>
                    <w:szCs w:val="28"/>
                    <w:lang w:val="ru-RU" w:eastAsia="zh-CN"/>
                  </w:rPr>
                  <m:t>s</m:t>
                </m:r>
              </m:e>
              <m:sub>
                <m:r>
                  <w:rPr>
                    <w:rFonts w:ascii="Cambria Math" w:eastAsia="WenQuanYi Micro Hei" w:hAnsi="Cambria Math" w:cs="TimesNewRomanPS-ItalicMT"/>
                    <w:szCs w:val="28"/>
                    <w:lang w:val="ru-RU" w:eastAsia="zh-CN"/>
                  </w:rPr>
                  <m:t>T</m:t>
                </m:r>
              </m:sub>
            </m:sSub>
          </m:sub>
        </m:sSub>
        <m:r>
          <w:rPr>
            <w:rFonts w:ascii="Cambria Math" w:eastAsia="WenQuanYi Micro Hei" w:hAnsi="Cambria Math" w:cs="TimesNewRomanPS-ItalicMT"/>
            <w:szCs w:val="28"/>
            <w:lang w:val="uk-UA" w:eastAsia="zh-CN"/>
          </w:rPr>
          <m:t xml:space="preserve"> </m:t>
        </m:r>
      </m:oMath>
      <w:r>
        <w:rPr>
          <w:szCs w:val="28"/>
          <w:lang w:val="uk-UA" w:eastAsia="zh-CN"/>
        </w:rPr>
        <w:t xml:space="preserve">    </w:t>
      </w:r>
      <w:r w:rsidR="00097714">
        <w:rPr>
          <w:szCs w:val="28"/>
          <w:lang w:val="uk-UA" w:eastAsia="zh-CN"/>
        </w:rPr>
        <w:t xml:space="preserve">           </w:t>
      </w:r>
      <w:r w:rsidR="00987E9D">
        <w:rPr>
          <w:szCs w:val="28"/>
          <w:lang w:val="uk-UA" w:eastAsia="zh-CN"/>
        </w:rPr>
        <w:t xml:space="preserve"> (3.17</w:t>
      </w:r>
      <w:r w:rsidRPr="00E20A55">
        <w:rPr>
          <w:szCs w:val="28"/>
          <w:lang w:val="uk-UA" w:eastAsia="zh-CN"/>
        </w:rPr>
        <w:t>)</w:t>
      </w:r>
    </w:p>
    <w:p w14:paraId="7030384A" w14:textId="743FD4F3" w:rsidR="00485B2E" w:rsidRPr="00AF6488" w:rsidRDefault="00485B2E" w:rsidP="00227355">
      <w:pPr>
        <w:ind w:firstLine="706"/>
        <w:rPr>
          <w:szCs w:val="28"/>
          <w:lang w:val="uk-UA"/>
        </w:rPr>
      </w:pPr>
      <w:r w:rsidRPr="000A0F8F">
        <w:rPr>
          <w:lang w:val="uk-UA"/>
        </w:rPr>
        <w:t>Використовуючи припущення про те, що ймов</w:t>
      </w:r>
      <w:r w:rsidR="00D770B0">
        <w:rPr>
          <w:lang w:val="uk-UA"/>
        </w:rPr>
        <w:t xml:space="preserve">ірність емісії спостережуваного </w:t>
      </w:r>
      <w:r w:rsidRPr="000A0F8F">
        <w:rPr>
          <w:lang w:val="uk-UA"/>
        </w:rPr>
        <w:t>символу залежить тільки від поточного ста</w:t>
      </w:r>
      <w:r w:rsidR="00D770B0">
        <w:rPr>
          <w:lang w:val="uk-UA"/>
        </w:rPr>
        <w:t xml:space="preserve">ну і не залежить від попередніх  </w:t>
      </w:r>
      <w:r w:rsidRPr="000A0F8F">
        <w:rPr>
          <w:lang w:val="uk-UA"/>
        </w:rPr>
        <w:t>спостережень (output-independent assumption)</w:t>
      </w:r>
      <w:r w:rsidR="00D770B0">
        <w:rPr>
          <w:lang w:val="uk-UA"/>
        </w:rPr>
        <w:t>, розрахуємо йм</w:t>
      </w:r>
      <w:r w:rsidR="00D770B0" w:rsidRPr="00AF6488">
        <w:rPr>
          <w:szCs w:val="28"/>
          <w:lang w:val="uk-UA"/>
        </w:rPr>
        <w:t xml:space="preserve">овірність емісії </w:t>
      </w:r>
      <w:r w:rsidRPr="00AF6488">
        <w:rPr>
          <w:szCs w:val="28"/>
          <w:lang w:val="uk-UA"/>
        </w:rPr>
        <w:t xml:space="preserve">символу </w:t>
      </w:r>
      <m:oMath>
        <m:r>
          <w:rPr>
            <w:rFonts w:ascii="Cambria Math" w:hAnsi="Cambria Math"/>
            <w:szCs w:val="28"/>
          </w:rPr>
          <m:t>X</m:t>
        </m:r>
      </m:oMath>
      <w:r w:rsidRPr="00AF6488">
        <w:rPr>
          <w:szCs w:val="28"/>
          <w:lang w:val="uk-UA"/>
        </w:rPr>
        <w:t xml:space="preserve"> в стані </w:t>
      </w:r>
      <m:oMath>
        <m:r>
          <w:rPr>
            <w:rFonts w:ascii="Cambria Math" w:hAnsi="Cambria Math"/>
            <w:szCs w:val="28"/>
            <w:lang w:val="uk-UA"/>
          </w:rPr>
          <m:t>S</m:t>
        </m:r>
      </m:oMath>
      <w:r w:rsidRPr="00AF6488">
        <w:rPr>
          <w:szCs w:val="28"/>
          <w:lang w:val="uk-UA"/>
        </w:rPr>
        <w:t xml:space="preserve"> для моделі </w:t>
      </w:r>
      <m:oMath>
        <m:r>
          <w:rPr>
            <w:rFonts w:ascii="Cambria Math" w:hAnsi="Cambria Math"/>
            <w:szCs w:val="28"/>
            <w:lang w:val="uk-UA"/>
          </w:rPr>
          <m:t>Ф</m:t>
        </m:r>
      </m:oMath>
      <w:r w:rsidRPr="00AF6488">
        <w:rPr>
          <w:szCs w:val="28"/>
          <w:lang w:val="uk-UA"/>
        </w:rPr>
        <w:t>:</w:t>
      </w:r>
    </w:p>
    <w:p w14:paraId="04EC7409" w14:textId="71A1CD98" w:rsidR="00485B2E" w:rsidRPr="00AF6488" w:rsidRDefault="00485B2E" w:rsidP="00227355">
      <w:pPr>
        <w:ind w:firstLine="706"/>
        <w:rPr>
          <w:i/>
          <w:szCs w:val="28"/>
          <w:lang w:val="uk-UA" w:eastAsia="zh-CN"/>
        </w:rPr>
      </w:pPr>
      <m:oMath>
        <m:r>
          <w:rPr>
            <w:rFonts w:ascii="Cambria Math" w:eastAsia="SimSun" w:hAnsi="Cambria Math" w:cs="TimesNewRomanPS-ItalicMT"/>
            <w:szCs w:val="28"/>
            <w:lang w:eastAsia="zh-CN"/>
          </w:rPr>
          <m:t>P</m:t>
        </m:r>
        <m:d>
          <m:dPr>
            <m:ctrlPr>
              <w:rPr>
                <w:rFonts w:ascii="Cambria Math" w:eastAsia="TimesNewRomanPSMT" w:hAnsi="Cambria Math" w:cs="TimesNewRomanPSMT"/>
                <w:szCs w:val="28"/>
                <w:lang w:val="uk-UA" w:eastAsia="zh-CN"/>
              </w:rPr>
            </m:ctrlPr>
          </m:dPr>
          <m:e>
            <m:r>
              <w:rPr>
                <w:rFonts w:ascii="Cambria Math" w:eastAsia="SimSun" w:hAnsi="Cambria Math" w:cs="TimesNewRomanPS-ItalicMT"/>
                <w:szCs w:val="28"/>
                <w:lang w:eastAsia="zh-CN"/>
              </w:rPr>
              <m:t>X</m:t>
            </m:r>
          </m:e>
          <m:e>
            <m:r>
              <m:rPr>
                <m:sty m:val="p"/>
              </m:rPr>
              <w:rPr>
                <w:rFonts w:ascii="Cambria Math" w:eastAsia="TimesNewRomanPSMT" w:hAnsi="Cambria Math" w:cs="TimesNewRomanPSMT"/>
                <w:szCs w:val="28"/>
                <w:lang w:eastAsia="zh-CN"/>
              </w:rPr>
              <m:t>S</m:t>
            </m:r>
            <m:r>
              <m:rPr>
                <m:sty m:val="p"/>
              </m:rPr>
              <w:rPr>
                <w:rFonts w:ascii="Cambria Math" w:eastAsia="TimesNewRomanPSMT" w:hAnsi="Cambria Math" w:cs="TimesNewRomanPSMT"/>
                <w:szCs w:val="28"/>
                <w:lang w:val="uk-UA" w:eastAsia="zh-CN"/>
              </w:rPr>
              <m:t xml:space="preserve">, </m:t>
            </m:r>
            <m:r>
              <w:rPr>
                <w:rFonts w:ascii="Cambria Math" w:eastAsia="TimesNewRomanPSMT" w:hAnsi="Cambria Math" w:cs="TimesNewRomanPSMT"/>
                <w:szCs w:val="28"/>
                <w:lang w:val="uk-UA" w:eastAsia="zh-CN"/>
              </w:rPr>
              <m:t>Ф</m:t>
            </m:r>
          </m:e>
        </m:d>
        <m:r>
          <m:rPr>
            <m:sty m:val="p"/>
          </m:rPr>
          <w:rPr>
            <w:rFonts w:ascii="Cambria Math" w:eastAsia="TimesNewRomanPSMT" w:hAnsi="Cambria Math" w:cs="TimesNewRomanPSMT"/>
            <w:szCs w:val="28"/>
            <w:lang w:val="uk-UA" w:eastAsia="zh-CN"/>
          </w:rPr>
          <m:t xml:space="preserve">= </m:t>
        </m:r>
        <m:r>
          <m:rPr>
            <m:sty m:val="p"/>
          </m:rPr>
          <w:rPr>
            <w:rFonts w:ascii="Cambria Math" w:eastAsia="TimesNewRomanPSMT" w:hAnsi="Cambria Math" w:cs="TimesNewRomanPSMT" w:hint="eastAsia"/>
            <w:szCs w:val="28"/>
            <w:lang w:eastAsia="zh-CN"/>
          </w:rPr>
          <m:t>P</m:t>
        </m:r>
        <m:d>
          <m:dPr>
            <m:ctrlPr>
              <w:rPr>
                <w:rFonts w:ascii="Cambria Math" w:eastAsia="TimesNewRomanPSMT" w:hAnsi="Cambria Math" w:cs="TimesNewRomanPSMT"/>
                <w:szCs w:val="28"/>
                <w:lang w:val="uk-UA" w:eastAsia="zh-CN"/>
              </w:rPr>
            </m:ctrlPr>
          </m:dPr>
          <m:e>
            <m:sSubSup>
              <m:sSubSupPr>
                <m:ctrlPr>
                  <w:rPr>
                    <w:rFonts w:ascii="Cambria Math" w:eastAsia="TimesNewRomanPSMT" w:hAnsi="Cambria Math" w:cs="TimesNewRomanPSMT"/>
                    <w:i/>
                    <w:szCs w:val="28"/>
                    <w:lang w:val="uk-UA" w:eastAsia="zh-CN"/>
                  </w:rPr>
                </m:ctrlPr>
              </m:sSubSupPr>
              <m:e>
                <m:r>
                  <w:rPr>
                    <w:rFonts w:ascii="Cambria Math" w:eastAsia="TimesNewRomanPSMT" w:hAnsi="Cambria Math" w:cs="TimesNewRomanPSMT"/>
                    <w:szCs w:val="28"/>
                    <w:lang w:val="uk-UA" w:eastAsia="zh-CN"/>
                  </w:rPr>
                  <m:t>X</m:t>
                </m:r>
              </m:e>
              <m:sub>
                <m:r>
                  <w:rPr>
                    <w:rFonts w:ascii="Cambria Math" w:eastAsia="TimesNewRomanPSMT" w:hAnsi="Cambria Math" w:cs="TimesNewRomanPSMT"/>
                    <w:szCs w:val="28"/>
                    <w:lang w:val="uk-UA" w:eastAsia="zh-CN"/>
                  </w:rPr>
                  <m:t>1</m:t>
                </m:r>
              </m:sub>
              <m:sup>
                <m:r>
                  <w:rPr>
                    <w:rFonts w:ascii="Cambria Math" w:eastAsia="TimesNewRomanPSMT" w:hAnsi="Cambria Math" w:cs="TimesNewRomanPSMT"/>
                    <w:szCs w:val="28"/>
                    <w:lang w:val="uk-UA" w:eastAsia="zh-CN"/>
                  </w:rPr>
                  <m:t>T</m:t>
                </m:r>
              </m:sup>
            </m:sSubSup>
          </m:e>
          <m:e>
            <m:sSubSup>
              <m:sSubSupPr>
                <m:ctrlPr>
                  <w:rPr>
                    <w:rFonts w:ascii="Cambria Math" w:eastAsia="TimesNewRomanPSMT" w:hAnsi="Cambria Math" w:cs="TimesNewRomanPSMT"/>
                    <w:szCs w:val="28"/>
                    <w:lang w:val="uk-UA" w:eastAsia="zh-CN"/>
                  </w:rPr>
                </m:ctrlPr>
              </m:sSubSupPr>
              <m:e>
                <m:r>
                  <w:rPr>
                    <w:rFonts w:ascii="Cambria Math" w:eastAsia="TimesNewRomanPSMT" w:hAnsi="Cambria Math" w:cs="TimesNewRomanPSMT"/>
                    <w:szCs w:val="28"/>
                    <w:lang w:val="uk-UA" w:eastAsia="zh-CN"/>
                  </w:rPr>
                  <m:t>S</m:t>
                </m:r>
              </m:e>
              <m:sub>
                <m:r>
                  <w:rPr>
                    <w:rFonts w:ascii="Cambria Math" w:eastAsia="TimesNewRomanPSMT" w:hAnsi="Cambria Math" w:cs="TimesNewRomanPSMT"/>
                    <w:szCs w:val="28"/>
                    <w:lang w:val="uk-UA" w:eastAsia="zh-CN"/>
                  </w:rPr>
                  <m:t>1</m:t>
                </m:r>
              </m:sub>
              <m:sup>
                <m:r>
                  <w:rPr>
                    <w:rFonts w:ascii="Cambria Math" w:eastAsia="TimesNewRomanPSMT" w:hAnsi="Cambria Math" w:cs="TimesNewRomanPSMT"/>
                    <w:szCs w:val="28"/>
                    <w:lang w:val="uk-UA" w:eastAsia="zh-CN"/>
                  </w:rPr>
                  <m:t>T</m:t>
                </m:r>
              </m:sup>
            </m:sSubSup>
            <m:r>
              <w:rPr>
                <w:rFonts w:ascii="Cambria Math" w:eastAsia="TimesNewRomanPSMT" w:hAnsi="Cambria Math" w:cs="TimesNewRomanPSMT"/>
                <w:szCs w:val="28"/>
                <w:lang w:val="uk-UA" w:eastAsia="zh-CN"/>
              </w:rPr>
              <m:t>,Ф</m:t>
            </m:r>
          </m:e>
        </m:d>
        <m:r>
          <w:rPr>
            <w:rFonts w:ascii="Cambria Math" w:eastAsia="TimesNewRomanPSMT" w:hAnsi="Cambria Math" w:cs="TimesNewRomanPSMT"/>
            <w:szCs w:val="28"/>
            <w:lang w:val="uk-UA" w:eastAsia="zh-CN"/>
          </w:rPr>
          <m:t>=</m:t>
        </m:r>
        <m:nary>
          <m:naryPr>
            <m:chr m:val="∏"/>
            <m:limLoc m:val="undOvr"/>
            <m:ctrlPr>
              <w:rPr>
                <w:rFonts w:ascii="Cambria Math" w:eastAsia="TimesNewRomanPSMT" w:hAnsi="Cambria Math" w:cs="TimesNewRomanPSMT"/>
                <w:szCs w:val="28"/>
                <w:lang w:val="uk-UA" w:eastAsia="zh-CN"/>
              </w:rPr>
            </m:ctrlPr>
          </m:naryPr>
          <m:sub>
            <m:r>
              <w:rPr>
                <w:rFonts w:ascii="Cambria Math" w:eastAsia="TimesNewRomanPSMT" w:hAnsi="Cambria Math" w:cs="TimesNewRomanPSMT"/>
                <w:szCs w:val="28"/>
                <w:lang w:val="uk-UA" w:eastAsia="zh-CN"/>
              </w:rPr>
              <m:t>t=1</m:t>
            </m:r>
          </m:sub>
          <m:sup>
            <m:r>
              <w:rPr>
                <w:rFonts w:ascii="Cambria Math" w:eastAsia="TimesNewRomanPSMT" w:hAnsi="Cambria Math" w:cs="TimesNewRomanPSMT"/>
                <w:szCs w:val="28"/>
                <w:lang w:eastAsia="zh-CN"/>
              </w:rPr>
              <m:t>T</m:t>
            </m:r>
          </m:sup>
          <m:e>
            <m:r>
              <w:rPr>
                <w:rFonts w:ascii="Cambria Math" w:eastAsia="TimesNewRomanPSMT" w:hAnsi="Cambria Math" w:cs="TimesNewRomanPSMT"/>
                <w:szCs w:val="28"/>
                <w:lang w:val="uk-UA" w:eastAsia="zh-CN"/>
              </w:rPr>
              <m:t>P</m:t>
            </m:r>
          </m:e>
        </m:nary>
        <m:r>
          <m:rPr>
            <m:sty m:val="p"/>
          </m:rPr>
          <w:rPr>
            <w:rFonts w:ascii="Cambria Math" w:eastAsia="TimesNewRomanPSMT" w:hAnsi="Cambria Math" w:cs="TimesNewRomanPSMT"/>
            <w:szCs w:val="28"/>
            <w:lang w:val="uk-UA" w:eastAsia="zh-CN"/>
          </w:rPr>
          <m:t xml:space="preserve"> </m:t>
        </m:r>
        <m:d>
          <m:dPr>
            <m:ctrlPr>
              <w:rPr>
                <w:rFonts w:ascii="Cambria Math" w:eastAsia="TimesNewRomanPSMT" w:hAnsi="Cambria Math" w:cs="TimesNewRomanPSMT"/>
                <w:szCs w:val="28"/>
                <w:lang w:val="uk-UA" w:eastAsia="zh-CN"/>
              </w:rPr>
            </m:ctrlPr>
          </m:dPr>
          <m:e>
            <m:sSub>
              <m:sSubPr>
                <m:ctrlPr>
                  <w:rPr>
                    <w:rFonts w:ascii="Cambria Math" w:eastAsia="SimSun" w:hAnsi="Cambria Math" w:cs="TimesNewRomanPS-ItalicMT"/>
                    <w:i/>
                    <w:iCs/>
                    <w:szCs w:val="28"/>
                    <w:lang w:eastAsia="zh-CN"/>
                  </w:rPr>
                </m:ctrlPr>
              </m:sSubPr>
              <m:e>
                <m:r>
                  <w:rPr>
                    <w:rFonts w:ascii="Cambria Math" w:eastAsia="SimSun" w:hAnsi="Cambria Math" w:cs="TimesNewRomanPS-ItalicMT"/>
                    <w:szCs w:val="28"/>
                    <w:lang w:eastAsia="zh-CN"/>
                  </w:rPr>
                  <m:t>X</m:t>
                </m:r>
              </m:e>
              <m:sub>
                <m:r>
                  <w:rPr>
                    <w:rFonts w:ascii="Cambria Math" w:eastAsia="SimSun" w:hAnsi="Cambria Math" w:cs="TimesNewRomanPS-ItalicMT"/>
                    <w:szCs w:val="28"/>
                    <w:lang w:eastAsia="zh-CN"/>
                  </w:rPr>
                  <m:t>t</m:t>
                </m:r>
              </m:sub>
            </m:sSub>
          </m:e>
          <m:e>
            <m:sSub>
              <m:sSubPr>
                <m:ctrlPr>
                  <w:rPr>
                    <w:rFonts w:ascii="Cambria Math" w:eastAsia="TimesNewRomanPSMT" w:hAnsi="Cambria Math" w:cs="TimesNewRomanPSMT"/>
                    <w:szCs w:val="28"/>
                    <w:lang w:eastAsia="zh-CN"/>
                  </w:rPr>
                </m:ctrlPr>
              </m:sSubPr>
              <m:e>
                <m:r>
                  <w:rPr>
                    <w:rFonts w:ascii="Cambria Math" w:eastAsia="TimesNewRomanPSMT" w:hAnsi="Cambria Math" w:cs="TimesNewRomanPSMT"/>
                    <w:szCs w:val="28"/>
                    <w:lang w:eastAsia="zh-CN"/>
                  </w:rPr>
                  <m:t>S</m:t>
                </m:r>
              </m:e>
              <m:sub>
                <m:r>
                  <w:rPr>
                    <w:rFonts w:ascii="Cambria Math" w:eastAsia="TimesNewRomanPSMT" w:hAnsi="Cambria Math" w:cs="TimesNewRomanPSMT"/>
                    <w:szCs w:val="28"/>
                    <w:lang w:eastAsia="zh-CN"/>
                  </w:rPr>
                  <m:t>t</m:t>
                </m:r>
              </m:sub>
            </m:sSub>
            <m:r>
              <m:rPr>
                <m:sty m:val="p"/>
              </m:rPr>
              <w:rPr>
                <w:rFonts w:ascii="Cambria Math" w:eastAsia="TimesNewRomanPSMT" w:hAnsi="Cambria Math" w:cs="TimesNewRomanPSMT"/>
                <w:szCs w:val="28"/>
                <w:lang w:val="uk-UA" w:eastAsia="zh-CN"/>
              </w:rPr>
              <m:t xml:space="preserve">, </m:t>
            </m:r>
            <m:r>
              <w:rPr>
                <w:rFonts w:ascii="Cambria Math" w:eastAsia="TimesNewRomanPSMT" w:hAnsi="Cambria Math" w:cs="TimesNewRomanPSMT"/>
                <w:szCs w:val="28"/>
                <w:lang w:val="uk-UA" w:eastAsia="zh-CN"/>
              </w:rPr>
              <m:t>Ф</m:t>
            </m:r>
          </m:e>
        </m:d>
        <m:r>
          <m:rPr>
            <m:sty m:val="p"/>
          </m:rPr>
          <w:rPr>
            <w:rFonts w:ascii="Cambria Math" w:eastAsia="TimesNewRomanPSMT" w:hAnsi="Cambria Math" w:cs="TimesNewRomanPSMT"/>
            <w:szCs w:val="28"/>
            <w:lang w:val="uk-UA" w:eastAsia="zh-CN"/>
          </w:rPr>
          <m:t xml:space="preserve">= </m:t>
        </m:r>
        <m:sSub>
          <m:sSubPr>
            <m:ctrlPr>
              <w:rPr>
                <w:rFonts w:ascii="Cambria Math" w:eastAsia="TimesNewRomanPSMT" w:hAnsi="Cambria Math" w:cs="TimesNewRomanPSMT"/>
                <w:szCs w:val="28"/>
                <w:lang w:val="uk-UA" w:eastAsia="zh-CN"/>
              </w:rPr>
            </m:ctrlPr>
          </m:sSubPr>
          <m:e>
            <m:r>
              <w:rPr>
                <w:rFonts w:ascii="Cambria Math" w:eastAsia="TimesNewRomanPSMT" w:hAnsi="Cambria Math" w:cs="TimesNewRomanPSMT"/>
                <w:szCs w:val="28"/>
                <w:lang w:eastAsia="zh-CN"/>
              </w:rPr>
              <m:t>b</m:t>
            </m:r>
          </m:e>
          <m:sub>
            <m:sSub>
              <m:sSubPr>
                <m:ctrlPr>
                  <w:rPr>
                    <w:rFonts w:ascii="Cambria Math" w:eastAsia="TimesNewRomanPSMT" w:hAnsi="Cambria Math" w:cs="TimesNewRomanPSMT"/>
                    <w:i/>
                    <w:szCs w:val="28"/>
                    <w:lang w:val="uk-UA" w:eastAsia="zh-CN"/>
                  </w:rPr>
                </m:ctrlPr>
              </m:sSubPr>
              <m:e>
                <m:r>
                  <w:rPr>
                    <w:rFonts w:ascii="Cambria Math" w:eastAsia="TimesNewRomanPSMT" w:hAnsi="Cambria Math" w:cs="TimesNewRomanPSMT"/>
                    <w:szCs w:val="28"/>
                    <w:lang w:val="uk-UA" w:eastAsia="zh-CN"/>
                  </w:rPr>
                  <m:t>s</m:t>
                </m:r>
              </m:e>
              <m:sub>
                <m:r>
                  <w:rPr>
                    <w:rFonts w:ascii="Cambria Math" w:eastAsia="TimesNewRomanPSMT" w:hAnsi="Cambria Math" w:cs="TimesNewRomanPSMT"/>
                    <w:szCs w:val="28"/>
                    <w:lang w:val="uk-UA" w:eastAsia="zh-CN"/>
                  </w:rPr>
                  <m:t>1</m:t>
                </m:r>
              </m:sub>
            </m:sSub>
          </m:sub>
        </m:sSub>
        <m:r>
          <w:rPr>
            <w:rFonts w:ascii="Cambria Math" w:eastAsia="TimesNewRomanPSMT" w:hAnsi="Cambria Math" w:cs="TimesNewRomanPSMT"/>
            <w:szCs w:val="28"/>
            <w:lang w:val="uk-UA" w:eastAsia="zh-CN"/>
          </w:rPr>
          <m:t>(</m:t>
        </m:r>
        <m:sSub>
          <m:sSubPr>
            <m:ctrlPr>
              <w:rPr>
                <w:rFonts w:ascii="Cambria Math" w:eastAsia="TimesNewRomanPSMT" w:hAnsi="Cambria Math" w:cs="TimesNewRomanPSMT"/>
                <w:szCs w:val="28"/>
                <w:lang w:val="uk-UA" w:eastAsia="zh-CN"/>
              </w:rPr>
            </m:ctrlPr>
          </m:sSubPr>
          <m:e>
            <m:r>
              <w:rPr>
                <w:rFonts w:ascii="Cambria Math" w:eastAsia="TimesNewRomanPSMT" w:hAnsi="Cambria Math" w:cs="TimesNewRomanPSMT"/>
                <w:szCs w:val="28"/>
                <w:lang w:eastAsia="zh-CN"/>
              </w:rPr>
              <m:t>X</m:t>
            </m:r>
          </m:e>
          <m:sub>
            <m:r>
              <w:rPr>
                <w:rFonts w:ascii="Cambria Math" w:eastAsia="TimesNewRomanPSMT" w:hAnsi="Cambria Math" w:cs="TimesNewRomanPSMT"/>
                <w:szCs w:val="28"/>
                <w:lang w:val="uk-UA" w:eastAsia="zh-CN"/>
              </w:rPr>
              <m:t>1</m:t>
            </m:r>
          </m:sub>
        </m:sSub>
        <m:r>
          <w:rPr>
            <w:rFonts w:ascii="Cambria Math" w:eastAsia="SimSun" w:hAnsi="Cambria Math" w:cs="TimesNewRomanPS-ItalicMT"/>
            <w:szCs w:val="28"/>
            <w:lang w:val="uk-UA" w:eastAsia="zh-CN"/>
          </w:rPr>
          <m:t>)</m:t>
        </m:r>
        <m:sSub>
          <m:sSubPr>
            <m:ctrlPr>
              <w:rPr>
                <w:rFonts w:ascii="Cambria Math" w:eastAsia="TimesNewRomanPSMT" w:hAnsi="Cambria Math" w:cs="TimesNewRomanPSMT"/>
                <w:szCs w:val="28"/>
                <w:lang w:val="uk-UA" w:eastAsia="zh-CN"/>
              </w:rPr>
            </m:ctrlPr>
          </m:sSubPr>
          <m:e>
            <m:r>
              <w:rPr>
                <w:rFonts w:ascii="Cambria Math" w:eastAsia="TimesNewRomanPSMT" w:hAnsi="Cambria Math" w:cs="TimesNewRomanPSMT"/>
                <w:szCs w:val="28"/>
                <w:lang w:eastAsia="zh-CN"/>
              </w:rPr>
              <m:t>b</m:t>
            </m:r>
          </m:e>
          <m:sub>
            <m:sSub>
              <m:sSubPr>
                <m:ctrlPr>
                  <w:rPr>
                    <w:rFonts w:ascii="Cambria Math" w:eastAsia="TimesNewRomanPSMT" w:hAnsi="Cambria Math" w:cs="TimesNewRomanPSMT"/>
                    <w:i/>
                    <w:szCs w:val="28"/>
                    <w:lang w:val="uk-UA" w:eastAsia="zh-CN"/>
                  </w:rPr>
                </m:ctrlPr>
              </m:sSubPr>
              <m:e>
                <m:r>
                  <w:rPr>
                    <w:rFonts w:ascii="Cambria Math" w:eastAsia="TimesNewRomanPSMT" w:hAnsi="Cambria Math" w:cs="TimesNewRomanPSMT"/>
                    <w:szCs w:val="28"/>
                    <w:lang w:val="uk-UA" w:eastAsia="zh-CN"/>
                  </w:rPr>
                  <m:t>s</m:t>
                </m:r>
              </m:e>
              <m:sub>
                <m:r>
                  <w:rPr>
                    <w:rFonts w:ascii="Cambria Math" w:eastAsia="TimesNewRomanPSMT" w:hAnsi="Cambria Math" w:cs="TimesNewRomanPSMT"/>
                    <w:szCs w:val="28"/>
                    <w:lang w:val="uk-UA" w:eastAsia="zh-CN"/>
                  </w:rPr>
                  <m:t>2</m:t>
                </m:r>
              </m:sub>
            </m:sSub>
          </m:sub>
        </m:sSub>
        <m:r>
          <w:rPr>
            <w:rFonts w:ascii="Cambria Math" w:eastAsia="SimSun" w:hAnsi="Cambria Math" w:cs="TimesNewRomanPS-ItalicMT"/>
            <w:szCs w:val="28"/>
            <w:lang w:val="uk-UA" w:eastAsia="zh-CN"/>
          </w:rPr>
          <m:t>(</m:t>
        </m:r>
        <m:sSub>
          <m:sSubPr>
            <m:ctrlPr>
              <w:rPr>
                <w:rFonts w:ascii="Cambria Math" w:eastAsia="TimesNewRomanPSMT" w:hAnsi="Cambria Math" w:cs="TimesNewRomanPSMT"/>
                <w:szCs w:val="28"/>
                <w:lang w:val="uk-UA" w:eastAsia="zh-CN"/>
              </w:rPr>
            </m:ctrlPr>
          </m:sSubPr>
          <m:e>
            <m:r>
              <w:rPr>
                <w:rFonts w:ascii="Cambria Math" w:eastAsia="TimesNewRomanPSMT" w:hAnsi="Cambria Math" w:cs="TimesNewRomanPSMT"/>
                <w:szCs w:val="28"/>
                <w:lang w:eastAsia="zh-CN"/>
              </w:rPr>
              <m:t>X</m:t>
            </m:r>
          </m:e>
          <m:sub>
            <m:r>
              <w:rPr>
                <w:rFonts w:ascii="Cambria Math" w:eastAsia="TimesNewRomanPSMT" w:hAnsi="Cambria Math" w:cs="TimesNewRomanPSMT"/>
                <w:szCs w:val="28"/>
                <w:lang w:val="uk-UA" w:eastAsia="zh-CN"/>
              </w:rPr>
              <m:t>2</m:t>
            </m:r>
          </m:sub>
        </m:sSub>
        <m:r>
          <w:rPr>
            <w:rFonts w:ascii="Cambria Math" w:eastAsia="SimSun" w:hAnsi="Cambria Math" w:cs="TimesNewRomanPS-ItalicMT"/>
            <w:szCs w:val="28"/>
            <w:lang w:val="uk-UA" w:eastAsia="zh-CN"/>
          </w:rPr>
          <m:t>)…</m:t>
        </m:r>
        <m:sSub>
          <m:sSubPr>
            <m:ctrlPr>
              <w:rPr>
                <w:rFonts w:ascii="Cambria Math" w:eastAsia="TimesNewRomanPSMT" w:hAnsi="Cambria Math" w:cs="TimesNewRomanPSMT"/>
                <w:szCs w:val="28"/>
                <w:lang w:val="uk-UA" w:eastAsia="zh-CN"/>
              </w:rPr>
            </m:ctrlPr>
          </m:sSubPr>
          <m:e>
            <m:r>
              <w:rPr>
                <w:rFonts w:ascii="Cambria Math" w:eastAsia="TimesNewRomanPSMT" w:hAnsi="Cambria Math" w:cs="TimesNewRomanPSMT"/>
                <w:szCs w:val="28"/>
                <w:lang w:eastAsia="zh-CN"/>
              </w:rPr>
              <m:t>b</m:t>
            </m:r>
          </m:e>
          <m:sub>
            <m:sSub>
              <m:sSubPr>
                <m:ctrlPr>
                  <w:rPr>
                    <w:rFonts w:ascii="Cambria Math" w:eastAsia="TimesNewRomanPSMT" w:hAnsi="Cambria Math" w:cs="TimesNewRomanPSMT"/>
                    <w:i/>
                    <w:szCs w:val="28"/>
                    <w:lang w:val="uk-UA" w:eastAsia="zh-CN"/>
                  </w:rPr>
                </m:ctrlPr>
              </m:sSubPr>
              <m:e>
                <m:r>
                  <w:rPr>
                    <w:rFonts w:ascii="Cambria Math" w:eastAsia="TimesNewRomanPSMT" w:hAnsi="Cambria Math" w:cs="TimesNewRomanPSMT"/>
                    <w:szCs w:val="28"/>
                    <w:lang w:val="uk-UA" w:eastAsia="zh-CN"/>
                  </w:rPr>
                  <m:t>s</m:t>
                </m:r>
              </m:e>
              <m:sub>
                <m:r>
                  <w:rPr>
                    <w:rFonts w:ascii="Cambria Math" w:eastAsia="TimesNewRomanPSMT" w:hAnsi="Cambria Math" w:cs="TimesNewRomanPSMT"/>
                    <w:szCs w:val="28"/>
                    <w:lang w:val="uk-UA" w:eastAsia="zh-CN"/>
                  </w:rPr>
                  <m:t>T</m:t>
                </m:r>
              </m:sub>
            </m:sSub>
          </m:sub>
        </m:sSub>
        <m:r>
          <w:rPr>
            <w:rFonts w:ascii="Cambria Math" w:eastAsia="TimesNewRomanPSMT" w:hAnsi="Cambria Math" w:cs="TimesNewRomanPSMT"/>
            <w:szCs w:val="28"/>
            <w:lang w:val="uk-UA" w:eastAsia="zh-CN"/>
          </w:rPr>
          <m:t>(</m:t>
        </m:r>
        <m:sSub>
          <m:sSubPr>
            <m:ctrlPr>
              <w:rPr>
                <w:rFonts w:ascii="Cambria Math" w:eastAsia="TimesNewRomanPSMT" w:hAnsi="Cambria Math" w:cs="TimesNewRomanPSMT"/>
                <w:szCs w:val="28"/>
                <w:lang w:val="uk-UA" w:eastAsia="zh-CN"/>
              </w:rPr>
            </m:ctrlPr>
          </m:sSubPr>
          <m:e>
            <m:r>
              <w:rPr>
                <w:rFonts w:ascii="Cambria Math" w:eastAsia="TimesNewRomanPSMT" w:hAnsi="Cambria Math" w:cs="TimesNewRomanPSMT"/>
                <w:szCs w:val="28"/>
                <w:lang w:eastAsia="zh-CN"/>
              </w:rPr>
              <m:t>X</m:t>
            </m:r>
          </m:e>
          <m:sub>
            <m:r>
              <w:rPr>
                <w:rFonts w:ascii="Cambria Math" w:eastAsia="TimesNewRomanPSMT" w:hAnsi="Cambria Math" w:cs="TimesNewRomanPSMT"/>
                <w:szCs w:val="28"/>
                <w:lang w:val="uk-UA" w:eastAsia="zh-CN"/>
              </w:rPr>
              <m:t>T</m:t>
            </m:r>
          </m:sub>
        </m:sSub>
      </m:oMath>
      <w:r w:rsidR="00097714">
        <w:rPr>
          <w:i/>
          <w:szCs w:val="28"/>
          <w:lang w:val="uk-UA" w:eastAsia="zh-CN"/>
        </w:rPr>
        <w:t xml:space="preserve">)    </w:t>
      </w:r>
      <w:r w:rsidRPr="00E934D0">
        <w:rPr>
          <w:szCs w:val="28"/>
          <w:lang w:val="uk-UA" w:eastAsia="zh-CN"/>
        </w:rPr>
        <w:t>(3</w:t>
      </w:r>
      <w:r w:rsidR="00987E9D">
        <w:rPr>
          <w:szCs w:val="28"/>
          <w:lang w:val="uk-UA" w:eastAsia="zh-CN"/>
        </w:rPr>
        <w:t>.18</w:t>
      </w:r>
      <w:r w:rsidRPr="00E934D0">
        <w:rPr>
          <w:szCs w:val="28"/>
          <w:lang w:val="uk-UA" w:eastAsia="zh-CN"/>
        </w:rPr>
        <w:t>)</w:t>
      </w:r>
    </w:p>
    <w:p w14:paraId="7F0F2FCC" w14:textId="7324D964" w:rsidR="00485B2E" w:rsidRPr="00AF6488" w:rsidRDefault="00485B2E" w:rsidP="00987E9D">
      <w:pPr>
        <w:ind w:left="1418"/>
        <w:jc w:val="center"/>
        <w:rPr>
          <w:i/>
          <w:szCs w:val="28"/>
          <w:lang w:val="uk-UA" w:eastAsia="zh-CN"/>
        </w:rPr>
      </w:pPr>
      <m:oMath>
        <m:r>
          <w:rPr>
            <w:rFonts w:ascii="Cambria Math" w:eastAsia="SimSun" w:hAnsi="Cambria Math" w:cs="TimesNewRomanPS-ItalicMT"/>
            <w:szCs w:val="28"/>
            <w:lang w:eastAsia="zh-CN"/>
          </w:rPr>
          <m:t>P</m:t>
        </m:r>
        <m:d>
          <m:dPr>
            <m:ctrlPr>
              <w:rPr>
                <w:rFonts w:ascii="Cambria Math" w:eastAsia="TimesNewRomanPSMT" w:hAnsi="Cambria Math" w:cs="TimesNewRomanPSMT"/>
                <w:szCs w:val="28"/>
                <w:lang w:val="uk-UA" w:eastAsia="zh-CN"/>
              </w:rPr>
            </m:ctrlPr>
          </m:dPr>
          <m:e>
            <m:r>
              <w:rPr>
                <w:rFonts w:ascii="Cambria Math" w:eastAsia="SimSun" w:hAnsi="Cambria Math" w:cs="TimesNewRomanPS-ItalicMT"/>
                <w:szCs w:val="28"/>
                <w:lang w:eastAsia="zh-CN"/>
              </w:rPr>
              <m:t>X</m:t>
            </m:r>
          </m:e>
          <m:e>
            <m:r>
              <w:rPr>
                <w:rFonts w:ascii="Cambria Math" w:eastAsia="TimesNewRomanPSMT" w:hAnsi="Cambria Math" w:cs="TimesNewRomanPSMT"/>
                <w:szCs w:val="28"/>
                <w:lang w:val="uk-UA" w:eastAsia="zh-CN"/>
              </w:rPr>
              <m:t>Ф</m:t>
            </m:r>
          </m:e>
        </m:d>
        <m:r>
          <m:rPr>
            <m:sty m:val="p"/>
          </m:rPr>
          <w:rPr>
            <w:rFonts w:ascii="Cambria Math" w:eastAsia="TimesNewRomanPSMT" w:hAnsi="Cambria Math" w:cs="TimesNewRomanPSMT"/>
            <w:szCs w:val="28"/>
            <w:lang w:val="uk-UA" w:eastAsia="zh-CN"/>
          </w:rPr>
          <m:t xml:space="preserve">= </m:t>
        </m:r>
        <m:nary>
          <m:naryPr>
            <m:chr m:val="∑"/>
            <m:limLoc m:val="undOvr"/>
            <m:supHide m:val="1"/>
            <m:ctrlPr>
              <w:rPr>
                <w:rFonts w:ascii="Cambria Math" w:eastAsia="TimesNewRomanPSMT" w:hAnsi="Cambria Math" w:cs="TimesNewRomanPSMT"/>
                <w:szCs w:val="28"/>
                <w:lang w:eastAsia="zh-CN"/>
              </w:rPr>
            </m:ctrlPr>
          </m:naryPr>
          <m:sub>
            <m:r>
              <w:rPr>
                <w:rFonts w:ascii="Cambria Math" w:eastAsia="TimesNewRomanPSMT" w:hAnsi="Cambria Math" w:cs="TimesNewRomanPSMT"/>
                <w:szCs w:val="28"/>
                <w:lang w:eastAsia="zh-CN"/>
              </w:rPr>
              <m:t>S</m:t>
            </m:r>
          </m:sub>
          <m:sup/>
          <m:e>
            <m:r>
              <w:rPr>
                <w:rFonts w:ascii="Cambria Math" w:eastAsia="TimesNewRomanPSMT" w:hAnsi="Cambria Math" w:cs="TimesNewRomanPSMT"/>
                <w:szCs w:val="28"/>
                <w:lang w:eastAsia="zh-CN"/>
              </w:rPr>
              <m:t>P</m:t>
            </m:r>
          </m:e>
        </m:nary>
        <m:d>
          <m:dPr>
            <m:ctrlPr>
              <w:rPr>
                <w:rFonts w:ascii="Cambria Math" w:eastAsia="TimesNewRomanPSMT" w:hAnsi="Cambria Math" w:cs="TimesNewRomanPSMT"/>
                <w:szCs w:val="28"/>
                <w:lang w:val="uk-UA" w:eastAsia="zh-CN"/>
              </w:rPr>
            </m:ctrlPr>
          </m:dPr>
          <m:e>
            <m:r>
              <w:rPr>
                <w:rFonts w:ascii="Cambria Math" w:eastAsia="TimesNewRomanPSMT" w:hAnsi="Cambria Math" w:cs="TimesNewRomanPSMT"/>
                <w:szCs w:val="28"/>
                <w:lang w:val="uk-UA" w:eastAsia="zh-CN"/>
              </w:rPr>
              <m:t>S</m:t>
            </m:r>
          </m:e>
          <m:e>
            <m:r>
              <w:rPr>
                <w:rFonts w:ascii="Cambria Math" w:eastAsia="TimesNewRomanPSMT" w:hAnsi="Cambria Math" w:cs="TimesNewRomanPSMT"/>
                <w:szCs w:val="28"/>
                <w:lang w:val="uk-UA" w:eastAsia="zh-CN"/>
              </w:rPr>
              <m:t>Ф</m:t>
            </m:r>
          </m:e>
        </m:d>
        <m:r>
          <w:rPr>
            <w:rFonts w:ascii="Cambria Math" w:eastAsia="TimesNewRomanPSMT" w:hAnsi="Cambria Math" w:cs="TimesNewRomanPSMT"/>
            <w:szCs w:val="28"/>
            <w:lang w:val="uk-UA" w:eastAsia="zh-CN"/>
          </w:rPr>
          <m:t>P(X|S,Ф)=</m:t>
        </m:r>
        <m:nary>
          <m:naryPr>
            <m:chr m:val="∑"/>
            <m:limLoc m:val="undOvr"/>
            <m:supHide m:val="1"/>
            <m:ctrlPr>
              <w:rPr>
                <w:rFonts w:ascii="Cambria Math" w:eastAsia="TimesNewRomanPSMT" w:hAnsi="Cambria Math" w:cs="TimesNewRomanPSMT"/>
                <w:i/>
                <w:szCs w:val="28"/>
                <w:lang w:val="uk-UA" w:eastAsia="zh-CN"/>
              </w:rPr>
            </m:ctrlPr>
          </m:naryPr>
          <m:sub>
            <m:r>
              <w:rPr>
                <w:rFonts w:ascii="Cambria Math" w:eastAsia="TimesNewRomanPSMT" w:hAnsi="Cambria Math" w:cs="TimesNewRomanPSMT"/>
                <w:szCs w:val="28"/>
                <w:lang w:val="uk-UA" w:eastAsia="zh-CN"/>
              </w:rPr>
              <m:t>S</m:t>
            </m:r>
          </m:sub>
          <m:sup/>
          <m:e>
            <m:sSub>
              <m:sSubPr>
                <m:ctrlPr>
                  <w:rPr>
                    <w:rFonts w:ascii="Cambria Math" w:eastAsia="TimesNewRomanPSMT" w:hAnsi="Cambria Math" w:cs="TimesNewRomanPSMT"/>
                    <w:szCs w:val="28"/>
                    <w:lang w:val="uk-UA" w:eastAsia="zh-CN"/>
                  </w:rPr>
                </m:ctrlPr>
              </m:sSubPr>
              <m:e>
                <m:r>
                  <w:rPr>
                    <w:rFonts w:ascii="Cambria Math" w:eastAsia="TimesNewRomanPSMT" w:hAnsi="Cambria Math" w:cs="TimesNewRomanPSMT"/>
                    <w:szCs w:val="28"/>
                    <w:lang w:eastAsia="zh-CN"/>
                  </w:rPr>
                  <m:t>a</m:t>
                </m:r>
              </m:e>
              <m:sub>
                <m:sSub>
                  <m:sSubPr>
                    <m:ctrlPr>
                      <w:rPr>
                        <w:rFonts w:ascii="Cambria Math" w:eastAsia="TimesNewRomanPSMT" w:hAnsi="Cambria Math" w:cs="TimesNewRomanPSMT"/>
                        <w:i/>
                        <w:szCs w:val="28"/>
                        <w:lang w:val="uk-UA" w:eastAsia="zh-CN"/>
                      </w:rPr>
                    </m:ctrlPr>
                  </m:sSubPr>
                  <m:e>
                    <m:r>
                      <w:rPr>
                        <w:rFonts w:ascii="Cambria Math" w:eastAsia="TimesNewRomanPSMT" w:hAnsi="Cambria Math" w:cs="TimesNewRomanPSMT"/>
                        <w:szCs w:val="28"/>
                        <w:lang w:val="uk-UA" w:eastAsia="zh-CN"/>
                      </w:rPr>
                      <m:t>s</m:t>
                    </m:r>
                  </m:e>
                  <m:sub>
                    <m:r>
                      <w:rPr>
                        <w:rFonts w:ascii="Cambria Math" w:eastAsia="TimesNewRomanPSMT" w:hAnsi="Cambria Math" w:cs="TimesNewRomanPSMT"/>
                        <w:szCs w:val="28"/>
                        <w:lang w:val="uk-UA" w:eastAsia="zh-CN"/>
                      </w:rPr>
                      <m:t>0</m:t>
                    </m:r>
                  </m:sub>
                </m:sSub>
                <m:sSub>
                  <m:sSubPr>
                    <m:ctrlPr>
                      <w:rPr>
                        <w:rFonts w:ascii="Cambria Math" w:eastAsia="TimesNewRomanPSMT" w:hAnsi="Cambria Math" w:cs="TimesNewRomanPSMT"/>
                        <w:i/>
                        <w:szCs w:val="28"/>
                        <w:lang w:val="uk-UA" w:eastAsia="zh-CN"/>
                      </w:rPr>
                    </m:ctrlPr>
                  </m:sSubPr>
                  <m:e>
                    <m:r>
                      <w:rPr>
                        <w:rFonts w:ascii="Cambria Math" w:eastAsia="TimesNewRomanPSMT" w:hAnsi="Cambria Math" w:cs="TimesNewRomanPSMT"/>
                        <w:szCs w:val="28"/>
                        <w:lang w:val="uk-UA" w:eastAsia="zh-CN"/>
                      </w:rPr>
                      <m:t>s</m:t>
                    </m:r>
                  </m:e>
                  <m:sub>
                    <m:r>
                      <w:rPr>
                        <w:rFonts w:ascii="Cambria Math" w:eastAsia="TimesNewRomanPSMT" w:hAnsi="Cambria Math" w:cs="TimesNewRomanPSMT"/>
                        <w:szCs w:val="28"/>
                        <w:lang w:val="uk-UA" w:eastAsia="zh-CN"/>
                      </w:rPr>
                      <m:t>1</m:t>
                    </m:r>
                  </m:sub>
                </m:sSub>
              </m:sub>
            </m:sSub>
            <m:sSub>
              <m:sSubPr>
                <m:ctrlPr>
                  <w:rPr>
                    <w:rFonts w:ascii="Cambria Math" w:eastAsia="TimesNewRomanPSMT" w:hAnsi="Cambria Math" w:cs="TimesNewRomanPSMT"/>
                    <w:i/>
                    <w:szCs w:val="28"/>
                    <w:lang w:val="uk-UA" w:eastAsia="zh-CN"/>
                  </w:rPr>
                </m:ctrlPr>
              </m:sSubPr>
              <m:e>
                <m:r>
                  <w:rPr>
                    <w:rFonts w:ascii="Cambria Math" w:eastAsia="TimesNewRomanPSMT" w:hAnsi="Cambria Math" w:cs="TimesNewRomanPSMT"/>
                    <w:szCs w:val="28"/>
                    <w:lang w:val="uk-UA" w:eastAsia="zh-CN"/>
                  </w:rPr>
                  <m:t>b</m:t>
                </m:r>
              </m:e>
              <m:sub>
                <m:sSub>
                  <m:sSubPr>
                    <m:ctrlPr>
                      <w:rPr>
                        <w:rFonts w:ascii="Cambria Math" w:eastAsia="TimesNewRomanPSMT" w:hAnsi="Cambria Math" w:cs="TimesNewRomanPSMT"/>
                        <w:i/>
                        <w:szCs w:val="28"/>
                        <w:lang w:val="uk-UA" w:eastAsia="zh-CN"/>
                      </w:rPr>
                    </m:ctrlPr>
                  </m:sSubPr>
                  <m:e>
                    <m:r>
                      <w:rPr>
                        <w:rFonts w:ascii="Cambria Math" w:eastAsia="TimesNewRomanPSMT" w:hAnsi="Cambria Math" w:cs="TimesNewRomanPSMT"/>
                        <w:szCs w:val="28"/>
                        <w:lang w:val="uk-UA" w:eastAsia="zh-CN"/>
                      </w:rPr>
                      <m:t>s</m:t>
                    </m:r>
                  </m:e>
                  <m:sub>
                    <m:r>
                      <w:rPr>
                        <w:rFonts w:ascii="Cambria Math" w:eastAsia="TimesNewRomanPSMT" w:hAnsi="Cambria Math" w:cs="TimesNewRomanPSMT"/>
                        <w:szCs w:val="28"/>
                        <w:lang w:val="uk-UA" w:eastAsia="zh-CN"/>
                      </w:rPr>
                      <m:t>1</m:t>
                    </m:r>
                  </m:sub>
                </m:sSub>
              </m:sub>
            </m:sSub>
            <m:r>
              <w:rPr>
                <w:rFonts w:ascii="Cambria Math" w:eastAsia="TimesNewRomanPSMT" w:hAnsi="Cambria Math" w:cs="TimesNewRomanPSMT"/>
                <w:szCs w:val="28"/>
                <w:lang w:val="uk-UA" w:eastAsia="zh-CN"/>
              </w:rPr>
              <m:t>(</m:t>
            </m:r>
            <m:sSub>
              <m:sSubPr>
                <m:ctrlPr>
                  <w:rPr>
                    <w:rFonts w:ascii="Cambria Math" w:eastAsia="TimesNewRomanPSMT" w:hAnsi="Cambria Math" w:cs="TimesNewRomanPSMT"/>
                    <w:i/>
                    <w:szCs w:val="28"/>
                    <w:lang w:val="uk-UA" w:eastAsia="zh-CN"/>
                  </w:rPr>
                </m:ctrlPr>
              </m:sSubPr>
              <m:e>
                <m:r>
                  <w:rPr>
                    <w:rFonts w:ascii="Cambria Math" w:eastAsia="TimesNewRomanPSMT" w:hAnsi="Cambria Math" w:cs="TimesNewRomanPSMT"/>
                    <w:szCs w:val="28"/>
                    <w:lang w:val="uk-UA" w:eastAsia="zh-CN"/>
                  </w:rPr>
                  <m:t>X</m:t>
                </m:r>
              </m:e>
              <m:sub>
                <m:r>
                  <w:rPr>
                    <w:rFonts w:ascii="Cambria Math" w:eastAsia="TimesNewRomanPSMT" w:hAnsi="Cambria Math" w:cs="TimesNewRomanPSMT"/>
                    <w:szCs w:val="28"/>
                    <w:lang w:val="uk-UA" w:eastAsia="zh-CN"/>
                  </w:rPr>
                  <m:t>1</m:t>
                </m:r>
              </m:sub>
            </m:sSub>
            <m:r>
              <w:rPr>
                <w:rFonts w:ascii="Cambria Math" w:eastAsia="TimesNewRomanPSMT" w:hAnsi="Cambria Math" w:cs="TimesNewRomanPSMT"/>
                <w:szCs w:val="28"/>
                <w:lang w:val="uk-UA" w:eastAsia="zh-CN"/>
              </w:rPr>
              <m:t>)</m:t>
            </m:r>
            <m:sSub>
              <m:sSubPr>
                <m:ctrlPr>
                  <w:rPr>
                    <w:rFonts w:ascii="Cambria Math" w:eastAsia="TimesNewRomanPSMT" w:hAnsi="Cambria Math" w:cs="TimesNewRomanPSMT"/>
                    <w:szCs w:val="28"/>
                    <w:lang w:val="uk-UA" w:eastAsia="zh-CN"/>
                  </w:rPr>
                </m:ctrlPr>
              </m:sSubPr>
              <m:e>
                <m:r>
                  <w:rPr>
                    <w:rFonts w:ascii="Cambria Math" w:eastAsia="TimesNewRomanPSMT" w:hAnsi="Cambria Math" w:cs="TimesNewRomanPSMT"/>
                    <w:szCs w:val="28"/>
                    <w:lang w:eastAsia="zh-CN"/>
                  </w:rPr>
                  <m:t>a</m:t>
                </m:r>
              </m:e>
              <m:sub>
                <m:sSub>
                  <m:sSubPr>
                    <m:ctrlPr>
                      <w:rPr>
                        <w:rFonts w:ascii="Cambria Math" w:eastAsia="TimesNewRomanPSMT" w:hAnsi="Cambria Math" w:cs="TimesNewRomanPSMT"/>
                        <w:i/>
                        <w:szCs w:val="28"/>
                        <w:lang w:val="uk-UA" w:eastAsia="zh-CN"/>
                      </w:rPr>
                    </m:ctrlPr>
                  </m:sSubPr>
                  <m:e>
                    <m:r>
                      <w:rPr>
                        <w:rFonts w:ascii="Cambria Math" w:eastAsia="TimesNewRomanPSMT" w:hAnsi="Cambria Math" w:cs="TimesNewRomanPSMT"/>
                        <w:szCs w:val="28"/>
                        <w:lang w:val="uk-UA" w:eastAsia="zh-CN"/>
                      </w:rPr>
                      <m:t>s</m:t>
                    </m:r>
                  </m:e>
                  <m:sub>
                    <m:r>
                      <w:rPr>
                        <w:rFonts w:ascii="Cambria Math" w:eastAsia="TimesNewRomanPSMT" w:hAnsi="Cambria Math" w:cs="TimesNewRomanPSMT"/>
                        <w:szCs w:val="28"/>
                        <w:lang w:val="uk-UA" w:eastAsia="zh-CN"/>
                      </w:rPr>
                      <m:t>1</m:t>
                    </m:r>
                  </m:sub>
                </m:sSub>
                <m:sSub>
                  <m:sSubPr>
                    <m:ctrlPr>
                      <w:rPr>
                        <w:rFonts w:ascii="Cambria Math" w:eastAsia="TimesNewRomanPSMT" w:hAnsi="Cambria Math" w:cs="TimesNewRomanPSMT"/>
                        <w:i/>
                        <w:szCs w:val="28"/>
                        <w:lang w:val="uk-UA" w:eastAsia="zh-CN"/>
                      </w:rPr>
                    </m:ctrlPr>
                  </m:sSubPr>
                  <m:e>
                    <m:r>
                      <w:rPr>
                        <w:rFonts w:ascii="Cambria Math" w:eastAsia="TimesNewRomanPSMT" w:hAnsi="Cambria Math" w:cs="TimesNewRomanPSMT"/>
                        <w:szCs w:val="28"/>
                        <w:lang w:val="uk-UA" w:eastAsia="zh-CN"/>
                      </w:rPr>
                      <m:t>s</m:t>
                    </m:r>
                  </m:e>
                  <m:sub>
                    <m:r>
                      <w:rPr>
                        <w:rFonts w:ascii="Cambria Math" w:eastAsia="TimesNewRomanPSMT" w:hAnsi="Cambria Math" w:cs="TimesNewRomanPSMT"/>
                        <w:szCs w:val="28"/>
                        <w:lang w:val="uk-UA" w:eastAsia="zh-CN"/>
                      </w:rPr>
                      <m:t>2</m:t>
                    </m:r>
                  </m:sub>
                </m:sSub>
              </m:sub>
            </m:sSub>
            <m:sSub>
              <m:sSubPr>
                <m:ctrlPr>
                  <w:rPr>
                    <w:rFonts w:ascii="Cambria Math" w:eastAsia="TimesNewRomanPSMT" w:hAnsi="Cambria Math" w:cs="TimesNewRomanPSMT"/>
                    <w:i/>
                    <w:szCs w:val="28"/>
                    <w:lang w:val="uk-UA" w:eastAsia="zh-CN"/>
                  </w:rPr>
                </m:ctrlPr>
              </m:sSubPr>
              <m:e>
                <m:r>
                  <w:rPr>
                    <w:rFonts w:ascii="Cambria Math" w:eastAsia="TimesNewRomanPSMT" w:hAnsi="Cambria Math" w:cs="TimesNewRomanPSMT"/>
                    <w:szCs w:val="28"/>
                    <w:lang w:val="uk-UA" w:eastAsia="zh-CN"/>
                  </w:rPr>
                  <m:t>b</m:t>
                </m:r>
              </m:e>
              <m:sub>
                <m:sSub>
                  <m:sSubPr>
                    <m:ctrlPr>
                      <w:rPr>
                        <w:rFonts w:ascii="Cambria Math" w:eastAsia="TimesNewRomanPSMT" w:hAnsi="Cambria Math" w:cs="TimesNewRomanPSMT"/>
                        <w:i/>
                        <w:szCs w:val="28"/>
                        <w:lang w:val="uk-UA" w:eastAsia="zh-CN"/>
                      </w:rPr>
                    </m:ctrlPr>
                  </m:sSubPr>
                  <m:e>
                    <m:r>
                      <w:rPr>
                        <w:rFonts w:ascii="Cambria Math" w:eastAsia="TimesNewRomanPSMT" w:hAnsi="Cambria Math" w:cs="TimesNewRomanPSMT"/>
                        <w:szCs w:val="28"/>
                        <w:lang w:val="uk-UA" w:eastAsia="zh-CN"/>
                      </w:rPr>
                      <m:t>s</m:t>
                    </m:r>
                  </m:e>
                  <m:sub>
                    <m:r>
                      <w:rPr>
                        <w:rFonts w:ascii="Cambria Math" w:eastAsia="TimesNewRomanPSMT" w:hAnsi="Cambria Math" w:cs="TimesNewRomanPSMT"/>
                        <w:szCs w:val="28"/>
                        <w:lang w:val="uk-UA" w:eastAsia="zh-CN"/>
                      </w:rPr>
                      <m:t>2</m:t>
                    </m:r>
                  </m:sub>
                </m:sSub>
              </m:sub>
            </m:sSub>
            <m:r>
              <w:rPr>
                <w:rFonts w:ascii="Cambria Math" w:eastAsia="TimesNewRomanPSMT" w:hAnsi="Cambria Math" w:cs="TimesNewRomanPSMT"/>
                <w:szCs w:val="28"/>
                <w:lang w:val="uk-UA" w:eastAsia="zh-CN"/>
              </w:rPr>
              <m:t>(</m:t>
            </m:r>
            <m:sSub>
              <m:sSubPr>
                <m:ctrlPr>
                  <w:rPr>
                    <w:rFonts w:ascii="Cambria Math" w:eastAsia="TimesNewRomanPSMT" w:hAnsi="Cambria Math" w:cs="TimesNewRomanPSMT"/>
                    <w:i/>
                    <w:szCs w:val="28"/>
                    <w:lang w:val="uk-UA" w:eastAsia="zh-CN"/>
                  </w:rPr>
                </m:ctrlPr>
              </m:sSubPr>
              <m:e>
                <m:r>
                  <w:rPr>
                    <w:rFonts w:ascii="Cambria Math" w:eastAsia="TimesNewRomanPSMT" w:hAnsi="Cambria Math" w:cs="TimesNewRomanPSMT"/>
                    <w:szCs w:val="28"/>
                    <w:lang w:val="uk-UA" w:eastAsia="zh-CN"/>
                  </w:rPr>
                  <m:t>X</m:t>
                </m:r>
              </m:e>
              <m:sub>
                <m:r>
                  <w:rPr>
                    <w:rFonts w:ascii="Cambria Math" w:eastAsia="TimesNewRomanPSMT" w:hAnsi="Cambria Math" w:cs="TimesNewRomanPSMT"/>
                    <w:szCs w:val="28"/>
                    <w:lang w:val="uk-UA" w:eastAsia="zh-CN"/>
                  </w:rPr>
                  <m:t>2</m:t>
                </m:r>
              </m:sub>
            </m:sSub>
            <m:r>
              <w:rPr>
                <w:rFonts w:ascii="Cambria Math" w:eastAsia="TimesNewRomanPSMT" w:hAnsi="Cambria Math" w:cs="TimesNewRomanPSMT"/>
                <w:szCs w:val="28"/>
                <w:lang w:val="uk-UA" w:eastAsia="zh-CN"/>
              </w:rPr>
              <m:t>)</m:t>
            </m:r>
            <m:r>
              <w:rPr>
                <w:rFonts w:ascii="Cambria Math" w:eastAsia="SimSun" w:hAnsi="Cambria Math" w:cs="TimesNewRomanPS-ItalicMT"/>
                <w:szCs w:val="28"/>
                <w:lang w:val="uk-UA" w:eastAsia="zh-CN"/>
              </w:rPr>
              <m:t>…</m:t>
            </m:r>
            <m:sSub>
              <m:sSubPr>
                <m:ctrlPr>
                  <w:rPr>
                    <w:rFonts w:ascii="Cambria Math" w:eastAsia="TimesNewRomanPSMT" w:hAnsi="Cambria Math" w:cs="TimesNewRomanPSMT"/>
                    <w:szCs w:val="28"/>
                    <w:lang w:val="uk-UA" w:eastAsia="zh-CN"/>
                  </w:rPr>
                </m:ctrlPr>
              </m:sSubPr>
              <m:e>
                <m:r>
                  <w:rPr>
                    <w:rFonts w:ascii="Cambria Math" w:eastAsia="TimesNewRomanPSMT" w:hAnsi="Cambria Math" w:cs="TimesNewRomanPSMT"/>
                    <w:szCs w:val="28"/>
                    <w:lang w:eastAsia="zh-CN"/>
                  </w:rPr>
                  <m:t>a</m:t>
                </m:r>
              </m:e>
              <m:sub>
                <m:sSub>
                  <m:sSubPr>
                    <m:ctrlPr>
                      <w:rPr>
                        <w:rFonts w:ascii="Cambria Math" w:eastAsia="TimesNewRomanPSMT" w:hAnsi="Cambria Math" w:cs="TimesNewRomanPSMT"/>
                        <w:i/>
                        <w:szCs w:val="28"/>
                        <w:lang w:val="uk-UA" w:eastAsia="zh-CN"/>
                      </w:rPr>
                    </m:ctrlPr>
                  </m:sSubPr>
                  <m:e>
                    <m:r>
                      <w:rPr>
                        <w:rFonts w:ascii="Cambria Math" w:eastAsia="TimesNewRomanPSMT" w:hAnsi="Cambria Math" w:cs="TimesNewRomanPSMT"/>
                        <w:szCs w:val="28"/>
                        <w:lang w:val="uk-UA" w:eastAsia="zh-CN"/>
                      </w:rPr>
                      <m:t>s</m:t>
                    </m:r>
                  </m:e>
                  <m:sub>
                    <m:r>
                      <w:rPr>
                        <w:rFonts w:ascii="Cambria Math" w:eastAsia="TimesNewRomanPSMT" w:hAnsi="Cambria Math" w:cs="TimesNewRomanPSMT"/>
                        <w:szCs w:val="28"/>
                        <w:lang w:val="uk-UA" w:eastAsia="zh-CN"/>
                      </w:rPr>
                      <m:t>T-1</m:t>
                    </m:r>
                  </m:sub>
                </m:sSub>
                <m:sSub>
                  <m:sSubPr>
                    <m:ctrlPr>
                      <w:rPr>
                        <w:rFonts w:ascii="Cambria Math" w:eastAsia="TimesNewRomanPSMT" w:hAnsi="Cambria Math" w:cs="TimesNewRomanPSMT"/>
                        <w:i/>
                        <w:szCs w:val="28"/>
                        <w:lang w:val="uk-UA" w:eastAsia="zh-CN"/>
                      </w:rPr>
                    </m:ctrlPr>
                  </m:sSubPr>
                  <m:e>
                    <m:r>
                      <w:rPr>
                        <w:rFonts w:ascii="Cambria Math" w:eastAsia="TimesNewRomanPSMT" w:hAnsi="Cambria Math" w:cs="TimesNewRomanPSMT"/>
                        <w:szCs w:val="28"/>
                        <w:lang w:val="uk-UA" w:eastAsia="zh-CN"/>
                      </w:rPr>
                      <m:t>s</m:t>
                    </m:r>
                  </m:e>
                  <m:sub>
                    <m:r>
                      <w:rPr>
                        <w:rFonts w:ascii="Cambria Math" w:eastAsia="TimesNewRomanPSMT" w:hAnsi="Cambria Math" w:cs="TimesNewRomanPSMT"/>
                        <w:szCs w:val="28"/>
                        <w:lang w:val="uk-UA" w:eastAsia="zh-CN"/>
                      </w:rPr>
                      <m:t>T</m:t>
                    </m:r>
                  </m:sub>
                </m:sSub>
              </m:sub>
            </m:sSub>
          </m:e>
        </m:nary>
        <m:r>
          <m:rPr>
            <m:sty m:val="p"/>
          </m:rPr>
          <w:rPr>
            <w:rFonts w:ascii="Cambria Math" w:eastAsia="TimesNewRomanPSMT" w:hAnsi="Cambria Math" w:cs="TimesNewRomanPSMT"/>
            <w:szCs w:val="28"/>
            <w:lang w:val="uk-UA" w:eastAsia="zh-CN"/>
          </w:rPr>
          <m:t xml:space="preserve"> </m:t>
        </m:r>
        <m:sSub>
          <m:sSubPr>
            <m:ctrlPr>
              <w:rPr>
                <w:rFonts w:ascii="Cambria Math" w:eastAsia="TimesNewRomanPSMT" w:hAnsi="Cambria Math" w:cs="TimesNewRomanPSMT"/>
                <w:i/>
                <w:szCs w:val="28"/>
                <w:lang w:val="uk-UA" w:eastAsia="zh-CN"/>
              </w:rPr>
            </m:ctrlPr>
          </m:sSubPr>
          <m:e>
            <m:r>
              <w:rPr>
                <w:rFonts w:ascii="Cambria Math" w:eastAsia="TimesNewRomanPSMT" w:hAnsi="Cambria Math" w:cs="TimesNewRomanPSMT"/>
                <w:szCs w:val="28"/>
                <w:lang w:val="uk-UA" w:eastAsia="zh-CN"/>
              </w:rPr>
              <m:t>b</m:t>
            </m:r>
          </m:e>
          <m:sub>
            <m:sSub>
              <m:sSubPr>
                <m:ctrlPr>
                  <w:rPr>
                    <w:rFonts w:ascii="Cambria Math" w:eastAsia="TimesNewRomanPSMT" w:hAnsi="Cambria Math" w:cs="TimesNewRomanPSMT"/>
                    <w:i/>
                    <w:szCs w:val="28"/>
                    <w:lang w:val="uk-UA" w:eastAsia="zh-CN"/>
                  </w:rPr>
                </m:ctrlPr>
              </m:sSubPr>
              <m:e>
                <m:r>
                  <w:rPr>
                    <w:rFonts w:ascii="Cambria Math" w:eastAsia="TimesNewRomanPSMT" w:hAnsi="Cambria Math" w:cs="TimesNewRomanPSMT"/>
                    <w:szCs w:val="28"/>
                    <w:lang w:val="uk-UA" w:eastAsia="zh-CN"/>
                  </w:rPr>
                  <m:t>s</m:t>
                </m:r>
              </m:e>
              <m:sub>
                <m:r>
                  <w:rPr>
                    <w:rFonts w:ascii="Cambria Math" w:eastAsia="TimesNewRomanPSMT" w:hAnsi="Cambria Math" w:cs="TimesNewRomanPSMT"/>
                    <w:szCs w:val="28"/>
                    <w:lang w:val="uk-UA" w:eastAsia="zh-CN"/>
                  </w:rPr>
                  <m:t>T</m:t>
                </m:r>
              </m:sub>
            </m:sSub>
          </m:sub>
        </m:sSub>
        <m:r>
          <w:rPr>
            <w:rFonts w:ascii="Cambria Math" w:eastAsia="TimesNewRomanPSMT" w:hAnsi="Cambria Math" w:cs="TimesNewRomanPSMT"/>
            <w:szCs w:val="28"/>
            <w:lang w:val="uk-UA" w:eastAsia="zh-CN"/>
          </w:rPr>
          <m:t>(</m:t>
        </m:r>
        <m:sSub>
          <m:sSubPr>
            <m:ctrlPr>
              <w:rPr>
                <w:rFonts w:ascii="Cambria Math" w:eastAsia="TimesNewRomanPSMT" w:hAnsi="Cambria Math" w:cs="TimesNewRomanPSMT"/>
                <w:i/>
                <w:szCs w:val="28"/>
                <w:lang w:val="uk-UA" w:eastAsia="zh-CN"/>
              </w:rPr>
            </m:ctrlPr>
          </m:sSubPr>
          <m:e>
            <m:r>
              <w:rPr>
                <w:rFonts w:ascii="Cambria Math" w:eastAsia="TimesNewRomanPSMT" w:hAnsi="Cambria Math" w:cs="TimesNewRomanPSMT"/>
                <w:szCs w:val="28"/>
                <w:lang w:val="uk-UA" w:eastAsia="zh-CN"/>
              </w:rPr>
              <m:t>X</m:t>
            </m:r>
          </m:e>
          <m:sub>
            <m:r>
              <w:rPr>
                <w:rFonts w:ascii="Cambria Math" w:eastAsia="TimesNewRomanPSMT" w:hAnsi="Cambria Math" w:cs="TimesNewRomanPSMT"/>
                <w:szCs w:val="28"/>
                <w:lang w:val="uk-UA" w:eastAsia="zh-CN"/>
              </w:rPr>
              <m:t>T</m:t>
            </m:r>
          </m:sub>
        </m:sSub>
        <m:r>
          <w:rPr>
            <w:rFonts w:ascii="Cambria Math" w:eastAsia="TimesNewRomanPSMT" w:hAnsi="Cambria Math" w:cs="TimesNewRomanPSMT"/>
            <w:szCs w:val="28"/>
            <w:lang w:val="uk-UA" w:eastAsia="zh-CN"/>
          </w:rPr>
          <m:t>)</m:t>
        </m:r>
      </m:oMath>
      <w:r w:rsidRPr="00AF6488">
        <w:rPr>
          <w:i/>
          <w:szCs w:val="28"/>
          <w:lang w:val="uk-UA" w:eastAsia="zh-CN"/>
        </w:rPr>
        <w:t xml:space="preserve">  </w:t>
      </w:r>
      <w:r w:rsidR="00AF6488" w:rsidRPr="00AF6488">
        <w:rPr>
          <w:i/>
          <w:szCs w:val="28"/>
          <w:lang w:val="uk-UA" w:eastAsia="zh-CN"/>
        </w:rPr>
        <w:t xml:space="preserve">                   </w:t>
      </w:r>
      <w:r w:rsidR="00097714">
        <w:rPr>
          <w:i/>
          <w:szCs w:val="28"/>
          <w:lang w:val="uk-UA" w:eastAsia="zh-CN"/>
        </w:rPr>
        <w:t xml:space="preserve">                      </w:t>
      </w:r>
      <w:r w:rsidRPr="00AF6488">
        <w:rPr>
          <w:szCs w:val="28"/>
          <w:lang w:val="uk-UA" w:eastAsia="zh-CN"/>
        </w:rPr>
        <w:t>(</w:t>
      </w:r>
      <w:r w:rsidR="00097714">
        <w:rPr>
          <w:szCs w:val="28"/>
          <w:lang w:val="uk-UA" w:eastAsia="zh-CN"/>
        </w:rPr>
        <w:t>3.19</w:t>
      </w:r>
      <w:r w:rsidRPr="00AF6488">
        <w:rPr>
          <w:szCs w:val="28"/>
          <w:lang w:val="uk-UA" w:eastAsia="zh-CN"/>
        </w:rPr>
        <w:t>)</w:t>
      </w:r>
    </w:p>
    <w:p w14:paraId="04A9AE4F" w14:textId="23443F1D" w:rsidR="00485B2E" w:rsidRPr="00AF6488" w:rsidRDefault="00485B2E" w:rsidP="00227355">
      <w:pPr>
        <w:ind w:firstLine="706"/>
        <w:rPr>
          <w:szCs w:val="28"/>
          <w:lang w:val="uk-UA"/>
        </w:rPr>
      </w:pPr>
      <w:r w:rsidRPr="00AF6488">
        <w:rPr>
          <w:szCs w:val="28"/>
          <w:lang w:val="uk-UA"/>
        </w:rPr>
        <w:t>У формулі (</w:t>
      </w:r>
      <w:r w:rsidR="00213123" w:rsidRPr="00213123">
        <w:rPr>
          <w:szCs w:val="28"/>
          <w:lang w:val="ru-RU"/>
        </w:rPr>
        <w:t>3.19</w:t>
      </w:r>
      <w:r w:rsidRPr="00AF6488">
        <w:rPr>
          <w:szCs w:val="28"/>
          <w:lang w:val="uk-UA"/>
        </w:rPr>
        <w:t>) наведено простий, але неефективний спосіб обчислень.</w:t>
      </w:r>
    </w:p>
    <w:p w14:paraId="55C7EB70" w14:textId="258DA7A6" w:rsidR="00485B2E" w:rsidRPr="00AF6488" w:rsidRDefault="00485B2E" w:rsidP="00227355">
      <w:pPr>
        <w:ind w:firstLine="706"/>
        <w:rPr>
          <w:szCs w:val="28"/>
          <w:lang w:val="uk-UA"/>
        </w:rPr>
      </w:pPr>
      <w:r w:rsidRPr="00AF6488">
        <w:rPr>
          <w:szCs w:val="28"/>
          <w:lang w:val="uk-UA"/>
        </w:rPr>
        <w:t>Якщо ми будемо зберігати проміжні рез</w:t>
      </w:r>
      <w:r w:rsidR="00AF6488">
        <w:rPr>
          <w:szCs w:val="28"/>
          <w:lang w:val="uk-UA"/>
        </w:rPr>
        <w:t>ультати, то зменшимо складність</w:t>
      </w:r>
      <w:r w:rsidR="00AF6488" w:rsidRPr="00AF6488">
        <w:rPr>
          <w:szCs w:val="28"/>
          <w:lang w:val="ru-RU"/>
        </w:rPr>
        <w:t xml:space="preserve"> </w:t>
      </w:r>
      <w:r w:rsidRPr="00AF6488">
        <w:rPr>
          <w:szCs w:val="28"/>
          <w:lang w:val="uk-UA"/>
        </w:rPr>
        <w:t xml:space="preserve">обчислень до </w:t>
      </w:r>
      <m:oMath>
        <m:r>
          <w:rPr>
            <w:rFonts w:ascii="Cambria Math" w:hAnsi="Cambria Math"/>
            <w:szCs w:val="28"/>
            <w:lang w:val="uk-UA"/>
          </w:rPr>
          <m:t>O(</m:t>
        </m:r>
        <m:sSup>
          <m:sSupPr>
            <m:ctrlPr>
              <w:rPr>
                <w:rFonts w:ascii="Cambria Math" w:hAnsi="Cambria Math"/>
                <w:i/>
                <w:szCs w:val="28"/>
                <w:lang w:val="uk-UA"/>
              </w:rPr>
            </m:ctrlPr>
          </m:sSupPr>
          <m:e>
            <m:r>
              <w:rPr>
                <w:rFonts w:ascii="Cambria Math" w:hAnsi="Cambria Math"/>
                <w:szCs w:val="28"/>
                <w:lang w:val="uk-UA"/>
              </w:rPr>
              <m:t>N</m:t>
            </m:r>
          </m:e>
          <m:sup>
            <m:r>
              <w:rPr>
                <w:rFonts w:ascii="Cambria Math" w:hAnsi="Cambria Math"/>
                <w:szCs w:val="28"/>
                <w:lang w:val="uk-UA"/>
              </w:rPr>
              <m:t>2</m:t>
            </m:r>
          </m:sup>
        </m:sSup>
        <m:r>
          <w:rPr>
            <w:rFonts w:ascii="Cambria Math" w:hAnsi="Cambria Math"/>
            <w:szCs w:val="28"/>
            <w:lang w:val="uk-UA"/>
          </w:rPr>
          <m:t>T)</m:t>
        </m:r>
      </m:oMath>
      <w:r w:rsidRPr="00AF6488">
        <w:rPr>
          <w:szCs w:val="28"/>
          <w:lang w:val="uk-UA"/>
        </w:rPr>
        <w:t xml:space="preserve"> </w:t>
      </w:r>
      <w:r w:rsidR="00251BB1">
        <w:rPr>
          <w:szCs w:val="28"/>
          <w:lang w:val="ru-RU"/>
        </w:rPr>
        <w:t>[40</w:t>
      </w:r>
      <w:r w:rsidR="00213123" w:rsidRPr="00213123">
        <w:rPr>
          <w:szCs w:val="28"/>
          <w:lang w:val="ru-RU"/>
        </w:rPr>
        <w:t>]</w:t>
      </w:r>
      <w:r w:rsidRPr="00AF6488">
        <w:rPr>
          <w:szCs w:val="28"/>
          <w:lang w:val="uk-UA"/>
        </w:rPr>
        <w:t>.</w:t>
      </w:r>
    </w:p>
    <w:p w14:paraId="6601175C" w14:textId="40078DC8" w:rsidR="00D770B0" w:rsidRPr="00AF6488" w:rsidRDefault="00AF6488" w:rsidP="00227355">
      <w:pPr>
        <w:ind w:firstLine="706"/>
        <w:rPr>
          <w:szCs w:val="28"/>
          <w:lang w:val="uk-UA"/>
        </w:rPr>
      </w:pPr>
      <w:r>
        <w:rPr>
          <w:szCs w:val="28"/>
          <w:lang w:val="uk-UA"/>
        </w:rPr>
        <w:t xml:space="preserve"> </w:t>
      </w:r>
      <w:r w:rsidR="00D770B0" w:rsidRPr="00AF6488">
        <w:rPr>
          <w:szCs w:val="28"/>
          <w:lang w:val="uk-UA"/>
        </w:rPr>
        <w:t xml:space="preserve">Введемо поняття прямої ймовірності (forward probability) </w:t>
      </w:r>
      <m:oMath>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t</m:t>
            </m:r>
          </m:sub>
        </m:sSub>
        <m:r>
          <w:rPr>
            <w:rFonts w:ascii="Cambria Math" w:hAnsi="Cambria Math"/>
            <w:szCs w:val="28"/>
            <w:lang w:val="uk-UA"/>
          </w:rPr>
          <m:t>(i)</m:t>
        </m:r>
      </m:oMath>
      <w:r w:rsidR="00823E0C" w:rsidRPr="00AF6488">
        <w:rPr>
          <w:szCs w:val="28"/>
          <w:lang w:val="uk-UA"/>
        </w:rPr>
        <w:t xml:space="preserve"> </w:t>
      </w:r>
      <w:r w:rsidR="00D770B0" w:rsidRPr="00AF6488">
        <w:rPr>
          <w:szCs w:val="28"/>
          <w:lang w:val="uk-UA"/>
        </w:rPr>
        <w:t>-</w:t>
      </w:r>
    </w:p>
    <w:p w14:paraId="6EC057AF" w14:textId="68F006A0" w:rsidR="00E20A55" w:rsidRPr="00AF6488" w:rsidRDefault="00D770B0" w:rsidP="00227355">
      <w:pPr>
        <w:ind w:firstLine="706"/>
        <w:rPr>
          <w:szCs w:val="28"/>
          <w:lang w:val="uk-UA"/>
        </w:rPr>
      </w:pPr>
      <w:r w:rsidRPr="00AF6488">
        <w:rPr>
          <w:szCs w:val="28"/>
          <w:lang w:val="uk-UA"/>
        </w:rPr>
        <w:lastRenderedPageBreak/>
        <w:t xml:space="preserve">ймовірності того, що модель, перебуваючи в стані i в момент часу </w:t>
      </w:r>
      <m:oMath>
        <m:r>
          <w:rPr>
            <w:rFonts w:ascii="Cambria Math" w:hAnsi="Cambria Math"/>
            <w:szCs w:val="28"/>
            <w:lang w:val="uk-UA"/>
          </w:rPr>
          <m:t>t</m:t>
        </m:r>
      </m:oMath>
      <w:r w:rsidR="00823E0C" w:rsidRPr="00AF6488">
        <w:rPr>
          <w:szCs w:val="28"/>
          <w:lang w:val="uk-UA"/>
        </w:rPr>
        <w:t>,</w:t>
      </w:r>
      <w:r w:rsidR="00823E0C" w:rsidRPr="00AF6488">
        <w:rPr>
          <w:szCs w:val="28"/>
          <w:lang w:val="ru-RU"/>
        </w:rPr>
        <w:t xml:space="preserve"> </w:t>
      </w:r>
      <w:r w:rsidRPr="00AF6488">
        <w:rPr>
          <w:szCs w:val="28"/>
          <w:lang w:val="uk-UA"/>
        </w:rPr>
        <w:t xml:space="preserve">породила </w:t>
      </w:r>
      <w:r w:rsidR="00823E0C" w:rsidRPr="00AF6488">
        <w:rPr>
          <w:szCs w:val="28"/>
          <w:lang w:val="uk-UA"/>
        </w:rPr>
        <w:t>підланцюжок</w:t>
      </w:r>
      <w:r w:rsidR="00BC30EF">
        <w:rPr>
          <w:szCs w:val="28"/>
          <w:lang w:val="uk-UA"/>
        </w:rPr>
        <w:t xml:space="preserve"> </w:t>
      </w:r>
      <w:r w:rsidRPr="00AF6488">
        <w:rPr>
          <w:szCs w:val="28"/>
          <w:lang w:val="uk-UA"/>
        </w:rPr>
        <w:t xml:space="preserve">спостережуваних символів </w:t>
      </w:r>
      <m:oMath>
        <m:sSub>
          <m:sSubPr>
            <m:ctrlPr>
              <w:rPr>
                <w:rFonts w:ascii="Cambria Math" w:hAnsi="Cambria Math"/>
                <w:szCs w:val="28"/>
                <w:lang w:val="uk-UA"/>
              </w:rPr>
            </m:ctrlPr>
          </m:sSubPr>
          <m:e>
            <m:r>
              <w:rPr>
                <w:rFonts w:ascii="Cambria Math" w:hAnsi="Cambria Math"/>
                <w:szCs w:val="28"/>
                <w:lang w:val="uk-UA"/>
              </w:rPr>
              <m:t>X</m:t>
            </m: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2</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T</m:t>
            </m:r>
          </m:sub>
        </m:sSub>
      </m:oMath>
      <w:r w:rsidR="00BC30EF">
        <w:rPr>
          <w:szCs w:val="28"/>
          <w:lang w:val="uk-UA"/>
        </w:rPr>
        <w:t xml:space="preserve">. </w:t>
      </w:r>
      <w:r w:rsidR="00823E0C" w:rsidRPr="00AF6488">
        <w:rPr>
          <w:szCs w:val="28"/>
          <w:lang w:val="uk-UA"/>
        </w:rPr>
        <w:t xml:space="preserve">Тепер можна </w:t>
      </w:r>
      <w:r w:rsidRPr="00AF6488">
        <w:rPr>
          <w:szCs w:val="28"/>
          <w:lang w:val="uk-UA"/>
        </w:rPr>
        <w:t>розглянути алгоритм перегляду вперед.</w:t>
      </w:r>
    </w:p>
    <w:p w14:paraId="3F7BB052" w14:textId="6E58B87C" w:rsidR="00823E0C" w:rsidRPr="00F6141A" w:rsidRDefault="00BC30EF" w:rsidP="00227355">
      <w:pPr>
        <w:pStyle w:val="1"/>
        <w:spacing w:before="0"/>
        <w:ind w:firstLine="706"/>
      </w:pPr>
      <w:r w:rsidRPr="00F6141A">
        <w:t>А</w:t>
      </w:r>
      <w:r w:rsidR="00823E0C" w:rsidRPr="00F6141A">
        <w:t>лгоритм перегляду вперед</w:t>
      </w:r>
      <w:r w:rsidR="00F6141A">
        <w:t>:</w:t>
      </w:r>
    </w:p>
    <w:p w14:paraId="4A3F2422" w14:textId="2E9CBA9A" w:rsidR="00E20A55" w:rsidRPr="00AF6488" w:rsidRDefault="00823E0C" w:rsidP="00227355">
      <w:pPr>
        <w:ind w:firstLine="706"/>
        <w:rPr>
          <w:szCs w:val="28"/>
          <w:lang w:val="uk-UA"/>
        </w:rPr>
      </w:pPr>
      <w:r w:rsidRPr="00AF6488">
        <w:rPr>
          <w:szCs w:val="28"/>
          <w:lang w:val="uk-UA"/>
        </w:rPr>
        <w:t>Крок 1: Ініціалізація</w:t>
      </w:r>
    </w:p>
    <w:p w14:paraId="5F0C8942" w14:textId="79DAEA5B" w:rsidR="00E20A55" w:rsidRPr="00BC30EF" w:rsidRDefault="007E4B82" w:rsidP="00227355">
      <w:pPr>
        <w:ind w:firstLine="706"/>
        <w:rPr>
          <w:szCs w:val="28"/>
          <w:lang w:val="uk-UA"/>
        </w:rPr>
      </w:pPr>
      <m:oMath>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1</m:t>
            </m:r>
          </m:sub>
        </m:sSub>
        <m:d>
          <m:dPr>
            <m:ctrlPr>
              <w:rPr>
                <w:rFonts w:ascii="Cambria Math" w:hAnsi="Cambria Math"/>
                <w:i/>
                <w:szCs w:val="28"/>
                <w:lang w:val="uk-UA"/>
              </w:rPr>
            </m:ctrlPr>
          </m:dPr>
          <m:e>
            <m:r>
              <w:rPr>
                <w:rFonts w:ascii="Cambria Math" w:hAnsi="Cambria Math"/>
                <w:szCs w:val="28"/>
                <w:lang w:val="uk-UA"/>
              </w:rPr>
              <m:t>i</m:t>
            </m:r>
          </m:e>
        </m:d>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π</m:t>
            </m:r>
          </m:e>
          <m:sub>
            <m:r>
              <w:rPr>
                <w:rFonts w:ascii="Cambria Math" w:hAnsi="Cambria Math"/>
                <w:szCs w:val="28"/>
                <w:lang w:val="uk-UA"/>
              </w:rPr>
              <m:t>i</m:t>
            </m:r>
          </m:sub>
        </m:sSub>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i</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i</m:t>
            </m:r>
          </m:sub>
        </m:sSub>
        <m:r>
          <w:rPr>
            <w:rFonts w:ascii="Cambria Math" w:hAnsi="Cambria Math"/>
            <w:szCs w:val="28"/>
            <w:lang w:val="uk-UA"/>
          </w:rPr>
          <m:t>)</m:t>
        </m:r>
      </m:oMath>
      <w:r w:rsidR="00823E0C" w:rsidRPr="00AF6488">
        <w:rPr>
          <w:szCs w:val="28"/>
          <w:lang w:val="uk-UA"/>
        </w:rPr>
        <w:t xml:space="preserve">        </w:t>
      </w:r>
      <m:oMath>
        <m:r>
          <w:rPr>
            <w:rFonts w:ascii="Cambria Math" w:hAnsi="Cambria Math"/>
            <w:szCs w:val="28"/>
            <w:lang w:val="uk-UA"/>
          </w:rPr>
          <m:t>1≤i≤N</m:t>
        </m:r>
      </m:oMath>
      <w:r w:rsidR="00823E0C" w:rsidRPr="00AF6488">
        <w:rPr>
          <w:szCs w:val="28"/>
          <w:lang w:val="uk-UA"/>
        </w:rPr>
        <w:t xml:space="preserve">, де </w:t>
      </w:r>
      <m:oMath>
        <m:r>
          <w:rPr>
            <w:rFonts w:ascii="Cambria Math" w:hAnsi="Cambria Math"/>
            <w:szCs w:val="28"/>
            <w:lang w:val="uk-UA"/>
          </w:rPr>
          <m:t>i</m:t>
        </m:r>
      </m:oMath>
      <w:r w:rsidR="00135971" w:rsidRPr="00AF6488">
        <w:rPr>
          <w:szCs w:val="28"/>
          <w:lang w:val="ru-RU"/>
        </w:rPr>
        <w:t xml:space="preserve"> </w:t>
      </w:r>
      <w:r w:rsidR="00135971" w:rsidRPr="00AF6488">
        <w:rPr>
          <w:szCs w:val="28"/>
          <w:lang w:val="uk-UA"/>
        </w:rPr>
        <w:t>–</w:t>
      </w:r>
      <w:r w:rsidR="00135971" w:rsidRPr="00AF6488">
        <w:rPr>
          <w:szCs w:val="28"/>
          <w:lang w:val="ru-RU"/>
        </w:rPr>
        <w:t xml:space="preserve"> стан, </w:t>
      </w:r>
      <m:oMath>
        <m:r>
          <w:rPr>
            <w:rFonts w:ascii="Cambria Math" w:hAnsi="Cambria Math"/>
            <w:szCs w:val="28"/>
            <w:lang w:val="uk-UA"/>
          </w:rPr>
          <m:t>t</m:t>
        </m:r>
      </m:oMath>
      <w:r w:rsidR="00135971" w:rsidRPr="00AF6488">
        <w:rPr>
          <w:szCs w:val="28"/>
          <w:lang w:val="uk-UA"/>
        </w:rPr>
        <w:t xml:space="preserve"> – момент часу</w:t>
      </w:r>
    </w:p>
    <w:p w14:paraId="5A4BCB58" w14:textId="575E917E" w:rsidR="00135971" w:rsidRPr="00AF6488" w:rsidRDefault="00135971" w:rsidP="00227355">
      <w:pPr>
        <w:ind w:firstLine="706"/>
        <w:rPr>
          <w:szCs w:val="28"/>
          <w:lang w:val="uk-UA"/>
        </w:rPr>
      </w:pPr>
      <w:r w:rsidRPr="00AF6488">
        <w:rPr>
          <w:szCs w:val="28"/>
          <w:lang w:val="uk-UA"/>
        </w:rPr>
        <w:t>Крок 2: Рекурсія</w:t>
      </w:r>
    </w:p>
    <w:p w14:paraId="310506CC" w14:textId="439B8A38" w:rsidR="00E20A55" w:rsidRDefault="007E4B82" w:rsidP="00227355">
      <w:pPr>
        <w:ind w:firstLine="706"/>
        <w:rPr>
          <w:lang w:val="uk-UA"/>
        </w:rPr>
      </w:pPr>
      <m:oMath>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t</m:t>
            </m:r>
          </m:sub>
        </m:sSub>
        <m:d>
          <m:dPr>
            <m:ctrlPr>
              <w:rPr>
                <w:rFonts w:ascii="Cambria Math" w:hAnsi="Cambria Math"/>
                <w:i/>
                <w:szCs w:val="28"/>
                <w:lang w:val="uk-UA"/>
              </w:rPr>
            </m:ctrlPr>
          </m:dPr>
          <m:e>
            <m:r>
              <w:rPr>
                <w:rFonts w:ascii="Cambria Math" w:hAnsi="Cambria Math"/>
                <w:szCs w:val="28"/>
                <w:lang w:val="uk-UA"/>
              </w:rPr>
              <m:t>j</m:t>
            </m:r>
          </m:e>
        </m:d>
        <m:r>
          <w:rPr>
            <w:rFonts w:ascii="Cambria Math" w:hAnsi="Cambria Math"/>
            <w:szCs w:val="28"/>
            <w:lang w:val="uk-UA"/>
          </w:rPr>
          <m:t>=</m:t>
        </m:r>
        <m:d>
          <m:dPr>
            <m:begChr m:val="["/>
            <m:endChr m:val="]"/>
            <m:ctrlPr>
              <w:rPr>
                <w:rFonts w:ascii="Cambria Math" w:hAnsi="Cambria Math"/>
                <w:i/>
                <w:szCs w:val="28"/>
                <w:lang w:val="uk-UA"/>
              </w:rPr>
            </m:ctrlPr>
          </m:dPr>
          <m:e>
            <m:nary>
              <m:naryPr>
                <m:chr m:val="∑"/>
                <m:limLoc m:val="undOvr"/>
                <m:ctrlPr>
                  <w:rPr>
                    <w:rFonts w:ascii="Cambria Math" w:hAnsi="Cambria Math"/>
                    <w:i/>
                    <w:szCs w:val="28"/>
                    <w:lang w:val="uk-UA"/>
                  </w:rPr>
                </m:ctrlPr>
              </m:naryPr>
              <m:sub>
                <m:r>
                  <w:rPr>
                    <w:rFonts w:ascii="Cambria Math" w:hAnsi="Cambria Math"/>
                    <w:szCs w:val="28"/>
                    <w:lang w:val="uk-UA"/>
                  </w:rPr>
                  <m:t>i=1</m:t>
                </m:r>
              </m:sub>
              <m:sup>
                <m:r>
                  <w:rPr>
                    <w:rFonts w:ascii="Cambria Math" w:hAnsi="Cambria Math"/>
                    <w:szCs w:val="28"/>
                    <w:lang w:val="uk-UA"/>
                  </w:rPr>
                  <m:t>N</m:t>
                </m:r>
              </m:sup>
              <m:e>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t-1</m:t>
                    </m:r>
                  </m:sub>
                </m:sSub>
                <m:d>
                  <m:dPr>
                    <m:ctrlPr>
                      <w:rPr>
                        <w:rFonts w:ascii="Cambria Math" w:hAnsi="Cambria Math"/>
                        <w:i/>
                        <w:szCs w:val="28"/>
                        <w:lang w:val="uk-UA"/>
                      </w:rPr>
                    </m:ctrlPr>
                  </m:dPr>
                  <m:e>
                    <m:r>
                      <w:rPr>
                        <w:rFonts w:ascii="Cambria Math" w:hAnsi="Cambria Math"/>
                        <w:szCs w:val="28"/>
                        <w:lang w:val="uk-UA"/>
                      </w:rPr>
                      <m:t>i</m:t>
                    </m:r>
                  </m:e>
                </m:d>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ij</m:t>
                    </m:r>
                  </m:sub>
                </m:sSub>
              </m:e>
            </m:nary>
          </m:e>
        </m:d>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j</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t</m:t>
            </m:r>
          </m:sub>
        </m:sSub>
        <m:r>
          <w:rPr>
            <w:rFonts w:ascii="Cambria Math" w:hAnsi="Cambria Math"/>
            <w:szCs w:val="28"/>
            <w:lang w:val="uk-UA"/>
          </w:rPr>
          <m:t>)</m:t>
        </m:r>
      </m:oMath>
      <w:r w:rsidR="0081235F" w:rsidRPr="00AF6488">
        <w:rPr>
          <w:i/>
          <w:szCs w:val="28"/>
          <w:lang w:val="uk-UA"/>
        </w:rPr>
        <w:t xml:space="preserve">      </w:t>
      </w:r>
      <m:oMath>
        <m:r>
          <w:rPr>
            <w:rFonts w:ascii="Cambria Math" w:hAnsi="Cambria Math"/>
            <w:szCs w:val="28"/>
            <w:lang w:val="uk-UA"/>
          </w:rPr>
          <m:t>2≤t≤T;1≤j≤N</m:t>
        </m:r>
      </m:oMath>
      <w:r w:rsidR="0081235F" w:rsidRPr="00AF6488">
        <w:rPr>
          <w:i/>
          <w:szCs w:val="28"/>
          <w:lang w:val="uk-UA"/>
        </w:rPr>
        <w:t xml:space="preserve">     </w:t>
      </w:r>
      <w:r w:rsidR="0081235F" w:rsidRPr="0081235F">
        <w:rPr>
          <w:i/>
          <w:lang w:val="uk-UA"/>
        </w:rPr>
        <w:t xml:space="preserve">                </w:t>
      </w:r>
      <w:r w:rsidR="00213123" w:rsidRPr="00213123">
        <w:rPr>
          <w:i/>
          <w:lang w:val="uk-UA"/>
        </w:rPr>
        <w:t xml:space="preserve">             </w:t>
      </w:r>
      <w:r w:rsidR="0081235F" w:rsidRPr="0081235F">
        <w:rPr>
          <w:i/>
          <w:lang w:val="uk-UA"/>
        </w:rPr>
        <w:t xml:space="preserve"> </w:t>
      </w:r>
      <w:r w:rsidR="00A12FF4">
        <w:rPr>
          <w:lang w:val="uk-UA"/>
        </w:rPr>
        <w:t>(3.20</w:t>
      </w:r>
      <w:r w:rsidR="0081235F" w:rsidRPr="0081235F">
        <w:rPr>
          <w:lang w:val="uk-UA"/>
        </w:rPr>
        <w:t>)</w:t>
      </w:r>
    </w:p>
    <w:p w14:paraId="3B2274C5" w14:textId="519D11EF" w:rsidR="0081235F" w:rsidRDefault="0081235F" w:rsidP="00227355">
      <w:pPr>
        <w:ind w:firstLine="706"/>
        <w:rPr>
          <w:lang w:val="uk-UA"/>
        </w:rPr>
      </w:pPr>
      <w:r>
        <w:rPr>
          <w:lang w:val="uk-UA"/>
        </w:rPr>
        <w:t>Крок 3: Завершення</w:t>
      </w:r>
    </w:p>
    <w:p w14:paraId="11C5DE2F" w14:textId="38222235" w:rsidR="0081235F" w:rsidRPr="00BC30EF" w:rsidRDefault="0081235F" w:rsidP="00097714">
      <w:pPr>
        <w:ind w:left="810" w:firstLine="1170"/>
        <w:rPr>
          <w:i/>
          <w:szCs w:val="28"/>
          <w:lang w:val="uk-UA"/>
        </w:rPr>
      </w:pPr>
      <m:oMathPara>
        <m:oMathParaPr>
          <m:jc m:val="left"/>
        </m:oMathParaPr>
        <m:oMath>
          <m:r>
            <w:rPr>
              <w:rFonts w:ascii="Cambria Math" w:eastAsia="TimesNewRomanPSMT" w:hAnsi="Cambria Math" w:cs="TimesNewRomanPSMT"/>
              <w:szCs w:val="28"/>
              <w:lang w:eastAsia="zh-CN"/>
            </w:rPr>
            <m:t>P</m:t>
          </m:r>
          <m:d>
            <m:dPr>
              <m:ctrlPr>
                <w:rPr>
                  <w:rFonts w:ascii="Cambria Math" w:eastAsia="TimesNewRomanPSMT" w:hAnsi="Cambria Math" w:cs="TimesNewRomanPSMT"/>
                  <w:szCs w:val="28"/>
                  <w:lang w:val="uk-UA" w:eastAsia="zh-CN"/>
                </w:rPr>
              </m:ctrlPr>
            </m:dPr>
            <m:e>
              <m:r>
                <w:rPr>
                  <w:rFonts w:ascii="Cambria Math" w:eastAsia="SimSun" w:hAnsi="Cambria Math" w:cs="TimesNewRomanPS-ItalicMT"/>
                  <w:szCs w:val="28"/>
                  <w:lang w:eastAsia="zh-CN"/>
                </w:rPr>
                <m:t>X</m:t>
              </m:r>
            </m:e>
            <m:e>
              <m:r>
                <w:rPr>
                  <w:rFonts w:ascii="Cambria Math" w:eastAsia="TimesNewRomanPSMT" w:hAnsi="Cambria Math" w:cs="TimesNewRomanPSMT"/>
                  <w:szCs w:val="28"/>
                  <w:lang w:val="uk-UA" w:eastAsia="zh-CN"/>
                </w:rPr>
                <m:t>Ф</m:t>
              </m:r>
            </m:e>
          </m:d>
          <m:r>
            <m:rPr>
              <m:sty m:val="p"/>
            </m:rPr>
            <w:rPr>
              <w:rFonts w:ascii="Cambria Math" w:eastAsia="TimesNewRomanPSMT" w:hAnsi="Cambria Math" w:cs="TimesNewRomanPSMT"/>
              <w:szCs w:val="28"/>
              <w:lang w:val="uk-UA" w:eastAsia="zh-CN"/>
            </w:rPr>
            <m:t xml:space="preserve">= </m:t>
          </m:r>
          <m:nary>
            <m:naryPr>
              <m:chr m:val="∑"/>
              <m:limLoc m:val="undOvr"/>
              <m:ctrlPr>
                <w:rPr>
                  <w:rFonts w:ascii="Cambria Math" w:eastAsia="TimesNewRomanPSMT" w:hAnsi="Cambria Math" w:cs="TimesNewRomanPSMT"/>
                  <w:szCs w:val="28"/>
                  <w:lang w:eastAsia="zh-CN"/>
                </w:rPr>
              </m:ctrlPr>
            </m:naryPr>
            <m:sub>
              <m:r>
                <w:rPr>
                  <w:rFonts w:ascii="Cambria Math" w:eastAsia="TimesNewRomanPSMT" w:hAnsi="Cambria Math" w:cs="TimesNewRomanPSMT"/>
                  <w:szCs w:val="28"/>
                  <w:lang w:eastAsia="zh-CN"/>
                </w:rPr>
                <m:t>i=1</m:t>
              </m:r>
            </m:sub>
            <m:sup>
              <m:r>
                <w:rPr>
                  <w:rFonts w:ascii="Cambria Math" w:eastAsia="TimesNewRomanPSMT" w:hAnsi="Cambria Math" w:cs="TimesNewRomanPSMT"/>
                  <w:szCs w:val="28"/>
                  <w:lang w:eastAsia="zh-CN"/>
                </w:rPr>
                <m:t>N</m:t>
              </m:r>
            </m:sup>
            <m:e>
              <m:sSub>
                <m:sSubPr>
                  <m:ctrlPr>
                    <w:rPr>
                      <w:rFonts w:ascii="Cambria Math" w:eastAsia="TimesNewRomanPSMT" w:hAnsi="Cambria Math" w:cs="TimesNewRomanPSMT"/>
                      <w:i/>
                      <w:szCs w:val="28"/>
                      <w:lang w:eastAsia="zh-CN"/>
                    </w:rPr>
                  </m:ctrlPr>
                </m:sSubPr>
                <m:e>
                  <m:r>
                    <w:rPr>
                      <w:rFonts w:ascii="Cambria Math" w:eastAsia="TimesNewRomanPSMT" w:hAnsi="Cambria Math" w:cs="TimesNewRomanPSMT"/>
                      <w:szCs w:val="28"/>
                      <w:lang w:eastAsia="zh-CN"/>
                    </w:rPr>
                    <m:t>a</m:t>
                  </m:r>
                </m:e>
                <m:sub>
                  <m:r>
                    <w:rPr>
                      <w:rFonts w:ascii="Cambria Math" w:eastAsia="TimesNewRomanPSMT" w:hAnsi="Cambria Math" w:cs="TimesNewRomanPSMT"/>
                      <w:szCs w:val="28"/>
                      <w:lang w:eastAsia="zh-CN"/>
                    </w:rPr>
                    <m:t>T</m:t>
                  </m:r>
                </m:sub>
              </m:sSub>
            </m:e>
          </m:nary>
          <m:r>
            <m:rPr>
              <m:sty m:val="p"/>
            </m:rPr>
            <w:rPr>
              <w:rFonts w:ascii="Cambria Math" w:eastAsia="TimesNewRomanPSMT" w:hAnsi="Cambria Math" w:cs="TimesNewRomanPSMT"/>
              <w:szCs w:val="28"/>
              <w:lang w:val="uk-UA" w:eastAsia="zh-CN"/>
            </w:rPr>
            <m:t>(</m:t>
          </m:r>
          <m:r>
            <w:rPr>
              <w:rFonts w:ascii="Cambria Math" w:hAnsi="Cambria Math"/>
              <w:szCs w:val="28"/>
              <w:lang w:val="uk-UA"/>
            </w:rPr>
            <m:t>i</m:t>
          </m:r>
          <m:r>
            <m:rPr>
              <m:sty m:val="p"/>
            </m:rPr>
            <w:rPr>
              <w:rFonts w:ascii="Cambria Math" w:eastAsia="TimesNewRomanPSMT" w:hAnsi="Cambria Math" w:cs="TimesNewRomanPSMT"/>
              <w:szCs w:val="28"/>
              <w:lang w:val="uk-UA" w:eastAsia="zh-CN"/>
            </w:rPr>
            <m:t>)</m:t>
          </m:r>
        </m:oMath>
      </m:oMathPara>
    </w:p>
    <w:p w14:paraId="5999B9CB" w14:textId="654D38F3" w:rsidR="00E20A55" w:rsidRPr="001A7D78" w:rsidRDefault="001A7D78" w:rsidP="001A7D78">
      <w:pPr>
        <w:ind w:firstLine="706"/>
        <w:jc w:val="center"/>
        <w:rPr>
          <w:i/>
          <w:szCs w:val="28"/>
          <w:lang w:val="uk-UA"/>
        </w:rPr>
      </w:pPr>
      <w:r>
        <w:rPr>
          <w:noProof/>
          <w:lang w:val="uk-UA" w:eastAsia="uk-UA"/>
        </w:rPr>
        <mc:AlternateContent>
          <mc:Choice Requires="wps">
            <w:drawing>
              <wp:anchor distT="0" distB="0" distL="114300" distR="114300" simplePos="0" relativeHeight="251759616" behindDoc="0" locked="0" layoutInCell="1" allowOverlap="1" wp14:anchorId="3734DBEF" wp14:editId="01E63C4A">
                <wp:simplePos x="0" y="0"/>
                <wp:positionH relativeFrom="column">
                  <wp:posOffset>2058670</wp:posOffset>
                </wp:positionH>
                <wp:positionV relativeFrom="paragraph">
                  <wp:posOffset>2632393</wp:posOffset>
                </wp:positionV>
                <wp:extent cx="539750" cy="317500"/>
                <wp:effectExtent l="0" t="0" r="0" b="6350"/>
                <wp:wrapNone/>
                <wp:docPr id="84" name="Text Box 84"/>
                <wp:cNvGraphicFramePr/>
                <a:graphic xmlns:a="http://schemas.openxmlformats.org/drawingml/2006/main">
                  <a:graphicData uri="http://schemas.microsoft.com/office/word/2010/wordprocessingShape">
                    <wps:wsp>
                      <wps:cNvSpPr txBox="1"/>
                      <wps:spPr>
                        <a:xfrm>
                          <a:off x="0" y="0"/>
                          <a:ext cx="539750" cy="3175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8F1CE3A" w14:textId="77777777" w:rsidR="00A34567" w:rsidRDefault="00A34567" w:rsidP="001A7D78">
                            <w:r>
                              <w:t>0.09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34DBEF" id="Text Box 84" o:spid="_x0000_s1035" type="#_x0000_t202" style="position:absolute;left:0;text-align:left;margin-left:162.1pt;margin-top:207.3pt;width:42.5pt;height:2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" filled="f" stroked="f">
                <v:textbox>
                  <w:txbxContent>
                    <w:p w14:paraId="18F1CE3A" w14:textId="77777777" w:rsidR="00A34567" w:rsidRDefault="00A34567" w:rsidP="001A7D78">
                      <w:r>
                        <w:t>0.09</w:t>
                      </w:r>
                    </w:p>
                  </w:txbxContent>
                </v:textbox>
              </v:shape>
            </w:pict>
          </mc:Fallback>
        </mc:AlternateContent>
      </w:r>
      <w:r>
        <w:rPr>
          <w:noProof/>
          <w:lang w:val="uk-UA" w:eastAsia="uk-UA"/>
        </w:rPr>
        <mc:AlternateContent>
          <mc:Choice Requires="wps">
            <w:drawing>
              <wp:anchor distT="0" distB="0" distL="114300" distR="114300" simplePos="0" relativeHeight="251758592" behindDoc="0" locked="0" layoutInCell="1" allowOverlap="1" wp14:anchorId="78A39BE6" wp14:editId="37A0CF87">
                <wp:simplePos x="0" y="0"/>
                <wp:positionH relativeFrom="column">
                  <wp:posOffset>4306570</wp:posOffset>
                </wp:positionH>
                <wp:positionV relativeFrom="paragraph">
                  <wp:posOffset>2632393</wp:posOffset>
                </wp:positionV>
                <wp:extent cx="596900" cy="317500"/>
                <wp:effectExtent l="0" t="0" r="0" b="6350"/>
                <wp:wrapNone/>
                <wp:docPr id="85" name="Text Box 85"/>
                <wp:cNvGraphicFramePr/>
                <a:graphic xmlns:a="http://schemas.openxmlformats.org/drawingml/2006/main">
                  <a:graphicData uri="http://schemas.microsoft.com/office/word/2010/wordprocessingShape">
                    <wps:wsp>
                      <wps:cNvSpPr txBox="1"/>
                      <wps:spPr>
                        <a:xfrm>
                          <a:off x="0" y="0"/>
                          <a:ext cx="596900" cy="3175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F81403E" w14:textId="2A2EB265" w:rsidR="00A34567" w:rsidRDefault="00A34567" w:rsidP="001A7D78">
                            <w:r>
                              <w:t>0.036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A39BE6" id="Text Box 85" o:spid="_x0000_s1036" type="#_x0000_t202" style="position:absolute;left:0;text-align:left;margin-left:339.1pt;margin-top:207.3pt;width:47pt;height:2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" filled="f" stroked="f">
                <v:textbox>
                  <w:txbxContent>
                    <w:p w14:paraId="0F81403E" w14:textId="2A2EB265" w:rsidR="00A34567" w:rsidRDefault="00A34567" w:rsidP="001A7D78">
                      <w:r>
                        <w:t>0.036</w:t>
                      </w:r>
                    </w:p>
                  </w:txbxContent>
                </v:textbox>
              </v:shape>
            </w:pict>
          </mc:Fallback>
        </mc:AlternateContent>
      </w:r>
      <w:r>
        <w:rPr>
          <w:noProof/>
          <w:lang w:val="uk-UA" w:eastAsia="uk-UA"/>
        </w:rPr>
        <mc:AlternateContent>
          <mc:Choice Requires="wps">
            <w:drawing>
              <wp:anchor distT="0" distB="0" distL="114300" distR="114300" simplePos="0" relativeHeight="251755520" behindDoc="0" locked="0" layoutInCell="1" allowOverlap="1" wp14:anchorId="2F463A19" wp14:editId="342F9292">
                <wp:simplePos x="0" y="0"/>
                <wp:positionH relativeFrom="column">
                  <wp:posOffset>4311650</wp:posOffset>
                </wp:positionH>
                <wp:positionV relativeFrom="paragraph">
                  <wp:posOffset>488950</wp:posOffset>
                </wp:positionV>
                <wp:extent cx="592138" cy="317500"/>
                <wp:effectExtent l="0" t="0" r="0" b="6350"/>
                <wp:wrapNone/>
                <wp:docPr id="86" name="Text Box 86"/>
                <wp:cNvGraphicFramePr/>
                <a:graphic xmlns:a="http://schemas.openxmlformats.org/drawingml/2006/main">
                  <a:graphicData uri="http://schemas.microsoft.com/office/word/2010/wordprocessingShape">
                    <wps:wsp>
                      <wps:cNvSpPr txBox="1"/>
                      <wps:spPr>
                        <a:xfrm>
                          <a:off x="0" y="0"/>
                          <a:ext cx="592138" cy="3175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C8A54B3" w14:textId="24EFD949" w:rsidR="00A34567" w:rsidRDefault="00A34567" w:rsidP="001A7D78">
                            <w:r>
                              <w:t>0.179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463A19" id="Text Box 86" o:spid="_x0000_s1037" type="#_x0000_t202" style="position:absolute;left:0;text-align:left;margin-left:339.5pt;margin-top:38.5pt;width:46.65pt;height:2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" filled="f" stroked="f">
                <v:textbox>
                  <w:txbxContent>
                    <w:p w14:paraId="6C8A54B3" w14:textId="24EFD949" w:rsidR="00A34567" w:rsidRDefault="00A34567" w:rsidP="001A7D78">
                      <w:r>
                        <w:t>0.179</w:t>
                      </w:r>
                    </w:p>
                  </w:txbxContent>
                </v:textbox>
              </v:shape>
            </w:pict>
          </mc:Fallback>
        </mc:AlternateContent>
      </w:r>
      <w:r>
        <w:rPr>
          <w:noProof/>
          <w:lang w:val="uk-UA" w:eastAsia="uk-UA"/>
        </w:rPr>
        <mc:AlternateContent>
          <mc:Choice Requires="wps">
            <w:drawing>
              <wp:anchor distT="0" distB="0" distL="114300" distR="114300" simplePos="0" relativeHeight="251757568" behindDoc="0" locked="0" layoutInCell="1" allowOverlap="1" wp14:anchorId="2016BB70" wp14:editId="23218DB5">
                <wp:simplePos x="0" y="0"/>
                <wp:positionH relativeFrom="column">
                  <wp:posOffset>4306252</wp:posOffset>
                </wp:positionH>
                <wp:positionV relativeFrom="paragraph">
                  <wp:posOffset>1556067</wp:posOffset>
                </wp:positionV>
                <wp:extent cx="661987" cy="317500"/>
                <wp:effectExtent l="0" t="0" r="0" b="6350"/>
                <wp:wrapNone/>
                <wp:docPr id="87" name="Text Box 87"/>
                <wp:cNvGraphicFramePr/>
                <a:graphic xmlns:a="http://schemas.openxmlformats.org/drawingml/2006/main">
                  <a:graphicData uri="http://schemas.microsoft.com/office/word/2010/wordprocessingShape">
                    <wps:wsp>
                      <wps:cNvSpPr txBox="1"/>
                      <wps:spPr>
                        <a:xfrm>
                          <a:off x="0" y="0"/>
                          <a:ext cx="661987" cy="3175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1E0507D" w14:textId="7AEB8AD7" w:rsidR="00A34567" w:rsidRDefault="00A34567" w:rsidP="001A7D78">
                            <w:r>
                              <w:t>0.008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16BB70" id="Text Box 87" o:spid="_x0000_s1038" type="#_x0000_t202" style="position:absolute;left:0;text-align:left;margin-left:339.05pt;margin-top:122.5pt;width:52.1pt;height:2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" filled="f" stroked="f">
                <v:textbox>
                  <w:txbxContent>
                    <w:p w14:paraId="11E0507D" w14:textId="7AEB8AD7" w:rsidR="00A34567" w:rsidRDefault="00A34567" w:rsidP="001A7D78">
                      <w:r>
                        <w:t>0.008</w:t>
                      </w:r>
                    </w:p>
                  </w:txbxContent>
                </v:textbox>
              </v:shape>
            </w:pict>
          </mc:Fallback>
        </mc:AlternateContent>
      </w:r>
      <w:r>
        <w:rPr>
          <w:noProof/>
          <w:lang w:val="uk-UA" w:eastAsia="uk-UA"/>
        </w:rPr>
        <mc:AlternateContent>
          <mc:Choice Requires="wps">
            <w:drawing>
              <wp:anchor distT="0" distB="0" distL="114300" distR="114300" simplePos="0" relativeHeight="251754496" behindDoc="0" locked="0" layoutInCell="1" allowOverlap="1" wp14:anchorId="5946204F" wp14:editId="72526271">
                <wp:simplePos x="0" y="0"/>
                <wp:positionH relativeFrom="column">
                  <wp:posOffset>2059305</wp:posOffset>
                </wp:positionH>
                <wp:positionV relativeFrom="paragraph">
                  <wp:posOffset>486410</wp:posOffset>
                </wp:positionV>
                <wp:extent cx="539750" cy="317500"/>
                <wp:effectExtent l="0" t="0" r="0" b="6350"/>
                <wp:wrapNone/>
                <wp:docPr id="88" name="Text Box 88"/>
                <wp:cNvGraphicFramePr/>
                <a:graphic xmlns:a="http://schemas.openxmlformats.org/drawingml/2006/main">
                  <a:graphicData uri="http://schemas.microsoft.com/office/word/2010/wordprocessingShape">
                    <wps:wsp>
                      <wps:cNvSpPr txBox="1"/>
                      <wps:spPr>
                        <a:xfrm>
                          <a:off x="0" y="0"/>
                          <a:ext cx="539750" cy="3175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57C8FD1" w14:textId="77777777" w:rsidR="00A34567" w:rsidRDefault="00A34567" w:rsidP="001A7D78">
                            <w:r>
                              <w:t>0.35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46204F" id="Text Box 88" o:spid="_x0000_s1039" type="#_x0000_t202" style="position:absolute;left:0;text-align:left;margin-left:162.15pt;margin-top:38.3pt;width:42.5pt;height:2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" filled="f" stroked="f">
                <v:textbox>
                  <w:txbxContent>
                    <w:p w14:paraId="657C8FD1" w14:textId="77777777" w:rsidR="00A34567" w:rsidRDefault="00A34567" w:rsidP="001A7D78">
                      <w:r>
                        <w:t>0.35</w:t>
                      </w:r>
                    </w:p>
                  </w:txbxContent>
                </v:textbox>
              </v:shape>
            </w:pict>
          </mc:Fallback>
        </mc:AlternateContent>
      </w:r>
      <w:r>
        <w:rPr>
          <w:noProof/>
          <w:lang w:val="uk-UA" w:eastAsia="uk-UA"/>
        </w:rPr>
        <mc:AlternateContent>
          <mc:Choice Requires="wps">
            <w:drawing>
              <wp:anchor distT="0" distB="0" distL="114300" distR="114300" simplePos="0" relativeHeight="251756544" behindDoc="0" locked="0" layoutInCell="1" allowOverlap="1" wp14:anchorId="5D9790E5" wp14:editId="1A9E872C">
                <wp:simplePos x="0" y="0"/>
                <wp:positionH relativeFrom="column">
                  <wp:posOffset>2059305</wp:posOffset>
                </wp:positionH>
                <wp:positionV relativeFrom="paragraph">
                  <wp:posOffset>1562100</wp:posOffset>
                </wp:positionV>
                <wp:extent cx="539750" cy="317500"/>
                <wp:effectExtent l="0" t="0" r="0" b="6350"/>
                <wp:wrapNone/>
                <wp:docPr id="89" name="Text Box 89"/>
                <wp:cNvGraphicFramePr/>
                <a:graphic xmlns:a="http://schemas.openxmlformats.org/drawingml/2006/main">
                  <a:graphicData uri="http://schemas.microsoft.com/office/word/2010/wordprocessingShape">
                    <wps:wsp>
                      <wps:cNvSpPr txBox="1"/>
                      <wps:spPr>
                        <a:xfrm>
                          <a:off x="0" y="0"/>
                          <a:ext cx="539750" cy="3175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6A63EE8" w14:textId="77777777" w:rsidR="00A34567" w:rsidRDefault="00A34567" w:rsidP="001A7D78">
                            <w:r>
                              <w:t>0.02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9790E5" id="Text Box 89" o:spid="_x0000_s1040" type="#_x0000_t202" style="position:absolute;left:0;text-align:left;margin-left:162.15pt;margin-top:123pt;width:42.5pt;height:2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" filled="f" stroked="f">
                <v:textbox>
                  <w:txbxContent>
                    <w:p w14:paraId="76A63EE8" w14:textId="77777777" w:rsidR="00A34567" w:rsidRDefault="00A34567" w:rsidP="001A7D78">
                      <w:r>
                        <w:t>0.02</w:t>
                      </w:r>
                    </w:p>
                  </w:txbxContent>
                </v:textbox>
              </v:shape>
            </w:pict>
          </mc:Fallback>
        </mc:AlternateContent>
      </w:r>
      <w:r>
        <w:rPr>
          <w:noProof/>
          <w:lang w:val="uk-UA" w:eastAsia="uk-UA"/>
        </w:rPr>
        <mc:AlternateContent>
          <mc:Choice Requires="wps">
            <w:drawing>
              <wp:anchor distT="0" distB="0" distL="114300" distR="114300" simplePos="0" relativeHeight="251752448" behindDoc="0" locked="0" layoutInCell="1" allowOverlap="1" wp14:anchorId="4EB45EA0" wp14:editId="789F1070">
                <wp:simplePos x="0" y="0"/>
                <wp:positionH relativeFrom="column">
                  <wp:posOffset>2596832</wp:posOffset>
                </wp:positionH>
                <wp:positionV relativeFrom="paragraph">
                  <wp:posOffset>2746058</wp:posOffset>
                </wp:positionV>
                <wp:extent cx="1766887" cy="45719"/>
                <wp:effectExtent l="0" t="76200" r="5080" b="50165"/>
                <wp:wrapNone/>
                <wp:docPr id="90" name="Straight Arrow Connector 90"/>
                <wp:cNvGraphicFramePr/>
                <a:graphic xmlns:a="http://schemas.openxmlformats.org/drawingml/2006/main">
                  <a:graphicData uri="http://schemas.microsoft.com/office/word/2010/wordprocessingShape">
                    <wps:wsp>
                      <wps:cNvCnPr/>
                      <wps:spPr>
                        <a:xfrm flipV="1">
                          <a:off x="0" y="0"/>
                          <a:ext cx="1766887" cy="4571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77DEC051" id="Straight Arrow Connector 90" o:spid="_x0000_s1026" type="#_x0000_t32" style="position:absolute;margin-left:204.45pt;margin-top:216.25pt;width:139.1pt;height:3.6pt;flip:y;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" strokecolor="black [3040]">
                <v:stroke endarrow="block"/>
              </v:shape>
            </w:pict>
          </mc:Fallback>
        </mc:AlternateContent>
      </w:r>
      <w:r>
        <w:rPr>
          <w:noProof/>
          <w:lang w:val="uk-UA" w:eastAsia="uk-UA"/>
        </w:rPr>
        <mc:AlternateContent>
          <mc:Choice Requires="wps">
            <w:drawing>
              <wp:anchor distT="0" distB="0" distL="114300" distR="114300" simplePos="0" relativeHeight="251749376" behindDoc="0" locked="0" layoutInCell="1" allowOverlap="1" wp14:anchorId="0946A39C" wp14:editId="75FF4227">
                <wp:simplePos x="0" y="0"/>
                <wp:positionH relativeFrom="column">
                  <wp:posOffset>2515870</wp:posOffset>
                </wp:positionH>
                <wp:positionV relativeFrom="paragraph">
                  <wp:posOffset>1751330</wp:posOffset>
                </wp:positionV>
                <wp:extent cx="1884680" cy="966788"/>
                <wp:effectExtent l="0" t="0" r="58420" b="62230"/>
                <wp:wrapNone/>
                <wp:docPr id="91" name="Straight Arrow Connector 91"/>
                <wp:cNvGraphicFramePr/>
                <a:graphic xmlns:a="http://schemas.openxmlformats.org/drawingml/2006/main">
                  <a:graphicData uri="http://schemas.microsoft.com/office/word/2010/wordprocessingShape">
                    <wps:wsp>
                      <wps:cNvCnPr/>
                      <wps:spPr>
                        <a:xfrm>
                          <a:off x="0" y="0"/>
                          <a:ext cx="1884680" cy="96678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03FC0309" id="Straight Arrow Connector 91" o:spid="_x0000_s1026" type="#_x0000_t32" style="position:absolute;margin-left:198.1pt;margin-top:137.9pt;width:148.4pt;height:76.1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" strokecolor="black [3040]">
                <v:stroke endarrow="block"/>
              </v:shape>
            </w:pict>
          </mc:Fallback>
        </mc:AlternateContent>
      </w:r>
      <w:r>
        <w:rPr>
          <w:noProof/>
          <w:lang w:val="uk-UA" w:eastAsia="uk-UA"/>
        </w:rPr>
        <mc:AlternateContent>
          <mc:Choice Requires="wps">
            <w:drawing>
              <wp:anchor distT="0" distB="0" distL="114300" distR="114300" simplePos="0" relativeHeight="251747328" behindDoc="0" locked="0" layoutInCell="1" allowOverlap="1" wp14:anchorId="5C99D1FF" wp14:editId="1419F8FC">
                <wp:simplePos x="0" y="0"/>
                <wp:positionH relativeFrom="column">
                  <wp:posOffset>2444432</wp:posOffset>
                </wp:positionH>
                <wp:positionV relativeFrom="paragraph">
                  <wp:posOffset>827405</wp:posOffset>
                </wp:positionV>
                <wp:extent cx="2014537" cy="1793875"/>
                <wp:effectExtent l="0" t="0" r="81280" b="53975"/>
                <wp:wrapNone/>
                <wp:docPr id="92" name="Straight Arrow Connector 92"/>
                <wp:cNvGraphicFramePr/>
                <a:graphic xmlns:a="http://schemas.openxmlformats.org/drawingml/2006/main">
                  <a:graphicData uri="http://schemas.microsoft.com/office/word/2010/wordprocessingShape">
                    <wps:wsp>
                      <wps:cNvCnPr/>
                      <wps:spPr>
                        <a:xfrm>
                          <a:off x="0" y="0"/>
                          <a:ext cx="2014537" cy="17938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5FCEFB1E" id="Straight Arrow Connector 92" o:spid="_x0000_s1026" type="#_x0000_t32" style="position:absolute;margin-left:192.45pt;margin-top:65.15pt;width:158.6pt;height:141.2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" strokecolor="black [3040]">
                <v:stroke endarrow="block"/>
              </v:shape>
            </w:pict>
          </mc:Fallback>
        </mc:AlternateContent>
      </w:r>
      <w:r>
        <w:rPr>
          <w:noProof/>
          <w:lang w:val="uk-UA" w:eastAsia="uk-UA"/>
        </w:rPr>
        <mc:AlternateContent>
          <mc:Choice Requires="wps">
            <w:drawing>
              <wp:anchor distT="0" distB="0" distL="114300" distR="114300" simplePos="0" relativeHeight="251750400" behindDoc="0" locked="0" layoutInCell="1" allowOverlap="1" wp14:anchorId="43718AC0" wp14:editId="75E4D238">
                <wp:simplePos x="0" y="0"/>
                <wp:positionH relativeFrom="column">
                  <wp:posOffset>2558733</wp:posOffset>
                </wp:positionH>
                <wp:positionV relativeFrom="paragraph">
                  <wp:posOffset>1655445</wp:posOffset>
                </wp:positionV>
                <wp:extent cx="1803400" cy="45719"/>
                <wp:effectExtent l="0" t="76200" r="6350" b="50165"/>
                <wp:wrapNone/>
                <wp:docPr id="93" name="Straight Arrow Connector 93"/>
                <wp:cNvGraphicFramePr/>
                <a:graphic xmlns:a="http://schemas.openxmlformats.org/drawingml/2006/main">
                  <a:graphicData uri="http://schemas.microsoft.com/office/word/2010/wordprocessingShape">
                    <wps:wsp>
                      <wps:cNvCnPr/>
                      <wps:spPr>
                        <a:xfrm flipV="1">
                          <a:off x="0" y="0"/>
                          <a:ext cx="1803400" cy="4571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5C3E4C48" id="Straight Arrow Connector 93" o:spid="_x0000_s1026" type="#_x0000_t32" style="position:absolute;margin-left:201.5pt;margin-top:130.35pt;width:142pt;height:3.6pt;flip:y;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" strokecolor="black [3040]">
                <v:stroke endarrow="block"/>
              </v:shape>
            </w:pict>
          </mc:Fallback>
        </mc:AlternateContent>
      </w:r>
      <w:r>
        <w:rPr>
          <w:noProof/>
          <w:lang w:val="uk-UA" w:eastAsia="uk-UA"/>
        </w:rPr>
        <mc:AlternateContent>
          <mc:Choice Requires="wps">
            <w:drawing>
              <wp:anchor distT="0" distB="0" distL="114300" distR="114300" simplePos="0" relativeHeight="251753472" behindDoc="0" locked="0" layoutInCell="1" allowOverlap="1" wp14:anchorId="6661B2D1" wp14:editId="4D15DB29">
                <wp:simplePos x="0" y="0"/>
                <wp:positionH relativeFrom="column">
                  <wp:posOffset>2558733</wp:posOffset>
                </wp:positionH>
                <wp:positionV relativeFrom="paragraph">
                  <wp:posOffset>1779905</wp:posOffset>
                </wp:positionV>
                <wp:extent cx="1803400" cy="911225"/>
                <wp:effectExtent l="0" t="38100" r="63500" b="22225"/>
                <wp:wrapNone/>
                <wp:docPr id="94" name="Straight Arrow Connector 94"/>
                <wp:cNvGraphicFramePr/>
                <a:graphic xmlns:a="http://schemas.openxmlformats.org/drawingml/2006/main">
                  <a:graphicData uri="http://schemas.microsoft.com/office/word/2010/wordprocessingShape">
                    <wps:wsp>
                      <wps:cNvCnPr/>
                      <wps:spPr>
                        <a:xfrm flipV="1">
                          <a:off x="0" y="0"/>
                          <a:ext cx="1803400" cy="9112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1068CF17" id="Straight Arrow Connector 94" o:spid="_x0000_s1026" type="#_x0000_t32" style="position:absolute;margin-left:201.5pt;margin-top:140.15pt;width:142pt;height:71.75pt;flip:y;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" strokecolor="black [3040]">
                <v:stroke endarrow="block"/>
              </v:shape>
            </w:pict>
          </mc:Fallback>
        </mc:AlternateContent>
      </w:r>
      <w:r>
        <w:rPr>
          <w:noProof/>
          <w:lang w:val="uk-UA" w:eastAsia="uk-UA"/>
        </w:rPr>
        <mc:AlternateContent>
          <mc:Choice Requires="wps">
            <w:drawing>
              <wp:anchor distT="0" distB="0" distL="114300" distR="114300" simplePos="0" relativeHeight="251746304" behindDoc="0" locked="0" layoutInCell="1" allowOverlap="1" wp14:anchorId="5A858890" wp14:editId="4FD4DFE4">
                <wp:simplePos x="0" y="0"/>
                <wp:positionH relativeFrom="column">
                  <wp:posOffset>2515870</wp:posOffset>
                </wp:positionH>
                <wp:positionV relativeFrom="paragraph">
                  <wp:posOffset>755968</wp:posOffset>
                </wp:positionV>
                <wp:extent cx="1884998" cy="828675"/>
                <wp:effectExtent l="0" t="0" r="77470" b="66675"/>
                <wp:wrapNone/>
                <wp:docPr id="95" name="Straight Arrow Connector 95"/>
                <wp:cNvGraphicFramePr/>
                <a:graphic xmlns:a="http://schemas.openxmlformats.org/drawingml/2006/main">
                  <a:graphicData uri="http://schemas.microsoft.com/office/word/2010/wordprocessingShape">
                    <wps:wsp>
                      <wps:cNvCnPr/>
                      <wps:spPr>
                        <a:xfrm>
                          <a:off x="0" y="0"/>
                          <a:ext cx="1884998" cy="8286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692155DF" id="Straight Arrow Connector 95" o:spid="_x0000_s1026" type="#_x0000_t32" style="position:absolute;margin-left:198.1pt;margin-top:59.55pt;width:148.45pt;height:65.2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" strokecolor="black [3040]">
                <v:stroke endarrow="block"/>
              </v:shape>
            </w:pict>
          </mc:Fallback>
        </mc:AlternateContent>
      </w:r>
      <w:r>
        <w:rPr>
          <w:noProof/>
          <w:lang w:val="uk-UA" w:eastAsia="uk-UA"/>
        </w:rPr>
        <mc:AlternateContent>
          <mc:Choice Requires="wps">
            <w:drawing>
              <wp:anchor distT="0" distB="0" distL="114300" distR="114300" simplePos="0" relativeHeight="251751424" behindDoc="0" locked="0" layoutInCell="1" allowOverlap="1" wp14:anchorId="349E1707" wp14:editId="2FE64248">
                <wp:simplePos x="0" y="0"/>
                <wp:positionH relativeFrom="column">
                  <wp:posOffset>2515871</wp:posOffset>
                </wp:positionH>
                <wp:positionV relativeFrom="paragraph">
                  <wp:posOffset>855980</wp:posOffset>
                </wp:positionV>
                <wp:extent cx="1981200" cy="1765300"/>
                <wp:effectExtent l="0" t="38100" r="57150" b="25400"/>
                <wp:wrapNone/>
                <wp:docPr id="96" name="Straight Arrow Connector 96"/>
                <wp:cNvGraphicFramePr/>
                <a:graphic xmlns:a="http://schemas.openxmlformats.org/drawingml/2006/main">
                  <a:graphicData uri="http://schemas.microsoft.com/office/word/2010/wordprocessingShape">
                    <wps:wsp>
                      <wps:cNvCnPr/>
                      <wps:spPr>
                        <a:xfrm flipV="1">
                          <a:off x="0" y="0"/>
                          <a:ext cx="1981200" cy="17653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44FE2768" id="Straight Arrow Connector 96" o:spid="_x0000_s1026" type="#_x0000_t32" style="position:absolute;margin-left:198.1pt;margin-top:67.4pt;width:156pt;height:139pt;flip:y;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" strokecolor="black [3040]">
                <v:stroke endarrow="block"/>
              </v:shape>
            </w:pict>
          </mc:Fallback>
        </mc:AlternateContent>
      </w:r>
      <w:r>
        <w:rPr>
          <w:noProof/>
          <w:lang w:val="uk-UA" w:eastAsia="uk-UA"/>
        </w:rPr>
        <mc:AlternateContent>
          <mc:Choice Requires="wps">
            <w:drawing>
              <wp:anchor distT="0" distB="0" distL="114300" distR="114300" simplePos="0" relativeHeight="251748352" behindDoc="0" locked="0" layoutInCell="1" allowOverlap="1" wp14:anchorId="2F899CB9" wp14:editId="4D4E3382">
                <wp:simplePos x="0" y="0"/>
                <wp:positionH relativeFrom="column">
                  <wp:posOffset>2558451</wp:posOffset>
                </wp:positionH>
                <wp:positionV relativeFrom="paragraph">
                  <wp:posOffset>752885</wp:posOffset>
                </wp:positionV>
                <wp:extent cx="1842247" cy="919517"/>
                <wp:effectExtent l="0" t="38100" r="62865" b="33020"/>
                <wp:wrapNone/>
                <wp:docPr id="97" name="Straight Arrow Connector 97"/>
                <wp:cNvGraphicFramePr/>
                <a:graphic xmlns:a="http://schemas.openxmlformats.org/drawingml/2006/main">
                  <a:graphicData uri="http://schemas.microsoft.com/office/word/2010/wordprocessingShape">
                    <wps:wsp>
                      <wps:cNvCnPr/>
                      <wps:spPr>
                        <a:xfrm flipV="1">
                          <a:off x="0" y="0"/>
                          <a:ext cx="1842247" cy="91951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34AE8EA6" id="Straight Arrow Connector 97" o:spid="_x0000_s1026" type="#_x0000_t32" style="position:absolute;margin-left:201.45pt;margin-top:59.3pt;width:145.05pt;height:72.4pt;flip:y;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" strokecolor="black [3040]">
                <v:stroke endarrow="block"/>
              </v:shape>
            </w:pict>
          </mc:Fallback>
        </mc:AlternateContent>
      </w:r>
      <w:r w:rsidRPr="006040EC">
        <w:rPr>
          <w:noProof/>
          <w:lang w:val="uk-UA" w:eastAsia="uk-UA"/>
        </w:rPr>
        <mc:AlternateContent>
          <mc:Choice Requires="wps">
            <w:drawing>
              <wp:anchor distT="0" distB="0" distL="114300" distR="114300" simplePos="0" relativeHeight="251744256" behindDoc="0" locked="0" layoutInCell="1" allowOverlap="1" wp14:anchorId="4C1AD4F2" wp14:editId="3C683622">
                <wp:simplePos x="0" y="0"/>
                <wp:positionH relativeFrom="column">
                  <wp:posOffset>4363197</wp:posOffset>
                </wp:positionH>
                <wp:positionV relativeFrom="paragraph">
                  <wp:posOffset>2564765</wp:posOffset>
                </wp:positionV>
                <wp:extent cx="457200" cy="457200"/>
                <wp:effectExtent l="0" t="0" r="19050" b="19050"/>
                <wp:wrapNone/>
                <wp:docPr id="98" name="Flowchart: Connector 98"/>
                <wp:cNvGraphicFramePr/>
                <a:graphic xmlns:a="http://schemas.openxmlformats.org/drawingml/2006/main">
                  <a:graphicData uri="http://schemas.microsoft.com/office/word/2010/wordprocessingShape">
                    <wps:wsp>
                      <wps:cNvSpPr/>
                      <wps:spPr>
                        <a:xfrm>
                          <a:off x="0" y="0"/>
                          <a:ext cx="457200" cy="45720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type w14:anchorId="238FD1D5" id="_x0000_t120" coordsize="21600,21600" o:spt="120" path="m10800,qx,10800,10800,21600,21600,10800,10800,xe">
                <v:path gradientshapeok="t" o:connecttype="custom" o:connectlocs="10800,0;3163,3163;0,10800;3163,18437;10800,21600;18437,18437;21600,10800;18437,3163" textboxrect="3163,3163,18437,18437"/>
              </v:shapetype>
              <v:shape id="Flowchart: Connector 98" o:spid="_x0000_s1026" type="#_x0000_t120" style="position:absolute;margin-left:343.55pt;margin-top:201.95pt;width:36pt;height:36pt;z-index:2517442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" filled="f" strokecolor="black [3200]"/>
            </w:pict>
          </mc:Fallback>
        </mc:AlternateContent>
      </w:r>
      <w:r w:rsidRPr="006040EC">
        <w:rPr>
          <w:noProof/>
          <w:lang w:val="uk-UA" w:eastAsia="uk-UA"/>
        </w:rPr>
        <mc:AlternateContent>
          <mc:Choice Requires="wps">
            <w:drawing>
              <wp:anchor distT="0" distB="0" distL="114300" distR="114300" simplePos="0" relativeHeight="251743232" behindDoc="0" locked="0" layoutInCell="1" allowOverlap="1" wp14:anchorId="04F1979D" wp14:editId="43520CAB">
                <wp:simplePos x="0" y="0"/>
                <wp:positionH relativeFrom="column">
                  <wp:posOffset>4365326</wp:posOffset>
                </wp:positionH>
                <wp:positionV relativeFrom="paragraph">
                  <wp:posOffset>1459865</wp:posOffset>
                </wp:positionV>
                <wp:extent cx="457200" cy="457200"/>
                <wp:effectExtent l="0" t="0" r="19050" b="19050"/>
                <wp:wrapNone/>
                <wp:docPr id="99" name="Flowchart: Connector 99"/>
                <wp:cNvGraphicFramePr/>
                <a:graphic xmlns:a="http://schemas.openxmlformats.org/drawingml/2006/main">
                  <a:graphicData uri="http://schemas.microsoft.com/office/word/2010/wordprocessingShape">
                    <wps:wsp>
                      <wps:cNvSpPr/>
                      <wps:spPr>
                        <a:xfrm>
                          <a:off x="0" y="0"/>
                          <a:ext cx="457200" cy="45720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 w14:anchorId="55C8F059" id="Flowchart: Connector 99" o:spid="_x0000_s1026" type="#_x0000_t120" style="position:absolute;margin-left:343.75pt;margin-top:114.95pt;width:36pt;height:36pt;z-index:2517432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" filled="f" strokecolor="black [3200]"/>
            </w:pict>
          </mc:Fallback>
        </mc:AlternateContent>
      </w:r>
      <w:r>
        <w:rPr>
          <w:noProof/>
          <w:lang w:val="uk-UA" w:eastAsia="uk-UA"/>
        </w:rPr>
        <mc:AlternateContent>
          <mc:Choice Requires="wps">
            <w:drawing>
              <wp:anchor distT="0" distB="0" distL="114300" distR="114300" simplePos="0" relativeHeight="251745280" behindDoc="0" locked="0" layoutInCell="1" allowOverlap="1" wp14:anchorId="3DBCE386" wp14:editId="127158A2">
                <wp:simplePos x="0" y="0"/>
                <wp:positionH relativeFrom="column">
                  <wp:posOffset>2560320</wp:posOffset>
                </wp:positionH>
                <wp:positionV relativeFrom="paragraph">
                  <wp:posOffset>601345</wp:posOffset>
                </wp:positionV>
                <wp:extent cx="1803400" cy="45719"/>
                <wp:effectExtent l="57150" t="95250" r="0" b="107315"/>
                <wp:wrapNone/>
                <wp:docPr id="100" name="Straight Arrow Connector 100"/>
                <wp:cNvGraphicFramePr/>
                <a:graphic xmlns:a="http://schemas.openxmlformats.org/drawingml/2006/main">
                  <a:graphicData uri="http://schemas.microsoft.com/office/word/2010/wordprocessingShape">
                    <wps:wsp>
                      <wps:cNvCnPr/>
                      <wps:spPr>
                        <a:xfrm flipV="1">
                          <a:off x="0" y="0"/>
                          <a:ext cx="1803400" cy="45719"/>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6EE6FBEA" id="Straight Arrow Connector 100" o:spid="_x0000_s1026" type="#_x0000_t32" style="position:absolute;margin-left:201.6pt;margin-top:47.35pt;width:142pt;height:3.6pt;flip:y;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" strokecolor="black [3200]" strokeweight="3pt">
                <v:stroke endarrow="block"/>
                <v:shadow on="t" color="black" opacity="22937f" origin=",.5" offset="0,.63889mm"/>
              </v:shape>
            </w:pict>
          </mc:Fallback>
        </mc:AlternateContent>
      </w:r>
      <w:r w:rsidRPr="006040EC">
        <w:rPr>
          <w:noProof/>
          <w:lang w:val="uk-UA" w:eastAsia="uk-UA"/>
        </w:rPr>
        <mc:AlternateContent>
          <mc:Choice Requires="wps">
            <w:drawing>
              <wp:anchor distT="0" distB="0" distL="114300" distR="114300" simplePos="0" relativeHeight="251742208" behindDoc="0" locked="0" layoutInCell="1" allowOverlap="1" wp14:anchorId="2162073C" wp14:editId="48BC4E1B">
                <wp:simplePos x="0" y="0"/>
                <wp:positionH relativeFrom="column">
                  <wp:posOffset>4363085</wp:posOffset>
                </wp:positionH>
                <wp:positionV relativeFrom="paragraph">
                  <wp:posOffset>400050</wp:posOffset>
                </wp:positionV>
                <wp:extent cx="457200" cy="457200"/>
                <wp:effectExtent l="0" t="0" r="19050" b="19050"/>
                <wp:wrapNone/>
                <wp:docPr id="101" name="Flowchart: Connector 101"/>
                <wp:cNvGraphicFramePr/>
                <a:graphic xmlns:a="http://schemas.openxmlformats.org/drawingml/2006/main">
                  <a:graphicData uri="http://schemas.microsoft.com/office/word/2010/wordprocessingShape">
                    <wps:wsp>
                      <wps:cNvSpPr/>
                      <wps:spPr>
                        <a:xfrm>
                          <a:off x="0" y="0"/>
                          <a:ext cx="457200" cy="45720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 w14:anchorId="43FBFD98" id="Flowchart: Connector 101" o:spid="_x0000_s1026" type="#_x0000_t120" style="position:absolute;margin-left:343.55pt;margin-top:31.5pt;width:36pt;height:36pt;z-index:2517422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" filled="f" strokecolor="black [3200]"/>
            </w:pict>
          </mc:Fallback>
        </mc:AlternateContent>
      </w:r>
      <w:r>
        <w:rPr>
          <w:noProof/>
          <w:lang w:val="uk-UA" w:eastAsia="uk-UA"/>
        </w:rPr>
        <mc:AlternateContent>
          <mc:Choice Requires="wps">
            <w:drawing>
              <wp:anchor distT="0" distB="0" distL="114300" distR="114300" simplePos="0" relativeHeight="251741184" behindDoc="0" locked="0" layoutInCell="1" allowOverlap="1" wp14:anchorId="7B0D3C52" wp14:editId="45CFFFD0">
                <wp:simplePos x="0" y="0"/>
                <wp:positionH relativeFrom="column">
                  <wp:posOffset>2103120</wp:posOffset>
                </wp:positionH>
                <wp:positionV relativeFrom="paragraph">
                  <wp:posOffset>2564130</wp:posOffset>
                </wp:positionV>
                <wp:extent cx="457200" cy="457200"/>
                <wp:effectExtent l="0" t="0" r="19050" b="19050"/>
                <wp:wrapNone/>
                <wp:docPr id="102" name="Flowchart: Connector 102"/>
                <wp:cNvGraphicFramePr/>
                <a:graphic xmlns:a="http://schemas.openxmlformats.org/drawingml/2006/main">
                  <a:graphicData uri="http://schemas.microsoft.com/office/word/2010/wordprocessingShape">
                    <wps:wsp>
                      <wps:cNvSpPr/>
                      <wps:spPr>
                        <a:xfrm>
                          <a:off x="0" y="0"/>
                          <a:ext cx="457200" cy="45720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 w14:anchorId="62602C23" id="Flowchart: Connector 102" o:spid="_x0000_s1026" type="#_x0000_t120" style="position:absolute;margin-left:165.6pt;margin-top:201.9pt;width:36pt;height:36pt;z-index:2517411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" filled="f" strokecolor="black [3200]"/>
            </w:pict>
          </mc:Fallback>
        </mc:AlternateContent>
      </w:r>
      <w:r>
        <w:rPr>
          <w:noProof/>
          <w:lang w:val="uk-UA" w:eastAsia="uk-UA"/>
        </w:rPr>
        <mc:AlternateContent>
          <mc:Choice Requires="wps">
            <w:drawing>
              <wp:anchor distT="0" distB="0" distL="114300" distR="114300" simplePos="0" relativeHeight="251740160" behindDoc="0" locked="0" layoutInCell="1" allowOverlap="1" wp14:anchorId="5795A94D" wp14:editId="238CC78A">
                <wp:simplePos x="0" y="0"/>
                <wp:positionH relativeFrom="column">
                  <wp:posOffset>2103755</wp:posOffset>
                </wp:positionH>
                <wp:positionV relativeFrom="paragraph">
                  <wp:posOffset>1459230</wp:posOffset>
                </wp:positionV>
                <wp:extent cx="457200" cy="457200"/>
                <wp:effectExtent l="0" t="0" r="19050" b="19050"/>
                <wp:wrapNone/>
                <wp:docPr id="103" name="Flowchart: Connector 103"/>
                <wp:cNvGraphicFramePr/>
                <a:graphic xmlns:a="http://schemas.openxmlformats.org/drawingml/2006/main">
                  <a:graphicData uri="http://schemas.microsoft.com/office/word/2010/wordprocessingShape">
                    <wps:wsp>
                      <wps:cNvSpPr/>
                      <wps:spPr>
                        <a:xfrm>
                          <a:off x="0" y="0"/>
                          <a:ext cx="457200" cy="45720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 w14:anchorId="55220CA6" id="Flowchart: Connector 103" o:spid="_x0000_s1026" type="#_x0000_t120" style="position:absolute;margin-left:165.65pt;margin-top:114.9pt;width:36pt;height:36pt;z-index:2517401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" filled="f" strokecolor="black [3200]"/>
            </w:pict>
          </mc:Fallback>
        </mc:AlternateContent>
      </w:r>
      <w:r>
        <w:rPr>
          <w:noProof/>
          <w:lang w:val="uk-UA" w:eastAsia="uk-UA"/>
        </w:rPr>
        <mc:AlternateContent>
          <mc:Choice Requires="wps">
            <w:drawing>
              <wp:anchor distT="0" distB="0" distL="114300" distR="114300" simplePos="0" relativeHeight="251739136" behindDoc="0" locked="0" layoutInCell="1" allowOverlap="1" wp14:anchorId="6ACFC76E" wp14:editId="4022C00C">
                <wp:simplePos x="0" y="0"/>
                <wp:positionH relativeFrom="column">
                  <wp:posOffset>2103755</wp:posOffset>
                </wp:positionH>
                <wp:positionV relativeFrom="paragraph">
                  <wp:posOffset>399415</wp:posOffset>
                </wp:positionV>
                <wp:extent cx="457200" cy="457200"/>
                <wp:effectExtent l="0" t="0" r="19050" b="19050"/>
                <wp:wrapNone/>
                <wp:docPr id="104" name="Flowchart: Connector 104"/>
                <wp:cNvGraphicFramePr/>
                <a:graphic xmlns:a="http://schemas.openxmlformats.org/drawingml/2006/main">
                  <a:graphicData uri="http://schemas.microsoft.com/office/word/2010/wordprocessingShape">
                    <wps:wsp>
                      <wps:cNvSpPr/>
                      <wps:spPr>
                        <a:xfrm>
                          <a:off x="0" y="0"/>
                          <a:ext cx="457200" cy="45720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 w14:anchorId="21A731E0" id="Flowchart: Connector 104" o:spid="_x0000_s1026" type="#_x0000_t120" style="position:absolute;margin-left:165.65pt;margin-top:31.45pt;width:36pt;height:36pt;z-index:2517391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" filled="f" strokecolor="black [3200]"/>
            </w:pict>
          </mc:Fallback>
        </mc:AlternateContent>
      </w:r>
      <w:r w:rsidR="007E4B82">
        <w:rPr>
          <w:lang w:val="uk-UA"/>
        </w:rPr>
      </w:r>
      <w:r w:rsidR="007E4B82">
        <w:rPr>
          <w:lang w:val="uk-UA"/>
        </w:rPr>
        <w:pict w14:anchorId="437C3EC1">
          <v:group id="_x0000_s3333" editas="canvas" style="width:277.1pt;height:242.8pt;mso-position-horizontal-relative:char;mso-position-vertical-relative:line" coordorigin="2358,11385" coordsize="4265,3737">
            <o:lock v:ext="edit" aspectratio="t"/>
            <v:shape id="_x0000_s3334" type="#_x0000_t75" style="position:absolute;left:2358;top:11385;width:4265;height:3737" o:preferrelative="f">
              <v:fill o:detectmouseclick="t"/>
              <v:path o:extrusionok="t" o:connecttype="none"/>
              <o:lock v:ext="edit" text="t"/>
            </v:shape>
            <v:shape id="_x0000_s3335" type="#_x0000_t75" style="position:absolute;left:2666;top:11385;width:616;height:283">
              <v:imagedata r:id="rId274" o:title=""/>
            </v:shape>
            <v:shape id="_x0000_s3336" type="#_x0000_t75" style="position:absolute;left:2443;top:11959;width:196;height:284">
              <v:imagedata r:id="rId275" o:title=""/>
            </v:shape>
            <v:shape id="_x0000_s3337" type="#_x0000_t75" style="position:absolute;left:2457;top:13281;width:209;height:283">
              <v:imagedata r:id="rId276" o:title=""/>
            </v:shape>
            <v:shape id="_x0000_s3338" type="#_x0000_t75" style="position:absolute;left:2810;top:11668;width:344;height:218">
              <v:imagedata r:id="rId277" o:title=""/>
            </v:shape>
            <v:shape id="_x0000_s3339" type="#_x0000_t75" style="position:absolute;left:5536;top:11667;width:374;height:219">
              <v:imagedata r:id="rId278" o:title=""/>
            </v:shape>
            <v:shape id="_x0000_s3340" type="#_x0000_t75" style="position:absolute;left:5374;top:11385;width:616;height:282">
              <v:imagedata r:id="rId279" o:title=""/>
            </v:shape>
            <v:shape id="_x0000_s3341" type="#_x0000_t75" style="position:absolute;left:2458;top:14633;width:208;height:284">
              <v:imagedata r:id="rId280" o:title=""/>
            </v:shape>
            <w10:wrap type="none"/>
            <w10:anchorlock/>
          </v:group>
          <o:OLEObject Type="Embed" ProgID="Equation.DSMT4" ShapeID="_x0000_s3335" DrawAspect="Content" ObjectID="_1612169884" r:id="rId281"/>
          <o:OLEObject Type="Embed" ProgID="Equation.DSMT4" ShapeID="_x0000_s3336" DrawAspect="Content" ObjectID="_1612169885" r:id="rId282"/>
          <o:OLEObject Type="Embed" ProgID="Equation.DSMT4" ShapeID="_x0000_s3337" DrawAspect="Content" ObjectID="_1612169886" r:id="rId283"/>
          <o:OLEObject Type="Embed" ProgID="Equation.DSMT4" ShapeID="_x0000_s3338" DrawAspect="Content" ObjectID="_1612169887" r:id="rId284"/>
          <o:OLEObject Type="Embed" ProgID="Equation.DSMT4" ShapeID="_x0000_s3339" DrawAspect="Content" ObjectID="_1612169888" r:id="rId285"/>
          <o:OLEObject Type="Embed" ProgID="Equation.DSMT4" ShapeID="_x0000_s3340" DrawAspect="Content" ObjectID="_1612169889" r:id="rId286"/>
          <o:OLEObject Type="Embed" ProgID="Equation.DSMT4" ShapeID="_x0000_s3341" DrawAspect="Content" ObjectID="_1612169890" r:id="rId287"/>
        </w:pict>
      </w:r>
    </w:p>
    <w:p w14:paraId="4CF638D8" w14:textId="563A2F3F" w:rsidR="00E20A55" w:rsidRDefault="00F023DA" w:rsidP="00B246F7">
      <w:pPr>
        <w:ind w:firstLine="706"/>
        <w:jc w:val="center"/>
        <w:rPr>
          <w:sz w:val="24"/>
          <w:lang w:val="ru-RU"/>
        </w:rPr>
      </w:pPr>
      <w:r w:rsidRPr="00B246F7">
        <w:rPr>
          <w:sz w:val="24"/>
          <w:lang w:val="uk-UA"/>
        </w:rPr>
        <w:t>Рис</w:t>
      </w:r>
      <w:r w:rsidR="00B246F7">
        <w:rPr>
          <w:sz w:val="24"/>
          <w:lang w:val="uk-UA"/>
        </w:rPr>
        <w:t>унок</w:t>
      </w:r>
      <w:r w:rsidRPr="00B246F7">
        <w:rPr>
          <w:sz w:val="24"/>
          <w:lang w:val="uk-UA"/>
        </w:rPr>
        <w:t xml:space="preserve"> 3.4</w:t>
      </w:r>
      <w:r w:rsidR="00AF6488" w:rsidRPr="00B246F7">
        <w:rPr>
          <w:sz w:val="24"/>
          <w:lang w:val="uk-UA"/>
        </w:rPr>
        <w:t xml:space="preserve"> </w:t>
      </w:r>
      <w:r w:rsidR="00B246F7">
        <w:rPr>
          <w:sz w:val="24"/>
          <w:lang w:val="uk-UA"/>
        </w:rPr>
        <w:t>–</w:t>
      </w:r>
      <w:r w:rsidR="00F731D5" w:rsidRPr="00B246F7">
        <w:rPr>
          <w:sz w:val="24"/>
          <w:lang w:val="uk-UA"/>
        </w:rPr>
        <w:t xml:space="preserve"> Прямі ймовірності </w:t>
      </w:r>
      <m:oMath>
        <m:sSub>
          <m:sSubPr>
            <m:ctrlPr>
              <w:rPr>
                <w:rFonts w:ascii="Cambria Math" w:hAnsi="Cambria Math"/>
                <w:i/>
                <w:sz w:val="24"/>
                <w:lang w:val="uk-UA"/>
              </w:rPr>
            </m:ctrlPr>
          </m:sSubPr>
          <m:e>
            <m:r>
              <w:rPr>
                <w:rFonts w:ascii="Cambria Math" w:hAnsi="Cambria Math"/>
                <w:sz w:val="24"/>
                <w:lang w:val="uk-UA"/>
              </w:rPr>
              <m:t>a</m:t>
            </m:r>
          </m:e>
          <m:sub>
            <m:r>
              <w:rPr>
                <w:rFonts w:ascii="Cambria Math" w:hAnsi="Cambria Math"/>
                <w:sz w:val="24"/>
              </w:rPr>
              <m:t>t</m:t>
            </m:r>
          </m:sub>
        </m:sSub>
        <m:r>
          <w:rPr>
            <w:rFonts w:ascii="Cambria Math" w:hAnsi="Cambria Math"/>
            <w:sz w:val="24"/>
            <w:lang w:val="uk-UA"/>
          </w:rPr>
          <m:t>(i)</m:t>
        </m:r>
      </m:oMath>
      <w:r w:rsidR="00F731D5" w:rsidRPr="00B246F7">
        <w:rPr>
          <w:sz w:val="24"/>
          <w:lang w:val="ru-RU"/>
        </w:rPr>
        <w:t xml:space="preserve"> </w:t>
      </w:r>
      <w:r w:rsidR="00F731D5" w:rsidRPr="00B246F7">
        <w:rPr>
          <w:sz w:val="24"/>
          <w:lang w:val="uk-UA"/>
        </w:rPr>
        <w:t xml:space="preserve">ланцюжка </w:t>
      </w:r>
      <m:oMath>
        <m:r>
          <w:rPr>
            <w:rFonts w:ascii="Cambria Math" w:hAnsi="Cambria Math"/>
            <w:sz w:val="24"/>
            <w:lang w:val="uk-UA"/>
          </w:rPr>
          <m:t>X=(up, up)</m:t>
        </m:r>
      </m:oMath>
      <w:r w:rsidR="00F731D5" w:rsidRPr="00B246F7">
        <w:rPr>
          <w:sz w:val="24"/>
          <w:lang w:val="ru-RU"/>
        </w:rPr>
        <w:t xml:space="preserve"> </w:t>
      </w:r>
      <w:r w:rsidR="00F731D5" w:rsidRPr="00B246F7">
        <w:rPr>
          <w:sz w:val="24"/>
          <w:lang w:val="uk-UA"/>
        </w:rPr>
        <w:t xml:space="preserve">в прихованій </w:t>
      </w:r>
      <w:r w:rsidR="00F731D5" w:rsidRPr="00B246F7">
        <w:rPr>
          <w:sz w:val="24"/>
          <w:lang w:val="ru-RU"/>
        </w:rPr>
        <w:t xml:space="preserve">марківської моделі, зображеної на </w:t>
      </w:r>
      <w:r w:rsidR="00B246F7">
        <w:rPr>
          <w:sz w:val="24"/>
          <w:lang w:val="ru-RU"/>
        </w:rPr>
        <w:t>рис. 3.3</w:t>
      </w:r>
    </w:p>
    <w:p w14:paraId="1133630D" w14:textId="77777777" w:rsidR="001A7D78" w:rsidRPr="00B246F7" w:rsidRDefault="001A7D78" w:rsidP="00B246F7">
      <w:pPr>
        <w:ind w:firstLine="706"/>
        <w:jc w:val="center"/>
        <w:rPr>
          <w:sz w:val="24"/>
          <w:lang w:val="ru-RU"/>
        </w:rPr>
      </w:pPr>
    </w:p>
    <w:p w14:paraId="02EB14EE" w14:textId="314C91F6" w:rsidR="00E20A55" w:rsidRPr="002F5BFC" w:rsidRDefault="00CC65E6" w:rsidP="00227355">
      <w:pPr>
        <w:pStyle w:val="Heading2"/>
        <w:numPr>
          <w:ilvl w:val="0"/>
          <w:numId w:val="0"/>
        </w:numPr>
        <w:spacing w:before="0" w:after="0"/>
        <w:ind w:firstLine="706"/>
        <w:rPr>
          <w:i/>
          <w:lang w:val="ru-RU"/>
        </w:rPr>
      </w:pPr>
      <w:bookmarkStart w:id="68" w:name="_Toc532274359"/>
      <w:r>
        <w:rPr>
          <w:i/>
          <w:lang w:val="ru-RU"/>
        </w:rPr>
        <w:lastRenderedPageBreak/>
        <w:t>3.3</w:t>
      </w:r>
      <w:r w:rsidR="00F6141A" w:rsidRPr="002F5BFC">
        <w:rPr>
          <w:i/>
          <w:lang w:val="ru-RU"/>
        </w:rPr>
        <w:t>.3</w:t>
      </w:r>
      <w:r w:rsidR="00F731D5" w:rsidRPr="002F5BFC">
        <w:rPr>
          <w:i/>
          <w:lang w:val="ru-RU"/>
        </w:rPr>
        <w:t xml:space="preserve"> Завдання декодування: алгоритм Вітербі</w:t>
      </w:r>
      <w:bookmarkEnd w:id="68"/>
    </w:p>
    <w:p w14:paraId="2E3CB831" w14:textId="0FFF47BC" w:rsidR="00E20A55" w:rsidRDefault="00F731D5" w:rsidP="00227355">
      <w:pPr>
        <w:ind w:firstLine="706"/>
        <w:rPr>
          <w:szCs w:val="28"/>
          <w:lang w:val="uk-UA"/>
        </w:rPr>
      </w:pPr>
      <w:r w:rsidRPr="00F731D5">
        <w:rPr>
          <w:szCs w:val="28"/>
          <w:lang w:val="uk-UA"/>
        </w:rPr>
        <w:t>Завдання пошуку оптимального шляху. Алгор</w:t>
      </w:r>
      <w:r w:rsidR="00AF6488">
        <w:rPr>
          <w:szCs w:val="28"/>
          <w:lang w:val="uk-UA"/>
        </w:rPr>
        <w:t>итм запам'ятовує найкращий шлях</w:t>
      </w:r>
      <w:r w:rsidR="00AF6488" w:rsidRPr="00AF6488">
        <w:rPr>
          <w:szCs w:val="28"/>
          <w:lang w:val="uk-UA"/>
        </w:rPr>
        <w:t xml:space="preserve"> </w:t>
      </w:r>
      <w:r w:rsidRPr="00F731D5">
        <w:rPr>
          <w:szCs w:val="28"/>
          <w:lang w:val="uk-UA"/>
        </w:rPr>
        <w:t xml:space="preserve">на кожному кроці </w:t>
      </w:r>
      <m:oMath>
        <m:sSub>
          <m:sSubPr>
            <m:ctrlPr>
              <w:rPr>
                <w:rFonts w:ascii="Cambria Math" w:hAnsi="Cambria Math"/>
                <w:i/>
                <w:lang w:val="uk-UA"/>
              </w:rPr>
            </m:ctrlPr>
          </m:sSubPr>
          <m:e>
            <m:r>
              <w:rPr>
                <w:rFonts w:ascii="Cambria Math" w:hAnsi="Cambria Math"/>
              </w:rPr>
              <m:t>V</m:t>
            </m:r>
          </m:e>
          <m:sub>
            <m:r>
              <w:rPr>
                <w:rFonts w:ascii="Cambria Math" w:hAnsi="Cambria Math"/>
              </w:rPr>
              <m:t>t</m:t>
            </m:r>
          </m:sub>
        </m:sSub>
        <m:r>
          <w:rPr>
            <w:rFonts w:ascii="Cambria Math" w:hAnsi="Cambria Math"/>
            <w:lang w:val="uk-UA"/>
          </w:rPr>
          <m:t>(i)</m:t>
        </m:r>
      </m:oMath>
      <w:r>
        <w:rPr>
          <w:szCs w:val="28"/>
          <w:lang w:val="uk-UA"/>
        </w:rPr>
        <w:t xml:space="preserve"> </w:t>
      </w:r>
      <w:r w:rsidRPr="00F731D5">
        <w:rPr>
          <w:szCs w:val="28"/>
          <w:lang w:val="uk-UA"/>
        </w:rPr>
        <w:t xml:space="preserve">- ймовірність </w:t>
      </w:r>
      <w:r w:rsidR="00AF6488">
        <w:rPr>
          <w:szCs w:val="28"/>
          <w:lang w:val="uk-UA"/>
        </w:rPr>
        <w:t>найбільш можливої послідовності</w:t>
      </w:r>
      <w:r w:rsidR="00AF6488" w:rsidRPr="00AF6488">
        <w:rPr>
          <w:szCs w:val="28"/>
          <w:lang w:val="uk-UA"/>
        </w:rPr>
        <w:t xml:space="preserve"> </w:t>
      </w:r>
      <w:r w:rsidRPr="00F731D5">
        <w:rPr>
          <w:szCs w:val="28"/>
          <w:lang w:val="uk-UA"/>
        </w:rPr>
        <w:t>станів в момент часу</w:t>
      </w:r>
      <w:r w:rsidRPr="00AF6488">
        <w:rPr>
          <w:szCs w:val="28"/>
          <w:lang w:val="uk-UA"/>
        </w:rPr>
        <w:t xml:space="preserve"> </w:t>
      </w:r>
      <m:oMath>
        <m:r>
          <w:rPr>
            <w:rFonts w:ascii="Cambria Math" w:hAnsi="Cambria Math"/>
            <w:szCs w:val="28"/>
            <w:lang w:val="ru-RU"/>
          </w:rPr>
          <m:t>t</m:t>
        </m:r>
      </m:oMath>
      <w:r w:rsidRPr="00F731D5">
        <w:rPr>
          <w:szCs w:val="28"/>
          <w:lang w:val="uk-UA"/>
        </w:rPr>
        <w:t>, що поро</w:t>
      </w:r>
      <w:r w:rsidR="00AF6488">
        <w:rPr>
          <w:szCs w:val="28"/>
          <w:lang w:val="uk-UA"/>
        </w:rPr>
        <w:t>дила послідовність спостережень</w:t>
      </w:r>
      <w:r w:rsidR="00AF6488" w:rsidRPr="00AF6488">
        <w:rPr>
          <w:szCs w:val="28"/>
          <w:lang w:val="ru-RU"/>
        </w:rPr>
        <w:t xml:space="preserve"> </w:t>
      </w:r>
      <m:oMath>
        <m:sSup>
          <m:sSupPr>
            <m:ctrlPr>
              <w:rPr>
                <w:rFonts w:ascii="Cambria Math" w:hAnsi="Cambria Math"/>
                <w:i/>
                <w:szCs w:val="28"/>
                <w:lang w:val="uk-UA"/>
              </w:rPr>
            </m:ctrlPr>
          </m:sSup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1</m:t>
                </m:r>
              </m:sub>
            </m:sSub>
          </m:e>
          <m:sup>
            <m:r>
              <w:rPr>
                <w:rFonts w:ascii="Cambria Math" w:hAnsi="Cambria Math"/>
                <w:szCs w:val="28"/>
                <w:lang w:val="uk-UA"/>
              </w:rPr>
              <m:t>t</m:t>
            </m:r>
          </m:sup>
        </m:sSup>
      </m:oMath>
      <w:r w:rsidRPr="00F731D5">
        <w:rPr>
          <w:szCs w:val="28"/>
          <w:lang w:val="uk-UA"/>
        </w:rPr>
        <w:t>.</w:t>
      </w:r>
    </w:p>
    <w:p w14:paraId="56A10D01" w14:textId="2FAA72BB" w:rsidR="00E20A55" w:rsidRDefault="00F731D5" w:rsidP="00227355">
      <w:pPr>
        <w:ind w:firstLine="706"/>
        <w:rPr>
          <w:szCs w:val="28"/>
          <w:lang w:val="uk-UA"/>
        </w:rPr>
      </w:pPr>
      <w:r>
        <w:rPr>
          <w:szCs w:val="28"/>
          <w:lang w:val="uk-UA"/>
        </w:rPr>
        <w:t>Крок 1: Ініціалізація</w:t>
      </w:r>
    </w:p>
    <w:p w14:paraId="390030E6" w14:textId="45D00932" w:rsidR="00F731D5" w:rsidRDefault="007E4B82" w:rsidP="00227355">
      <w:pPr>
        <w:ind w:firstLine="706"/>
        <w:rPr>
          <w:lang w:val="uk-UA"/>
        </w:rPr>
      </w:pPr>
      <m:oMath>
        <m:sSub>
          <m:sSubPr>
            <m:ctrlPr>
              <w:rPr>
                <w:rFonts w:ascii="Cambria Math" w:hAnsi="Cambria Math"/>
                <w:i/>
                <w:lang w:val="uk-UA"/>
              </w:rPr>
            </m:ctrlPr>
          </m:sSubPr>
          <m:e>
            <m:r>
              <w:rPr>
                <w:rFonts w:ascii="Cambria Math" w:hAnsi="Cambria Math"/>
              </w:rPr>
              <m:t>V</m:t>
            </m:r>
          </m:e>
          <m:sub>
            <m:r>
              <w:rPr>
                <w:rFonts w:ascii="Cambria Math" w:hAnsi="Cambria Math"/>
                <w:lang w:val="uk-UA"/>
              </w:rPr>
              <m:t>1</m:t>
            </m:r>
          </m:sub>
        </m:sSub>
        <m:d>
          <m:dPr>
            <m:ctrlPr>
              <w:rPr>
                <w:rFonts w:ascii="Cambria Math" w:hAnsi="Cambria Math"/>
                <w:i/>
                <w:lang w:val="uk-UA"/>
              </w:rPr>
            </m:ctrlPr>
          </m:dPr>
          <m:e>
            <m:r>
              <w:rPr>
                <w:rFonts w:ascii="Cambria Math" w:hAnsi="Cambria Math"/>
                <w:lang w:val="uk-UA"/>
              </w:rPr>
              <m:t>i</m:t>
            </m:r>
          </m:e>
        </m:d>
        <m:r>
          <w:rPr>
            <w:rFonts w:ascii="Cambria Math" w:hAnsi="Cambria Math"/>
            <w:lang w:val="uk-UA"/>
          </w:rPr>
          <m:t>=</m:t>
        </m:r>
        <m:sSub>
          <m:sSubPr>
            <m:ctrlPr>
              <w:rPr>
                <w:rFonts w:ascii="Cambria Math" w:hAnsi="Cambria Math"/>
                <w:i/>
                <w:lang w:val="uk-UA"/>
              </w:rPr>
            </m:ctrlPr>
          </m:sSubPr>
          <m:e>
            <m:r>
              <w:rPr>
                <w:rFonts w:ascii="Cambria Math" w:hAnsi="Cambria Math"/>
                <w:lang w:val="uk-UA"/>
              </w:rPr>
              <m:t>π</m:t>
            </m:r>
          </m:e>
          <m:sub>
            <m:r>
              <w:rPr>
                <w:rFonts w:ascii="Cambria Math" w:hAnsi="Cambria Math"/>
              </w:rPr>
              <m:t>i</m:t>
            </m:r>
          </m:sub>
        </m:sSub>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i</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1</m:t>
            </m:r>
          </m:sub>
        </m:sSub>
        <m:r>
          <w:rPr>
            <w:rFonts w:ascii="Cambria Math" w:hAnsi="Cambria Math"/>
            <w:lang w:val="uk-UA"/>
          </w:rPr>
          <m:t>)</m:t>
        </m:r>
      </m:oMath>
      <w:r w:rsidR="00F731D5" w:rsidRPr="00AF6488">
        <w:rPr>
          <w:lang w:val="uk-UA"/>
        </w:rPr>
        <w:t xml:space="preserve">           </w:t>
      </w:r>
      <m:oMath>
        <m:r>
          <w:rPr>
            <w:rFonts w:ascii="Cambria Math" w:hAnsi="Cambria Math"/>
            <w:lang w:val="uk-UA"/>
          </w:rPr>
          <m:t>1≤i≤N</m:t>
        </m:r>
      </m:oMath>
    </w:p>
    <w:p w14:paraId="58FD9416" w14:textId="21AD3D9F" w:rsidR="00F731D5" w:rsidRPr="00AF6488" w:rsidRDefault="007E4B82" w:rsidP="00227355">
      <w:pPr>
        <w:tabs>
          <w:tab w:val="left" w:pos="0"/>
        </w:tabs>
        <w:ind w:firstLine="706"/>
        <w:rPr>
          <w:i/>
          <w:szCs w:val="28"/>
          <w:lang w:val="uk-UA"/>
        </w:rPr>
      </w:pPr>
      <m:oMathPara>
        <m:oMath>
          <m:sSub>
            <m:sSubPr>
              <m:ctrlPr>
                <w:rPr>
                  <w:rFonts w:ascii="Cambria Math" w:hAnsi="Cambria Math"/>
                  <w:i/>
                  <w:lang w:val="uk-UA"/>
                </w:rPr>
              </m:ctrlPr>
            </m:sSubPr>
            <m:e>
              <m:r>
                <w:rPr>
                  <w:rFonts w:ascii="Cambria Math" w:hAnsi="Cambria Math"/>
                </w:rPr>
                <m:t>B</m:t>
              </m:r>
            </m:e>
            <m:sub>
              <m:r>
                <w:rPr>
                  <w:rFonts w:ascii="Cambria Math" w:hAnsi="Cambria Math"/>
                  <w:lang w:val="uk-UA"/>
                </w:rPr>
                <m:t>1</m:t>
              </m:r>
            </m:sub>
          </m:sSub>
          <m:d>
            <m:dPr>
              <m:ctrlPr>
                <w:rPr>
                  <w:rFonts w:ascii="Cambria Math" w:hAnsi="Cambria Math"/>
                  <w:i/>
                  <w:lang w:val="uk-UA"/>
                </w:rPr>
              </m:ctrlPr>
            </m:dPr>
            <m:e>
              <m:r>
                <w:rPr>
                  <w:rFonts w:ascii="Cambria Math" w:hAnsi="Cambria Math"/>
                  <w:lang w:val="uk-UA"/>
                </w:rPr>
                <m:t>i</m:t>
              </m:r>
            </m:e>
          </m:d>
          <m:r>
            <w:rPr>
              <w:rFonts w:ascii="Cambria Math" w:hAnsi="Cambria Math"/>
              <w:lang w:val="uk-UA"/>
            </w:rPr>
            <m:t>=0</m:t>
          </m:r>
        </m:oMath>
      </m:oMathPara>
    </w:p>
    <w:p w14:paraId="7389E391" w14:textId="77777777" w:rsidR="00BC30EF" w:rsidRDefault="00BC30EF" w:rsidP="00227355">
      <w:pPr>
        <w:ind w:firstLine="706"/>
        <w:rPr>
          <w:szCs w:val="28"/>
          <w:lang w:val="uk-UA"/>
        </w:rPr>
      </w:pPr>
      <w:r>
        <w:rPr>
          <w:szCs w:val="28"/>
          <w:lang w:val="uk-UA"/>
        </w:rPr>
        <w:t>Крок 2: Рекурсія</w:t>
      </w:r>
    </w:p>
    <w:p w14:paraId="69EF5A73" w14:textId="67CF822F" w:rsidR="00BC30EF" w:rsidRPr="00BC30EF" w:rsidRDefault="007E4B82" w:rsidP="00227355">
      <w:pPr>
        <w:ind w:firstLine="706"/>
        <w:rPr>
          <w:szCs w:val="28"/>
          <w:lang w:val="ru-RU"/>
        </w:rPr>
      </w:pPr>
      <m:oMath>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t</m:t>
            </m:r>
          </m:sub>
        </m:sSub>
        <m:d>
          <m:dPr>
            <m:ctrlPr>
              <w:rPr>
                <w:rFonts w:ascii="Cambria Math" w:hAnsi="Cambria Math"/>
                <w:i/>
                <w:lang w:val="uk-UA"/>
              </w:rPr>
            </m:ctrlPr>
          </m:dPr>
          <m:e>
            <m:r>
              <w:rPr>
                <w:rFonts w:ascii="Cambria Math" w:hAnsi="Cambria Math"/>
                <w:lang w:val="uk-UA"/>
              </w:rPr>
              <m:t>j</m:t>
            </m:r>
          </m:e>
        </m:d>
        <m:r>
          <w:rPr>
            <w:rFonts w:ascii="Cambria Math" w:hAnsi="Cambria Math"/>
            <w:lang w:val="uk-UA"/>
          </w:rPr>
          <m:t>=</m:t>
        </m:r>
        <m:sSub>
          <m:sSubPr>
            <m:ctrlPr>
              <w:rPr>
                <w:rFonts w:ascii="Cambria Math" w:hAnsi="Cambria Math"/>
                <w:i/>
                <w:lang w:val="uk-UA"/>
              </w:rPr>
            </m:ctrlPr>
          </m:sSubPr>
          <m:e>
            <m:r>
              <w:rPr>
                <w:rFonts w:ascii="Cambria Math" w:hAnsi="Cambria Math"/>
                <w:lang w:val="uk-UA"/>
              </w:rPr>
              <m:t>Max</m:t>
            </m:r>
          </m:e>
          <m:sub>
            <m:r>
              <w:rPr>
                <w:rFonts w:ascii="Cambria Math" w:hAnsi="Cambria Math"/>
                <w:lang w:val="uk-UA"/>
              </w:rPr>
              <m:t>1≤i≤N</m:t>
            </m:r>
          </m:sub>
        </m:sSub>
        <m:d>
          <m:dPr>
            <m:begChr m:val="["/>
            <m:end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t-1</m:t>
                </m:r>
              </m:sub>
            </m:sSub>
            <m:d>
              <m:dPr>
                <m:ctrlPr>
                  <w:rPr>
                    <w:rFonts w:ascii="Cambria Math" w:hAnsi="Cambria Math"/>
                    <w:i/>
                    <w:lang w:val="uk-UA"/>
                  </w:rPr>
                </m:ctrlPr>
              </m:dPr>
              <m:e>
                <m:r>
                  <w:rPr>
                    <w:rFonts w:ascii="Cambria Math" w:hAnsi="Cambria Math"/>
                    <w:lang w:val="uk-UA"/>
                  </w:rPr>
                  <m:t>i</m:t>
                </m:r>
              </m:e>
            </m:d>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ij</m:t>
                </m:r>
              </m:sub>
            </m:sSub>
          </m:e>
        </m:d>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j</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t</m:t>
            </m:r>
          </m:sub>
        </m:sSub>
        <m:r>
          <w:rPr>
            <w:rFonts w:ascii="Cambria Math" w:hAnsi="Cambria Math"/>
            <w:lang w:val="uk-UA"/>
          </w:rPr>
          <m:t>)</m:t>
        </m:r>
      </m:oMath>
      <w:r w:rsidR="00BC30EF" w:rsidRPr="00BC30EF">
        <w:rPr>
          <w:szCs w:val="28"/>
          <w:lang w:val="ru-RU"/>
        </w:rPr>
        <w:t xml:space="preserve">, </w:t>
      </w:r>
      <w:r w:rsidR="00B66FF2" w:rsidRPr="00B66FF2">
        <w:rPr>
          <w:szCs w:val="28"/>
          <w:lang w:val="ru-RU"/>
        </w:rPr>
        <w:t>де</w:t>
      </w:r>
      <w:r w:rsidR="00F731D5" w:rsidRPr="0081235F">
        <w:rPr>
          <w:i/>
          <w:szCs w:val="28"/>
          <w:lang w:val="uk-UA"/>
        </w:rPr>
        <w:t xml:space="preserve"> </w:t>
      </w:r>
      <m:oMath>
        <m:r>
          <w:rPr>
            <w:rFonts w:ascii="Cambria Math" w:hAnsi="Cambria Math"/>
            <w:lang w:val="uk-UA"/>
          </w:rPr>
          <m:t>2≤t≤T;1≤j≤N</m:t>
        </m:r>
      </m:oMath>
      <w:r w:rsidR="00F731D5" w:rsidRPr="0081235F">
        <w:rPr>
          <w:i/>
          <w:lang w:val="uk-UA"/>
        </w:rPr>
        <w:t xml:space="preserve">       </w:t>
      </w:r>
      <w:r w:rsidR="00BC30EF" w:rsidRPr="00BC30EF">
        <w:rPr>
          <w:lang w:val="uk-UA"/>
        </w:rPr>
        <w:tab/>
      </w:r>
      <w:r w:rsidR="00BC30EF" w:rsidRPr="00BC30EF">
        <w:rPr>
          <w:lang w:val="ru-RU"/>
        </w:rPr>
        <w:t xml:space="preserve">     </w:t>
      </w:r>
      <w:r w:rsidR="00A12FF4">
        <w:rPr>
          <w:lang w:val="ru-RU"/>
        </w:rPr>
        <w:t xml:space="preserve">             </w:t>
      </w:r>
      <w:r w:rsidR="00BC30EF" w:rsidRPr="00BC30EF">
        <w:rPr>
          <w:lang w:val="ru-RU"/>
        </w:rPr>
        <w:t xml:space="preserve"> </w:t>
      </w:r>
      <w:r w:rsidR="00A12FF4">
        <w:rPr>
          <w:lang w:val="uk-UA"/>
        </w:rPr>
        <w:t>(3.21</w:t>
      </w:r>
      <w:r w:rsidR="00BC30EF" w:rsidRPr="00BC30EF">
        <w:rPr>
          <w:lang w:val="uk-UA"/>
        </w:rPr>
        <w:t>)</w:t>
      </w:r>
    </w:p>
    <w:p w14:paraId="2F3390F0" w14:textId="57B90275" w:rsidR="00B66FF2" w:rsidRPr="00BC30EF" w:rsidRDefault="007E4B82" w:rsidP="00227355">
      <w:pPr>
        <w:ind w:firstLine="706"/>
        <w:rPr>
          <w:szCs w:val="28"/>
          <w:lang w:val="ru-RU"/>
        </w:rPr>
      </w:pPr>
      <m:oMath>
        <m:sSub>
          <m:sSubPr>
            <m:ctrlPr>
              <w:rPr>
                <w:rFonts w:ascii="Cambria Math" w:hAnsi="Cambria Math"/>
                <w:i/>
                <w:lang w:val="uk-UA"/>
              </w:rPr>
            </m:ctrlPr>
          </m:sSubPr>
          <m:e>
            <m:r>
              <w:rPr>
                <w:rFonts w:ascii="Cambria Math" w:hAnsi="Cambria Math"/>
              </w:rPr>
              <m:t>B</m:t>
            </m:r>
          </m:e>
          <m:sub>
            <m:r>
              <w:rPr>
                <w:rFonts w:ascii="Cambria Math" w:hAnsi="Cambria Math"/>
                <w:lang w:val="uk-UA"/>
              </w:rPr>
              <m:t>t</m:t>
            </m:r>
          </m:sub>
        </m:sSub>
        <m:d>
          <m:dPr>
            <m:ctrlPr>
              <w:rPr>
                <w:rFonts w:ascii="Cambria Math" w:hAnsi="Cambria Math"/>
                <w:i/>
                <w:lang w:val="uk-UA"/>
              </w:rPr>
            </m:ctrlPr>
          </m:dPr>
          <m:e>
            <m:r>
              <w:rPr>
                <w:rFonts w:ascii="Cambria Math" w:hAnsi="Cambria Math"/>
                <w:lang w:val="uk-UA"/>
              </w:rPr>
              <m:t>j</m:t>
            </m:r>
          </m:e>
        </m:d>
        <m:r>
          <w:rPr>
            <w:rFonts w:ascii="Cambria Math" w:hAnsi="Cambria Math"/>
            <w:lang w:val="uk-UA"/>
          </w:rPr>
          <m:t>=</m:t>
        </m:r>
        <m:sSub>
          <m:sSubPr>
            <m:ctrlPr>
              <w:rPr>
                <w:rFonts w:ascii="Cambria Math" w:hAnsi="Cambria Math"/>
                <w:i/>
                <w:lang w:val="uk-UA"/>
              </w:rPr>
            </m:ctrlPr>
          </m:sSubPr>
          <m:e>
            <m:r>
              <w:rPr>
                <w:rFonts w:ascii="Cambria Math" w:hAnsi="Cambria Math"/>
                <w:lang w:val="uk-UA"/>
              </w:rPr>
              <m:t>Argmax</m:t>
            </m:r>
          </m:e>
          <m:sub>
            <m:r>
              <w:rPr>
                <w:rFonts w:ascii="Cambria Math" w:hAnsi="Cambria Math"/>
                <w:lang w:val="uk-UA"/>
              </w:rPr>
              <m:t>1≤i≤N</m:t>
            </m:r>
          </m:sub>
        </m:sSub>
        <m:d>
          <m:dPr>
            <m:begChr m:val="["/>
            <m:end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t-1</m:t>
                </m:r>
              </m:sub>
            </m:sSub>
            <m:d>
              <m:dPr>
                <m:ctrlPr>
                  <w:rPr>
                    <w:rFonts w:ascii="Cambria Math" w:hAnsi="Cambria Math"/>
                    <w:i/>
                    <w:lang w:val="uk-UA"/>
                  </w:rPr>
                </m:ctrlPr>
              </m:dPr>
              <m:e>
                <m:r>
                  <w:rPr>
                    <w:rFonts w:ascii="Cambria Math" w:hAnsi="Cambria Math"/>
                    <w:lang w:val="uk-UA"/>
                  </w:rPr>
                  <m:t>i</m:t>
                </m:r>
              </m:e>
            </m:d>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ij</m:t>
                </m:r>
              </m:sub>
            </m:sSub>
          </m:e>
        </m:d>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j</m:t>
            </m:r>
          </m:sub>
        </m:sSub>
      </m:oMath>
      <w:r w:rsidR="00BC30EF">
        <w:rPr>
          <w:szCs w:val="28"/>
          <w:lang w:val="ru-RU"/>
        </w:rPr>
        <w:t xml:space="preserve">, </w:t>
      </w:r>
      <w:r w:rsidR="00B66FF2" w:rsidRPr="00B66FF2">
        <w:rPr>
          <w:szCs w:val="28"/>
          <w:lang w:val="ru-RU"/>
        </w:rPr>
        <w:t>де</w:t>
      </w:r>
      <w:r w:rsidR="00B66FF2" w:rsidRPr="0081235F">
        <w:rPr>
          <w:i/>
          <w:szCs w:val="28"/>
          <w:lang w:val="uk-UA"/>
        </w:rPr>
        <w:t xml:space="preserve"> </w:t>
      </w:r>
      <m:oMath>
        <m:r>
          <w:rPr>
            <w:rFonts w:ascii="Cambria Math" w:hAnsi="Cambria Math"/>
            <w:lang w:val="uk-UA"/>
          </w:rPr>
          <m:t>2≤t≤T;1≤j≤N</m:t>
        </m:r>
      </m:oMath>
      <w:r w:rsidR="00B66FF2" w:rsidRPr="0081235F">
        <w:rPr>
          <w:i/>
          <w:lang w:val="uk-UA"/>
        </w:rPr>
        <w:t xml:space="preserve">       </w:t>
      </w:r>
      <w:r w:rsidR="00BC30EF" w:rsidRPr="00BC30EF">
        <w:rPr>
          <w:i/>
          <w:lang w:val="ru-RU"/>
        </w:rPr>
        <w:t xml:space="preserve">      </w:t>
      </w:r>
      <w:r w:rsidR="00A12FF4">
        <w:rPr>
          <w:i/>
          <w:lang w:val="ru-RU"/>
        </w:rPr>
        <w:t xml:space="preserve">             </w:t>
      </w:r>
      <w:r w:rsidR="00BC30EF" w:rsidRPr="00BC30EF">
        <w:rPr>
          <w:i/>
          <w:lang w:val="ru-RU"/>
        </w:rPr>
        <w:t xml:space="preserve">  </w:t>
      </w:r>
      <w:r w:rsidR="00A12FF4">
        <w:rPr>
          <w:lang w:val="ru-RU"/>
        </w:rPr>
        <w:t>(3.22</w:t>
      </w:r>
      <w:r w:rsidR="00BC30EF" w:rsidRPr="00BC30EF">
        <w:rPr>
          <w:lang w:val="ru-RU"/>
        </w:rPr>
        <w:t>)</w:t>
      </w:r>
    </w:p>
    <w:p w14:paraId="5E76183C" w14:textId="5F948FBA" w:rsidR="00B66FF2" w:rsidRDefault="00B66FF2" w:rsidP="00227355">
      <w:pPr>
        <w:ind w:firstLine="706"/>
        <w:rPr>
          <w:szCs w:val="28"/>
          <w:lang w:val="uk-UA"/>
        </w:rPr>
      </w:pPr>
      <w:r>
        <w:rPr>
          <w:szCs w:val="28"/>
          <w:lang w:val="uk-UA"/>
        </w:rPr>
        <w:t>Крок 3: Закінчення</w:t>
      </w:r>
    </w:p>
    <w:p w14:paraId="615AC270" w14:textId="28EE64E4" w:rsidR="00B66FF2" w:rsidRDefault="00B66FF2" w:rsidP="00227355">
      <w:pPr>
        <w:ind w:firstLine="706"/>
        <w:rPr>
          <w:lang w:val="uk-UA"/>
        </w:rPr>
      </w:pPr>
      <w:r>
        <w:rPr>
          <w:szCs w:val="28"/>
          <w:lang w:val="uk-UA"/>
        </w:rPr>
        <w:t xml:space="preserve">Кращий результат </w:t>
      </w:r>
      <m:oMath>
        <m:r>
          <w:rPr>
            <w:rFonts w:ascii="Cambria Math" w:hAnsi="Cambria Math"/>
            <w:lang w:val="uk-UA"/>
          </w:rPr>
          <m:t>=</m:t>
        </m:r>
        <m:sSub>
          <m:sSubPr>
            <m:ctrlPr>
              <w:rPr>
                <w:rFonts w:ascii="Cambria Math" w:hAnsi="Cambria Math"/>
                <w:i/>
                <w:lang w:val="uk-UA"/>
              </w:rPr>
            </m:ctrlPr>
          </m:sSubPr>
          <m:e>
            <m:r>
              <w:rPr>
                <w:rFonts w:ascii="Cambria Math" w:hAnsi="Cambria Math"/>
                <w:lang w:val="uk-UA"/>
              </w:rPr>
              <m:t>Max</m:t>
            </m:r>
          </m:e>
          <m:sub>
            <m:r>
              <w:rPr>
                <w:rFonts w:ascii="Cambria Math" w:hAnsi="Cambria Math"/>
                <w:lang w:val="uk-UA"/>
              </w:rPr>
              <m:t>1≤i≤N</m:t>
            </m:r>
          </m:sub>
        </m:sSub>
        <m:d>
          <m:dPr>
            <m:begChr m:val="["/>
            <m:end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t</m:t>
                </m:r>
              </m:sub>
            </m:sSub>
            <m:d>
              <m:dPr>
                <m:ctrlPr>
                  <w:rPr>
                    <w:rFonts w:ascii="Cambria Math" w:hAnsi="Cambria Math"/>
                    <w:i/>
                    <w:lang w:val="uk-UA"/>
                  </w:rPr>
                </m:ctrlPr>
              </m:dPr>
              <m:e>
                <m:r>
                  <w:rPr>
                    <w:rFonts w:ascii="Cambria Math" w:hAnsi="Cambria Math"/>
                    <w:lang w:val="uk-UA"/>
                  </w:rPr>
                  <m:t>i</m:t>
                </m:r>
              </m:e>
            </m:d>
          </m:e>
        </m:d>
      </m:oMath>
    </w:p>
    <w:p w14:paraId="5CA15957" w14:textId="464B8227" w:rsidR="00B66FF2" w:rsidRPr="00B66FF2" w:rsidRDefault="007E4B82" w:rsidP="00227355">
      <w:pPr>
        <w:ind w:firstLine="706"/>
        <w:rPr>
          <w:i/>
          <w:szCs w:val="28"/>
          <w:lang w:val="ru-RU"/>
        </w:rPr>
      </w:pPr>
      <m:oMathPara>
        <m:oMathParaPr>
          <m:jc m:val="center"/>
        </m:oMathParaPr>
        <m:oMath>
          <m:sSup>
            <m:sSupPr>
              <m:ctrlPr>
                <w:rPr>
                  <w:rFonts w:ascii="Cambria Math" w:hAnsi="Cambria Math"/>
                  <w:i/>
                  <w:szCs w:val="28"/>
                </w:rPr>
              </m:ctrlPr>
            </m:sSupPr>
            <m:e>
              <m:sSub>
                <m:sSubPr>
                  <m:ctrlPr>
                    <w:rPr>
                      <w:rFonts w:ascii="Cambria Math" w:hAnsi="Cambria Math"/>
                      <w:i/>
                      <w:szCs w:val="28"/>
                    </w:rPr>
                  </m:ctrlPr>
                </m:sSubPr>
                <m:e>
                  <m:r>
                    <w:rPr>
                      <w:rFonts w:ascii="Cambria Math" w:hAnsi="Cambria Math"/>
                      <w:szCs w:val="28"/>
                    </w:rPr>
                    <m:t>S</m:t>
                  </m:r>
                </m:e>
                <m:sub>
                  <m:r>
                    <w:rPr>
                      <w:rFonts w:ascii="Cambria Math" w:hAnsi="Cambria Math"/>
                      <w:szCs w:val="28"/>
                    </w:rPr>
                    <m:t>T</m:t>
                  </m:r>
                </m:sub>
              </m:sSub>
            </m:e>
            <m:sup>
              <m:r>
                <w:rPr>
                  <w:rFonts w:ascii="Cambria Math" w:hAnsi="Cambria Math"/>
                  <w:szCs w:val="28"/>
                  <w:lang w:val="ru-RU"/>
                </w:rPr>
                <m:t>*</m:t>
              </m:r>
            </m:sup>
          </m:sSup>
          <m:r>
            <w:rPr>
              <w:rFonts w:ascii="Cambria Math" w:hAnsi="Cambria Math"/>
              <w:szCs w:val="28"/>
              <w:lang w:val="ru-RU"/>
            </w:rPr>
            <m:t>=</m:t>
          </m:r>
          <m:sSub>
            <m:sSubPr>
              <m:ctrlPr>
                <w:rPr>
                  <w:rFonts w:ascii="Cambria Math" w:hAnsi="Cambria Math"/>
                  <w:i/>
                  <w:szCs w:val="28"/>
                </w:rPr>
              </m:ctrlPr>
            </m:sSubPr>
            <m:e>
              <m:r>
                <w:rPr>
                  <w:rFonts w:ascii="Cambria Math" w:hAnsi="Cambria Math"/>
                  <w:szCs w:val="28"/>
                </w:rPr>
                <m:t>Argmax</m:t>
              </m:r>
            </m:e>
            <m:sub>
              <m:r>
                <w:rPr>
                  <w:rFonts w:ascii="Cambria Math" w:hAnsi="Cambria Math"/>
                  <w:szCs w:val="28"/>
                  <w:lang w:val="ru-RU"/>
                </w:rPr>
                <m:t>1≤</m:t>
              </m:r>
              <m:r>
                <w:rPr>
                  <w:rFonts w:ascii="Cambria Math" w:hAnsi="Cambria Math"/>
                  <w:szCs w:val="28"/>
                </w:rPr>
                <m:t>i</m:t>
              </m:r>
              <m:r>
                <w:rPr>
                  <w:rFonts w:ascii="Cambria Math" w:hAnsi="Cambria Math"/>
                  <w:szCs w:val="28"/>
                  <w:lang w:val="ru-RU"/>
                </w:rPr>
                <m:t>≤</m:t>
              </m:r>
              <m:r>
                <w:rPr>
                  <w:rFonts w:ascii="Cambria Math" w:hAnsi="Cambria Math"/>
                  <w:szCs w:val="28"/>
                </w:rPr>
                <m:t>N</m:t>
              </m:r>
            </m:sub>
          </m:sSub>
          <m:d>
            <m:dPr>
              <m:begChr m:val="["/>
              <m:end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T</m:t>
                  </m:r>
                </m:sub>
              </m:sSub>
              <m:d>
                <m:dPr>
                  <m:ctrlPr>
                    <w:rPr>
                      <w:rFonts w:ascii="Cambria Math" w:hAnsi="Cambria Math"/>
                      <w:i/>
                      <w:lang w:val="uk-UA"/>
                    </w:rPr>
                  </m:ctrlPr>
                </m:dPr>
                <m:e>
                  <m:r>
                    <w:rPr>
                      <w:rFonts w:ascii="Cambria Math" w:hAnsi="Cambria Math"/>
                      <w:lang w:val="uk-UA"/>
                    </w:rPr>
                    <m:t>i</m:t>
                  </m:r>
                </m:e>
              </m:d>
            </m:e>
          </m:d>
        </m:oMath>
      </m:oMathPara>
    </w:p>
    <w:p w14:paraId="3F16D001" w14:textId="1A373CC1" w:rsidR="00B66FF2" w:rsidRPr="00B66FF2" w:rsidRDefault="00B66FF2" w:rsidP="00227355">
      <w:pPr>
        <w:ind w:firstLine="706"/>
        <w:rPr>
          <w:szCs w:val="28"/>
          <w:lang w:val="uk-UA"/>
        </w:rPr>
      </w:pPr>
      <w:r w:rsidRPr="00B66FF2">
        <w:rPr>
          <w:szCs w:val="28"/>
          <w:lang w:val="uk-UA"/>
        </w:rPr>
        <w:t>Крок 4: Зворотний прохід</w:t>
      </w:r>
    </w:p>
    <w:p w14:paraId="39C9104F" w14:textId="194AFDE9" w:rsidR="00F731D5" w:rsidRDefault="00B66FF2" w:rsidP="00227355">
      <w:pPr>
        <w:ind w:firstLine="706"/>
        <w:rPr>
          <w:szCs w:val="28"/>
          <w:lang w:val="uk-UA"/>
        </w:rPr>
      </w:pPr>
      <w:r w:rsidRPr="00B66FF2">
        <w:rPr>
          <w:szCs w:val="28"/>
          <w:lang w:val="uk-UA"/>
        </w:rPr>
        <w:t>Знаходимо шлях, який відповідає найбільшій ймовірності:</w:t>
      </w:r>
    </w:p>
    <w:p w14:paraId="57849840" w14:textId="0852BE43" w:rsidR="00B66FF2" w:rsidRDefault="007E4B82" w:rsidP="00227355">
      <w:pPr>
        <w:ind w:firstLine="706"/>
        <w:rPr>
          <w:i/>
          <w:lang w:val="uk-UA"/>
        </w:rPr>
      </w:pPr>
      <m:oMath>
        <m:sSup>
          <m:sSupPr>
            <m:ctrlPr>
              <w:rPr>
                <w:rFonts w:ascii="Cambria Math" w:hAnsi="Cambria Math"/>
                <w:i/>
                <w:szCs w:val="28"/>
              </w:rPr>
            </m:ctrlPr>
          </m:sSupPr>
          <m:e>
            <m:sSub>
              <m:sSubPr>
                <m:ctrlPr>
                  <w:rPr>
                    <w:rFonts w:ascii="Cambria Math" w:hAnsi="Cambria Math"/>
                    <w:i/>
                    <w:szCs w:val="28"/>
                  </w:rPr>
                </m:ctrlPr>
              </m:sSubPr>
              <m:e>
                <m:r>
                  <w:rPr>
                    <w:rFonts w:ascii="Cambria Math" w:hAnsi="Cambria Math"/>
                    <w:szCs w:val="28"/>
                  </w:rPr>
                  <m:t>S</m:t>
                </m:r>
              </m:e>
              <m:sub>
                <m:r>
                  <w:rPr>
                    <w:rFonts w:ascii="Cambria Math" w:hAnsi="Cambria Math"/>
                    <w:szCs w:val="28"/>
                  </w:rPr>
                  <m:t>T</m:t>
                </m:r>
              </m:sub>
            </m:sSub>
          </m:e>
          <m:sup>
            <m:r>
              <w:rPr>
                <w:rFonts w:ascii="Cambria Math" w:hAnsi="Cambria Math"/>
                <w:szCs w:val="28"/>
                <w:lang w:val="uk-UA"/>
              </w:rPr>
              <m:t>*</m:t>
            </m:r>
          </m:sup>
        </m:sSup>
        <m:r>
          <w:rPr>
            <w:rFonts w:ascii="Cambria Math" w:hAnsi="Cambria Math"/>
            <w:szCs w:val="28"/>
            <w:lang w:val="uk-UA"/>
          </w:rPr>
          <m:t>=</m:t>
        </m:r>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t+1</m:t>
            </m:r>
          </m:sub>
        </m:sSub>
        <m:r>
          <w:rPr>
            <w:rFonts w:ascii="Cambria Math" w:hAnsi="Cambria Math"/>
            <w:lang w:val="uk-UA"/>
          </w:rPr>
          <m:t>(</m:t>
        </m:r>
        <m:sSup>
          <m:sSupPr>
            <m:ctrlPr>
              <w:rPr>
                <w:rFonts w:ascii="Cambria Math" w:hAnsi="Cambria Math"/>
                <w:i/>
                <w:lang w:val="uk-UA"/>
              </w:rPr>
            </m:ctrlPr>
          </m:sSupPr>
          <m:e>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t+1</m:t>
                </m:r>
              </m:sub>
            </m:sSub>
          </m:e>
          <m:sup>
            <m:r>
              <w:rPr>
                <w:rFonts w:ascii="Cambria Math" w:hAnsi="Cambria Math"/>
                <w:lang w:val="uk-UA"/>
              </w:rPr>
              <m:t>*</m:t>
            </m:r>
          </m:sup>
        </m:sSup>
        <m:r>
          <w:rPr>
            <w:rFonts w:ascii="Cambria Math" w:hAnsi="Cambria Math"/>
            <w:lang w:val="uk-UA"/>
          </w:rPr>
          <m:t>)</m:t>
        </m:r>
      </m:oMath>
      <w:r w:rsidR="00B66FF2" w:rsidRPr="00723C21">
        <w:rPr>
          <w:i/>
          <w:lang w:val="uk-UA"/>
        </w:rPr>
        <w:t xml:space="preserve">    </w:t>
      </w:r>
      <w:r w:rsidR="00B66FF2" w:rsidRPr="00B66FF2">
        <w:rPr>
          <w:i/>
          <w:lang w:val="uk-UA"/>
        </w:rPr>
        <w:t xml:space="preserve"> </w:t>
      </w:r>
      <m:oMath>
        <m:r>
          <w:rPr>
            <w:rFonts w:ascii="Cambria Math" w:hAnsi="Cambria Math"/>
          </w:rPr>
          <m:t>t</m:t>
        </m:r>
        <m:r>
          <w:rPr>
            <w:rFonts w:ascii="Cambria Math" w:hAnsi="Cambria Math"/>
            <w:lang w:val="uk-UA"/>
          </w:rPr>
          <m:t>=</m:t>
        </m:r>
        <m:r>
          <w:rPr>
            <w:rFonts w:ascii="Cambria Math" w:hAnsi="Cambria Math"/>
          </w:rPr>
          <m:t>T</m:t>
        </m:r>
        <m:r>
          <w:rPr>
            <w:rFonts w:ascii="Cambria Math" w:hAnsi="Cambria Math"/>
            <w:lang w:val="uk-UA"/>
          </w:rPr>
          <m:t>-1,</m:t>
        </m:r>
        <m:r>
          <w:rPr>
            <w:rFonts w:ascii="Cambria Math" w:hAnsi="Cambria Math"/>
          </w:rPr>
          <m:t>T</m:t>
        </m:r>
        <m:r>
          <w:rPr>
            <w:rFonts w:ascii="Cambria Math" w:hAnsi="Cambria Math"/>
            <w:lang w:val="uk-UA"/>
          </w:rPr>
          <m:t>-2,…,1</m:t>
        </m:r>
      </m:oMath>
    </w:p>
    <w:p w14:paraId="2F4923D7" w14:textId="69F114B1" w:rsidR="00B66FF2" w:rsidRDefault="007E4B82" w:rsidP="001A7D78">
      <w:pPr>
        <w:ind w:firstLine="706"/>
        <w:rPr>
          <w:i/>
          <w:szCs w:val="28"/>
          <w:lang w:val="uk-UA"/>
        </w:rPr>
      </w:pPr>
      <m:oMath>
        <m:sSup>
          <m:sSupPr>
            <m:ctrlPr>
              <w:rPr>
                <w:rFonts w:ascii="Cambria Math" w:hAnsi="Cambria Math"/>
                <w:i/>
                <w:szCs w:val="28"/>
              </w:rPr>
            </m:ctrlPr>
          </m:sSupPr>
          <m:e>
            <m:sSub>
              <m:sSubPr>
                <m:ctrlPr>
                  <w:rPr>
                    <w:rFonts w:ascii="Cambria Math" w:hAnsi="Cambria Math"/>
                    <w:i/>
                    <w:szCs w:val="28"/>
                  </w:rPr>
                </m:ctrlPr>
              </m:sSubPr>
              <m:e>
                <m:r>
                  <w:rPr>
                    <w:rFonts w:ascii="Cambria Math" w:hAnsi="Cambria Math"/>
                    <w:szCs w:val="28"/>
                  </w:rPr>
                  <m:t>S</m:t>
                </m:r>
              </m:e>
              <m:sub>
                <m:r>
                  <w:rPr>
                    <w:rFonts w:ascii="Cambria Math" w:hAnsi="Cambria Math"/>
                    <w:szCs w:val="28"/>
                  </w:rPr>
                  <m:t>T</m:t>
                </m:r>
              </m:sub>
            </m:sSub>
          </m:e>
          <m:sup>
            <m:r>
              <w:rPr>
                <w:rFonts w:ascii="Cambria Math" w:hAnsi="Cambria Math"/>
                <w:szCs w:val="28"/>
                <w:lang w:val="uk-UA"/>
              </w:rPr>
              <m:t>*</m:t>
            </m:r>
          </m:sup>
        </m:sSup>
        <m:r>
          <w:rPr>
            <w:rFonts w:ascii="Cambria Math" w:hAnsi="Cambria Math"/>
            <w:szCs w:val="28"/>
            <w:lang w:val="uk-UA"/>
          </w:rPr>
          <m:t>=(</m:t>
        </m:r>
        <m:sSup>
          <m:sSupPr>
            <m:ctrlPr>
              <w:rPr>
                <w:rFonts w:ascii="Cambria Math" w:hAnsi="Cambria Math"/>
                <w:i/>
                <w:szCs w:val="28"/>
                <w:lang w:val="ru-RU"/>
              </w:rPr>
            </m:ctrlPr>
          </m:sSupPr>
          <m:e>
            <m:sSub>
              <m:sSubPr>
                <m:ctrlPr>
                  <w:rPr>
                    <w:rFonts w:ascii="Cambria Math" w:hAnsi="Cambria Math"/>
                    <w:i/>
                    <w:szCs w:val="28"/>
                    <w:lang w:val="ru-RU"/>
                  </w:rPr>
                </m:ctrlPr>
              </m:sSubPr>
              <m:e>
                <m:r>
                  <w:rPr>
                    <w:rFonts w:ascii="Cambria Math" w:hAnsi="Cambria Math"/>
                    <w:szCs w:val="28"/>
                    <w:lang w:val="ru-RU"/>
                  </w:rPr>
                  <m:t>s</m:t>
                </m:r>
              </m:e>
              <m:sub>
                <m:r>
                  <w:rPr>
                    <w:rFonts w:ascii="Cambria Math" w:hAnsi="Cambria Math"/>
                    <w:szCs w:val="28"/>
                    <w:lang w:val="uk-UA"/>
                  </w:rPr>
                  <m:t>1</m:t>
                </m:r>
              </m:sub>
            </m:sSub>
          </m:e>
          <m:sup>
            <m:r>
              <w:rPr>
                <w:rFonts w:ascii="Cambria Math" w:hAnsi="Cambria Math"/>
                <w:szCs w:val="28"/>
                <w:lang w:val="uk-UA"/>
              </w:rPr>
              <m:t>*</m:t>
            </m:r>
          </m:sup>
        </m:sSup>
        <m:r>
          <w:rPr>
            <w:rFonts w:ascii="Cambria Math" w:hAnsi="Cambria Math"/>
            <w:szCs w:val="28"/>
            <w:lang w:val="uk-UA"/>
          </w:rPr>
          <m:t>,</m:t>
        </m:r>
        <m:sSup>
          <m:sSupPr>
            <m:ctrlPr>
              <w:rPr>
                <w:rFonts w:ascii="Cambria Math" w:hAnsi="Cambria Math"/>
                <w:i/>
                <w:szCs w:val="28"/>
                <w:lang w:val="ru-RU"/>
              </w:rPr>
            </m:ctrlPr>
          </m:sSupPr>
          <m:e>
            <m:sSub>
              <m:sSubPr>
                <m:ctrlPr>
                  <w:rPr>
                    <w:rFonts w:ascii="Cambria Math" w:hAnsi="Cambria Math"/>
                    <w:i/>
                    <w:szCs w:val="28"/>
                    <w:lang w:val="ru-RU"/>
                  </w:rPr>
                </m:ctrlPr>
              </m:sSubPr>
              <m:e>
                <m:r>
                  <w:rPr>
                    <w:rFonts w:ascii="Cambria Math" w:hAnsi="Cambria Math"/>
                    <w:szCs w:val="28"/>
                    <w:lang w:val="ru-RU"/>
                  </w:rPr>
                  <m:t>s</m:t>
                </m:r>
              </m:e>
              <m:sub>
                <m:r>
                  <w:rPr>
                    <w:rFonts w:ascii="Cambria Math" w:hAnsi="Cambria Math"/>
                    <w:szCs w:val="28"/>
                    <w:lang w:val="uk-UA"/>
                  </w:rPr>
                  <m:t>2</m:t>
                </m:r>
              </m:sub>
            </m:sSub>
          </m:e>
          <m:sup>
            <m:r>
              <w:rPr>
                <w:rFonts w:ascii="Cambria Math" w:hAnsi="Cambria Math"/>
                <w:szCs w:val="28"/>
                <w:lang w:val="uk-UA"/>
              </w:rPr>
              <m:t>*</m:t>
            </m:r>
          </m:sup>
        </m:sSup>
        <m:r>
          <w:rPr>
            <w:rFonts w:ascii="Cambria Math" w:hAnsi="Cambria Math"/>
            <w:szCs w:val="28"/>
            <w:lang w:val="uk-UA"/>
          </w:rPr>
          <m:t>,…,</m:t>
        </m:r>
        <m:sSup>
          <m:sSupPr>
            <m:ctrlPr>
              <w:rPr>
                <w:rFonts w:ascii="Cambria Math" w:hAnsi="Cambria Math"/>
                <w:i/>
                <w:szCs w:val="28"/>
                <w:lang w:val="ru-RU"/>
              </w:rPr>
            </m:ctrlPr>
          </m:sSupPr>
          <m:e>
            <m:sSub>
              <m:sSubPr>
                <m:ctrlPr>
                  <w:rPr>
                    <w:rFonts w:ascii="Cambria Math" w:hAnsi="Cambria Math"/>
                    <w:i/>
                    <w:szCs w:val="28"/>
                    <w:lang w:val="ru-RU"/>
                  </w:rPr>
                </m:ctrlPr>
              </m:sSubPr>
              <m:e>
                <m:r>
                  <w:rPr>
                    <w:rFonts w:ascii="Cambria Math" w:hAnsi="Cambria Math"/>
                    <w:szCs w:val="28"/>
                    <w:lang w:val="ru-RU"/>
                  </w:rPr>
                  <m:t>s</m:t>
                </m:r>
              </m:e>
              <m:sub>
                <m:r>
                  <w:rPr>
                    <w:rFonts w:ascii="Cambria Math" w:hAnsi="Cambria Math"/>
                    <w:szCs w:val="28"/>
                    <w:lang w:val="ru-RU"/>
                  </w:rPr>
                  <m:t>T</m:t>
                </m:r>
              </m:sub>
            </m:sSub>
          </m:e>
          <m:sup>
            <m:r>
              <w:rPr>
                <w:rFonts w:ascii="Cambria Math" w:hAnsi="Cambria Math"/>
                <w:szCs w:val="28"/>
                <w:lang w:val="uk-UA"/>
              </w:rPr>
              <m:t>*</m:t>
            </m:r>
          </m:sup>
        </m:sSup>
        <m:r>
          <w:rPr>
            <w:rFonts w:ascii="Cambria Math" w:hAnsi="Cambria Math"/>
            <w:szCs w:val="28"/>
            <w:lang w:val="uk-UA"/>
          </w:rPr>
          <m:t>)</m:t>
        </m:r>
      </m:oMath>
      <w:r w:rsidR="001A7D78">
        <w:rPr>
          <w:i/>
          <w:szCs w:val="28"/>
          <w:lang w:val="uk-UA"/>
        </w:rPr>
        <w:t xml:space="preserve"> </w:t>
      </w:r>
    </w:p>
    <w:p w14:paraId="113FE3DF" w14:textId="07032609" w:rsidR="006040EC" w:rsidRDefault="006040EC" w:rsidP="00B246F7">
      <w:pPr>
        <w:ind w:firstLine="706"/>
        <w:jc w:val="center"/>
        <w:rPr>
          <w:i/>
          <w:szCs w:val="28"/>
          <w:lang w:val="uk-UA"/>
        </w:rPr>
      </w:pPr>
    </w:p>
    <w:p w14:paraId="1ED6E6BC" w14:textId="4C5FF820" w:rsidR="006040EC" w:rsidRDefault="006040EC" w:rsidP="00B246F7">
      <w:pPr>
        <w:ind w:firstLine="706"/>
        <w:jc w:val="center"/>
        <w:rPr>
          <w:i/>
          <w:szCs w:val="28"/>
          <w:lang w:val="uk-UA"/>
        </w:rPr>
      </w:pPr>
    </w:p>
    <w:p w14:paraId="49316002" w14:textId="5B64D066" w:rsidR="006040EC" w:rsidRPr="00B66FF2" w:rsidRDefault="001A7D78" w:rsidP="001A7D78">
      <w:pPr>
        <w:ind w:firstLine="706"/>
        <w:jc w:val="center"/>
        <w:rPr>
          <w:i/>
          <w:szCs w:val="28"/>
          <w:lang w:val="uk-UA"/>
        </w:rPr>
      </w:pPr>
      <w:r>
        <w:rPr>
          <w:noProof/>
          <w:lang w:val="uk-UA" w:eastAsia="uk-UA"/>
        </w:rPr>
        <w:lastRenderedPageBreak/>
        <mc:AlternateContent>
          <mc:Choice Requires="wps">
            <w:drawing>
              <wp:anchor distT="0" distB="0" distL="114300" distR="114300" simplePos="0" relativeHeight="251737088" behindDoc="0" locked="0" layoutInCell="1" allowOverlap="1" wp14:anchorId="7C277158" wp14:editId="47C0F142">
                <wp:simplePos x="0" y="0"/>
                <wp:positionH relativeFrom="column">
                  <wp:posOffset>2058670</wp:posOffset>
                </wp:positionH>
                <wp:positionV relativeFrom="paragraph">
                  <wp:posOffset>2632393</wp:posOffset>
                </wp:positionV>
                <wp:extent cx="539750" cy="317500"/>
                <wp:effectExtent l="0" t="0" r="0" b="6350"/>
                <wp:wrapNone/>
                <wp:docPr id="40" name="Text Box 40"/>
                <wp:cNvGraphicFramePr/>
                <a:graphic xmlns:a="http://schemas.openxmlformats.org/drawingml/2006/main">
                  <a:graphicData uri="http://schemas.microsoft.com/office/word/2010/wordprocessingShape">
                    <wps:wsp>
                      <wps:cNvSpPr txBox="1"/>
                      <wps:spPr>
                        <a:xfrm>
                          <a:off x="0" y="0"/>
                          <a:ext cx="539750" cy="3175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2A61128" w14:textId="0532CDDA" w:rsidR="00A34567" w:rsidRDefault="00A34567" w:rsidP="001A7D78">
                            <w:r>
                              <w:t>0.09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277158" id="Text Box 40" o:spid="_x0000_s1041" type="#_x0000_t202" style="position:absolute;left:0;text-align:left;margin-left:162.1pt;margin-top:207.3pt;width:42.5pt;height:2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" filled="f" stroked="f">
                <v:textbox>
                  <w:txbxContent>
                    <w:p w14:paraId="62A61128" w14:textId="0532CDDA" w:rsidR="00A34567" w:rsidRDefault="00A34567" w:rsidP="001A7D78">
                      <w:r>
                        <w:t>0.09</w:t>
                      </w:r>
                    </w:p>
                  </w:txbxContent>
                </v:textbox>
              </v:shape>
            </w:pict>
          </mc:Fallback>
        </mc:AlternateContent>
      </w:r>
      <w:r>
        <w:rPr>
          <w:noProof/>
          <w:lang w:val="uk-UA" w:eastAsia="uk-UA"/>
        </w:rPr>
        <mc:AlternateContent>
          <mc:Choice Requires="wps">
            <w:drawing>
              <wp:anchor distT="0" distB="0" distL="114300" distR="114300" simplePos="0" relativeHeight="251735040" behindDoc="0" locked="0" layoutInCell="1" allowOverlap="1" wp14:anchorId="196AC035" wp14:editId="204DBF22">
                <wp:simplePos x="0" y="0"/>
                <wp:positionH relativeFrom="column">
                  <wp:posOffset>4306570</wp:posOffset>
                </wp:positionH>
                <wp:positionV relativeFrom="paragraph">
                  <wp:posOffset>2632393</wp:posOffset>
                </wp:positionV>
                <wp:extent cx="596900" cy="317500"/>
                <wp:effectExtent l="0" t="0" r="0" b="6350"/>
                <wp:wrapNone/>
                <wp:docPr id="39" name="Text Box 39"/>
                <wp:cNvGraphicFramePr/>
                <a:graphic xmlns:a="http://schemas.openxmlformats.org/drawingml/2006/main">
                  <a:graphicData uri="http://schemas.microsoft.com/office/word/2010/wordprocessingShape">
                    <wps:wsp>
                      <wps:cNvSpPr txBox="1"/>
                      <wps:spPr>
                        <a:xfrm>
                          <a:off x="0" y="0"/>
                          <a:ext cx="596900" cy="3175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7903122" w14:textId="59B25660" w:rsidR="00A34567" w:rsidRDefault="00A34567" w:rsidP="00A266B7">
                            <w:r>
                              <w:t>0.021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6AC035" id="Text Box 39" o:spid="_x0000_s1042" type="#_x0000_t202" style="position:absolute;left:0;text-align:left;margin-left:339.1pt;margin-top:207.3pt;width:47pt;height:2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" filled="f" stroked="f">
                <v:textbox>
                  <w:txbxContent>
                    <w:p w14:paraId="17903122" w14:textId="59B25660" w:rsidR="00A34567" w:rsidRDefault="00A34567" w:rsidP="00A266B7">
                      <w:r>
                        <w:t>0.021</w:t>
                      </w:r>
                    </w:p>
                  </w:txbxContent>
                </v:textbox>
              </v:shape>
            </w:pict>
          </mc:Fallback>
        </mc:AlternateContent>
      </w:r>
      <w:r>
        <w:rPr>
          <w:noProof/>
          <w:lang w:val="uk-UA" w:eastAsia="uk-UA"/>
        </w:rPr>
        <mc:AlternateContent>
          <mc:Choice Requires="wps">
            <w:drawing>
              <wp:anchor distT="0" distB="0" distL="114300" distR="114300" simplePos="0" relativeHeight="251728896" behindDoc="0" locked="0" layoutInCell="1" allowOverlap="1" wp14:anchorId="26B0ADE6" wp14:editId="6BBE3439">
                <wp:simplePos x="0" y="0"/>
                <wp:positionH relativeFrom="column">
                  <wp:posOffset>4311650</wp:posOffset>
                </wp:positionH>
                <wp:positionV relativeFrom="paragraph">
                  <wp:posOffset>488950</wp:posOffset>
                </wp:positionV>
                <wp:extent cx="592138" cy="317500"/>
                <wp:effectExtent l="0" t="0" r="0" b="6350"/>
                <wp:wrapNone/>
                <wp:docPr id="36" name="Text Box 36"/>
                <wp:cNvGraphicFramePr/>
                <a:graphic xmlns:a="http://schemas.openxmlformats.org/drawingml/2006/main">
                  <a:graphicData uri="http://schemas.microsoft.com/office/word/2010/wordprocessingShape">
                    <wps:wsp>
                      <wps:cNvSpPr txBox="1"/>
                      <wps:spPr>
                        <a:xfrm>
                          <a:off x="0" y="0"/>
                          <a:ext cx="592138" cy="3175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018FAC6" w14:textId="50020BC2" w:rsidR="00A34567" w:rsidRDefault="00A34567" w:rsidP="001B6ED3">
                            <w:r>
                              <w:t>0.14777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B0ADE6" id="Text Box 36" o:spid="_x0000_s1043" type="#_x0000_t202" style="position:absolute;left:0;text-align:left;margin-left:339.5pt;margin-top:38.5pt;width:46.65pt;height:2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" filled="f" stroked="f">
                <v:textbox>
                  <w:txbxContent>
                    <w:p w14:paraId="5018FAC6" w14:textId="50020BC2" w:rsidR="00A34567" w:rsidRDefault="00A34567" w:rsidP="001B6ED3">
                      <w:r>
                        <w:t>0.14777</w:t>
                      </w:r>
                    </w:p>
                  </w:txbxContent>
                </v:textbox>
              </v:shape>
            </w:pict>
          </mc:Fallback>
        </mc:AlternateContent>
      </w:r>
      <w:r>
        <w:rPr>
          <w:noProof/>
          <w:lang w:val="uk-UA" w:eastAsia="uk-UA"/>
        </w:rPr>
        <mc:AlternateContent>
          <mc:Choice Requires="wps">
            <w:drawing>
              <wp:anchor distT="0" distB="0" distL="114300" distR="114300" simplePos="0" relativeHeight="251732992" behindDoc="0" locked="0" layoutInCell="1" allowOverlap="1" wp14:anchorId="2667829F" wp14:editId="2C14243C">
                <wp:simplePos x="0" y="0"/>
                <wp:positionH relativeFrom="column">
                  <wp:posOffset>4306252</wp:posOffset>
                </wp:positionH>
                <wp:positionV relativeFrom="paragraph">
                  <wp:posOffset>1556067</wp:posOffset>
                </wp:positionV>
                <wp:extent cx="661987" cy="317500"/>
                <wp:effectExtent l="0" t="0" r="0" b="6350"/>
                <wp:wrapNone/>
                <wp:docPr id="38" name="Text Box 38"/>
                <wp:cNvGraphicFramePr/>
                <a:graphic xmlns:a="http://schemas.openxmlformats.org/drawingml/2006/main">
                  <a:graphicData uri="http://schemas.microsoft.com/office/word/2010/wordprocessingShape">
                    <wps:wsp>
                      <wps:cNvSpPr txBox="1"/>
                      <wps:spPr>
                        <a:xfrm>
                          <a:off x="0" y="0"/>
                          <a:ext cx="661987" cy="3175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4E85D7E" w14:textId="0AF79072" w:rsidR="00A34567" w:rsidRDefault="00A34567" w:rsidP="00A266B7">
                            <w:r>
                              <w:t>0.00707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67829F" id="Text Box 38" o:spid="_x0000_s1044" type="#_x0000_t202" style="position:absolute;left:0;text-align:left;margin-left:339.05pt;margin-top:122.5pt;width:52.1pt;height: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" filled="f" stroked="f">
                <v:textbox>
                  <w:txbxContent>
                    <w:p w14:paraId="34E85D7E" w14:textId="0AF79072" w:rsidR="00A34567" w:rsidRDefault="00A34567" w:rsidP="00A266B7">
                      <w:r>
                        <w:t>0.00707</w:t>
                      </w:r>
                    </w:p>
                  </w:txbxContent>
                </v:textbox>
              </v:shape>
            </w:pict>
          </mc:Fallback>
        </mc:AlternateContent>
      </w:r>
      <w:r>
        <w:rPr>
          <w:noProof/>
          <w:lang w:val="uk-UA" w:eastAsia="uk-UA"/>
        </w:rPr>
        <mc:AlternateContent>
          <mc:Choice Requires="wps">
            <w:drawing>
              <wp:anchor distT="0" distB="0" distL="114300" distR="114300" simplePos="0" relativeHeight="251726848" behindDoc="0" locked="0" layoutInCell="1" allowOverlap="1" wp14:anchorId="51055335" wp14:editId="2FC06DE3">
                <wp:simplePos x="0" y="0"/>
                <wp:positionH relativeFrom="column">
                  <wp:posOffset>2059305</wp:posOffset>
                </wp:positionH>
                <wp:positionV relativeFrom="paragraph">
                  <wp:posOffset>486410</wp:posOffset>
                </wp:positionV>
                <wp:extent cx="539750" cy="317500"/>
                <wp:effectExtent l="0" t="0" r="0" b="6350"/>
                <wp:wrapNone/>
                <wp:docPr id="35" name="Text Box 35"/>
                <wp:cNvGraphicFramePr/>
                <a:graphic xmlns:a="http://schemas.openxmlformats.org/drawingml/2006/main">
                  <a:graphicData uri="http://schemas.microsoft.com/office/word/2010/wordprocessingShape">
                    <wps:wsp>
                      <wps:cNvSpPr txBox="1"/>
                      <wps:spPr>
                        <a:xfrm>
                          <a:off x="0" y="0"/>
                          <a:ext cx="539750" cy="3175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F9F2B63" w14:textId="274858A5" w:rsidR="00A34567" w:rsidRDefault="00A34567">
                            <w:r>
                              <w:t>0.35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055335" id="Text Box 35" o:spid="_x0000_s1045" type="#_x0000_t202" style="position:absolute;left:0;text-align:left;margin-left:162.15pt;margin-top:38.3pt;width:42.5pt;height:2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" filled="f" stroked="f">
                <v:textbox>
                  <w:txbxContent>
                    <w:p w14:paraId="2F9F2B63" w14:textId="274858A5" w:rsidR="00A34567" w:rsidRDefault="00A34567">
                      <w:r>
                        <w:t>0.35</w:t>
                      </w:r>
                    </w:p>
                  </w:txbxContent>
                </v:textbox>
              </v:shape>
            </w:pict>
          </mc:Fallback>
        </mc:AlternateContent>
      </w:r>
      <w:r>
        <w:rPr>
          <w:noProof/>
          <w:lang w:val="uk-UA" w:eastAsia="uk-UA"/>
        </w:rPr>
        <mc:AlternateContent>
          <mc:Choice Requires="wps">
            <w:drawing>
              <wp:anchor distT="0" distB="0" distL="114300" distR="114300" simplePos="0" relativeHeight="251730944" behindDoc="0" locked="0" layoutInCell="1" allowOverlap="1" wp14:anchorId="65726D88" wp14:editId="5F236BE0">
                <wp:simplePos x="0" y="0"/>
                <wp:positionH relativeFrom="column">
                  <wp:posOffset>2059305</wp:posOffset>
                </wp:positionH>
                <wp:positionV relativeFrom="paragraph">
                  <wp:posOffset>1562100</wp:posOffset>
                </wp:positionV>
                <wp:extent cx="539750" cy="317500"/>
                <wp:effectExtent l="0" t="0" r="0" b="6350"/>
                <wp:wrapNone/>
                <wp:docPr id="37" name="Text Box 37"/>
                <wp:cNvGraphicFramePr/>
                <a:graphic xmlns:a="http://schemas.openxmlformats.org/drawingml/2006/main">
                  <a:graphicData uri="http://schemas.microsoft.com/office/word/2010/wordprocessingShape">
                    <wps:wsp>
                      <wps:cNvSpPr txBox="1"/>
                      <wps:spPr>
                        <a:xfrm>
                          <a:off x="0" y="0"/>
                          <a:ext cx="539750" cy="3175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DC3713E" w14:textId="6EF5A30A" w:rsidR="00A34567" w:rsidRDefault="00A34567" w:rsidP="00A266B7">
                            <w:r>
                              <w:t>0.02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726D88" id="Text Box 37" o:spid="_x0000_s1046" type="#_x0000_t202" style="position:absolute;left:0;text-align:left;margin-left:162.15pt;margin-top:123pt;width:42.5pt;height:2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" filled="f" stroked="f">
                <v:textbox>
                  <w:txbxContent>
                    <w:p w14:paraId="4DC3713E" w14:textId="6EF5A30A" w:rsidR="00A34567" w:rsidRDefault="00A34567" w:rsidP="00A266B7">
                      <w:r>
                        <w:t>0.02</w:t>
                      </w:r>
                    </w:p>
                  </w:txbxContent>
                </v:textbox>
              </v:shape>
            </w:pict>
          </mc:Fallback>
        </mc:AlternateContent>
      </w:r>
      <w:r>
        <w:rPr>
          <w:noProof/>
          <w:lang w:val="uk-UA" w:eastAsia="uk-UA"/>
        </w:rPr>
        <mc:AlternateContent>
          <mc:Choice Requires="wps">
            <w:drawing>
              <wp:anchor distT="0" distB="0" distL="114300" distR="114300" simplePos="0" relativeHeight="251723776" behindDoc="0" locked="0" layoutInCell="1" allowOverlap="1" wp14:anchorId="3AE045C3" wp14:editId="0F7E1A8F">
                <wp:simplePos x="0" y="0"/>
                <wp:positionH relativeFrom="column">
                  <wp:posOffset>2596832</wp:posOffset>
                </wp:positionH>
                <wp:positionV relativeFrom="paragraph">
                  <wp:posOffset>2746058</wp:posOffset>
                </wp:positionV>
                <wp:extent cx="1766887" cy="45719"/>
                <wp:effectExtent l="0" t="76200" r="5080" b="50165"/>
                <wp:wrapNone/>
                <wp:docPr id="33" name="Straight Arrow Connector 33"/>
                <wp:cNvGraphicFramePr/>
                <a:graphic xmlns:a="http://schemas.openxmlformats.org/drawingml/2006/main">
                  <a:graphicData uri="http://schemas.microsoft.com/office/word/2010/wordprocessingShape">
                    <wps:wsp>
                      <wps:cNvCnPr/>
                      <wps:spPr>
                        <a:xfrm flipV="1">
                          <a:off x="0" y="0"/>
                          <a:ext cx="1766887" cy="4571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7671E1ED" id="Straight Arrow Connector 33" o:spid="_x0000_s1026" type="#_x0000_t32" style="position:absolute;margin-left:204.45pt;margin-top:216.25pt;width:139.1pt;height:3.6pt;flip:y;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" strokecolor="black [3040]">
                <v:stroke endarrow="block"/>
              </v:shape>
            </w:pict>
          </mc:Fallback>
        </mc:AlternateContent>
      </w:r>
      <w:r>
        <w:rPr>
          <w:noProof/>
          <w:lang w:val="uk-UA" w:eastAsia="uk-UA"/>
        </w:rPr>
        <mc:AlternateContent>
          <mc:Choice Requires="wps">
            <w:drawing>
              <wp:anchor distT="0" distB="0" distL="114300" distR="114300" simplePos="0" relativeHeight="251717632" behindDoc="0" locked="0" layoutInCell="1" allowOverlap="1" wp14:anchorId="45A89206" wp14:editId="213F8AB5">
                <wp:simplePos x="0" y="0"/>
                <wp:positionH relativeFrom="column">
                  <wp:posOffset>2515870</wp:posOffset>
                </wp:positionH>
                <wp:positionV relativeFrom="paragraph">
                  <wp:posOffset>1751330</wp:posOffset>
                </wp:positionV>
                <wp:extent cx="1884680" cy="966788"/>
                <wp:effectExtent l="0" t="0" r="58420" b="62230"/>
                <wp:wrapNone/>
                <wp:docPr id="22" name="Straight Arrow Connector 22"/>
                <wp:cNvGraphicFramePr/>
                <a:graphic xmlns:a="http://schemas.openxmlformats.org/drawingml/2006/main">
                  <a:graphicData uri="http://schemas.microsoft.com/office/word/2010/wordprocessingShape">
                    <wps:wsp>
                      <wps:cNvCnPr/>
                      <wps:spPr>
                        <a:xfrm>
                          <a:off x="0" y="0"/>
                          <a:ext cx="1884680" cy="96678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7CF7F363" id="Straight Arrow Connector 22" o:spid="_x0000_s1026" type="#_x0000_t32" style="position:absolute;margin-left:198.1pt;margin-top:137.9pt;width:148.4pt;height:76.1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" strokecolor="black [3040]">
                <v:stroke endarrow="block"/>
              </v:shape>
            </w:pict>
          </mc:Fallback>
        </mc:AlternateContent>
      </w:r>
      <w:r>
        <w:rPr>
          <w:noProof/>
          <w:lang w:val="uk-UA" w:eastAsia="uk-UA"/>
        </w:rPr>
        <mc:AlternateContent>
          <mc:Choice Requires="wps">
            <w:drawing>
              <wp:anchor distT="0" distB="0" distL="114300" distR="114300" simplePos="0" relativeHeight="251714560" behindDoc="0" locked="0" layoutInCell="1" allowOverlap="1" wp14:anchorId="7A55C37C" wp14:editId="7B902E80">
                <wp:simplePos x="0" y="0"/>
                <wp:positionH relativeFrom="column">
                  <wp:posOffset>2444432</wp:posOffset>
                </wp:positionH>
                <wp:positionV relativeFrom="paragraph">
                  <wp:posOffset>827405</wp:posOffset>
                </wp:positionV>
                <wp:extent cx="2014537" cy="1793875"/>
                <wp:effectExtent l="0" t="0" r="81280" b="53975"/>
                <wp:wrapNone/>
                <wp:docPr id="20" name="Straight Arrow Connector 20"/>
                <wp:cNvGraphicFramePr/>
                <a:graphic xmlns:a="http://schemas.openxmlformats.org/drawingml/2006/main">
                  <a:graphicData uri="http://schemas.microsoft.com/office/word/2010/wordprocessingShape">
                    <wps:wsp>
                      <wps:cNvCnPr/>
                      <wps:spPr>
                        <a:xfrm>
                          <a:off x="0" y="0"/>
                          <a:ext cx="2014537" cy="17938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1F73AC7C" id="Straight Arrow Connector 20" o:spid="_x0000_s1026" type="#_x0000_t32" style="position:absolute;margin-left:192.45pt;margin-top:65.15pt;width:158.6pt;height:141.2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" strokecolor="black [3040]">
                <v:stroke endarrow="block"/>
              </v:shape>
            </w:pict>
          </mc:Fallback>
        </mc:AlternateContent>
      </w:r>
      <w:r>
        <w:rPr>
          <w:noProof/>
          <w:lang w:val="uk-UA" w:eastAsia="uk-UA"/>
        </w:rPr>
        <mc:AlternateContent>
          <mc:Choice Requires="wps">
            <w:drawing>
              <wp:anchor distT="0" distB="0" distL="114300" distR="114300" simplePos="0" relativeHeight="251719680" behindDoc="0" locked="0" layoutInCell="1" allowOverlap="1" wp14:anchorId="7761F103" wp14:editId="072072D1">
                <wp:simplePos x="0" y="0"/>
                <wp:positionH relativeFrom="column">
                  <wp:posOffset>2558733</wp:posOffset>
                </wp:positionH>
                <wp:positionV relativeFrom="paragraph">
                  <wp:posOffset>1655445</wp:posOffset>
                </wp:positionV>
                <wp:extent cx="1803400" cy="45719"/>
                <wp:effectExtent l="0" t="76200" r="6350" b="50165"/>
                <wp:wrapNone/>
                <wp:docPr id="23" name="Straight Arrow Connector 23"/>
                <wp:cNvGraphicFramePr/>
                <a:graphic xmlns:a="http://schemas.openxmlformats.org/drawingml/2006/main">
                  <a:graphicData uri="http://schemas.microsoft.com/office/word/2010/wordprocessingShape">
                    <wps:wsp>
                      <wps:cNvCnPr/>
                      <wps:spPr>
                        <a:xfrm flipV="1">
                          <a:off x="0" y="0"/>
                          <a:ext cx="1803400" cy="4571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41A74241" id="Straight Arrow Connector 23" o:spid="_x0000_s1026" type="#_x0000_t32" style="position:absolute;margin-left:201.5pt;margin-top:130.35pt;width:142pt;height:3.6pt;flip:y;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" strokecolor="black [3040]">
                <v:stroke endarrow="block"/>
              </v:shape>
            </w:pict>
          </mc:Fallback>
        </mc:AlternateContent>
      </w:r>
      <w:r>
        <w:rPr>
          <w:noProof/>
          <w:lang w:val="uk-UA" w:eastAsia="uk-UA"/>
        </w:rPr>
        <mc:AlternateContent>
          <mc:Choice Requires="wps">
            <w:drawing>
              <wp:anchor distT="0" distB="0" distL="114300" distR="114300" simplePos="0" relativeHeight="251725824" behindDoc="0" locked="0" layoutInCell="1" allowOverlap="1" wp14:anchorId="37DD8926" wp14:editId="51E0F6D7">
                <wp:simplePos x="0" y="0"/>
                <wp:positionH relativeFrom="column">
                  <wp:posOffset>2558733</wp:posOffset>
                </wp:positionH>
                <wp:positionV relativeFrom="paragraph">
                  <wp:posOffset>1779905</wp:posOffset>
                </wp:positionV>
                <wp:extent cx="1803400" cy="911225"/>
                <wp:effectExtent l="0" t="38100" r="63500" b="22225"/>
                <wp:wrapNone/>
                <wp:docPr id="34" name="Straight Arrow Connector 34"/>
                <wp:cNvGraphicFramePr/>
                <a:graphic xmlns:a="http://schemas.openxmlformats.org/drawingml/2006/main">
                  <a:graphicData uri="http://schemas.microsoft.com/office/word/2010/wordprocessingShape">
                    <wps:wsp>
                      <wps:cNvCnPr/>
                      <wps:spPr>
                        <a:xfrm flipV="1">
                          <a:off x="0" y="0"/>
                          <a:ext cx="1803400" cy="9112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591A1C14" id="Straight Arrow Connector 34" o:spid="_x0000_s1026" type="#_x0000_t32" style="position:absolute;margin-left:201.5pt;margin-top:140.15pt;width:142pt;height:71.75pt;flip:y;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" strokecolor="black [3040]">
                <v:stroke endarrow="block"/>
              </v:shape>
            </w:pict>
          </mc:Fallback>
        </mc:AlternateContent>
      </w:r>
      <w:r>
        <w:rPr>
          <w:noProof/>
          <w:lang w:val="uk-UA" w:eastAsia="uk-UA"/>
        </w:rPr>
        <mc:AlternateContent>
          <mc:Choice Requires="wps">
            <w:drawing>
              <wp:anchor distT="0" distB="0" distL="114300" distR="114300" simplePos="0" relativeHeight="251712512" behindDoc="0" locked="0" layoutInCell="1" allowOverlap="1" wp14:anchorId="76654EDE" wp14:editId="3C6CDF7C">
                <wp:simplePos x="0" y="0"/>
                <wp:positionH relativeFrom="column">
                  <wp:posOffset>2515870</wp:posOffset>
                </wp:positionH>
                <wp:positionV relativeFrom="paragraph">
                  <wp:posOffset>755968</wp:posOffset>
                </wp:positionV>
                <wp:extent cx="1884998" cy="828675"/>
                <wp:effectExtent l="0" t="0" r="77470" b="66675"/>
                <wp:wrapNone/>
                <wp:docPr id="19" name="Straight Arrow Connector 19"/>
                <wp:cNvGraphicFramePr/>
                <a:graphic xmlns:a="http://schemas.openxmlformats.org/drawingml/2006/main">
                  <a:graphicData uri="http://schemas.microsoft.com/office/word/2010/wordprocessingShape">
                    <wps:wsp>
                      <wps:cNvCnPr/>
                      <wps:spPr>
                        <a:xfrm>
                          <a:off x="0" y="0"/>
                          <a:ext cx="1884998" cy="8286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49194AEB" id="Straight Arrow Connector 19" o:spid="_x0000_s1026" type="#_x0000_t32" style="position:absolute;margin-left:198.1pt;margin-top:59.55pt;width:148.45pt;height:65.2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" strokecolor="black [3040]">
                <v:stroke endarrow="block"/>
              </v:shape>
            </w:pict>
          </mc:Fallback>
        </mc:AlternateContent>
      </w:r>
      <w:r>
        <w:rPr>
          <w:noProof/>
          <w:lang w:val="uk-UA" w:eastAsia="uk-UA"/>
        </w:rPr>
        <mc:AlternateContent>
          <mc:Choice Requires="wps">
            <w:drawing>
              <wp:anchor distT="0" distB="0" distL="114300" distR="114300" simplePos="0" relativeHeight="251721728" behindDoc="0" locked="0" layoutInCell="1" allowOverlap="1" wp14:anchorId="7F1F3A72" wp14:editId="5B6E0365">
                <wp:simplePos x="0" y="0"/>
                <wp:positionH relativeFrom="column">
                  <wp:posOffset>2515871</wp:posOffset>
                </wp:positionH>
                <wp:positionV relativeFrom="paragraph">
                  <wp:posOffset>855980</wp:posOffset>
                </wp:positionV>
                <wp:extent cx="1981200" cy="1765300"/>
                <wp:effectExtent l="0" t="38100" r="57150" b="25400"/>
                <wp:wrapNone/>
                <wp:docPr id="32" name="Straight Arrow Connector 32"/>
                <wp:cNvGraphicFramePr/>
                <a:graphic xmlns:a="http://schemas.openxmlformats.org/drawingml/2006/main">
                  <a:graphicData uri="http://schemas.microsoft.com/office/word/2010/wordprocessingShape">
                    <wps:wsp>
                      <wps:cNvCnPr/>
                      <wps:spPr>
                        <a:xfrm flipV="1">
                          <a:off x="0" y="0"/>
                          <a:ext cx="1981200" cy="17653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6DC7F280" id="Straight Arrow Connector 32" o:spid="_x0000_s1026" type="#_x0000_t32" style="position:absolute;margin-left:198.1pt;margin-top:67.4pt;width:156pt;height:139pt;flip:y;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" strokecolor="black [3040]">
                <v:stroke endarrow="block"/>
              </v:shape>
            </w:pict>
          </mc:Fallback>
        </mc:AlternateContent>
      </w:r>
      <w:r>
        <w:rPr>
          <w:noProof/>
          <w:lang w:val="uk-UA" w:eastAsia="uk-UA"/>
        </w:rPr>
        <mc:AlternateContent>
          <mc:Choice Requires="wps">
            <w:drawing>
              <wp:anchor distT="0" distB="0" distL="114300" distR="114300" simplePos="0" relativeHeight="251715584" behindDoc="0" locked="0" layoutInCell="1" allowOverlap="1" wp14:anchorId="209D38F1" wp14:editId="563834DB">
                <wp:simplePos x="0" y="0"/>
                <wp:positionH relativeFrom="column">
                  <wp:posOffset>2558451</wp:posOffset>
                </wp:positionH>
                <wp:positionV relativeFrom="paragraph">
                  <wp:posOffset>752885</wp:posOffset>
                </wp:positionV>
                <wp:extent cx="1842247" cy="919517"/>
                <wp:effectExtent l="0" t="38100" r="62865" b="33020"/>
                <wp:wrapNone/>
                <wp:docPr id="21" name="Straight Arrow Connector 21"/>
                <wp:cNvGraphicFramePr/>
                <a:graphic xmlns:a="http://schemas.openxmlformats.org/drawingml/2006/main">
                  <a:graphicData uri="http://schemas.microsoft.com/office/word/2010/wordprocessingShape">
                    <wps:wsp>
                      <wps:cNvCnPr/>
                      <wps:spPr>
                        <a:xfrm flipV="1">
                          <a:off x="0" y="0"/>
                          <a:ext cx="1842247" cy="91951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25F9D90F" id="Straight Arrow Connector 21" o:spid="_x0000_s1026" type="#_x0000_t32" style="position:absolute;margin-left:201.45pt;margin-top:59.3pt;width:145.05pt;height:72.4pt;flip:y;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" strokecolor="black [3040]">
                <v:stroke endarrow="block"/>
              </v:shape>
            </w:pict>
          </mc:Fallback>
        </mc:AlternateContent>
      </w:r>
      <w:r w:rsidRPr="006040EC">
        <w:rPr>
          <w:noProof/>
          <w:lang w:val="uk-UA" w:eastAsia="uk-UA"/>
        </w:rPr>
        <mc:AlternateContent>
          <mc:Choice Requires="wps">
            <w:drawing>
              <wp:anchor distT="0" distB="0" distL="114300" distR="114300" simplePos="0" relativeHeight="251710464" behindDoc="0" locked="0" layoutInCell="1" allowOverlap="1" wp14:anchorId="5B885F8A" wp14:editId="3F692EFF">
                <wp:simplePos x="0" y="0"/>
                <wp:positionH relativeFrom="column">
                  <wp:posOffset>4363197</wp:posOffset>
                </wp:positionH>
                <wp:positionV relativeFrom="paragraph">
                  <wp:posOffset>2564765</wp:posOffset>
                </wp:positionV>
                <wp:extent cx="457200" cy="457200"/>
                <wp:effectExtent l="0" t="0" r="19050" b="19050"/>
                <wp:wrapNone/>
                <wp:docPr id="15" name="Flowchart: Connector 15"/>
                <wp:cNvGraphicFramePr/>
                <a:graphic xmlns:a="http://schemas.openxmlformats.org/drawingml/2006/main">
                  <a:graphicData uri="http://schemas.microsoft.com/office/word/2010/wordprocessingShape">
                    <wps:wsp>
                      <wps:cNvSpPr/>
                      <wps:spPr>
                        <a:xfrm>
                          <a:off x="0" y="0"/>
                          <a:ext cx="457200" cy="45720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 w14:anchorId="2AAE7D14" id="Flowchart: Connector 15" o:spid="_x0000_s1026" type="#_x0000_t120" style="position:absolute;margin-left:343.55pt;margin-top:201.95pt;width:36pt;height:36pt;z-index:251710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" filled="f" strokecolor="black [3200]"/>
            </w:pict>
          </mc:Fallback>
        </mc:AlternateContent>
      </w:r>
      <w:r w:rsidRPr="006040EC">
        <w:rPr>
          <w:noProof/>
          <w:lang w:val="uk-UA" w:eastAsia="uk-UA"/>
        </w:rPr>
        <mc:AlternateContent>
          <mc:Choice Requires="wps">
            <w:drawing>
              <wp:anchor distT="0" distB="0" distL="114300" distR="114300" simplePos="0" relativeHeight="251709440" behindDoc="0" locked="0" layoutInCell="1" allowOverlap="1" wp14:anchorId="4483FA22" wp14:editId="031D4B94">
                <wp:simplePos x="0" y="0"/>
                <wp:positionH relativeFrom="column">
                  <wp:posOffset>4365326</wp:posOffset>
                </wp:positionH>
                <wp:positionV relativeFrom="paragraph">
                  <wp:posOffset>1459865</wp:posOffset>
                </wp:positionV>
                <wp:extent cx="457200" cy="457200"/>
                <wp:effectExtent l="0" t="0" r="19050" b="19050"/>
                <wp:wrapNone/>
                <wp:docPr id="14" name="Flowchart: Connector 14"/>
                <wp:cNvGraphicFramePr/>
                <a:graphic xmlns:a="http://schemas.openxmlformats.org/drawingml/2006/main">
                  <a:graphicData uri="http://schemas.microsoft.com/office/word/2010/wordprocessingShape">
                    <wps:wsp>
                      <wps:cNvSpPr/>
                      <wps:spPr>
                        <a:xfrm>
                          <a:off x="0" y="0"/>
                          <a:ext cx="457200" cy="45720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 w14:anchorId="232BC141" id="Flowchart: Connector 14" o:spid="_x0000_s1026" type="#_x0000_t120" style="position:absolute;margin-left:343.75pt;margin-top:114.95pt;width:36pt;height:36pt;z-index:251709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" filled="f" strokecolor="black [3200]"/>
            </w:pict>
          </mc:Fallback>
        </mc:AlternateContent>
      </w:r>
      <w:r>
        <w:rPr>
          <w:noProof/>
          <w:lang w:val="uk-UA" w:eastAsia="uk-UA"/>
        </w:rPr>
        <mc:AlternateContent>
          <mc:Choice Requires="wps">
            <w:drawing>
              <wp:anchor distT="0" distB="0" distL="114300" distR="114300" simplePos="0" relativeHeight="251711488" behindDoc="0" locked="0" layoutInCell="1" allowOverlap="1" wp14:anchorId="7E44D78B" wp14:editId="3FDF889B">
                <wp:simplePos x="0" y="0"/>
                <wp:positionH relativeFrom="column">
                  <wp:posOffset>2560320</wp:posOffset>
                </wp:positionH>
                <wp:positionV relativeFrom="paragraph">
                  <wp:posOffset>601345</wp:posOffset>
                </wp:positionV>
                <wp:extent cx="1803400" cy="45719"/>
                <wp:effectExtent l="57150" t="95250" r="0" b="107315"/>
                <wp:wrapNone/>
                <wp:docPr id="18" name="Straight Arrow Connector 18"/>
                <wp:cNvGraphicFramePr/>
                <a:graphic xmlns:a="http://schemas.openxmlformats.org/drawingml/2006/main">
                  <a:graphicData uri="http://schemas.microsoft.com/office/word/2010/wordprocessingShape">
                    <wps:wsp>
                      <wps:cNvCnPr/>
                      <wps:spPr>
                        <a:xfrm flipV="1">
                          <a:off x="0" y="0"/>
                          <a:ext cx="1803400" cy="45719"/>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591C1C57" id="Straight Arrow Connector 18" o:spid="_x0000_s1026" type="#_x0000_t32" style="position:absolute;margin-left:201.6pt;margin-top:47.35pt;width:142pt;height:3.6pt;flip:y;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" strokecolor="black [3200]" strokeweight="3pt">
                <v:stroke endarrow="block"/>
                <v:shadow on="t" color="black" opacity="22937f" origin=",.5" offset="0,.63889mm"/>
              </v:shape>
            </w:pict>
          </mc:Fallback>
        </mc:AlternateContent>
      </w:r>
      <w:r w:rsidRPr="006040EC">
        <w:rPr>
          <w:noProof/>
          <w:lang w:val="uk-UA" w:eastAsia="uk-UA"/>
        </w:rPr>
        <mc:AlternateContent>
          <mc:Choice Requires="wps">
            <w:drawing>
              <wp:anchor distT="0" distB="0" distL="114300" distR="114300" simplePos="0" relativeHeight="251708416" behindDoc="0" locked="0" layoutInCell="1" allowOverlap="1" wp14:anchorId="2E654B65" wp14:editId="1DF2D17B">
                <wp:simplePos x="0" y="0"/>
                <wp:positionH relativeFrom="column">
                  <wp:posOffset>4363085</wp:posOffset>
                </wp:positionH>
                <wp:positionV relativeFrom="paragraph">
                  <wp:posOffset>400050</wp:posOffset>
                </wp:positionV>
                <wp:extent cx="457200" cy="457200"/>
                <wp:effectExtent l="0" t="0" r="19050" b="19050"/>
                <wp:wrapNone/>
                <wp:docPr id="12" name="Flowchart: Connector 12"/>
                <wp:cNvGraphicFramePr/>
                <a:graphic xmlns:a="http://schemas.openxmlformats.org/drawingml/2006/main">
                  <a:graphicData uri="http://schemas.microsoft.com/office/word/2010/wordprocessingShape">
                    <wps:wsp>
                      <wps:cNvSpPr/>
                      <wps:spPr>
                        <a:xfrm>
                          <a:off x="0" y="0"/>
                          <a:ext cx="457200" cy="45720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 w14:anchorId="1F6F1602" id="Flowchart: Connector 12" o:spid="_x0000_s1026" type="#_x0000_t120" style="position:absolute;margin-left:343.55pt;margin-top:31.5pt;width:36pt;height:36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" filled="f" strokecolor="black [3200]"/>
            </w:pict>
          </mc:Fallback>
        </mc:AlternateContent>
      </w:r>
      <w:r w:rsidR="006040EC">
        <w:rPr>
          <w:noProof/>
          <w:lang w:val="uk-UA" w:eastAsia="uk-UA"/>
        </w:rPr>
        <mc:AlternateContent>
          <mc:Choice Requires="wps">
            <w:drawing>
              <wp:anchor distT="0" distB="0" distL="114300" distR="114300" simplePos="0" relativeHeight="251706368" behindDoc="0" locked="0" layoutInCell="1" allowOverlap="1" wp14:anchorId="450C1DEF" wp14:editId="7BAB6D47">
                <wp:simplePos x="0" y="0"/>
                <wp:positionH relativeFrom="column">
                  <wp:posOffset>2103120</wp:posOffset>
                </wp:positionH>
                <wp:positionV relativeFrom="paragraph">
                  <wp:posOffset>2564130</wp:posOffset>
                </wp:positionV>
                <wp:extent cx="457200" cy="457200"/>
                <wp:effectExtent l="0" t="0" r="19050" b="19050"/>
                <wp:wrapNone/>
                <wp:docPr id="9" name="Flowchart: Connector 9"/>
                <wp:cNvGraphicFramePr/>
                <a:graphic xmlns:a="http://schemas.openxmlformats.org/drawingml/2006/main">
                  <a:graphicData uri="http://schemas.microsoft.com/office/word/2010/wordprocessingShape">
                    <wps:wsp>
                      <wps:cNvSpPr/>
                      <wps:spPr>
                        <a:xfrm>
                          <a:off x="0" y="0"/>
                          <a:ext cx="457200" cy="45720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 w14:anchorId="28B6EBF4" id="Flowchart: Connector 9" o:spid="_x0000_s1026" type="#_x0000_t120" style="position:absolute;margin-left:165.6pt;margin-top:201.9pt;width:36pt;height:36pt;z-index:251706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" filled="f" strokecolor="black [3200]"/>
            </w:pict>
          </mc:Fallback>
        </mc:AlternateContent>
      </w:r>
      <w:r>
        <w:rPr>
          <w:noProof/>
          <w:lang w:val="uk-UA" w:eastAsia="uk-UA"/>
        </w:rPr>
        <mc:AlternateContent>
          <mc:Choice Requires="wps">
            <w:drawing>
              <wp:anchor distT="0" distB="0" distL="114300" distR="114300" simplePos="0" relativeHeight="251704320" behindDoc="0" locked="0" layoutInCell="1" allowOverlap="1" wp14:anchorId="00561EAB" wp14:editId="3D4656E7">
                <wp:simplePos x="0" y="0"/>
                <wp:positionH relativeFrom="column">
                  <wp:posOffset>2103755</wp:posOffset>
                </wp:positionH>
                <wp:positionV relativeFrom="paragraph">
                  <wp:posOffset>1459230</wp:posOffset>
                </wp:positionV>
                <wp:extent cx="457200" cy="457200"/>
                <wp:effectExtent l="0" t="0" r="19050" b="19050"/>
                <wp:wrapNone/>
                <wp:docPr id="4" name="Flowchart: Connector 4"/>
                <wp:cNvGraphicFramePr/>
                <a:graphic xmlns:a="http://schemas.openxmlformats.org/drawingml/2006/main">
                  <a:graphicData uri="http://schemas.microsoft.com/office/word/2010/wordprocessingShape">
                    <wps:wsp>
                      <wps:cNvSpPr/>
                      <wps:spPr>
                        <a:xfrm>
                          <a:off x="0" y="0"/>
                          <a:ext cx="457200" cy="45720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 w14:anchorId="32258532" id="Flowchart: Connector 4" o:spid="_x0000_s1026" type="#_x0000_t120" style="position:absolute;margin-left:165.65pt;margin-top:114.9pt;width:36pt;height:36pt;z-index:251704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" filled="f" strokecolor="black [3200]"/>
            </w:pict>
          </mc:Fallback>
        </mc:AlternateContent>
      </w:r>
      <w:r w:rsidR="006040EC">
        <w:rPr>
          <w:noProof/>
          <w:lang w:val="uk-UA" w:eastAsia="uk-UA"/>
        </w:rPr>
        <mc:AlternateContent>
          <mc:Choice Requires="wps">
            <w:drawing>
              <wp:anchor distT="0" distB="0" distL="114300" distR="114300" simplePos="0" relativeHeight="251702272" behindDoc="0" locked="0" layoutInCell="1" allowOverlap="1" wp14:anchorId="007B292B" wp14:editId="0850315C">
                <wp:simplePos x="0" y="0"/>
                <wp:positionH relativeFrom="column">
                  <wp:posOffset>2103755</wp:posOffset>
                </wp:positionH>
                <wp:positionV relativeFrom="paragraph">
                  <wp:posOffset>399415</wp:posOffset>
                </wp:positionV>
                <wp:extent cx="457200" cy="457200"/>
                <wp:effectExtent l="0" t="0" r="19050" b="19050"/>
                <wp:wrapNone/>
                <wp:docPr id="2" name="Flowchart: Connector 2"/>
                <wp:cNvGraphicFramePr/>
                <a:graphic xmlns:a="http://schemas.openxmlformats.org/drawingml/2006/main">
                  <a:graphicData uri="http://schemas.microsoft.com/office/word/2010/wordprocessingShape">
                    <wps:wsp>
                      <wps:cNvSpPr/>
                      <wps:spPr>
                        <a:xfrm>
                          <a:off x="0" y="0"/>
                          <a:ext cx="457200" cy="45720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 w14:anchorId="1D1B5167" id="Flowchart: Connector 2" o:spid="_x0000_s1026" type="#_x0000_t120" style="position:absolute;margin-left:165.65pt;margin-top:31.45pt;width:36pt;height:36pt;z-index:251702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" filled="f" strokecolor="black [3200]"/>
            </w:pict>
          </mc:Fallback>
        </mc:AlternateContent>
      </w:r>
      <w:r w:rsidR="007E4B82">
        <w:rPr>
          <w:lang w:val="uk-UA"/>
        </w:rPr>
      </w:r>
      <w:r w:rsidR="007E4B82">
        <w:rPr>
          <w:lang w:val="uk-UA"/>
        </w:rPr>
        <w:pict w14:anchorId="535C5B1E">
          <v:group id="_x0000_s3295" editas="canvas" style="width:277.1pt;height:242.15pt;mso-position-horizontal-relative:char;mso-position-vertical-relative:line" coordorigin="2358,11385" coordsize="4265,3727">
            <o:lock v:ext="edit" aspectratio="t"/>
            <v:shape id="_x0000_s3296" type="#_x0000_t75" style="position:absolute;left:2358;top:11385;width:4265;height:3727" o:preferrelative="f">
              <v:fill o:detectmouseclick="t"/>
              <v:path o:extrusionok="t" o:connecttype="none"/>
              <o:lock v:ext="edit" text="t"/>
            </v:shape>
            <v:shape id="_x0000_s3299" type="#_x0000_t75" style="position:absolute;left:2666;top:11385;width:616;height:283">
              <v:imagedata r:id="rId274" o:title=""/>
            </v:shape>
            <v:shape id="_x0000_s3300" type="#_x0000_t75" style="position:absolute;left:2443;top:11959;width:196;height:284">
              <v:imagedata r:id="rId275" o:title=""/>
            </v:shape>
            <v:shape id="_x0000_s3301" type="#_x0000_t75" style="position:absolute;left:2457;top:13281;width:209;height:283">
              <v:imagedata r:id="rId276" o:title=""/>
            </v:shape>
            <v:shape id="_x0000_s3302" type="#_x0000_t75" style="position:absolute;left:2810;top:11668;width:344;height:218">
              <v:imagedata r:id="rId277" o:title=""/>
            </v:shape>
            <v:shape id="_x0000_s3303" type="#_x0000_t75" style="position:absolute;left:5536;top:11667;width:374;height:219">
              <v:imagedata r:id="rId278" o:title=""/>
            </v:shape>
            <v:shape id="_x0000_s3304" type="#_x0000_t75" style="position:absolute;left:5374;top:11385;width:616;height:282">
              <v:imagedata r:id="rId279" o:title=""/>
            </v:shape>
            <v:shape id="_x0000_s3305" type="#_x0000_t75" style="position:absolute;left:2458;top:14633;width:208;height:284">
              <v:imagedata r:id="rId280" o:title=""/>
            </v:shape>
            <w10:wrap type="none"/>
            <w10:anchorlock/>
          </v:group>
          <o:OLEObject Type="Embed" ProgID="Equation.DSMT4" ShapeID="_x0000_s3299" DrawAspect="Content" ObjectID="_1612169891" r:id="rId288"/>
          <o:OLEObject Type="Embed" ProgID="Equation.DSMT4" ShapeID="_x0000_s3300" DrawAspect="Content" ObjectID="_1612169892" r:id="rId289"/>
          <o:OLEObject Type="Embed" ProgID="Equation.DSMT4" ShapeID="_x0000_s3301" DrawAspect="Content" ObjectID="_1612169893" r:id="rId290"/>
          <o:OLEObject Type="Embed" ProgID="Equation.DSMT4" ShapeID="_x0000_s3302" DrawAspect="Content" ObjectID="_1612169894" r:id="rId291"/>
          <o:OLEObject Type="Embed" ProgID="Equation.DSMT4" ShapeID="_x0000_s3303" DrawAspect="Content" ObjectID="_1612169895" r:id="rId292"/>
          <o:OLEObject Type="Embed" ProgID="Equation.DSMT4" ShapeID="_x0000_s3304" DrawAspect="Content" ObjectID="_1612169896" r:id="rId293"/>
          <o:OLEObject Type="Embed" ProgID="Equation.DSMT4" ShapeID="_x0000_s3305" DrawAspect="Content" ObjectID="_1612169897" r:id="rId294"/>
        </w:pict>
      </w:r>
    </w:p>
    <w:p w14:paraId="5D9579B7" w14:textId="7119054B" w:rsidR="00BB75AD" w:rsidRDefault="00AF6488" w:rsidP="00BB75AD">
      <w:pPr>
        <w:ind w:firstLine="706"/>
        <w:jc w:val="center"/>
        <w:rPr>
          <w:sz w:val="24"/>
          <w:lang w:val="uk-UA"/>
        </w:rPr>
      </w:pPr>
      <w:r w:rsidRPr="00B246F7">
        <w:rPr>
          <w:sz w:val="24"/>
          <w:lang w:val="uk-UA"/>
        </w:rPr>
        <w:t>Рис</w:t>
      </w:r>
      <w:r w:rsidR="00B246F7">
        <w:rPr>
          <w:sz w:val="24"/>
          <w:lang w:val="uk-UA"/>
        </w:rPr>
        <w:t>унок</w:t>
      </w:r>
      <w:r w:rsidR="00F023DA" w:rsidRPr="00B246F7">
        <w:rPr>
          <w:sz w:val="24"/>
          <w:lang w:val="uk-UA"/>
        </w:rPr>
        <w:t xml:space="preserve"> 3.5</w:t>
      </w:r>
      <w:r w:rsidRPr="00B246F7">
        <w:rPr>
          <w:sz w:val="24"/>
          <w:lang w:val="uk-UA"/>
        </w:rPr>
        <w:t xml:space="preserve"> </w:t>
      </w:r>
      <w:r w:rsidR="00B246F7" w:rsidRPr="00227355">
        <w:rPr>
          <w:sz w:val="24"/>
          <w:lang w:val="uk-UA"/>
        </w:rPr>
        <w:t xml:space="preserve">– </w:t>
      </w:r>
      <w:r w:rsidR="007008A3" w:rsidRPr="00B246F7">
        <w:rPr>
          <w:sz w:val="24"/>
          <w:lang w:val="uk-UA"/>
        </w:rPr>
        <w:t>Ілюстрація алгоритму Вітербі</w:t>
      </w:r>
    </w:p>
    <w:p w14:paraId="67ED072E" w14:textId="77777777" w:rsidR="00BB75AD" w:rsidRPr="00BB75AD" w:rsidRDefault="00BB75AD" w:rsidP="00BB75AD">
      <w:pPr>
        <w:ind w:firstLine="706"/>
        <w:jc w:val="center"/>
        <w:rPr>
          <w:sz w:val="24"/>
          <w:lang w:val="uk-UA"/>
        </w:rPr>
      </w:pPr>
    </w:p>
    <w:p w14:paraId="4DE627AB" w14:textId="17A0F0EE" w:rsidR="007C467A" w:rsidRPr="002F5BFC" w:rsidRDefault="00CC65E6" w:rsidP="00227355">
      <w:pPr>
        <w:pStyle w:val="Heading2"/>
        <w:numPr>
          <w:ilvl w:val="0"/>
          <w:numId w:val="0"/>
        </w:numPr>
        <w:spacing w:before="0" w:after="0"/>
        <w:ind w:firstLine="706"/>
        <w:rPr>
          <w:i/>
          <w:lang w:val="uk-UA"/>
        </w:rPr>
      </w:pPr>
      <w:bookmarkStart w:id="69" w:name="_Toc532274360"/>
      <w:r>
        <w:rPr>
          <w:i/>
          <w:lang w:val="uk-UA"/>
        </w:rPr>
        <w:t>3.3</w:t>
      </w:r>
      <w:r w:rsidR="00F6141A" w:rsidRPr="002F5BFC">
        <w:rPr>
          <w:i/>
          <w:lang w:val="uk-UA"/>
        </w:rPr>
        <w:t xml:space="preserve">.4 </w:t>
      </w:r>
      <w:r w:rsidR="007C467A" w:rsidRPr="002F5BFC">
        <w:rPr>
          <w:i/>
          <w:lang w:val="uk-UA"/>
        </w:rPr>
        <w:t>Завдання навчання моде</w:t>
      </w:r>
      <w:r w:rsidR="006B40DC">
        <w:rPr>
          <w:i/>
          <w:lang w:val="uk-UA"/>
        </w:rPr>
        <w:t>лі: а</w:t>
      </w:r>
      <w:r w:rsidR="007C467A" w:rsidRPr="002F5BFC">
        <w:rPr>
          <w:i/>
          <w:lang w:val="uk-UA"/>
        </w:rPr>
        <w:t>лгоритм Баума-Велша</w:t>
      </w:r>
      <w:bookmarkEnd w:id="69"/>
    </w:p>
    <w:p w14:paraId="38E5E5AF" w14:textId="1544CD72" w:rsidR="007C467A" w:rsidRDefault="007C467A" w:rsidP="00227355">
      <w:pPr>
        <w:ind w:firstLine="706"/>
        <w:rPr>
          <w:szCs w:val="28"/>
          <w:lang w:val="ru-RU"/>
        </w:rPr>
      </w:pPr>
      <w:r w:rsidRPr="00F023DA">
        <w:rPr>
          <w:szCs w:val="28"/>
          <w:lang w:val="uk-UA"/>
        </w:rPr>
        <w:t xml:space="preserve">Алгоритм Баума-Велша є окремим випадком </w:t>
      </w:r>
      <w:r w:rsidRPr="007C467A">
        <w:rPr>
          <w:szCs w:val="28"/>
          <w:lang w:val="ru-RU"/>
        </w:rPr>
        <w:t>EM</w:t>
      </w:r>
      <w:r w:rsidRPr="00F023DA">
        <w:rPr>
          <w:szCs w:val="28"/>
          <w:lang w:val="uk-UA"/>
        </w:rPr>
        <w:t>-алгоритму. При навчанні прихов</w:t>
      </w:r>
      <w:r w:rsidRPr="007C467A">
        <w:rPr>
          <w:szCs w:val="28"/>
          <w:lang w:val="ru-RU"/>
        </w:rPr>
        <w:t>аної Марківської мод</w:t>
      </w:r>
      <w:r>
        <w:rPr>
          <w:szCs w:val="28"/>
          <w:lang w:val="ru-RU"/>
        </w:rPr>
        <w:t>елі необхідно знайти оптимальні</w:t>
      </w:r>
      <w:r w:rsidR="00BB75AD">
        <w:rPr>
          <w:szCs w:val="28"/>
          <w:lang w:val="ru-RU"/>
        </w:rPr>
        <w:t xml:space="preserve"> пара</w:t>
      </w:r>
      <w:r w:rsidRPr="007C467A">
        <w:rPr>
          <w:szCs w:val="28"/>
          <w:lang w:val="ru-RU"/>
        </w:rPr>
        <w:t xml:space="preserve">метри моделі </w:t>
      </w:r>
      <m:oMath>
        <m:r>
          <w:rPr>
            <w:rFonts w:ascii="Cambria Math" w:hAnsi="Cambria Math"/>
            <w:lang w:val="ru-RU"/>
          </w:rPr>
          <m:t>Ф(</m:t>
        </m:r>
        <m:r>
          <w:rPr>
            <w:rFonts w:ascii="Cambria Math" w:hAnsi="Cambria Math"/>
          </w:rPr>
          <m:t>A</m:t>
        </m:r>
        <m:r>
          <w:rPr>
            <w:rFonts w:ascii="Cambria Math" w:hAnsi="Cambria Math"/>
            <w:lang w:val="ru-RU"/>
          </w:rPr>
          <m:t>,</m:t>
        </m:r>
        <m:r>
          <w:rPr>
            <w:rFonts w:ascii="Cambria Math" w:hAnsi="Cambria Math"/>
          </w:rPr>
          <m:t>B</m:t>
        </m:r>
        <m:r>
          <w:rPr>
            <w:rFonts w:ascii="Cambria Math" w:hAnsi="Cambria Math"/>
            <w:lang w:val="ru-RU"/>
          </w:rPr>
          <m:t>,</m:t>
        </m:r>
        <m:r>
          <w:rPr>
            <w:rFonts w:ascii="Cambria Math" w:hAnsi="Cambria Math"/>
          </w:rPr>
          <m:t>π</m:t>
        </m:r>
        <m:r>
          <w:rPr>
            <w:rFonts w:ascii="Cambria Math" w:hAnsi="Cambria Math"/>
            <w:lang w:val="ru-RU"/>
          </w:rPr>
          <m:t>)</m:t>
        </m:r>
      </m:oMath>
      <w:r w:rsidRPr="007C467A">
        <w:rPr>
          <w:szCs w:val="28"/>
          <w:lang w:val="ru-RU"/>
        </w:rPr>
        <w:t>. Дане завдання відноситься до аналітично нерозв'язним, тому що можна знайти тільки локальний максимум при заданій кінцевій послідовності спостережуваних, а не оптимальні параметри моделі. Знаходження локального максимуму проводиться за допомогою ітеративної процедури</w:t>
      </w:r>
      <w:r w:rsidR="00BB75AD" w:rsidRPr="00A47A85">
        <w:rPr>
          <w:szCs w:val="28"/>
          <w:lang w:val="ru-RU"/>
        </w:rPr>
        <w:t xml:space="preserve"> [41]</w:t>
      </w:r>
      <w:r w:rsidRPr="007C467A">
        <w:rPr>
          <w:szCs w:val="28"/>
          <w:lang w:val="ru-RU"/>
        </w:rPr>
        <w:t>. Введемо для цього необхідні визначення.</w:t>
      </w:r>
    </w:p>
    <w:p w14:paraId="3E9DDB39" w14:textId="7230E3D7" w:rsidR="001663E9" w:rsidRDefault="001663E9" w:rsidP="00227355">
      <w:pPr>
        <w:pStyle w:val="1"/>
        <w:spacing w:before="0"/>
        <w:ind w:firstLine="706"/>
      </w:pPr>
      <w:r>
        <w:t xml:space="preserve">Зворотна ймовірність </w:t>
      </w:r>
      <m:oMath>
        <m:r>
          <w:rPr>
            <w:rFonts w:ascii="Cambria Math" w:hAnsi="Cambria Math"/>
          </w:rPr>
          <m:t>β</m:t>
        </m:r>
      </m:oMath>
      <w:r w:rsidR="00F6141A">
        <w:rPr>
          <w:bCs/>
        </w:rPr>
        <w:t>.</w:t>
      </w:r>
    </w:p>
    <w:p w14:paraId="4EDD8E7E" w14:textId="32DFEFAE" w:rsidR="001663E9" w:rsidRPr="00213123" w:rsidRDefault="007E4B82" w:rsidP="00227355">
      <w:pPr>
        <w:ind w:firstLine="706"/>
        <w:rPr>
          <w:i/>
          <w:lang w:val="ru-RU"/>
        </w:rPr>
      </w:pPr>
      <m:oMathPara>
        <m:oMathParaPr>
          <m:jc m:val="center"/>
        </m:oMathParaPr>
        <m:oMath>
          <m:sSub>
            <m:sSubPr>
              <m:ctrlPr>
                <w:rPr>
                  <w:rFonts w:ascii="Cambria Math" w:hAnsi="Cambria Math"/>
                  <w:i/>
                  <w:lang w:val="ru-RU"/>
                </w:rPr>
              </m:ctrlPr>
            </m:sSubPr>
            <m:e>
              <m:r>
                <w:rPr>
                  <w:rFonts w:ascii="Cambria Math" w:hAnsi="Cambria Math"/>
                  <w:lang w:val="ru-RU"/>
                </w:rPr>
                <m:t>β</m:t>
              </m:r>
            </m:e>
            <m:sub>
              <m:r>
                <w:rPr>
                  <w:rFonts w:ascii="Cambria Math" w:hAnsi="Cambria Math"/>
                  <w:lang w:val="ru-RU"/>
                </w:rPr>
                <m:t>t</m:t>
              </m:r>
            </m:sub>
          </m:sSub>
          <m:d>
            <m:dPr>
              <m:ctrlPr>
                <w:rPr>
                  <w:rFonts w:ascii="Cambria Math" w:hAnsi="Cambria Math"/>
                  <w:i/>
                  <w:lang w:val="ru-RU"/>
                </w:rPr>
              </m:ctrlPr>
            </m:dPr>
            <m:e>
              <m:r>
                <w:rPr>
                  <w:rFonts w:ascii="Cambria Math" w:hAnsi="Cambria Math"/>
                  <w:lang w:val="ru-RU"/>
                </w:rPr>
                <m:t>i</m:t>
              </m:r>
            </m:e>
          </m:d>
          <m:r>
            <w:rPr>
              <w:rFonts w:ascii="Cambria Math" w:hAnsi="Cambria Math"/>
              <w:lang w:val="ru-RU"/>
            </w:rPr>
            <m:t>=P</m:t>
          </m:r>
          <m:d>
            <m:dPr>
              <m:ctrlPr>
                <w:rPr>
                  <w:rFonts w:ascii="Cambria Math" w:hAnsi="Cambria Math"/>
                  <w:i/>
                  <w:lang w:val="ru-RU"/>
                </w:rPr>
              </m:ctrlPr>
            </m:dPr>
            <m:e>
              <m:sSup>
                <m:sSupPr>
                  <m:ctrlPr>
                    <w:rPr>
                      <w:rFonts w:ascii="Cambria Math" w:hAnsi="Cambria Math"/>
                      <w:i/>
                      <w:lang w:val="ru-RU"/>
                    </w:rPr>
                  </m:ctrlPr>
                </m:sSupPr>
                <m:e>
                  <m:sSub>
                    <m:sSubPr>
                      <m:ctrlPr>
                        <w:rPr>
                          <w:rFonts w:ascii="Cambria Math" w:hAnsi="Cambria Math"/>
                          <w:i/>
                          <w:lang w:val="ru-RU"/>
                        </w:rPr>
                      </m:ctrlPr>
                    </m:sSubPr>
                    <m:e>
                      <m:r>
                        <w:rPr>
                          <w:rFonts w:ascii="Cambria Math" w:hAnsi="Cambria Math"/>
                          <w:lang w:val="ru-RU"/>
                        </w:rPr>
                        <m:t>X</m:t>
                      </m:r>
                    </m:e>
                    <m:sub>
                      <m:r>
                        <w:rPr>
                          <w:rFonts w:ascii="Cambria Math" w:hAnsi="Cambria Math"/>
                          <w:lang w:val="ru-RU"/>
                        </w:rPr>
                        <m:t>t+1</m:t>
                      </m:r>
                    </m:sub>
                  </m:sSub>
                </m:e>
                <m:sup>
                  <m:r>
                    <w:rPr>
                      <w:rFonts w:ascii="Cambria Math" w:hAnsi="Cambria Math"/>
                      <w:lang w:val="ru-RU"/>
                    </w:rPr>
                    <m:t>T</m:t>
                  </m:r>
                </m:sup>
              </m:sSup>
            </m:e>
            <m:e>
              <m:sSub>
                <m:sSubPr>
                  <m:ctrlPr>
                    <w:rPr>
                      <w:rFonts w:ascii="Cambria Math" w:hAnsi="Cambria Math"/>
                      <w:i/>
                      <w:lang w:val="ru-RU"/>
                    </w:rPr>
                  </m:ctrlPr>
                </m:sSubPr>
                <m:e>
                  <m:r>
                    <w:rPr>
                      <w:rFonts w:ascii="Cambria Math" w:hAnsi="Cambria Math"/>
                      <w:lang w:val="ru-RU"/>
                    </w:rPr>
                    <m:t>S</m:t>
                  </m:r>
                </m:e>
                <m:sub>
                  <m:r>
                    <w:rPr>
                      <w:rFonts w:ascii="Cambria Math" w:hAnsi="Cambria Math"/>
                      <w:lang w:val="ru-RU"/>
                    </w:rPr>
                    <m:t>t</m:t>
                  </m:r>
                </m:sub>
              </m:sSub>
              <m:r>
                <w:rPr>
                  <w:rFonts w:ascii="Cambria Math" w:hAnsi="Cambria Math"/>
                  <w:lang w:val="ru-RU"/>
                </w:rPr>
                <m:t>=i, Ф</m:t>
              </m:r>
            </m:e>
          </m:d>
          <m:r>
            <w:rPr>
              <w:rFonts w:ascii="Cambria Math" w:hAnsi="Cambria Math"/>
              <w:lang w:val="ru-RU"/>
            </w:rPr>
            <m:t>,</m:t>
          </m:r>
        </m:oMath>
      </m:oMathPara>
    </w:p>
    <w:p w14:paraId="53FAB20A" w14:textId="120DD8FF" w:rsidR="001663E9" w:rsidRDefault="001663E9" w:rsidP="00227355">
      <w:pPr>
        <w:ind w:firstLine="706"/>
        <w:rPr>
          <w:lang w:val="uk-UA"/>
        </w:rPr>
      </w:pPr>
      <w:r>
        <w:rPr>
          <w:lang w:val="uk-UA"/>
        </w:rPr>
        <w:t xml:space="preserve">де </w:t>
      </w:r>
      <m:oMath>
        <m:sSub>
          <m:sSubPr>
            <m:ctrlPr>
              <w:rPr>
                <w:rFonts w:ascii="Cambria Math" w:hAnsi="Cambria Math"/>
                <w:i/>
                <w:lang w:val="ru-RU"/>
              </w:rPr>
            </m:ctrlPr>
          </m:sSubPr>
          <m:e>
            <m:r>
              <w:rPr>
                <w:rFonts w:ascii="Cambria Math" w:hAnsi="Cambria Math"/>
                <w:lang w:val="ru-RU"/>
              </w:rPr>
              <m:t>β</m:t>
            </m:r>
          </m:e>
          <m:sub>
            <m:r>
              <w:rPr>
                <w:rFonts w:ascii="Cambria Math" w:hAnsi="Cambria Math"/>
                <w:lang w:val="ru-RU"/>
              </w:rPr>
              <m:t>t</m:t>
            </m:r>
          </m:sub>
        </m:sSub>
        <m:d>
          <m:dPr>
            <m:ctrlPr>
              <w:rPr>
                <w:rFonts w:ascii="Cambria Math" w:hAnsi="Cambria Math"/>
                <w:i/>
                <w:lang w:val="ru-RU"/>
              </w:rPr>
            </m:ctrlPr>
          </m:dPr>
          <m:e>
            <m:r>
              <w:rPr>
                <w:rFonts w:ascii="Cambria Math" w:hAnsi="Cambria Math"/>
                <w:lang w:val="ru-RU"/>
              </w:rPr>
              <m:t>i</m:t>
            </m:r>
          </m:e>
        </m:d>
      </m:oMath>
      <w:r>
        <w:rPr>
          <w:lang w:val="ru-RU"/>
        </w:rPr>
        <w:t xml:space="preserve"> - </w:t>
      </w:r>
      <w:r w:rsidRPr="001663E9">
        <w:rPr>
          <w:lang w:val="ru-RU"/>
        </w:rPr>
        <w:t xml:space="preserve">ймовірність породження </w:t>
      </w:r>
      <w:r>
        <w:rPr>
          <w:lang w:val="ru-RU"/>
        </w:rPr>
        <w:t xml:space="preserve">підланцюжка </w:t>
      </w:r>
      <m:oMath>
        <m:sSup>
          <m:sSupPr>
            <m:ctrlPr>
              <w:rPr>
                <w:rFonts w:ascii="Cambria Math" w:hAnsi="Cambria Math"/>
                <w:i/>
                <w:lang w:val="ru-RU"/>
              </w:rPr>
            </m:ctrlPr>
          </m:sSupPr>
          <m:e>
            <m:sSub>
              <m:sSubPr>
                <m:ctrlPr>
                  <w:rPr>
                    <w:rFonts w:ascii="Cambria Math" w:hAnsi="Cambria Math"/>
                    <w:i/>
                    <w:lang w:val="ru-RU"/>
                  </w:rPr>
                </m:ctrlPr>
              </m:sSubPr>
              <m:e>
                <m:r>
                  <w:rPr>
                    <w:rFonts w:ascii="Cambria Math" w:hAnsi="Cambria Math"/>
                    <w:lang w:val="ru-RU"/>
                  </w:rPr>
                  <m:t>X</m:t>
                </m:r>
              </m:e>
              <m:sub>
                <m:r>
                  <w:rPr>
                    <w:rFonts w:ascii="Cambria Math" w:hAnsi="Cambria Math"/>
                    <w:lang w:val="ru-RU"/>
                  </w:rPr>
                  <m:t>t+1</m:t>
                </m:r>
              </m:sub>
            </m:sSub>
          </m:e>
          <m:sup>
            <m:r>
              <w:rPr>
                <w:rFonts w:ascii="Cambria Math" w:hAnsi="Cambria Math"/>
                <w:lang w:val="ru-RU"/>
              </w:rPr>
              <m:t>T</m:t>
            </m:r>
          </m:sup>
        </m:sSup>
      </m:oMath>
      <w:r w:rsidRPr="001663E9">
        <w:rPr>
          <w:lang w:val="ru-RU"/>
        </w:rPr>
        <w:t xml:space="preserve">(тобто від </w:t>
      </w:r>
      <m:oMath>
        <m:r>
          <w:rPr>
            <w:rFonts w:ascii="Cambria Math" w:hAnsi="Cambria Math"/>
            <w:lang w:val="ru-RU"/>
          </w:rPr>
          <m:t>t+1</m:t>
        </m:r>
      </m:oMath>
      <w:r>
        <w:rPr>
          <w:lang w:val="ru-RU"/>
        </w:rPr>
        <w:t xml:space="preserve"> до </w:t>
      </w:r>
      <w:r w:rsidRPr="001663E9">
        <w:rPr>
          <w:lang w:val="ru-RU"/>
        </w:rPr>
        <w:t>останнього символу) за умови, що модель перебувала в стані</w:t>
      </w:r>
      <m:oMath>
        <m:r>
          <w:rPr>
            <w:rFonts w:ascii="Cambria Math" w:hAnsi="Cambria Math"/>
            <w:lang w:val="ru-RU"/>
          </w:rPr>
          <m:t xml:space="preserve"> </m:t>
        </m:r>
        <m:r>
          <w:rPr>
            <w:rFonts w:ascii="Cambria Math" w:hAnsi="Cambria Math"/>
          </w:rPr>
          <m:t>i</m:t>
        </m:r>
      </m:oMath>
      <w:r>
        <w:rPr>
          <w:lang w:val="ru-RU"/>
        </w:rPr>
        <w:t xml:space="preserve"> в </w:t>
      </w:r>
      <w:r w:rsidRPr="001663E9">
        <w:rPr>
          <w:lang w:val="ru-RU"/>
        </w:rPr>
        <w:t>момент часу</w:t>
      </w:r>
      <m:oMath>
        <m:r>
          <w:rPr>
            <w:rFonts w:ascii="Cambria Math" w:hAnsi="Cambria Math"/>
            <w:lang w:val="ru-RU"/>
          </w:rPr>
          <m:t xml:space="preserve"> </m:t>
        </m:r>
        <m:r>
          <w:rPr>
            <w:rFonts w:ascii="Cambria Math" w:hAnsi="Cambria Math"/>
          </w:rPr>
          <m:t>t</m:t>
        </m:r>
      </m:oMath>
      <w:r w:rsidRPr="001663E9">
        <w:rPr>
          <w:lang w:val="ru-RU"/>
        </w:rPr>
        <w:t xml:space="preserve"> (</w:t>
      </w:r>
      <w:r w:rsidR="00213123">
        <w:rPr>
          <w:lang w:val="uk-UA"/>
        </w:rPr>
        <w:t>рисунок 3.5</w:t>
      </w:r>
      <w:r>
        <w:rPr>
          <w:lang w:val="uk-UA"/>
        </w:rPr>
        <w:t>).</w:t>
      </w:r>
    </w:p>
    <w:p w14:paraId="384A6C14" w14:textId="77777777" w:rsidR="00723C21" w:rsidRPr="001663E9" w:rsidRDefault="00723C21" w:rsidP="00227355">
      <w:pPr>
        <w:ind w:firstLine="706"/>
        <w:rPr>
          <w:lang w:val="ru-RU"/>
        </w:rPr>
      </w:pPr>
    </w:p>
    <w:p w14:paraId="0FCEF590" w14:textId="0A5C78CC" w:rsidR="001663E9" w:rsidRDefault="001663E9" w:rsidP="00227355">
      <w:pPr>
        <w:ind w:firstLine="706"/>
        <w:rPr>
          <w:lang w:val="uk-UA"/>
        </w:rPr>
      </w:pPr>
      <w:r>
        <w:rPr>
          <w:lang w:val="uk-UA"/>
        </w:rPr>
        <w:lastRenderedPageBreak/>
        <w:t xml:space="preserve">Розрахунок </w:t>
      </w:r>
      <w:r w:rsidRPr="001663E9">
        <w:rPr>
          <w:lang w:val="uk-UA"/>
        </w:rPr>
        <w:t xml:space="preserve">зворотної ймовірності </w:t>
      </w:r>
      <m:oMath>
        <m:r>
          <w:rPr>
            <w:rFonts w:ascii="Cambria Math" w:hAnsi="Cambria Math"/>
            <w:lang w:val="uk-UA"/>
          </w:rPr>
          <m:t>β</m:t>
        </m:r>
      </m:oMath>
      <w:r w:rsidRPr="001663E9">
        <w:rPr>
          <w:lang w:val="uk-UA"/>
        </w:rPr>
        <w:t>:</w:t>
      </w:r>
    </w:p>
    <w:p w14:paraId="65A4BFA9" w14:textId="77777777" w:rsidR="001663E9" w:rsidRDefault="001663E9" w:rsidP="00227355">
      <w:pPr>
        <w:ind w:firstLine="706"/>
        <w:rPr>
          <w:szCs w:val="28"/>
          <w:lang w:val="uk-UA"/>
        </w:rPr>
      </w:pPr>
      <w:r>
        <w:rPr>
          <w:szCs w:val="28"/>
          <w:lang w:val="uk-UA"/>
        </w:rPr>
        <w:t>Крок 1: Ініціалізація</w:t>
      </w:r>
    </w:p>
    <w:p w14:paraId="1892F0FF" w14:textId="0336B3E5" w:rsidR="001663E9" w:rsidRDefault="007E4B82" w:rsidP="00227355">
      <w:pPr>
        <w:ind w:firstLine="706"/>
        <w:rPr>
          <w:lang w:val="uk-UA"/>
        </w:rPr>
      </w:pPr>
      <m:oMath>
        <m:sSub>
          <m:sSubPr>
            <m:ctrlPr>
              <w:rPr>
                <w:rFonts w:ascii="Cambria Math" w:hAnsi="Cambria Math"/>
                <w:i/>
                <w:lang w:val="ru-RU"/>
              </w:rPr>
            </m:ctrlPr>
          </m:sSubPr>
          <m:e>
            <m:r>
              <w:rPr>
                <w:rFonts w:ascii="Cambria Math" w:hAnsi="Cambria Math"/>
                <w:lang w:val="ru-RU"/>
              </w:rPr>
              <m:t>β</m:t>
            </m:r>
          </m:e>
          <m:sub>
            <m:r>
              <w:rPr>
                <w:rFonts w:ascii="Cambria Math" w:hAnsi="Cambria Math"/>
              </w:rPr>
              <m:t>i</m:t>
            </m:r>
          </m:sub>
        </m:sSub>
        <m:d>
          <m:dPr>
            <m:ctrlPr>
              <w:rPr>
                <w:rFonts w:ascii="Cambria Math" w:hAnsi="Cambria Math"/>
                <w:i/>
                <w:lang w:val="ru-RU"/>
              </w:rPr>
            </m:ctrlPr>
          </m:dPr>
          <m:e>
            <m:r>
              <w:rPr>
                <w:rFonts w:ascii="Cambria Math" w:hAnsi="Cambria Math"/>
                <w:lang w:val="ru-RU"/>
              </w:rPr>
              <m:t>T</m:t>
            </m:r>
          </m:e>
        </m:d>
        <m:r>
          <w:rPr>
            <w:rFonts w:ascii="Cambria Math" w:hAnsi="Cambria Math"/>
            <w:lang w:val="uk-UA"/>
          </w:rPr>
          <m:t>=1</m:t>
        </m:r>
      </m:oMath>
      <w:r w:rsidR="001663E9" w:rsidRPr="001663E9">
        <w:rPr>
          <w:lang w:val="uk-UA"/>
        </w:rPr>
        <w:t xml:space="preserve">; (довільна ініціалізація, можна задати як </w:t>
      </w:r>
      <m:oMath>
        <m:sSub>
          <m:sSubPr>
            <m:ctrlPr>
              <w:rPr>
                <w:rFonts w:ascii="Cambria Math" w:hAnsi="Cambria Math"/>
                <w:i/>
                <w:lang w:val="ru-RU"/>
              </w:rPr>
            </m:ctrlPr>
          </m:sSubPr>
          <m:e>
            <m:r>
              <w:rPr>
                <w:rFonts w:ascii="Cambria Math" w:hAnsi="Cambria Math"/>
                <w:lang w:val="ru-RU"/>
              </w:rPr>
              <m:t>β</m:t>
            </m:r>
          </m:e>
          <m:sub>
            <m:r>
              <w:rPr>
                <w:rFonts w:ascii="Cambria Math" w:hAnsi="Cambria Math"/>
              </w:rPr>
              <m:t>i</m:t>
            </m:r>
          </m:sub>
        </m:sSub>
        <m:d>
          <m:dPr>
            <m:ctrlPr>
              <w:rPr>
                <w:rFonts w:ascii="Cambria Math" w:hAnsi="Cambria Math"/>
                <w:i/>
                <w:lang w:val="ru-RU"/>
              </w:rPr>
            </m:ctrlPr>
          </m:dPr>
          <m:e>
            <m:r>
              <w:rPr>
                <w:rFonts w:ascii="Cambria Math" w:hAnsi="Cambria Math"/>
                <w:lang w:val="ru-RU"/>
              </w:rPr>
              <m:t>T</m:t>
            </m:r>
          </m:e>
        </m:d>
        <m:r>
          <w:rPr>
            <w:rFonts w:ascii="Cambria Math" w:hAnsi="Cambria Math"/>
            <w:lang w:val="uk-UA"/>
          </w:rPr>
          <m:t>=</m:t>
        </m:r>
        <m:f>
          <m:fPr>
            <m:ctrlPr>
              <w:rPr>
                <w:rFonts w:ascii="Cambria Math" w:hAnsi="Cambria Math"/>
                <w:i/>
                <w:lang w:val="ru-RU"/>
              </w:rPr>
            </m:ctrlPr>
          </m:fPr>
          <m:num>
            <m:r>
              <w:rPr>
                <w:rFonts w:ascii="Cambria Math" w:hAnsi="Cambria Math"/>
                <w:lang w:val="uk-UA"/>
              </w:rPr>
              <m:t>1</m:t>
            </m:r>
          </m:num>
          <m:den>
            <m:r>
              <w:rPr>
                <w:rFonts w:ascii="Cambria Math" w:hAnsi="Cambria Math"/>
                <w:lang w:val="ru-RU"/>
              </w:rPr>
              <m:t>N</m:t>
            </m:r>
          </m:den>
        </m:f>
      </m:oMath>
      <w:r w:rsidR="001663E9" w:rsidRPr="001663E9">
        <w:rPr>
          <w:lang w:val="uk-UA"/>
        </w:rPr>
        <w:t>)</w:t>
      </w:r>
      <w:r w:rsidR="00BB75AD" w:rsidRPr="00BB75AD">
        <w:rPr>
          <w:lang w:val="uk-UA"/>
        </w:rPr>
        <w:t xml:space="preserve"> [42]</w:t>
      </w:r>
      <w:r w:rsidR="001663E9" w:rsidRPr="001663E9">
        <w:rPr>
          <w:lang w:val="uk-UA"/>
        </w:rPr>
        <w:t xml:space="preserve">, </w:t>
      </w:r>
      <w:r w:rsidR="001663E9">
        <w:rPr>
          <w:lang w:val="uk-UA"/>
        </w:rPr>
        <w:t xml:space="preserve">де </w:t>
      </w:r>
      <m:oMath>
        <m:r>
          <w:rPr>
            <w:rFonts w:ascii="Cambria Math" w:hAnsi="Cambria Math"/>
            <w:lang w:val="uk-UA"/>
          </w:rPr>
          <m:t>N</m:t>
        </m:r>
      </m:oMath>
      <w:r w:rsidR="001663E9" w:rsidRPr="001663E9">
        <w:rPr>
          <w:lang w:val="uk-UA"/>
        </w:rPr>
        <w:t xml:space="preserve"> – кількість </w:t>
      </w:r>
      <w:r w:rsidR="001663E9">
        <w:rPr>
          <w:lang w:val="uk-UA"/>
        </w:rPr>
        <w:t xml:space="preserve">станів, </w:t>
      </w:r>
      <m:oMath>
        <m:r>
          <w:rPr>
            <w:rFonts w:ascii="Cambria Math" w:hAnsi="Cambria Math"/>
            <w:lang w:val="uk-UA"/>
          </w:rPr>
          <m:t>1≤i≤N</m:t>
        </m:r>
      </m:oMath>
    </w:p>
    <w:p w14:paraId="2439E415" w14:textId="44099953" w:rsidR="001663E9" w:rsidRDefault="001663E9" w:rsidP="00227355">
      <w:pPr>
        <w:ind w:firstLine="706"/>
        <w:rPr>
          <w:szCs w:val="28"/>
          <w:lang w:val="uk-UA"/>
        </w:rPr>
      </w:pPr>
      <w:r>
        <w:rPr>
          <w:szCs w:val="28"/>
          <w:lang w:val="uk-UA"/>
        </w:rPr>
        <w:t>Крок 2: Рекурсія</w:t>
      </w:r>
    </w:p>
    <w:p w14:paraId="35129063" w14:textId="604BBA99" w:rsidR="001663E9" w:rsidRDefault="007E4B82" w:rsidP="00227355">
      <w:pPr>
        <w:ind w:firstLine="706"/>
        <w:rPr>
          <w:lang w:val="ru-RU"/>
        </w:rPr>
      </w:pPr>
      <m:oMath>
        <m:sSub>
          <m:sSubPr>
            <m:ctrlPr>
              <w:rPr>
                <w:rFonts w:ascii="Cambria Math" w:hAnsi="Cambria Math"/>
                <w:i/>
                <w:lang w:val="ru-RU"/>
              </w:rPr>
            </m:ctrlPr>
          </m:sSubPr>
          <m:e>
            <m:r>
              <w:rPr>
                <w:rFonts w:ascii="Cambria Math" w:hAnsi="Cambria Math"/>
                <w:lang w:val="ru-RU"/>
              </w:rPr>
              <m:t>β</m:t>
            </m:r>
          </m:e>
          <m:sub>
            <m:r>
              <w:rPr>
                <w:rFonts w:ascii="Cambria Math" w:hAnsi="Cambria Math"/>
              </w:rPr>
              <m:t>i</m:t>
            </m:r>
          </m:sub>
        </m:sSub>
        <m:d>
          <m:dPr>
            <m:ctrlPr>
              <w:rPr>
                <w:rFonts w:ascii="Cambria Math" w:hAnsi="Cambria Math"/>
                <w:i/>
                <w:lang w:val="ru-RU"/>
              </w:rPr>
            </m:ctrlPr>
          </m:dPr>
          <m:e>
            <m:r>
              <w:rPr>
                <w:rFonts w:ascii="Cambria Math" w:hAnsi="Cambria Math"/>
                <w:lang w:val="ru-RU"/>
              </w:rPr>
              <m:t>t</m:t>
            </m:r>
          </m:e>
        </m:d>
        <m:r>
          <w:rPr>
            <w:rFonts w:ascii="Cambria Math" w:hAnsi="Cambria Math"/>
            <w:lang w:val="uk-UA"/>
          </w:rPr>
          <m:t>=</m:t>
        </m:r>
        <m:nary>
          <m:naryPr>
            <m:chr m:val="∑"/>
            <m:limLoc m:val="undOvr"/>
            <m:ctrlPr>
              <w:rPr>
                <w:rFonts w:ascii="Cambria Math" w:hAnsi="Cambria Math"/>
                <w:i/>
                <w:lang w:val="uk-UA"/>
              </w:rPr>
            </m:ctrlPr>
          </m:naryPr>
          <m:sub>
            <m:r>
              <w:rPr>
                <w:rFonts w:ascii="Cambria Math" w:hAnsi="Cambria Math"/>
                <w:lang w:val="uk-UA"/>
              </w:rPr>
              <m:t>j=1</m:t>
            </m:r>
          </m:sub>
          <m:sup>
            <m:r>
              <w:rPr>
                <w:rFonts w:ascii="Cambria Math" w:hAnsi="Cambria Math"/>
                <w:lang w:val="uk-UA"/>
              </w:rPr>
              <m:t>N</m:t>
            </m:r>
          </m:sup>
          <m:e>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ij</m:t>
                </m:r>
              </m:sub>
            </m:sSub>
          </m:e>
        </m:nary>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j</m:t>
            </m:r>
          </m:sub>
        </m:sSub>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X</m:t>
                </m:r>
              </m:e>
              <m:sub>
                <m:r>
                  <w:rPr>
                    <w:rFonts w:ascii="Cambria Math" w:hAnsi="Cambria Math"/>
                    <w:lang w:val="uk-UA"/>
                  </w:rPr>
                  <m:t>t+1</m:t>
                </m:r>
              </m:sub>
            </m:sSub>
          </m:e>
        </m:d>
        <m:sSub>
          <m:sSubPr>
            <m:ctrlPr>
              <w:rPr>
                <w:rFonts w:ascii="Cambria Math" w:hAnsi="Cambria Math"/>
                <w:i/>
                <w:lang w:val="uk-UA"/>
              </w:rPr>
            </m:ctrlPr>
          </m:sSubPr>
          <m:e>
            <m:r>
              <w:rPr>
                <w:rFonts w:ascii="Cambria Math" w:hAnsi="Cambria Math"/>
                <w:lang w:val="uk-UA"/>
              </w:rPr>
              <m:t>β</m:t>
            </m:r>
          </m:e>
          <m:sub>
            <m:r>
              <w:rPr>
                <w:rFonts w:ascii="Cambria Math" w:hAnsi="Cambria Math"/>
                <w:lang w:val="uk-UA"/>
              </w:rPr>
              <m:t>t+1</m:t>
            </m:r>
          </m:sub>
        </m:sSub>
        <m:d>
          <m:dPr>
            <m:ctrlPr>
              <w:rPr>
                <w:rFonts w:ascii="Cambria Math" w:hAnsi="Cambria Math"/>
                <w:i/>
                <w:lang w:val="uk-UA"/>
              </w:rPr>
            </m:ctrlPr>
          </m:dPr>
          <m:e>
            <m:r>
              <w:rPr>
                <w:rFonts w:ascii="Cambria Math" w:hAnsi="Cambria Math"/>
                <w:lang w:val="uk-UA"/>
              </w:rPr>
              <m:t>j</m:t>
            </m:r>
          </m:e>
        </m:d>
      </m:oMath>
      <w:r w:rsidR="00D22F94" w:rsidRPr="00D22F94">
        <w:rPr>
          <w:lang w:val="ru-RU"/>
        </w:rPr>
        <w:t>,</w:t>
      </w:r>
      <w:r w:rsidR="00D22F94">
        <w:rPr>
          <w:lang w:val="ru-RU"/>
        </w:rPr>
        <w:t xml:space="preserve"> де </w:t>
      </w:r>
      <m:oMath>
        <m:r>
          <w:rPr>
            <w:rFonts w:ascii="Cambria Math" w:hAnsi="Cambria Math"/>
          </w:rPr>
          <m:t>t</m:t>
        </m:r>
        <m:r>
          <w:rPr>
            <w:rFonts w:ascii="Cambria Math" w:hAnsi="Cambria Math"/>
            <w:lang w:val="ru-RU"/>
          </w:rPr>
          <m:t>=T-1, T-2,…,1</m:t>
        </m:r>
      </m:oMath>
      <w:r w:rsidR="00D22F94" w:rsidRPr="00D22F94">
        <w:rPr>
          <w:lang w:val="ru-RU"/>
        </w:rPr>
        <w:t xml:space="preserve"> </w:t>
      </w:r>
      <w:r w:rsidR="00A12FF4">
        <w:rPr>
          <w:lang w:val="ru-RU"/>
        </w:rPr>
        <w:t xml:space="preserve">                              </w:t>
      </w:r>
      <w:r w:rsidR="003A2993" w:rsidRPr="003A2993">
        <w:rPr>
          <w:lang w:val="ru-RU"/>
        </w:rPr>
        <w:t xml:space="preserve">        </w:t>
      </w:r>
      <w:r w:rsidR="00A12FF4">
        <w:rPr>
          <w:lang w:val="ru-RU"/>
        </w:rPr>
        <w:t>(3.23</w:t>
      </w:r>
      <w:r w:rsidR="00D22F94" w:rsidRPr="00D22F94">
        <w:rPr>
          <w:lang w:val="ru-RU"/>
        </w:rPr>
        <w:t>)</w:t>
      </w:r>
    </w:p>
    <w:p w14:paraId="578E9E6D" w14:textId="5122856F" w:rsidR="00D22F94" w:rsidRPr="00F6141A" w:rsidRDefault="00D22F94" w:rsidP="00227355">
      <w:pPr>
        <w:pStyle w:val="1"/>
        <w:spacing w:before="0"/>
        <w:ind w:firstLine="706"/>
        <w:rPr>
          <w:lang w:val="ru-RU"/>
        </w:rPr>
      </w:pPr>
      <w:r w:rsidRPr="00D22F94">
        <w:t>Параметр</w:t>
      </w:r>
      <w:r>
        <w:t xml:space="preserve"> </w:t>
      </w:r>
      <m:oMath>
        <m:r>
          <w:rPr>
            <w:rFonts w:ascii="Cambria Math" w:hAnsi="Cambria Math"/>
            <w:lang w:val="ru-RU"/>
          </w:rPr>
          <m:t>γ</m:t>
        </m:r>
      </m:oMath>
      <w:r w:rsidR="00F6141A">
        <w:rPr>
          <w:bCs/>
          <w:lang w:val="ru-RU"/>
        </w:rPr>
        <w:t>.</w:t>
      </w:r>
    </w:p>
    <w:p w14:paraId="78862140" w14:textId="5D728808" w:rsidR="00D22F94" w:rsidRDefault="00D22F94" w:rsidP="00227355">
      <w:pPr>
        <w:ind w:firstLine="706"/>
        <w:rPr>
          <w:lang w:val="ru-RU"/>
        </w:rPr>
      </w:pPr>
      <w:r w:rsidRPr="00D22F94">
        <w:rPr>
          <w:lang w:val="ru-RU"/>
        </w:rPr>
        <w:t xml:space="preserve">Параметр </w:t>
      </w:r>
      <m:oMath>
        <m:r>
          <w:rPr>
            <w:rFonts w:ascii="Cambria Math" w:hAnsi="Cambria Math"/>
            <w:lang w:val="uk-UA"/>
          </w:rPr>
          <m:t>γ</m:t>
        </m:r>
      </m:oMath>
      <w:r w:rsidR="007C6476">
        <w:rPr>
          <w:lang w:val="ru-RU"/>
        </w:rPr>
        <w:t xml:space="preserve"> (3.</w:t>
      </w:r>
      <w:r w:rsidR="007C6476" w:rsidRPr="007C6476">
        <w:rPr>
          <w:lang w:val="ru-RU"/>
        </w:rPr>
        <w:t>24</w:t>
      </w:r>
      <w:r w:rsidRPr="00D22F94">
        <w:rPr>
          <w:lang w:val="ru-RU"/>
        </w:rPr>
        <w:t xml:space="preserve">) дає оцінку ймовірності переходу зі стану </w:t>
      </w:r>
      <m:oMath>
        <m:r>
          <w:rPr>
            <w:rFonts w:ascii="Cambria Math" w:hAnsi="Cambria Math"/>
          </w:rPr>
          <m:t>i</m:t>
        </m:r>
      </m:oMath>
      <w:r>
        <w:rPr>
          <w:lang w:val="ru-RU"/>
        </w:rPr>
        <w:t xml:space="preserve"> у стан </w:t>
      </w:r>
      <m:oMath>
        <m:r>
          <w:rPr>
            <w:rFonts w:ascii="Cambria Math" w:hAnsi="Cambria Math"/>
            <w:lang w:val="ru-RU"/>
          </w:rPr>
          <m:t>j</m:t>
        </m:r>
      </m:oMath>
      <w:r>
        <w:rPr>
          <w:lang w:val="ru-RU"/>
        </w:rPr>
        <w:t xml:space="preserve"> </w:t>
      </w:r>
      <w:r>
        <w:rPr>
          <w:lang w:val="uk-UA"/>
        </w:rPr>
        <w:t>в</w:t>
      </w:r>
      <w:r>
        <w:rPr>
          <w:lang w:val="ru-RU"/>
        </w:rPr>
        <w:t xml:space="preserve"> момент часу </w:t>
      </w:r>
      <m:oMath>
        <m:r>
          <w:rPr>
            <w:rFonts w:ascii="Cambria Math" w:hAnsi="Cambria Math"/>
            <w:lang w:val="ru-RU"/>
          </w:rPr>
          <m:t>t</m:t>
        </m:r>
      </m:oMath>
      <w:r w:rsidRPr="00D22F94">
        <w:rPr>
          <w:lang w:val="ru-RU"/>
        </w:rPr>
        <w:t xml:space="preserve"> пр</w:t>
      </w:r>
      <w:r>
        <w:rPr>
          <w:lang w:val="ru-RU"/>
        </w:rPr>
        <w:t xml:space="preserve">и заданій моделі </w:t>
      </w:r>
      <m:oMath>
        <m:r>
          <w:rPr>
            <w:rFonts w:ascii="Cambria Math" w:hAnsi="Cambria Math"/>
            <w:lang w:val="ru-RU"/>
          </w:rPr>
          <m:t>Ф</m:t>
        </m:r>
      </m:oMath>
      <w:r>
        <w:rPr>
          <w:lang w:val="ru-RU"/>
        </w:rPr>
        <w:t xml:space="preserve"> і породженої </w:t>
      </w:r>
      <w:r w:rsidRPr="00D22F94">
        <w:rPr>
          <w:lang w:val="ru-RU"/>
        </w:rPr>
        <w:t xml:space="preserve">послідовності спостережуваних </w:t>
      </w:r>
      <m:oMath>
        <m:sSup>
          <m:sSupPr>
            <m:ctrlPr>
              <w:rPr>
                <w:rFonts w:ascii="Cambria Math" w:hAnsi="Cambria Math"/>
                <w:i/>
                <w:lang w:val="ru-RU"/>
              </w:rPr>
            </m:ctrlPr>
          </m:sSupPr>
          <m:e>
            <m:sSub>
              <m:sSubPr>
                <m:ctrlPr>
                  <w:rPr>
                    <w:rFonts w:ascii="Cambria Math" w:hAnsi="Cambria Math"/>
                    <w:i/>
                    <w:lang w:val="ru-RU"/>
                  </w:rPr>
                </m:ctrlPr>
              </m:sSubPr>
              <m:e>
                <m:r>
                  <w:rPr>
                    <w:rFonts w:ascii="Cambria Math" w:hAnsi="Cambria Math"/>
                    <w:lang w:val="ru-RU"/>
                  </w:rPr>
                  <m:t>X</m:t>
                </m:r>
              </m:e>
              <m:sub>
                <m:r>
                  <w:rPr>
                    <w:rFonts w:ascii="Cambria Math" w:hAnsi="Cambria Math"/>
                    <w:lang w:val="ru-RU"/>
                  </w:rPr>
                  <m:t>1</m:t>
                </m:r>
              </m:sub>
            </m:sSub>
          </m:e>
          <m:sup>
            <m:r>
              <w:rPr>
                <w:rFonts w:ascii="Cambria Math" w:hAnsi="Cambria Math"/>
                <w:lang w:val="ru-RU"/>
              </w:rPr>
              <m:t>T</m:t>
            </m:r>
          </m:sup>
        </m:sSup>
      </m:oMath>
      <w:r>
        <w:rPr>
          <w:lang w:val="ru-RU"/>
        </w:rPr>
        <w:t>:</w:t>
      </w:r>
    </w:p>
    <w:p w14:paraId="7298B319" w14:textId="6154D0D2" w:rsidR="00213123" w:rsidRPr="003A2993" w:rsidRDefault="007E4B82" w:rsidP="003A2993">
      <w:pPr>
        <w:tabs>
          <w:tab w:val="left" w:pos="900"/>
          <w:tab w:val="left" w:pos="3060"/>
          <w:tab w:val="left" w:pos="9360"/>
        </w:tabs>
        <w:ind w:left="1980" w:firstLine="706"/>
        <w:rPr>
          <w:lang w:val="ru-RU"/>
        </w:rPr>
      </w:pPr>
      <m:oMathPara>
        <m:oMathParaPr>
          <m:jc m:val="center"/>
        </m:oMathParaPr>
        <m:oMath>
          <m:sSub>
            <m:sSubPr>
              <m:ctrlPr>
                <w:rPr>
                  <w:rFonts w:ascii="Cambria Math" w:hAnsi="Cambria Math"/>
                  <w:i/>
                  <w:lang w:val="ru-RU"/>
                </w:rPr>
              </m:ctrlPr>
            </m:sSubPr>
            <m:e>
              <m:r>
                <w:rPr>
                  <w:rFonts w:ascii="Cambria Math" w:hAnsi="Cambria Math"/>
                  <w:lang w:val="ru-RU"/>
                </w:rPr>
                <m:t>γ</m:t>
              </m:r>
            </m:e>
            <m:sub>
              <m:r>
                <w:rPr>
                  <w:rFonts w:ascii="Cambria Math" w:hAnsi="Cambria Math"/>
                  <w:lang w:val="ru-RU"/>
                </w:rPr>
                <m:t>t</m:t>
              </m:r>
            </m:sub>
          </m:sSub>
          <m:d>
            <m:dPr>
              <m:ctrlPr>
                <w:rPr>
                  <w:rFonts w:ascii="Cambria Math" w:hAnsi="Cambria Math"/>
                  <w:i/>
                  <w:lang w:val="ru-RU"/>
                </w:rPr>
              </m:ctrlPr>
            </m:dPr>
            <m:e>
              <m:r>
                <w:rPr>
                  <w:rFonts w:ascii="Cambria Math" w:hAnsi="Cambria Math"/>
                  <w:lang w:val="ru-RU"/>
                </w:rPr>
                <m:t>i,j</m:t>
              </m:r>
            </m:e>
          </m:d>
          <m:r>
            <w:rPr>
              <w:rFonts w:ascii="Cambria Math" w:hAnsi="Cambria Math"/>
              <w:lang w:val="ru-RU"/>
            </w:rPr>
            <m:t>=P</m:t>
          </m:r>
          <m:d>
            <m:dPr>
              <m:ctrlPr>
                <w:rPr>
                  <w:rFonts w:ascii="Cambria Math" w:hAnsi="Cambria Math"/>
                  <w:i/>
                  <w:lang w:val="ru-RU"/>
                </w:rPr>
              </m:ctrlPr>
            </m:dPr>
            <m:e>
              <m:sSub>
                <m:sSubPr>
                  <m:ctrlPr>
                    <w:rPr>
                      <w:rFonts w:ascii="Cambria Math" w:hAnsi="Cambria Math"/>
                      <w:i/>
                      <w:lang w:val="ru-RU"/>
                    </w:rPr>
                  </m:ctrlPr>
                </m:sSubPr>
                <m:e>
                  <m:r>
                    <w:rPr>
                      <w:rFonts w:ascii="Cambria Math" w:hAnsi="Cambria Math"/>
                      <w:lang w:val="ru-RU"/>
                    </w:rPr>
                    <m:t>S</m:t>
                  </m:r>
                </m:e>
                <m:sub>
                  <m:r>
                    <w:rPr>
                      <w:rFonts w:ascii="Cambria Math" w:hAnsi="Cambria Math"/>
                      <w:lang w:val="ru-RU"/>
                    </w:rPr>
                    <m:t>t</m:t>
                  </m:r>
                </m:sub>
              </m:sSub>
              <m:r>
                <w:rPr>
                  <w:rFonts w:ascii="Cambria Math" w:hAnsi="Cambria Math"/>
                  <w:lang w:val="ru-RU"/>
                </w:rPr>
                <m:t>=i,</m:t>
              </m:r>
              <m:sSub>
                <m:sSubPr>
                  <m:ctrlPr>
                    <w:rPr>
                      <w:rFonts w:ascii="Cambria Math" w:hAnsi="Cambria Math"/>
                      <w:i/>
                      <w:lang w:val="ru-RU"/>
                    </w:rPr>
                  </m:ctrlPr>
                </m:sSubPr>
                <m:e>
                  <m:r>
                    <w:rPr>
                      <w:rFonts w:ascii="Cambria Math" w:hAnsi="Cambria Math"/>
                      <w:lang w:val="ru-RU"/>
                    </w:rPr>
                    <m:t>S</m:t>
                  </m:r>
                </m:e>
                <m:sub>
                  <m:r>
                    <w:rPr>
                      <w:rFonts w:ascii="Cambria Math" w:hAnsi="Cambria Math"/>
                      <w:lang w:val="ru-RU"/>
                    </w:rPr>
                    <m:t>t+1</m:t>
                  </m:r>
                </m:sub>
              </m:sSub>
              <m:r>
                <w:rPr>
                  <w:rFonts w:ascii="Cambria Math" w:hAnsi="Cambria Math"/>
                  <w:lang w:val="ru-RU"/>
                </w:rPr>
                <m:t>=j</m:t>
              </m:r>
            </m:e>
            <m:e>
              <m:sSup>
                <m:sSupPr>
                  <m:ctrlPr>
                    <w:rPr>
                      <w:rFonts w:ascii="Cambria Math" w:hAnsi="Cambria Math"/>
                      <w:i/>
                      <w:lang w:val="ru-RU"/>
                    </w:rPr>
                  </m:ctrlPr>
                </m:sSupPr>
                <m:e>
                  <m:sSub>
                    <m:sSubPr>
                      <m:ctrlPr>
                        <w:rPr>
                          <w:rFonts w:ascii="Cambria Math" w:hAnsi="Cambria Math"/>
                          <w:i/>
                          <w:lang w:val="ru-RU"/>
                        </w:rPr>
                      </m:ctrlPr>
                    </m:sSubPr>
                    <m:e>
                      <m:r>
                        <w:rPr>
                          <w:rFonts w:ascii="Cambria Math" w:hAnsi="Cambria Math"/>
                          <w:lang w:val="ru-RU"/>
                        </w:rPr>
                        <m:t>X</m:t>
                      </m:r>
                    </m:e>
                    <m:sub>
                      <m:r>
                        <w:rPr>
                          <w:rFonts w:ascii="Cambria Math" w:hAnsi="Cambria Math"/>
                          <w:lang w:val="ru-RU"/>
                        </w:rPr>
                        <m:t>1</m:t>
                      </m:r>
                    </m:sub>
                  </m:sSub>
                </m:e>
                <m:sup>
                  <m:r>
                    <w:rPr>
                      <w:rFonts w:ascii="Cambria Math" w:hAnsi="Cambria Math"/>
                      <w:lang w:val="ru-RU"/>
                    </w:rPr>
                    <m:t>T</m:t>
                  </m:r>
                </m:sup>
              </m:sSup>
              <m:r>
                <w:rPr>
                  <w:rFonts w:ascii="Cambria Math" w:hAnsi="Cambria Math"/>
                  <w:lang w:val="ru-RU"/>
                </w:rPr>
                <m:t>, Ф</m:t>
              </m:r>
            </m:e>
          </m:d>
          <m:r>
            <w:rPr>
              <w:rFonts w:ascii="Cambria Math" w:hAnsi="Cambria Math"/>
              <w:lang w:val="ru-RU"/>
            </w:rPr>
            <m:t>=</m:t>
          </m:r>
          <m:f>
            <m:fPr>
              <m:ctrlPr>
                <w:rPr>
                  <w:rFonts w:ascii="Cambria Math" w:hAnsi="Cambria Math"/>
                  <w:i/>
                </w:rPr>
              </m:ctrlPr>
            </m:fPr>
            <m:num>
              <m:r>
                <w:rPr>
                  <w:rFonts w:ascii="Cambria Math" w:hAnsi="Cambria Math"/>
                </w:rPr>
                <m:t>P</m:t>
              </m:r>
              <m:r>
                <w:rPr>
                  <w:rFonts w:ascii="Cambria Math" w:hAnsi="Cambria Math"/>
                  <w:lang w:val="ru-RU"/>
                </w:rPr>
                <m:t>(</m:t>
              </m:r>
              <m:sSub>
                <m:sSubPr>
                  <m:ctrlPr>
                    <w:rPr>
                      <w:rFonts w:ascii="Cambria Math" w:hAnsi="Cambria Math"/>
                      <w:i/>
                    </w:rPr>
                  </m:ctrlPr>
                </m:sSubPr>
                <m:e>
                  <m:r>
                    <w:rPr>
                      <w:rFonts w:ascii="Cambria Math" w:hAnsi="Cambria Math"/>
                    </w:rPr>
                    <m:t>S</m:t>
                  </m:r>
                </m:e>
                <m:sub>
                  <m:r>
                    <w:rPr>
                      <w:rFonts w:ascii="Cambria Math" w:hAnsi="Cambria Math"/>
                    </w:rPr>
                    <m:t>t</m:t>
                  </m:r>
                </m:sub>
              </m:sSub>
              <m:r>
                <w:rPr>
                  <w:rFonts w:ascii="Cambria Math" w:hAnsi="Cambria Math"/>
                  <w:lang w:val="ru-RU"/>
                </w:rPr>
                <m:t>=</m:t>
              </m:r>
              <m:r>
                <w:rPr>
                  <w:rFonts w:ascii="Cambria Math" w:hAnsi="Cambria Math"/>
                </w:rPr>
                <m:t>i</m:t>
              </m:r>
              <m:r>
                <w:rPr>
                  <w:rFonts w:ascii="Cambria Math" w:hAnsi="Cambria Math"/>
                  <w:lang w:val="ru-RU"/>
                </w:rPr>
                <m:t>,</m:t>
              </m:r>
              <m:sSub>
                <m:sSubPr>
                  <m:ctrlPr>
                    <w:rPr>
                      <w:rFonts w:ascii="Cambria Math" w:hAnsi="Cambria Math"/>
                      <w:i/>
                    </w:rPr>
                  </m:ctrlPr>
                </m:sSubPr>
                <m:e>
                  <m:r>
                    <w:rPr>
                      <w:rFonts w:ascii="Cambria Math" w:hAnsi="Cambria Math"/>
                    </w:rPr>
                    <m:t>S</m:t>
                  </m:r>
                </m:e>
                <m:sub>
                  <m:r>
                    <w:rPr>
                      <w:rFonts w:ascii="Cambria Math" w:hAnsi="Cambria Math"/>
                    </w:rPr>
                    <m:t>t</m:t>
                  </m:r>
                  <m:r>
                    <w:rPr>
                      <w:rFonts w:ascii="Cambria Math" w:hAnsi="Cambria Math"/>
                      <w:lang w:val="ru-RU"/>
                    </w:rPr>
                    <m:t>+1</m:t>
                  </m:r>
                </m:sub>
              </m:sSub>
              <m:r>
                <w:rPr>
                  <w:rFonts w:ascii="Cambria Math" w:hAnsi="Cambria Math"/>
                  <w:lang w:val="ru-RU"/>
                </w:rPr>
                <m:t>=</m:t>
              </m:r>
              <m:r>
                <w:rPr>
                  <w:rFonts w:ascii="Cambria Math" w:hAnsi="Cambria Math"/>
                </w:rPr>
                <m:t>j</m:t>
              </m:r>
              <m:r>
                <w:rPr>
                  <w:rFonts w:ascii="Cambria Math" w:hAnsi="Cambria Math"/>
                  <w:lang w:val="ru-RU"/>
                </w:rPr>
                <m:t xml:space="preserve">,  </m:t>
              </m:r>
              <m:sSup>
                <m:sSupPr>
                  <m:ctrlPr>
                    <w:rPr>
                      <w:rFonts w:ascii="Cambria Math" w:hAnsi="Cambria Math"/>
                      <w:i/>
                    </w:rPr>
                  </m:ctrlPr>
                </m:sSupPr>
                <m:e>
                  <m:sSub>
                    <m:sSubPr>
                      <m:ctrlPr>
                        <w:rPr>
                          <w:rFonts w:ascii="Cambria Math" w:hAnsi="Cambria Math"/>
                          <w:i/>
                        </w:rPr>
                      </m:ctrlPr>
                    </m:sSubPr>
                    <m:e>
                      <m:r>
                        <w:rPr>
                          <w:rFonts w:ascii="Cambria Math" w:hAnsi="Cambria Math"/>
                        </w:rPr>
                        <m:t>X</m:t>
                      </m:r>
                    </m:e>
                    <m:sub>
                      <m:r>
                        <w:rPr>
                          <w:rFonts w:ascii="Cambria Math" w:hAnsi="Cambria Math"/>
                          <w:lang w:val="ru-RU"/>
                        </w:rPr>
                        <m:t>1</m:t>
                      </m:r>
                    </m:sub>
                  </m:sSub>
                </m:e>
                <m:sup>
                  <m:r>
                    <w:rPr>
                      <w:rFonts w:ascii="Cambria Math" w:hAnsi="Cambria Math"/>
                    </w:rPr>
                    <m:t>T</m:t>
                  </m:r>
                </m:sup>
              </m:sSup>
              <m:r>
                <w:rPr>
                  <w:rFonts w:ascii="Cambria Math" w:hAnsi="Cambria Math"/>
                  <w:lang w:val="ru-RU"/>
                </w:rPr>
                <m:t>|Ф)</m:t>
              </m:r>
            </m:num>
            <m:den>
              <m:r>
                <w:rPr>
                  <w:rFonts w:ascii="Cambria Math" w:hAnsi="Cambria Math"/>
                </w:rPr>
                <m:t>P</m:t>
              </m:r>
              <m:r>
                <w:rPr>
                  <w:rFonts w:ascii="Cambria Math" w:hAnsi="Cambria Math"/>
                  <w:lang w:val="ru-RU"/>
                </w:rPr>
                <m:t>(</m:t>
              </m:r>
              <m:sSup>
                <m:sSupPr>
                  <m:ctrlPr>
                    <w:rPr>
                      <w:rFonts w:ascii="Cambria Math" w:hAnsi="Cambria Math"/>
                      <w:i/>
                    </w:rPr>
                  </m:ctrlPr>
                </m:sSupPr>
                <m:e>
                  <m:sSub>
                    <m:sSubPr>
                      <m:ctrlPr>
                        <w:rPr>
                          <w:rFonts w:ascii="Cambria Math" w:hAnsi="Cambria Math"/>
                          <w:i/>
                        </w:rPr>
                      </m:ctrlPr>
                    </m:sSubPr>
                    <m:e>
                      <m:r>
                        <w:rPr>
                          <w:rFonts w:ascii="Cambria Math" w:hAnsi="Cambria Math"/>
                        </w:rPr>
                        <m:t>X</m:t>
                      </m:r>
                    </m:e>
                    <m:sub>
                      <m:r>
                        <w:rPr>
                          <w:rFonts w:ascii="Cambria Math" w:hAnsi="Cambria Math"/>
                          <w:lang w:val="ru-RU"/>
                        </w:rPr>
                        <m:t>1</m:t>
                      </m:r>
                    </m:sub>
                  </m:sSub>
                </m:e>
                <m:sup>
                  <m:r>
                    <w:rPr>
                      <w:rFonts w:ascii="Cambria Math" w:hAnsi="Cambria Math"/>
                    </w:rPr>
                    <m:t>T</m:t>
                  </m:r>
                </m:sup>
              </m:sSup>
              <m:r>
                <w:rPr>
                  <w:rFonts w:ascii="Cambria Math" w:hAnsi="Cambria Math"/>
                  <w:lang w:val="ru-RU"/>
                </w:rPr>
                <m:t>|Ф)</m:t>
              </m:r>
            </m:den>
          </m:f>
          <m:r>
            <w:rPr>
              <w:rFonts w:ascii="Cambria Math" w:hAnsi="Cambria Math"/>
              <w:lang w:val="ru-RU"/>
            </w:rPr>
            <m:t>=</m:t>
          </m:r>
          <m:f>
            <m:fPr>
              <m:ctrlPr>
                <w:rPr>
                  <w:rFonts w:ascii="Cambria Math" w:hAnsi="Cambria Math"/>
                  <w:i/>
                </w:rPr>
              </m:ctrlPr>
            </m:fPr>
            <m:num>
              <m:sSub>
                <m:sSubPr>
                  <m:ctrlPr>
                    <w:rPr>
                      <w:rFonts w:ascii="Cambria Math" w:hAnsi="Cambria Math"/>
                      <w:i/>
                    </w:rPr>
                  </m:ctrlPr>
                </m:sSubPr>
                <m:e>
                  <m:r>
                    <w:rPr>
                      <w:rFonts w:ascii="Cambria Math" w:hAnsi="Cambria Math"/>
                    </w:rPr>
                    <m:t>a</m:t>
                  </m:r>
                </m:e>
                <m:sub>
                  <m:r>
                    <w:rPr>
                      <w:rFonts w:ascii="Cambria Math" w:hAnsi="Cambria Math"/>
                    </w:rPr>
                    <m:t>t</m:t>
                  </m:r>
                </m:sub>
              </m:sSub>
              <m:r>
                <w:rPr>
                  <w:rFonts w:ascii="Cambria Math" w:hAnsi="Cambria Math"/>
                  <w:lang w:val="ru-RU"/>
                </w:rPr>
                <m:t>(</m:t>
              </m:r>
              <m:r>
                <w:rPr>
                  <w:rFonts w:ascii="Cambria Math" w:hAnsi="Cambria Math"/>
                </w:rPr>
                <m:t>i</m:t>
              </m:r>
              <m:r>
                <w:rPr>
                  <w:rFonts w:ascii="Cambria Math" w:hAnsi="Cambria Math"/>
                  <w:lang w:val="ru-RU"/>
                </w:rPr>
                <m:t>)×</m:t>
              </m:r>
              <m:sSub>
                <m:sSubPr>
                  <m:ctrlPr>
                    <w:rPr>
                      <w:rFonts w:ascii="Cambria Math" w:hAnsi="Cambria Math"/>
                      <w:i/>
                    </w:rPr>
                  </m:ctrlPr>
                </m:sSubPr>
                <m:e>
                  <m:r>
                    <w:rPr>
                      <w:rFonts w:ascii="Cambria Math" w:hAnsi="Cambria Math"/>
                    </w:rPr>
                    <m:t>a</m:t>
                  </m:r>
                </m:e>
                <m:sub>
                  <m:r>
                    <w:rPr>
                      <w:rFonts w:ascii="Cambria Math" w:hAnsi="Cambria Math"/>
                    </w:rPr>
                    <m:t>ij</m:t>
                  </m:r>
                </m:sub>
              </m:sSub>
              <m:r>
                <w:rPr>
                  <w:rFonts w:ascii="Cambria Math" w:hAnsi="Cambria Math"/>
                  <w:lang w:val="ru-RU"/>
                </w:rPr>
                <m:t>×</m:t>
              </m:r>
              <m:sSub>
                <m:sSubPr>
                  <m:ctrlPr>
                    <w:rPr>
                      <w:rFonts w:ascii="Cambria Math" w:hAnsi="Cambria Math"/>
                      <w:i/>
                    </w:rPr>
                  </m:ctrlPr>
                </m:sSubPr>
                <m:e>
                  <m:r>
                    <w:rPr>
                      <w:rFonts w:ascii="Cambria Math" w:hAnsi="Cambria Math"/>
                    </w:rPr>
                    <m:t>b</m:t>
                  </m:r>
                </m:e>
                <m:sub>
                  <m:r>
                    <w:rPr>
                      <w:rFonts w:ascii="Cambria Math" w:hAnsi="Cambria Math"/>
                    </w:rPr>
                    <m:t>j</m:t>
                  </m:r>
                </m:sub>
              </m:sSub>
              <m:r>
                <w:rPr>
                  <w:rFonts w:ascii="Cambria Math" w:hAnsi="Cambria Math"/>
                  <w:lang w:val="ru-RU"/>
                </w:rPr>
                <m:t>(</m:t>
              </m:r>
              <m:sSub>
                <m:sSubPr>
                  <m:ctrlPr>
                    <w:rPr>
                      <w:rFonts w:ascii="Cambria Math" w:hAnsi="Cambria Math"/>
                      <w:i/>
                    </w:rPr>
                  </m:ctrlPr>
                </m:sSubPr>
                <m:e>
                  <m:r>
                    <w:rPr>
                      <w:rFonts w:ascii="Cambria Math" w:hAnsi="Cambria Math"/>
                    </w:rPr>
                    <m:t>X</m:t>
                  </m:r>
                </m:e>
                <m:sub>
                  <m:r>
                    <w:rPr>
                      <w:rFonts w:ascii="Cambria Math" w:hAnsi="Cambria Math"/>
                    </w:rPr>
                    <m:t>t</m:t>
                  </m:r>
                  <m:r>
                    <w:rPr>
                      <w:rFonts w:ascii="Cambria Math" w:hAnsi="Cambria Math"/>
                      <w:lang w:val="ru-RU"/>
                    </w:rPr>
                    <m:t>+!</m:t>
                  </m:r>
                </m:sub>
              </m:sSub>
              <m:r>
                <w:rPr>
                  <w:rFonts w:ascii="Cambria Math" w:hAnsi="Cambria Math"/>
                  <w:lang w:val="ru-RU"/>
                </w:rPr>
                <m:t>)×</m:t>
              </m:r>
              <m:sSub>
                <m:sSubPr>
                  <m:ctrlPr>
                    <w:rPr>
                      <w:rFonts w:ascii="Cambria Math" w:hAnsi="Cambria Math"/>
                      <w:i/>
                    </w:rPr>
                  </m:ctrlPr>
                </m:sSubPr>
                <m:e>
                  <m:r>
                    <w:rPr>
                      <w:rFonts w:ascii="Cambria Math" w:hAnsi="Cambria Math"/>
                    </w:rPr>
                    <m:t>β</m:t>
                  </m:r>
                </m:e>
                <m:sub>
                  <m:r>
                    <w:rPr>
                      <w:rFonts w:ascii="Cambria Math" w:hAnsi="Cambria Math"/>
                    </w:rPr>
                    <m:t>t</m:t>
                  </m:r>
                  <m:r>
                    <w:rPr>
                      <w:rFonts w:ascii="Cambria Math" w:hAnsi="Cambria Math"/>
                      <w:lang w:val="ru-RU"/>
                    </w:rPr>
                    <m:t>+1</m:t>
                  </m:r>
                </m:sub>
              </m:sSub>
              <m:r>
                <w:rPr>
                  <w:rFonts w:ascii="Cambria Math" w:hAnsi="Cambria Math"/>
                  <w:lang w:val="ru-RU"/>
                </w:rPr>
                <m:t>(</m:t>
              </m:r>
              <m:r>
                <w:rPr>
                  <w:rFonts w:ascii="Cambria Math" w:hAnsi="Cambria Math"/>
                </w:rPr>
                <m:t>j</m:t>
              </m:r>
              <m:r>
                <w:rPr>
                  <w:rFonts w:ascii="Cambria Math" w:hAnsi="Cambria Math"/>
                  <w:lang w:val="ru-RU"/>
                </w:rPr>
                <m:t>)</m:t>
              </m:r>
            </m:num>
            <m:den>
              <m:nary>
                <m:naryPr>
                  <m:chr m:val="∑"/>
                  <m:limLoc m:val="undOvr"/>
                  <m:ctrlPr>
                    <w:rPr>
                      <w:rFonts w:ascii="Cambria Math" w:hAnsi="Cambria Math"/>
                      <w:i/>
                    </w:rPr>
                  </m:ctrlPr>
                </m:naryPr>
                <m:sub>
                  <m:r>
                    <w:rPr>
                      <w:rFonts w:ascii="Cambria Math" w:hAnsi="Cambria Math"/>
                    </w:rPr>
                    <m:t>k</m:t>
                  </m:r>
                  <m:r>
                    <w:rPr>
                      <w:rFonts w:ascii="Cambria Math" w:hAnsi="Cambria Math"/>
                      <w:lang w:val="ru-RU"/>
                    </w:rPr>
                    <m:t>=1</m:t>
                  </m:r>
                </m:sub>
                <m:sup>
                  <m:r>
                    <w:rPr>
                      <w:rFonts w:ascii="Cambria Math" w:hAnsi="Cambria Math"/>
                    </w:rPr>
                    <m:t>N</m:t>
                  </m:r>
                </m:sup>
                <m:e>
                  <m:sSub>
                    <m:sSubPr>
                      <m:ctrlPr>
                        <w:rPr>
                          <w:rFonts w:ascii="Cambria Math" w:hAnsi="Cambria Math"/>
                          <w:i/>
                        </w:rPr>
                      </m:ctrlPr>
                    </m:sSubPr>
                    <m:e>
                      <m:r>
                        <w:rPr>
                          <w:rFonts w:ascii="Cambria Math" w:hAnsi="Cambria Math"/>
                        </w:rPr>
                        <m:t>α</m:t>
                      </m:r>
                    </m:e>
                    <m:sub>
                      <m:r>
                        <w:rPr>
                          <w:rFonts w:ascii="Cambria Math" w:hAnsi="Cambria Math"/>
                        </w:rPr>
                        <m:t>T</m:t>
                      </m:r>
                    </m:sub>
                  </m:sSub>
                  <m:r>
                    <w:rPr>
                      <w:rFonts w:ascii="Cambria Math" w:hAnsi="Cambria Math"/>
                      <w:lang w:val="ru-RU"/>
                    </w:rPr>
                    <m:t>(</m:t>
                  </m:r>
                  <m:r>
                    <w:rPr>
                      <w:rFonts w:ascii="Cambria Math" w:hAnsi="Cambria Math"/>
                    </w:rPr>
                    <m:t>k</m:t>
                  </m:r>
                  <m:r>
                    <w:rPr>
                      <w:rFonts w:ascii="Cambria Math" w:hAnsi="Cambria Math"/>
                      <w:lang w:val="ru-RU"/>
                    </w:rPr>
                    <m:t>)</m:t>
                  </m:r>
                </m:e>
              </m:nary>
            </m:den>
          </m:f>
          <m:r>
            <w:rPr>
              <w:rFonts w:ascii="Cambria Math" w:hAnsi="Cambria Math"/>
            </w:rPr>
            <m:t xml:space="preserve">                                                                                               </m:t>
          </m:r>
          <m:r>
            <w:rPr>
              <w:rFonts w:ascii="Cambria Math" w:hAnsi="Cambria Math"/>
              <w:lang w:val="ru-RU"/>
            </w:rPr>
            <m:t>(3.24)</m:t>
          </m:r>
        </m:oMath>
      </m:oMathPara>
    </w:p>
    <w:p w14:paraId="394A7B36" w14:textId="177B7EBE" w:rsidR="004C4720" w:rsidRDefault="003A2993" w:rsidP="00723C21">
      <w:pPr>
        <w:jc w:val="center"/>
        <w:rPr>
          <w:lang w:val="ru-RU"/>
        </w:rPr>
      </w:pPr>
      <w:r>
        <w:rPr>
          <w:noProof/>
          <w:lang w:val="uk-UA" w:eastAsia="uk-UA"/>
        </w:rPr>
        <mc:AlternateContent>
          <mc:Choice Requires="wps">
            <w:drawing>
              <wp:anchor distT="0" distB="0" distL="114300" distR="114300" simplePos="0" relativeHeight="251679744" behindDoc="0" locked="0" layoutInCell="1" allowOverlap="1" wp14:anchorId="17DB1E3E" wp14:editId="53248BF7">
                <wp:simplePos x="0" y="0"/>
                <wp:positionH relativeFrom="column">
                  <wp:posOffset>5609272</wp:posOffset>
                </wp:positionH>
                <wp:positionV relativeFrom="paragraph">
                  <wp:posOffset>2078674</wp:posOffset>
                </wp:positionV>
                <wp:extent cx="470780" cy="470353"/>
                <wp:effectExtent l="318" t="0" r="6032" b="0"/>
                <wp:wrapNone/>
                <wp:docPr id="58" name="Text Box 58"/>
                <wp:cNvGraphicFramePr/>
                <a:graphic xmlns:a="http://schemas.openxmlformats.org/drawingml/2006/main">
                  <a:graphicData uri="http://schemas.microsoft.com/office/word/2010/wordprocessingShape">
                    <wps:wsp>
                      <wps:cNvSpPr txBox="1"/>
                      <wps:spPr>
                        <a:xfrm rot="5400000">
                          <a:off x="0" y="0"/>
                          <a:ext cx="470780" cy="47035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C88539E" w14:textId="74D03676" w:rsidR="00A34567" w:rsidRPr="004C4720" w:rsidRDefault="00A34567">
                            <w:pPr>
                              <w:rPr>
                                <w:sz w:val="48"/>
                                <w:szCs w:val="48"/>
                              </w:rPr>
                            </w:pPr>
                            <w:r w:rsidRPr="004C4720">
                              <w:rPr>
                                <w:sz w:val="48"/>
                                <w:szCs w:val="48"/>
                              </w:rPr>
                              <w:t>.</w:t>
                            </w:r>
                            <w:r>
                              <w:rPr>
                                <w:sz w:val="48"/>
                                <w:szCs w:val="48"/>
                              </w:rPr>
                              <w:t>..</w:t>
                            </w:r>
                            <w:r>
                              <w:rPr>
                                <w:sz w:val="48"/>
                                <w:szCs w:val="48"/>
                              </w:rPr>
                              <w:br/>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DB1E3E" id="Text Box 58" o:spid="_x0000_s1047" type="#_x0000_t202" style="position:absolute;left:0;text-align:left;margin-left:441.65pt;margin-top:163.7pt;width:37.05pt;height:37.05pt;rotation:9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" filled="f" stroked="f">
                <v:textbox>
                  <w:txbxContent>
                    <w:p w14:paraId="6C88539E" w14:textId="74D03676" w:rsidR="00A34567" w:rsidRPr="004C4720" w:rsidRDefault="00A34567">
                      <w:pPr>
                        <w:rPr>
                          <w:sz w:val="48"/>
                          <w:szCs w:val="48"/>
                        </w:rPr>
                      </w:pPr>
                      <w:r w:rsidRPr="004C4720">
                        <w:rPr>
                          <w:sz w:val="48"/>
                          <w:szCs w:val="48"/>
                        </w:rPr>
                        <w:t>.</w:t>
                      </w:r>
                      <w:r>
                        <w:rPr>
                          <w:sz w:val="48"/>
                          <w:szCs w:val="48"/>
                        </w:rPr>
                        <w:t>..</w:t>
                      </w:r>
                      <w:r>
                        <w:rPr>
                          <w:sz w:val="48"/>
                          <w:szCs w:val="48"/>
                        </w:rPr>
                        <w:br/>
                      </w:r>
                    </w:p>
                  </w:txbxContent>
                </v:textbox>
              </v:shape>
            </w:pict>
          </mc:Fallback>
        </mc:AlternateContent>
      </w:r>
      <w:r>
        <w:rPr>
          <w:noProof/>
          <w:lang w:val="uk-UA" w:eastAsia="uk-UA"/>
        </w:rPr>
        <mc:AlternateContent>
          <mc:Choice Requires="wps">
            <w:drawing>
              <wp:anchor distT="0" distB="0" distL="114300" distR="114300" simplePos="0" relativeHeight="251686912" behindDoc="0" locked="0" layoutInCell="1" allowOverlap="1" wp14:anchorId="753FE61E" wp14:editId="5A1613D1">
                <wp:simplePos x="0" y="0"/>
                <wp:positionH relativeFrom="column">
                  <wp:posOffset>4198620</wp:posOffset>
                </wp:positionH>
                <wp:positionV relativeFrom="paragraph">
                  <wp:posOffset>1979930</wp:posOffset>
                </wp:positionV>
                <wp:extent cx="1314450" cy="647700"/>
                <wp:effectExtent l="0" t="0" r="57150" b="57150"/>
                <wp:wrapNone/>
                <wp:docPr id="62" name="Straight Arrow Connector 62"/>
                <wp:cNvGraphicFramePr/>
                <a:graphic xmlns:a="http://schemas.openxmlformats.org/drawingml/2006/main">
                  <a:graphicData uri="http://schemas.microsoft.com/office/word/2010/wordprocessingShape">
                    <wps:wsp>
                      <wps:cNvCnPr/>
                      <wps:spPr>
                        <a:xfrm>
                          <a:off x="0" y="0"/>
                          <a:ext cx="1314450" cy="6477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57F081F7" id="Straight Arrow Connector 62" o:spid="_x0000_s1026" type="#_x0000_t32" style="position:absolute;margin-left:330.6pt;margin-top:155.9pt;width:103.5pt;height:51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" strokecolor="black [3040]">
                <v:stroke endarrow="block"/>
              </v:shape>
            </w:pict>
          </mc:Fallback>
        </mc:AlternateContent>
      </w:r>
      <w:r>
        <w:rPr>
          <w:noProof/>
          <w:lang w:val="uk-UA" w:eastAsia="uk-UA"/>
        </w:rPr>
        <mc:AlternateContent>
          <mc:Choice Requires="wps">
            <w:drawing>
              <wp:anchor distT="0" distB="0" distL="114300" distR="114300" simplePos="0" relativeHeight="251659264" behindDoc="0" locked="0" layoutInCell="1" allowOverlap="1" wp14:anchorId="4959FEF0" wp14:editId="37546FB0">
                <wp:simplePos x="0" y="0"/>
                <wp:positionH relativeFrom="column">
                  <wp:posOffset>5523865</wp:posOffset>
                </wp:positionH>
                <wp:positionV relativeFrom="paragraph">
                  <wp:posOffset>2500630</wp:posOffset>
                </wp:positionV>
                <wp:extent cx="457200" cy="457200"/>
                <wp:effectExtent l="0" t="0" r="19050" b="19050"/>
                <wp:wrapNone/>
                <wp:docPr id="47" name="Flowchart: Connector 47"/>
                <wp:cNvGraphicFramePr/>
                <a:graphic xmlns:a="http://schemas.openxmlformats.org/drawingml/2006/main">
                  <a:graphicData uri="http://schemas.microsoft.com/office/word/2010/wordprocessingShape">
                    <wps:wsp>
                      <wps:cNvSpPr/>
                      <wps:spPr>
                        <a:xfrm>
                          <a:off x="0" y="0"/>
                          <a:ext cx="457200" cy="45720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1872D125" id="Flowchart: Connector 47" o:spid="_x0000_s1026" type="#_x0000_t120" style="position:absolute;margin-left:434.95pt;margin-top:196.9pt;width:36pt;height:36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" filled="f" strokecolor="black [3200]"/>
            </w:pict>
          </mc:Fallback>
        </mc:AlternateContent>
      </w:r>
      <w:r w:rsidR="00723C21" w:rsidRPr="00723C21">
        <w:rPr>
          <w:noProof/>
          <w:lang w:val="uk-UA" w:eastAsia="uk-UA"/>
        </w:rPr>
        <mc:AlternateContent>
          <mc:Choice Requires="wps">
            <w:drawing>
              <wp:anchor distT="0" distB="0" distL="114300" distR="114300" simplePos="0" relativeHeight="251765760" behindDoc="0" locked="0" layoutInCell="1" allowOverlap="1" wp14:anchorId="17D099B5" wp14:editId="7331A7D3">
                <wp:simplePos x="0" y="0"/>
                <wp:positionH relativeFrom="column">
                  <wp:posOffset>944855</wp:posOffset>
                </wp:positionH>
                <wp:positionV relativeFrom="paragraph">
                  <wp:posOffset>2101753</wp:posOffset>
                </wp:positionV>
                <wp:extent cx="470535" cy="469900"/>
                <wp:effectExtent l="318" t="0" r="6032" b="0"/>
                <wp:wrapNone/>
                <wp:docPr id="172" name="Text Box 172"/>
                <wp:cNvGraphicFramePr/>
                <a:graphic xmlns:a="http://schemas.openxmlformats.org/drawingml/2006/main">
                  <a:graphicData uri="http://schemas.microsoft.com/office/word/2010/wordprocessingShape">
                    <wps:wsp>
                      <wps:cNvSpPr txBox="1"/>
                      <wps:spPr>
                        <a:xfrm rot="5400000">
                          <a:off x="0" y="0"/>
                          <a:ext cx="470535" cy="4699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C727EF1" w14:textId="77777777" w:rsidR="00A34567" w:rsidRPr="004C4720" w:rsidRDefault="00A34567" w:rsidP="00723C21">
                            <w:pPr>
                              <w:rPr>
                                <w:sz w:val="48"/>
                                <w:szCs w:val="48"/>
                              </w:rPr>
                            </w:pPr>
                            <w:r w:rsidRPr="004C4720">
                              <w:rPr>
                                <w:sz w:val="48"/>
                                <w:szCs w:val="48"/>
                              </w:rPr>
                              <w:t>.</w:t>
                            </w:r>
                            <w:r>
                              <w:rPr>
                                <w:sz w:val="48"/>
                                <w:szCs w:val="48"/>
                              </w:rPr>
                              <w:t>..</w:t>
                            </w:r>
                            <w:r>
                              <w:rPr>
                                <w:sz w:val="48"/>
                                <w:szCs w:val="48"/>
                              </w:rPr>
                              <w:br/>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D099B5" id="Text Box 172" o:spid="_x0000_s1048" type="#_x0000_t202" style="position:absolute;left:0;text-align:left;margin-left:74.4pt;margin-top:165.5pt;width:37.05pt;height:37pt;rotation:90;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" filled="f" stroked="f">
                <v:textbox>
                  <w:txbxContent>
                    <w:p w14:paraId="1C727EF1" w14:textId="77777777" w:rsidR="00A34567" w:rsidRPr="004C4720" w:rsidRDefault="00A34567" w:rsidP="00723C21">
                      <w:pPr>
                        <w:rPr>
                          <w:sz w:val="48"/>
                          <w:szCs w:val="48"/>
                        </w:rPr>
                      </w:pPr>
                      <w:r w:rsidRPr="004C4720">
                        <w:rPr>
                          <w:sz w:val="48"/>
                          <w:szCs w:val="48"/>
                        </w:rPr>
                        <w:t>.</w:t>
                      </w:r>
                      <w:r>
                        <w:rPr>
                          <w:sz w:val="48"/>
                          <w:szCs w:val="48"/>
                        </w:rPr>
                        <w:t>..</w:t>
                      </w:r>
                      <w:r>
                        <w:rPr>
                          <w:sz w:val="48"/>
                          <w:szCs w:val="48"/>
                        </w:rPr>
                        <w:br/>
                      </w:r>
                    </w:p>
                  </w:txbxContent>
                </v:textbox>
              </v:shape>
            </w:pict>
          </mc:Fallback>
        </mc:AlternateContent>
      </w:r>
      <w:r w:rsidR="00723C21">
        <w:rPr>
          <w:noProof/>
          <w:lang w:val="uk-UA" w:eastAsia="uk-UA"/>
        </w:rPr>
        <mc:AlternateContent>
          <mc:Choice Requires="wps">
            <w:drawing>
              <wp:anchor distT="0" distB="0" distL="114300" distR="114300" simplePos="0" relativeHeight="251699200" behindDoc="0" locked="0" layoutInCell="1" allowOverlap="1" wp14:anchorId="19BDBBEE" wp14:editId="1BFBACCF">
                <wp:simplePos x="0" y="0"/>
                <wp:positionH relativeFrom="column">
                  <wp:posOffset>1352355</wp:posOffset>
                </wp:positionH>
                <wp:positionV relativeFrom="paragraph">
                  <wp:posOffset>2033172</wp:posOffset>
                </wp:positionV>
                <wp:extent cx="1177778" cy="650631"/>
                <wp:effectExtent l="38100" t="0" r="22860" b="54610"/>
                <wp:wrapNone/>
                <wp:docPr id="70" name="Straight Arrow Connector 70"/>
                <wp:cNvGraphicFramePr/>
                <a:graphic xmlns:a="http://schemas.openxmlformats.org/drawingml/2006/main">
                  <a:graphicData uri="http://schemas.microsoft.com/office/word/2010/wordprocessingShape">
                    <wps:wsp>
                      <wps:cNvCnPr/>
                      <wps:spPr>
                        <a:xfrm flipH="1">
                          <a:off x="0" y="0"/>
                          <a:ext cx="1177778" cy="65063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4335F6BE" id="Straight Arrow Connector 70" o:spid="_x0000_s1026" type="#_x0000_t32" style="position:absolute;margin-left:106.5pt;margin-top:160.1pt;width:92.75pt;height:51.25pt;flip:x;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" strokecolor="black [3040]">
                <v:stroke endarrow="block"/>
              </v:shape>
            </w:pict>
          </mc:Fallback>
        </mc:AlternateContent>
      </w:r>
      <w:r w:rsidR="00723C21">
        <w:rPr>
          <w:noProof/>
          <w:lang w:val="uk-UA" w:eastAsia="uk-UA"/>
        </w:rPr>
        <mc:AlternateContent>
          <mc:Choice Requires="wps">
            <w:drawing>
              <wp:anchor distT="0" distB="0" distL="114300" distR="114300" simplePos="0" relativeHeight="251693056" behindDoc="0" locked="0" layoutInCell="1" allowOverlap="1" wp14:anchorId="2E1777F9" wp14:editId="4E0AD024">
                <wp:simplePos x="0" y="0"/>
                <wp:positionH relativeFrom="column">
                  <wp:posOffset>1352354</wp:posOffset>
                </wp:positionH>
                <wp:positionV relativeFrom="paragraph">
                  <wp:posOffset>1840915</wp:posOffset>
                </wp:positionV>
                <wp:extent cx="1147835" cy="45719"/>
                <wp:effectExtent l="19050" t="76200" r="14605" b="50165"/>
                <wp:wrapNone/>
                <wp:docPr id="67" name="Straight Arrow Connector 67"/>
                <wp:cNvGraphicFramePr/>
                <a:graphic xmlns:a="http://schemas.openxmlformats.org/drawingml/2006/main">
                  <a:graphicData uri="http://schemas.microsoft.com/office/word/2010/wordprocessingShape">
                    <wps:wsp>
                      <wps:cNvCnPr/>
                      <wps:spPr>
                        <a:xfrm flipH="1" flipV="1">
                          <a:off x="0" y="0"/>
                          <a:ext cx="1147835" cy="4571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5758AF78" id="Straight Arrow Connector 67" o:spid="_x0000_s1026" type="#_x0000_t32" style="position:absolute;margin-left:106.5pt;margin-top:144.95pt;width:90.4pt;height:3.6pt;flip:x y;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" strokecolor="black [3040]">
                <v:stroke endarrow="block"/>
              </v:shape>
            </w:pict>
          </mc:Fallback>
        </mc:AlternateContent>
      </w:r>
      <w:r w:rsidR="00723C21">
        <w:rPr>
          <w:noProof/>
          <w:lang w:val="uk-UA" w:eastAsia="uk-UA"/>
        </w:rPr>
        <mc:AlternateContent>
          <mc:Choice Requires="wps">
            <w:drawing>
              <wp:anchor distT="0" distB="0" distL="114300" distR="114300" simplePos="0" relativeHeight="251695104" behindDoc="0" locked="0" layoutInCell="1" allowOverlap="1" wp14:anchorId="023EC4C5" wp14:editId="59693CDE">
                <wp:simplePos x="0" y="0"/>
                <wp:positionH relativeFrom="column">
                  <wp:posOffset>1323047</wp:posOffset>
                </wp:positionH>
                <wp:positionV relativeFrom="paragraph">
                  <wp:posOffset>1241865</wp:posOffset>
                </wp:positionV>
                <wp:extent cx="1177876" cy="568471"/>
                <wp:effectExtent l="38100" t="38100" r="22860" b="22225"/>
                <wp:wrapNone/>
                <wp:docPr id="68" name="Straight Arrow Connector 68"/>
                <wp:cNvGraphicFramePr/>
                <a:graphic xmlns:a="http://schemas.openxmlformats.org/drawingml/2006/main">
                  <a:graphicData uri="http://schemas.microsoft.com/office/word/2010/wordprocessingShape">
                    <wps:wsp>
                      <wps:cNvCnPr/>
                      <wps:spPr>
                        <a:xfrm flipH="1" flipV="1">
                          <a:off x="0" y="0"/>
                          <a:ext cx="1177876" cy="56847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04B34402" id="Straight Arrow Connector 68" o:spid="_x0000_s1026" type="#_x0000_t32" style="position:absolute;margin-left:104.2pt;margin-top:97.8pt;width:92.75pt;height:44.75pt;flip:x y;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" strokecolor="black [3040]">
                <v:stroke endarrow="block"/>
              </v:shape>
            </w:pict>
          </mc:Fallback>
        </mc:AlternateContent>
      </w:r>
      <w:r w:rsidR="00723C21">
        <w:rPr>
          <w:noProof/>
          <w:lang w:val="uk-UA" w:eastAsia="uk-UA"/>
        </w:rPr>
        <mc:AlternateContent>
          <mc:Choice Requires="wps">
            <w:drawing>
              <wp:anchor distT="0" distB="0" distL="114300" distR="114300" simplePos="0" relativeHeight="251697152" behindDoc="0" locked="0" layoutInCell="1" allowOverlap="1" wp14:anchorId="557CAC0D" wp14:editId="6EAD3309">
                <wp:simplePos x="0" y="0"/>
                <wp:positionH relativeFrom="column">
                  <wp:posOffset>1352354</wp:posOffset>
                </wp:positionH>
                <wp:positionV relativeFrom="paragraph">
                  <wp:posOffset>649849</wp:posOffset>
                </wp:positionV>
                <wp:extent cx="1254369" cy="1031631"/>
                <wp:effectExtent l="38100" t="38100" r="22225" b="35560"/>
                <wp:wrapNone/>
                <wp:docPr id="69" name="Straight Arrow Connector 69"/>
                <wp:cNvGraphicFramePr/>
                <a:graphic xmlns:a="http://schemas.openxmlformats.org/drawingml/2006/main">
                  <a:graphicData uri="http://schemas.microsoft.com/office/word/2010/wordprocessingShape">
                    <wps:wsp>
                      <wps:cNvCnPr/>
                      <wps:spPr>
                        <a:xfrm flipH="1" flipV="1">
                          <a:off x="0" y="0"/>
                          <a:ext cx="1254369" cy="103163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484E9941" id="Straight Arrow Connector 69" o:spid="_x0000_s1026" type="#_x0000_t32" style="position:absolute;margin-left:106.5pt;margin-top:51.15pt;width:98.75pt;height:81.25pt;flip:x y;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" strokecolor="black [3040]">
                <v:stroke endarrow="block"/>
              </v:shape>
            </w:pict>
          </mc:Fallback>
        </mc:AlternateContent>
      </w:r>
      <w:r w:rsidR="00723C21">
        <w:rPr>
          <w:noProof/>
          <w:lang w:val="uk-UA" w:eastAsia="uk-UA"/>
        </w:rPr>
        <mc:AlternateContent>
          <mc:Choice Requires="wps">
            <w:drawing>
              <wp:anchor distT="0" distB="0" distL="114300" distR="114300" simplePos="0" relativeHeight="251684864" behindDoc="0" locked="0" layoutInCell="1" allowOverlap="1" wp14:anchorId="522CAA41" wp14:editId="24EC91A5">
                <wp:simplePos x="0" y="0"/>
                <wp:positionH relativeFrom="column">
                  <wp:posOffset>4265539</wp:posOffset>
                </wp:positionH>
                <wp:positionV relativeFrom="paragraph">
                  <wp:posOffset>1810434</wp:posOffset>
                </wp:positionV>
                <wp:extent cx="1218467" cy="46892"/>
                <wp:effectExtent l="0" t="76200" r="1270" b="48895"/>
                <wp:wrapNone/>
                <wp:docPr id="61" name="Straight Arrow Connector 61"/>
                <wp:cNvGraphicFramePr/>
                <a:graphic xmlns:a="http://schemas.openxmlformats.org/drawingml/2006/main">
                  <a:graphicData uri="http://schemas.microsoft.com/office/word/2010/wordprocessingShape">
                    <wps:wsp>
                      <wps:cNvCnPr/>
                      <wps:spPr>
                        <a:xfrm flipV="1">
                          <a:off x="0" y="0"/>
                          <a:ext cx="1218467" cy="4689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5CFB4562" id="Straight Arrow Connector 61" o:spid="_x0000_s1026" type="#_x0000_t32" style="position:absolute;margin-left:335.85pt;margin-top:142.55pt;width:95.95pt;height:3.7pt;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" strokecolor="black [3040]">
                <v:stroke endarrow="block"/>
              </v:shape>
            </w:pict>
          </mc:Fallback>
        </mc:AlternateContent>
      </w:r>
      <w:r w:rsidR="00723C21">
        <w:rPr>
          <w:noProof/>
          <w:lang w:val="uk-UA" w:eastAsia="uk-UA"/>
        </w:rPr>
        <mc:AlternateContent>
          <mc:Choice Requires="wps">
            <w:drawing>
              <wp:anchor distT="0" distB="0" distL="114300" distR="114300" simplePos="0" relativeHeight="251682816" behindDoc="0" locked="0" layoutInCell="1" allowOverlap="1" wp14:anchorId="47F31D49" wp14:editId="6B3D18A4">
                <wp:simplePos x="0" y="0"/>
                <wp:positionH relativeFrom="column">
                  <wp:posOffset>4230369</wp:posOffset>
                </wp:positionH>
                <wp:positionV relativeFrom="paragraph">
                  <wp:posOffset>1124634</wp:posOffset>
                </wp:positionV>
                <wp:extent cx="1283677" cy="644720"/>
                <wp:effectExtent l="0" t="38100" r="50165" b="22225"/>
                <wp:wrapNone/>
                <wp:docPr id="60" name="Straight Arrow Connector 60"/>
                <wp:cNvGraphicFramePr/>
                <a:graphic xmlns:a="http://schemas.openxmlformats.org/drawingml/2006/main">
                  <a:graphicData uri="http://schemas.microsoft.com/office/word/2010/wordprocessingShape">
                    <wps:wsp>
                      <wps:cNvCnPr/>
                      <wps:spPr>
                        <a:xfrm flipV="1">
                          <a:off x="0" y="0"/>
                          <a:ext cx="1283677" cy="6447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5EBA7730" id="Straight Arrow Connector 60" o:spid="_x0000_s1026" type="#_x0000_t32" style="position:absolute;margin-left:333.1pt;margin-top:88.55pt;width:101.1pt;height:50.75pt;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" strokecolor="black [3040]">
                <v:stroke endarrow="block"/>
              </v:shape>
            </w:pict>
          </mc:Fallback>
        </mc:AlternateContent>
      </w:r>
      <w:r w:rsidR="00723C21">
        <w:rPr>
          <w:noProof/>
          <w:lang w:val="uk-UA" w:eastAsia="uk-UA"/>
        </w:rPr>
        <mc:AlternateContent>
          <mc:Choice Requires="wps">
            <w:drawing>
              <wp:anchor distT="0" distB="0" distL="114300" distR="114300" simplePos="0" relativeHeight="251680768" behindDoc="0" locked="0" layoutInCell="1" allowOverlap="1" wp14:anchorId="2D071CD8" wp14:editId="0243BCF3">
                <wp:simplePos x="0" y="0"/>
                <wp:positionH relativeFrom="column">
                  <wp:posOffset>4124861</wp:posOffset>
                </wp:positionH>
                <wp:positionV relativeFrom="paragraph">
                  <wp:posOffset>432972</wp:posOffset>
                </wp:positionV>
                <wp:extent cx="1347861" cy="1219200"/>
                <wp:effectExtent l="0" t="38100" r="62230" b="19050"/>
                <wp:wrapNone/>
                <wp:docPr id="59" name="Straight Arrow Connector 59"/>
                <wp:cNvGraphicFramePr/>
                <a:graphic xmlns:a="http://schemas.openxmlformats.org/drawingml/2006/main">
                  <a:graphicData uri="http://schemas.microsoft.com/office/word/2010/wordprocessingShape">
                    <wps:wsp>
                      <wps:cNvCnPr/>
                      <wps:spPr>
                        <a:xfrm flipV="1">
                          <a:off x="0" y="0"/>
                          <a:ext cx="1347861" cy="12192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24302EF0" id="Straight Arrow Connector 59" o:spid="_x0000_s1026" type="#_x0000_t32" style="position:absolute;margin-left:324.8pt;margin-top:34.1pt;width:106.15pt;height:96pt;flip: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" strokecolor="black [3040]">
                <v:stroke endarrow="block"/>
              </v:shape>
            </w:pict>
          </mc:Fallback>
        </mc:AlternateContent>
      </w:r>
      <w:r w:rsidR="00723C21">
        <w:rPr>
          <w:noProof/>
          <w:lang w:val="uk-UA" w:eastAsia="uk-UA"/>
        </w:rPr>
        <mc:AlternateContent>
          <mc:Choice Requires="wps">
            <w:drawing>
              <wp:anchor distT="0" distB="0" distL="114300" distR="114300" simplePos="0" relativeHeight="251678720" behindDoc="0" locked="0" layoutInCell="1" allowOverlap="1" wp14:anchorId="32FA4798" wp14:editId="4F8D4DAB">
                <wp:simplePos x="0" y="0"/>
                <wp:positionH relativeFrom="column">
                  <wp:posOffset>2987723</wp:posOffset>
                </wp:positionH>
                <wp:positionV relativeFrom="paragraph">
                  <wp:posOffset>1886634</wp:posOffset>
                </wp:positionV>
                <wp:extent cx="749593" cy="0"/>
                <wp:effectExtent l="0" t="0" r="31750" b="19050"/>
                <wp:wrapNone/>
                <wp:docPr id="57" name="Straight Connector 57"/>
                <wp:cNvGraphicFramePr/>
                <a:graphic xmlns:a="http://schemas.openxmlformats.org/drawingml/2006/main">
                  <a:graphicData uri="http://schemas.microsoft.com/office/word/2010/wordprocessingShape">
                    <wps:wsp>
                      <wps:cNvCnPr/>
                      <wps:spPr>
                        <a:xfrm>
                          <a:off x="0" y="0"/>
                          <a:ext cx="74959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57268233" id="Straight Connector 57"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5.25pt,148.55pt" to="294.25pt,14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" strokecolor="black [3040]"/>
            </w:pict>
          </mc:Fallback>
        </mc:AlternateContent>
      </w:r>
      <w:r w:rsidR="00723C21">
        <w:rPr>
          <w:noProof/>
          <w:lang w:val="uk-UA" w:eastAsia="uk-UA"/>
        </w:rPr>
        <mc:AlternateContent>
          <mc:Choice Requires="wps">
            <w:drawing>
              <wp:anchor distT="0" distB="0" distL="114300" distR="114300" simplePos="0" relativeHeight="251669504" behindDoc="0" locked="0" layoutInCell="1" allowOverlap="1" wp14:anchorId="42BB9ABF" wp14:editId="3A57423A">
                <wp:simplePos x="0" y="0"/>
                <wp:positionH relativeFrom="column">
                  <wp:posOffset>2531208</wp:posOffset>
                </wp:positionH>
                <wp:positionV relativeFrom="paragraph">
                  <wp:posOffset>1653344</wp:posOffset>
                </wp:positionV>
                <wp:extent cx="457200" cy="457200"/>
                <wp:effectExtent l="0" t="0" r="19050" b="19050"/>
                <wp:wrapNone/>
                <wp:docPr id="52" name="Flowchart: Connector 52"/>
                <wp:cNvGraphicFramePr/>
                <a:graphic xmlns:a="http://schemas.openxmlformats.org/drawingml/2006/main">
                  <a:graphicData uri="http://schemas.microsoft.com/office/word/2010/wordprocessingShape">
                    <wps:wsp>
                      <wps:cNvSpPr/>
                      <wps:spPr>
                        <a:xfrm>
                          <a:off x="0" y="0"/>
                          <a:ext cx="457200" cy="45720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 w14:anchorId="5FA8FA1F" id="Flowchart: Connector 52" o:spid="_x0000_s1026" type="#_x0000_t120" style="position:absolute;margin-left:199.3pt;margin-top:130.2pt;width:36pt;height:36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" filled="f" strokecolor="black [3200]"/>
            </w:pict>
          </mc:Fallback>
        </mc:AlternateContent>
      </w:r>
      <w:r w:rsidR="00723C21">
        <w:rPr>
          <w:noProof/>
          <w:lang w:val="uk-UA" w:eastAsia="uk-UA"/>
        </w:rPr>
        <mc:AlternateContent>
          <mc:Choice Requires="wps">
            <w:drawing>
              <wp:anchor distT="0" distB="0" distL="114300" distR="114300" simplePos="0" relativeHeight="251671552" behindDoc="0" locked="0" layoutInCell="1" allowOverlap="1" wp14:anchorId="29EEB3D9" wp14:editId="7C3C3DE6">
                <wp:simplePos x="0" y="0"/>
                <wp:positionH relativeFrom="column">
                  <wp:posOffset>3771363</wp:posOffset>
                </wp:positionH>
                <wp:positionV relativeFrom="paragraph">
                  <wp:posOffset>1651195</wp:posOffset>
                </wp:positionV>
                <wp:extent cx="457200" cy="457200"/>
                <wp:effectExtent l="0" t="0" r="19050" b="19050"/>
                <wp:wrapNone/>
                <wp:docPr id="53" name="Flowchart: Connector 53"/>
                <wp:cNvGraphicFramePr/>
                <a:graphic xmlns:a="http://schemas.openxmlformats.org/drawingml/2006/main">
                  <a:graphicData uri="http://schemas.microsoft.com/office/word/2010/wordprocessingShape">
                    <wps:wsp>
                      <wps:cNvSpPr/>
                      <wps:spPr>
                        <a:xfrm>
                          <a:off x="0" y="0"/>
                          <a:ext cx="457200" cy="45720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 w14:anchorId="1C5F3125" id="Flowchart: Connector 53" o:spid="_x0000_s1026" type="#_x0000_t120" style="position:absolute;margin-left:296.95pt;margin-top:130pt;width:36pt;height:36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" filled="f" strokecolor="black [3200]"/>
            </w:pict>
          </mc:Fallback>
        </mc:AlternateContent>
      </w:r>
      <w:r w:rsidR="00723C21" w:rsidRPr="00723C21">
        <w:rPr>
          <w:noProof/>
          <w:lang w:val="uk-UA" w:eastAsia="uk-UA"/>
        </w:rPr>
        <mc:AlternateContent>
          <mc:Choice Requires="wps">
            <w:drawing>
              <wp:anchor distT="0" distB="0" distL="114300" distR="114300" simplePos="0" relativeHeight="251761664" behindDoc="0" locked="0" layoutInCell="1" allowOverlap="1" wp14:anchorId="1E35A59E" wp14:editId="2013C961">
                <wp:simplePos x="0" y="0"/>
                <wp:positionH relativeFrom="column">
                  <wp:posOffset>866140</wp:posOffset>
                </wp:positionH>
                <wp:positionV relativeFrom="paragraph">
                  <wp:posOffset>2571115</wp:posOffset>
                </wp:positionV>
                <wp:extent cx="457200" cy="457200"/>
                <wp:effectExtent l="0" t="0" r="19050" b="19050"/>
                <wp:wrapNone/>
                <wp:docPr id="168" name="Flowchart: Connector 168"/>
                <wp:cNvGraphicFramePr/>
                <a:graphic xmlns:a="http://schemas.openxmlformats.org/drawingml/2006/main">
                  <a:graphicData uri="http://schemas.microsoft.com/office/word/2010/wordprocessingShape">
                    <wps:wsp>
                      <wps:cNvSpPr/>
                      <wps:spPr>
                        <a:xfrm>
                          <a:off x="0" y="0"/>
                          <a:ext cx="457200" cy="45720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0798CA1E" id="Flowchart: Connector 168" o:spid="_x0000_s1026" type="#_x0000_t120" style="position:absolute;margin-left:68.2pt;margin-top:202.45pt;width:36pt;height:36pt;z-index:2517616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" filled="f" strokecolor="black [3200]"/>
            </w:pict>
          </mc:Fallback>
        </mc:AlternateContent>
      </w:r>
      <w:r w:rsidR="00723C21" w:rsidRPr="00723C21">
        <w:rPr>
          <w:noProof/>
          <w:lang w:val="uk-UA" w:eastAsia="uk-UA"/>
        </w:rPr>
        <mc:AlternateContent>
          <mc:Choice Requires="wps">
            <w:drawing>
              <wp:anchor distT="0" distB="0" distL="114300" distR="114300" simplePos="0" relativeHeight="251764736" behindDoc="0" locked="0" layoutInCell="1" allowOverlap="1" wp14:anchorId="5A188134" wp14:editId="77BE8628">
                <wp:simplePos x="0" y="0"/>
                <wp:positionH relativeFrom="column">
                  <wp:posOffset>865505</wp:posOffset>
                </wp:positionH>
                <wp:positionV relativeFrom="paragraph">
                  <wp:posOffset>1649730</wp:posOffset>
                </wp:positionV>
                <wp:extent cx="457200" cy="457200"/>
                <wp:effectExtent l="0" t="0" r="19050" b="19050"/>
                <wp:wrapNone/>
                <wp:docPr id="171" name="Flowchart: Connector 171"/>
                <wp:cNvGraphicFramePr/>
                <a:graphic xmlns:a="http://schemas.openxmlformats.org/drawingml/2006/main">
                  <a:graphicData uri="http://schemas.microsoft.com/office/word/2010/wordprocessingShape">
                    <wps:wsp>
                      <wps:cNvSpPr/>
                      <wps:spPr>
                        <a:xfrm>
                          <a:off x="0" y="0"/>
                          <a:ext cx="457200" cy="45720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 w14:anchorId="0B1179B6" id="Flowchart: Connector 171" o:spid="_x0000_s1026" type="#_x0000_t120" style="position:absolute;margin-left:68.15pt;margin-top:129.9pt;width:36pt;height:36pt;z-index:2517647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" filled="f" strokecolor="black [3200]"/>
            </w:pict>
          </mc:Fallback>
        </mc:AlternateContent>
      </w:r>
      <w:r w:rsidR="00723C21" w:rsidRPr="00723C21">
        <w:rPr>
          <w:noProof/>
          <w:lang w:val="uk-UA" w:eastAsia="uk-UA"/>
        </w:rPr>
        <mc:AlternateContent>
          <mc:Choice Requires="wps">
            <w:drawing>
              <wp:anchor distT="0" distB="0" distL="114300" distR="114300" simplePos="0" relativeHeight="251763712" behindDoc="0" locked="0" layoutInCell="1" allowOverlap="1" wp14:anchorId="5B0D825B" wp14:editId="3734982B">
                <wp:simplePos x="0" y="0"/>
                <wp:positionH relativeFrom="column">
                  <wp:posOffset>859790</wp:posOffset>
                </wp:positionH>
                <wp:positionV relativeFrom="paragraph">
                  <wp:posOffset>960755</wp:posOffset>
                </wp:positionV>
                <wp:extent cx="457200" cy="457200"/>
                <wp:effectExtent l="0" t="0" r="19050" b="13970"/>
                <wp:wrapNone/>
                <wp:docPr id="170" name="Flowchart: Connector 170"/>
                <wp:cNvGraphicFramePr/>
                <a:graphic xmlns:a="http://schemas.openxmlformats.org/drawingml/2006/main">
                  <a:graphicData uri="http://schemas.microsoft.com/office/word/2010/wordprocessingShape">
                    <wps:wsp>
                      <wps:cNvSpPr/>
                      <wps:spPr>
                        <a:xfrm>
                          <a:off x="0" y="0"/>
                          <a:ext cx="457200" cy="45720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07267C98" id="Flowchart: Connector 170" o:spid="_x0000_s1026" type="#_x0000_t120" style="position:absolute;margin-left:67.7pt;margin-top:75.65pt;width:36pt;height:36pt;z-index:2517637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" filled="f" strokecolor="black [3200]"/>
            </w:pict>
          </mc:Fallback>
        </mc:AlternateContent>
      </w:r>
      <w:r w:rsidR="00723C21" w:rsidRPr="00723C21">
        <w:rPr>
          <w:noProof/>
          <w:lang w:val="uk-UA" w:eastAsia="uk-UA"/>
        </w:rPr>
        <mc:AlternateContent>
          <mc:Choice Requires="wps">
            <w:drawing>
              <wp:anchor distT="0" distB="0" distL="114300" distR="114300" simplePos="0" relativeHeight="251762688" behindDoc="0" locked="0" layoutInCell="1" allowOverlap="1" wp14:anchorId="4C528783" wp14:editId="0F57918E">
                <wp:simplePos x="0" y="0"/>
                <wp:positionH relativeFrom="column">
                  <wp:posOffset>854490</wp:posOffset>
                </wp:positionH>
                <wp:positionV relativeFrom="paragraph">
                  <wp:posOffset>292442</wp:posOffset>
                </wp:positionV>
                <wp:extent cx="457200" cy="457200"/>
                <wp:effectExtent l="0" t="0" r="19050" b="19050"/>
                <wp:wrapNone/>
                <wp:docPr id="169" name="Flowchart: Connector 169"/>
                <wp:cNvGraphicFramePr/>
                <a:graphic xmlns:a="http://schemas.openxmlformats.org/drawingml/2006/main">
                  <a:graphicData uri="http://schemas.microsoft.com/office/word/2010/wordprocessingShape">
                    <wps:wsp>
                      <wps:cNvSpPr/>
                      <wps:spPr>
                        <a:xfrm>
                          <a:off x="0" y="0"/>
                          <a:ext cx="457200" cy="45720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 w14:anchorId="2F3681FF" id="Flowchart: Connector 169" o:spid="_x0000_s1026" type="#_x0000_t120" style="position:absolute;margin-left:67.3pt;margin-top:23.05pt;width:36pt;height:36pt;z-index:2517626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" filled="f" strokecolor="black [3200]"/>
            </w:pict>
          </mc:Fallback>
        </mc:AlternateContent>
      </w:r>
      <w:r w:rsidR="00723C21">
        <w:rPr>
          <w:noProof/>
          <w:lang w:val="uk-UA" w:eastAsia="uk-UA"/>
        </w:rPr>
        <mc:AlternateContent>
          <mc:Choice Requires="wps">
            <w:drawing>
              <wp:anchor distT="0" distB="0" distL="114300" distR="114300" simplePos="0" relativeHeight="251675648" behindDoc="0" locked="0" layoutInCell="1" allowOverlap="1" wp14:anchorId="40149E1D" wp14:editId="15CC8743">
                <wp:simplePos x="0" y="0"/>
                <wp:positionH relativeFrom="column">
                  <wp:posOffset>5517808</wp:posOffset>
                </wp:positionH>
                <wp:positionV relativeFrom="paragraph">
                  <wp:posOffset>833608</wp:posOffset>
                </wp:positionV>
                <wp:extent cx="457200" cy="457200"/>
                <wp:effectExtent l="0" t="0" r="19050" b="13970"/>
                <wp:wrapNone/>
                <wp:docPr id="55" name="Flowchart: Connector 55"/>
                <wp:cNvGraphicFramePr/>
                <a:graphic xmlns:a="http://schemas.openxmlformats.org/drawingml/2006/main">
                  <a:graphicData uri="http://schemas.microsoft.com/office/word/2010/wordprocessingShape">
                    <wps:wsp>
                      <wps:cNvSpPr/>
                      <wps:spPr>
                        <a:xfrm>
                          <a:off x="0" y="0"/>
                          <a:ext cx="457200" cy="45720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0C3A4E4F" id="Flowchart: Connector 55" o:spid="_x0000_s1026" type="#_x0000_t120" style="position:absolute;margin-left:434.45pt;margin-top:65.65pt;width:36pt;height:36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" filled="f" strokecolor="black [3200]"/>
            </w:pict>
          </mc:Fallback>
        </mc:AlternateContent>
      </w:r>
      <w:r w:rsidR="00723C21">
        <w:rPr>
          <w:noProof/>
          <w:lang w:val="uk-UA" w:eastAsia="uk-UA"/>
        </w:rPr>
        <mc:AlternateContent>
          <mc:Choice Requires="wps">
            <w:drawing>
              <wp:anchor distT="0" distB="0" distL="114300" distR="114300" simplePos="0" relativeHeight="251677696" behindDoc="0" locked="0" layoutInCell="1" allowOverlap="1" wp14:anchorId="0F04EFE7" wp14:editId="62534CF0">
                <wp:simplePos x="0" y="0"/>
                <wp:positionH relativeFrom="column">
                  <wp:posOffset>5523279</wp:posOffset>
                </wp:positionH>
                <wp:positionV relativeFrom="paragraph">
                  <wp:posOffset>1522339</wp:posOffset>
                </wp:positionV>
                <wp:extent cx="457200" cy="457200"/>
                <wp:effectExtent l="0" t="0" r="19050" b="19050"/>
                <wp:wrapNone/>
                <wp:docPr id="56" name="Flowchart: Connector 56"/>
                <wp:cNvGraphicFramePr/>
                <a:graphic xmlns:a="http://schemas.openxmlformats.org/drawingml/2006/main">
                  <a:graphicData uri="http://schemas.microsoft.com/office/word/2010/wordprocessingShape">
                    <wps:wsp>
                      <wps:cNvSpPr/>
                      <wps:spPr>
                        <a:xfrm>
                          <a:off x="0" y="0"/>
                          <a:ext cx="457200" cy="45720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 w14:anchorId="31BA3616" id="Flowchart: Connector 56" o:spid="_x0000_s1026" type="#_x0000_t120" style="position:absolute;margin-left:434.9pt;margin-top:119.85pt;width:36pt;height:36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" filled="f" strokecolor="black [3200]"/>
            </w:pict>
          </mc:Fallback>
        </mc:AlternateContent>
      </w:r>
      <w:r w:rsidR="00723C21">
        <w:rPr>
          <w:noProof/>
          <w:lang w:val="uk-UA" w:eastAsia="uk-UA"/>
        </w:rPr>
        <mc:AlternateContent>
          <mc:Choice Requires="wps">
            <w:drawing>
              <wp:anchor distT="0" distB="0" distL="114300" distR="114300" simplePos="0" relativeHeight="251673600" behindDoc="0" locked="0" layoutInCell="1" allowOverlap="1" wp14:anchorId="6D863841" wp14:editId="77DD2166">
                <wp:simplePos x="0" y="0"/>
                <wp:positionH relativeFrom="column">
                  <wp:posOffset>5511800</wp:posOffset>
                </wp:positionH>
                <wp:positionV relativeFrom="paragraph">
                  <wp:posOffset>165051</wp:posOffset>
                </wp:positionV>
                <wp:extent cx="457200" cy="457200"/>
                <wp:effectExtent l="0" t="0" r="19050" b="19050"/>
                <wp:wrapNone/>
                <wp:docPr id="54" name="Flowchart: Connector 54"/>
                <wp:cNvGraphicFramePr/>
                <a:graphic xmlns:a="http://schemas.openxmlformats.org/drawingml/2006/main">
                  <a:graphicData uri="http://schemas.microsoft.com/office/word/2010/wordprocessingShape">
                    <wps:wsp>
                      <wps:cNvSpPr/>
                      <wps:spPr>
                        <a:xfrm>
                          <a:off x="0" y="0"/>
                          <a:ext cx="457200" cy="457200"/>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 w14:anchorId="0060EC9E" id="Flowchart: Connector 54" o:spid="_x0000_s1026" type="#_x0000_t120" style="position:absolute;margin-left:434pt;margin-top:13pt;width:36pt;height:36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" filled="f" strokecolor="black [3200]"/>
            </w:pict>
          </mc:Fallback>
        </mc:AlternateContent>
      </w:r>
      <w:r w:rsidR="007E4B82">
        <w:rPr>
          <w:lang w:val="uk-UA"/>
        </w:rPr>
      </w:r>
      <w:r w:rsidR="007E4B82">
        <w:rPr>
          <w:lang w:val="uk-UA"/>
        </w:rPr>
        <w:pict w14:anchorId="4DC0A537">
          <v:group id="_x0000_s3442" editas="canvas" style="width:489.15pt;height:249.65pt;mso-position-horizontal-relative:char;mso-position-vertical-relative:line" coordorigin="2358,12474" coordsize="12408,6333">
            <o:lock v:ext="edit" aspectratio="t"/>
            <v:shape id="_x0000_s3443" type="#_x0000_t75" style="position:absolute;left:2358;top:12474;width:12408;height:6333" o:preferrelative="f">
              <v:fill o:detectmouseclick="t"/>
              <v:path o:extrusionok="t" o:connecttype="none"/>
              <o:lock v:ext="edit" text="t"/>
            </v:shape>
            <v:shape id="_x0000_s3444" type="#_x0000_t75" style="position:absolute;left:3908;top:12541;width:337;height:216">
              <v:imagedata r:id="rId295" o:title=""/>
            </v:shape>
            <v:shape id="_x0000_s3445" type="#_x0000_t75" style="position:absolute;left:5197;top:13906;width:243;height:294">
              <v:imagedata r:id="rId296" o:title=""/>
            </v:shape>
            <v:shape id="_x0000_s3446" type="#_x0000_t75" style="position:absolute;left:5180;top:14933;width:260;height:295">
              <v:imagedata r:id="rId297" o:title=""/>
            </v:shape>
            <v:shape id="_x0000_s3447" type="#_x0000_t75" style="position:absolute;left:5180;top:15921;width:260;height:295">
              <v:imagedata r:id="rId298" o:title=""/>
            </v:shape>
            <v:shape id="_x0000_s3448" type="#_x0000_t75" style="position:absolute;left:5180;top:17040;width:257;height:294">
              <v:imagedata r:id="rId299" o:title=""/>
            </v:shape>
            <v:shape id="_x0000_s3449" type="#_x0000_t75" style="position:absolute;left:7277;top:15386;width:185;height:279">
              <v:imagedata r:id="rId300" o:title=""/>
            </v:shape>
            <v:shape id="_x0000_s3450" type="#_x0000_t75" style="position:absolute;left:9792;top:15371;width:214;height:294">
              <v:imagedata r:id="rId301" o:title=""/>
            </v:shape>
            <v:shape id="_x0000_s3451" type="#_x0000_t75" style="position:absolute;left:8229;top:16854;width:816;height:294">
              <v:imagedata r:id="rId302" o:title=""/>
            </v:shape>
            <v:shape id="_x0000_s3452" type="#_x0000_t75" style="position:absolute;left:11840;top:13627;width:231;height:279">
              <v:imagedata r:id="rId303" o:title=""/>
            </v:shape>
            <v:shape id="_x0000_s3453" type="#_x0000_t75" style="position:absolute;left:11922;top:14780;width:246;height:278">
              <v:imagedata r:id="rId304" o:title=""/>
            </v:shape>
            <v:shape id="_x0000_s3454" type="#_x0000_t75" style="position:absolute;left:11922;top:15847;width:231;height:277">
              <v:imagedata r:id="rId305" o:title=""/>
            </v:shape>
            <v:shape id="_x0000_s3455" type="#_x0000_t75" style="position:absolute;left:11893;top:16854;width:260;height:280">
              <v:imagedata r:id="rId306" o:title=""/>
            </v:shape>
            <v:shape id="_x0000_s3456" type="#_x0000_t75" style="position:absolute;left:7173;top:12541;width:104;height:185">
              <v:imagedata r:id="rId307" o:title=""/>
            </v:shape>
            <v:shape id="_x0000_s3457" type="#_x0000_t75" style="position:absolute;left:8124;top:12511;width:331;height:283">
              <v:imagedata r:id="rId308" o:title=""/>
            </v:shape>
            <v:shape id="_x0000_s3458" type="#_x0000_t75" style="position:absolute;left:9669;top:12541;width:337;height:216">
              <v:imagedata r:id="rId309" o:title=""/>
            </v:shape>
            <v:shape id="_x0000_s3459" type="#_x0000_t75" style="position:absolute;left:13163;top:12541;width:370;height:216">
              <v:imagedata r:id="rId310" o:title=""/>
            </v:shape>
            <v:shape id="_x0000_s3460" type="#_x0000_t75" style="position:absolute;left:3156;top:13344;width:195;height:283">
              <v:imagedata r:id="rId275" o:title=""/>
            </v:shape>
            <v:shape id="_x0000_s3461" type="#_x0000_t75" style="position:absolute;left:3156;top:14710;width:209;height:284">
              <v:imagedata r:id="rId276" o:title=""/>
            </v:shape>
            <v:shape id="_x0000_s3462" type="#_x0000_t75" style="position:absolute;left:3142;top:16124;width:209;height:283">
              <v:imagedata r:id="rId311" o:title=""/>
            </v:shape>
            <v:shape id="_x0000_s3463" type="#_x0000_t75" style="position:absolute;left:3111;top:17981;width:240;height:282">
              <v:imagedata r:id="rId312" o:title=""/>
            </v:shape>
            <v:shape id="_x0000_s3464" type="#_x0000_t75" style="position:absolute;left:13933;top:13054;width:198;height:282">
              <v:imagedata r:id="rId275" o:title=""/>
            </v:shape>
            <v:shape id="_x0000_s3465" type="#_x0000_t75" style="position:absolute;left:13933;top:14354;width:209;height:284">
              <v:imagedata r:id="rId276" o:title=""/>
            </v:shape>
            <v:shape id="_x0000_s3466" type="#_x0000_t75" style="position:absolute;left:13933;top:15843;width:209;height:281">
              <v:imagedata r:id="rId311" o:title=""/>
            </v:shape>
            <v:shape id="_x0000_s3467" type="#_x0000_t75" style="position:absolute;left:14024;top:17697;width:242;height:284">
              <v:imagedata r:id="rId312" o:title=""/>
            </v:shape>
            <v:shape id="_x0000_s3468" type="#_x0000_t75" style="position:absolute;left:3753;top:18529;width:492;height:278">
              <v:imagedata r:id="rId313" o:title=""/>
            </v:shape>
            <v:shape id="_x0000_s3469" type="#_x0000_t75" style="position:absolute;left:7173;top:18527;width:384;height:280">
              <v:imagedata r:id="rId314" o:title=""/>
            </v:shape>
            <v:shape id="_x0000_s3470" type="#_x0000_t75" style="position:absolute;left:9669;top:18528;width:509;height:279">
              <v:imagedata r:id="rId315" o:title=""/>
            </v:shape>
            <v:shape id="_x0000_s3471" type="#_x0000_t75" style="position:absolute;left:13163;top:18528;width:522;height:279">
              <v:imagedata r:id="rId316" o:title=""/>
            </v:shape>
            <w10:wrap type="none"/>
            <w10:anchorlock/>
          </v:group>
          <o:OLEObject Type="Embed" ProgID="Equation.DSMT4" ShapeID="_x0000_s3444" DrawAspect="Content" ObjectID="_1612169898" r:id="rId317"/>
          <o:OLEObject Type="Embed" ProgID="Equation.DSMT4" ShapeID="_x0000_s3445" DrawAspect="Content" ObjectID="_1612169899" r:id="rId318"/>
          <o:OLEObject Type="Embed" ProgID="Equation.DSMT4" ShapeID="_x0000_s3446" DrawAspect="Content" ObjectID="_1612169900" r:id="rId319"/>
          <o:OLEObject Type="Embed" ProgID="Equation.DSMT4" ShapeID="_x0000_s3447" DrawAspect="Content" ObjectID="_1612169901" r:id="rId320"/>
          <o:OLEObject Type="Embed" ProgID="Equation.DSMT4" ShapeID="_x0000_s3448" DrawAspect="Content" ObjectID="_1612169902" r:id="rId321"/>
          <o:OLEObject Type="Embed" ProgID="Equation.DSMT4" ShapeID="_x0000_s3449" DrawAspect="Content" ObjectID="_1612169903" r:id="rId322"/>
          <o:OLEObject Type="Embed" ProgID="Equation.DSMT4" ShapeID="_x0000_s3450" DrawAspect="Content" ObjectID="_1612169904" r:id="rId323"/>
          <o:OLEObject Type="Embed" ProgID="Equation.DSMT4" ShapeID="_x0000_s3451" DrawAspect="Content" ObjectID="_1612169905" r:id="rId324"/>
          <o:OLEObject Type="Embed" ProgID="Equation.DSMT4" ShapeID="_x0000_s3452" DrawAspect="Content" ObjectID="_1612169906" r:id="rId325"/>
          <o:OLEObject Type="Embed" ProgID="Equation.DSMT4" ShapeID="_x0000_s3453" DrawAspect="Content" ObjectID="_1612169907" r:id="rId326"/>
          <o:OLEObject Type="Embed" ProgID="Equation.DSMT4" ShapeID="_x0000_s3454" DrawAspect="Content" ObjectID="_1612169908" r:id="rId327"/>
          <o:OLEObject Type="Embed" ProgID="Equation.DSMT4" ShapeID="_x0000_s3455" DrawAspect="Content" ObjectID="_1612169909" r:id="rId328"/>
          <o:OLEObject Type="Embed" ProgID="Equation.DSMT4" ShapeID="_x0000_s3456" DrawAspect="Content" ObjectID="_1612169910" r:id="rId329"/>
          <o:OLEObject Type="Embed" ProgID="Equation.DSMT4" ShapeID="_x0000_s3457" DrawAspect="Content" ObjectID="_1612169911" r:id="rId330"/>
          <o:OLEObject Type="Embed" ProgID="Equation.DSMT4" ShapeID="_x0000_s3458" DrawAspect="Content" ObjectID="_1612169912" r:id="rId331"/>
          <o:OLEObject Type="Embed" ProgID="Equation.DSMT4" ShapeID="_x0000_s3459" DrawAspect="Content" ObjectID="_1612169913" r:id="rId332"/>
          <o:OLEObject Type="Embed" ProgID="Equation.DSMT4" ShapeID="_x0000_s3460" DrawAspect="Content" ObjectID="_1612169914" r:id="rId333"/>
          <o:OLEObject Type="Embed" ProgID="Equation.DSMT4" ShapeID="_x0000_s3461" DrawAspect="Content" ObjectID="_1612169915" r:id="rId334"/>
          <o:OLEObject Type="Embed" ProgID="Equation.DSMT4" ShapeID="_x0000_s3462" DrawAspect="Content" ObjectID="_1612169916" r:id="rId335"/>
          <o:OLEObject Type="Embed" ProgID="Equation.DSMT4" ShapeID="_x0000_s3463" DrawAspect="Content" ObjectID="_1612169917" r:id="rId336"/>
          <o:OLEObject Type="Embed" ProgID="Equation.DSMT4" ShapeID="_x0000_s3464" DrawAspect="Content" ObjectID="_1612169918" r:id="rId337"/>
          <o:OLEObject Type="Embed" ProgID="Equation.DSMT4" ShapeID="_x0000_s3465" DrawAspect="Content" ObjectID="_1612169919" r:id="rId338"/>
          <o:OLEObject Type="Embed" ProgID="Equation.DSMT4" ShapeID="_x0000_s3466" DrawAspect="Content" ObjectID="_1612169920" r:id="rId339"/>
          <o:OLEObject Type="Embed" ProgID="Equation.DSMT4" ShapeID="_x0000_s3467" DrawAspect="Content" ObjectID="_1612169921" r:id="rId340"/>
          <o:OLEObject Type="Embed" ProgID="Equation.DSMT4" ShapeID="_x0000_s3468" DrawAspect="Content" ObjectID="_1612169922" r:id="rId341"/>
          <o:OLEObject Type="Embed" ProgID="Equation.DSMT4" ShapeID="_x0000_s3469" DrawAspect="Content" ObjectID="_1612169923" r:id="rId342"/>
          <o:OLEObject Type="Embed" ProgID="Equation.DSMT4" ShapeID="_x0000_s3470" DrawAspect="Content" ObjectID="_1612169924" r:id="rId343"/>
          <o:OLEObject Type="Embed" ProgID="Equation.DSMT4" ShapeID="_x0000_s3471" DrawAspect="Content" ObjectID="_1612169925" r:id="rId344"/>
        </w:pict>
      </w:r>
    </w:p>
    <w:p w14:paraId="6D1D84E0" w14:textId="5A2D7631" w:rsidR="006D058E" w:rsidRPr="00227355" w:rsidRDefault="00F023DA" w:rsidP="003A2993">
      <w:pPr>
        <w:autoSpaceDE w:val="0"/>
        <w:autoSpaceDN w:val="0"/>
        <w:adjustRightInd w:val="0"/>
        <w:jc w:val="center"/>
        <w:rPr>
          <w:sz w:val="24"/>
          <w:lang w:val="ru-RU"/>
        </w:rPr>
      </w:pPr>
      <w:r w:rsidRPr="00227355">
        <w:rPr>
          <w:sz w:val="24"/>
          <w:lang w:val="ru-RU"/>
        </w:rPr>
        <w:t xml:space="preserve">Рисунок 3.6 </w:t>
      </w:r>
      <w:r w:rsidR="00B246F7">
        <w:rPr>
          <w:sz w:val="24"/>
          <w:lang w:val="uk-UA"/>
        </w:rPr>
        <w:t>–</w:t>
      </w:r>
      <w:r w:rsidR="006D058E" w:rsidRPr="00227355">
        <w:rPr>
          <w:sz w:val="24"/>
          <w:lang w:val="ru-RU"/>
        </w:rPr>
        <w:t xml:space="preserve"> Ілюстрація формули для розрахунку ймовірності </w:t>
      </w:r>
      <m:oMath>
        <m:r>
          <w:rPr>
            <w:rFonts w:ascii="Cambria Math" w:hAnsi="Cambria Math"/>
            <w:sz w:val="24"/>
            <w:lang w:val="ru-RU"/>
          </w:rPr>
          <m:t>γ</m:t>
        </m:r>
      </m:oMath>
      <w:r w:rsidR="006D058E" w:rsidRPr="00227355">
        <w:rPr>
          <w:sz w:val="24"/>
          <w:lang w:val="ru-RU"/>
        </w:rPr>
        <w:t xml:space="preserve"> переходу</w:t>
      </w:r>
    </w:p>
    <w:p w14:paraId="556689D8" w14:textId="12C76050" w:rsidR="00215116" w:rsidRPr="007C4CEB" w:rsidRDefault="006D058E" w:rsidP="00227355">
      <w:pPr>
        <w:autoSpaceDE w:val="0"/>
        <w:autoSpaceDN w:val="0"/>
        <w:adjustRightInd w:val="0"/>
        <w:ind w:firstLine="706"/>
        <w:rPr>
          <w:lang w:val="ru-RU"/>
        </w:rPr>
      </w:pPr>
      <w:r w:rsidRPr="006A2BDD">
        <w:rPr>
          <w:lang w:val="ru-RU"/>
        </w:rPr>
        <w:t xml:space="preserve">із стану </w:t>
      </w:r>
      <m:oMath>
        <m:r>
          <w:rPr>
            <w:rFonts w:ascii="Cambria Math" w:hAnsi="Cambria Math"/>
            <w:lang w:val="ru-RU"/>
          </w:rPr>
          <m:t>i</m:t>
        </m:r>
      </m:oMath>
      <w:r>
        <w:rPr>
          <w:lang w:val="ru-RU"/>
        </w:rPr>
        <w:t xml:space="preserve"> в </w:t>
      </w:r>
      <w:r w:rsidRPr="004C4720">
        <w:rPr>
          <w:lang w:val="ru-RU"/>
        </w:rPr>
        <w:t xml:space="preserve">стан </w:t>
      </w:r>
      <m:oMath>
        <m:r>
          <w:rPr>
            <w:rFonts w:ascii="Cambria Math" w:hAnsi="Cambria Math"/>
            <w:lang w:val="ru-RU"/>
          </w:rPr>
          <m:t>j</m:t>
        </m:r>
      </m:oMath>
      <w:r w:rsidR="00E934D0">
        <w:rPr>
          <w:lang w:val="ru-RU"/>
        </w:rPr>
        <w:t xml:space="preserve">  </w:t>
      </w:r>
    </w:p>
    <w:p w14:paraId="278B1C3C" w14:textId="35FD1765" w:rsidR="00215116" w:rsidRDefault="00F6141A" w:rsidP="00227355">
      <w:pPr>
        <w:pStyle w:val="1"/>
        <w:spacing w:before="0"/>
        <w:ind w:firstLine="706"/>
      </w:pPr>
      <w:r>
        <w:lastRenderedPageBreak/>
        <w:t>Оптимізація параметрів</w:t>
      </w:r>
      <w:r w:rsidR="007C4CEB" w:rsidRPr="007C4CEB">
        <w:t xml:space="preserve"> модел</w:t>
      </w:r>
      <w:r>
        <w:t>і.</w:t>
      </w:r>
    </w:p>
    <w:p w14:paraId="379E4018" w14:textId="209C343A" w:rsidR="00BC30EF" w:rsidRDefault="007C4CEB" w:rsidP="00227355">
      <w:pPr>
        <w:ind w:firstLine="706"/>
        <w:rPr>
          <w:lang w:val="ru-RU"/>
        </w:rPr>
      </w:pPr>
      <w:r w:rsidRPr="007C4CEB">
        <w:rPr>
          <w:lang w:val="ru-RU"/>
        </w:rPr>
        <w:t xml:space="preserve">Завдання: максимізувати значення </w:t>
      </w:r>
      <m:oMath>
        <m:r>
          <w:rPr>
            <w:rFonts w:ascii="Cambria Math" w:hAnsi="Cambria Math"/>
            <w:lang w:val="ru-RU"/>
          </w:rPr>
          <m:t>Q</m:t>
        </m:r>
      </m:oMath>
      <w:r w:rsidRPr="007C4CEB">
        <w:rPr>
          <w:i/>
          <w:lang w:val="ru-RU"/>
        </w:rPr>
        <w:t xml:space="preserve"> </w:t>
      </w:r>
      <w:r>
        <w:rPr>
          <w:lang w:val="ru-RU"/>
        </w:rPr>
        <w:t>–</w:t>
      </w:r>
      <w:r w:rsidRPr="007C4CEB">
        <w:rPr>
          <w:lang w:val="ru-RU"/>
        </w:rPr>
        <w:t xml:space="preserve"> функції</w:t>
      </w:r>
    </w:p>
    <w:p w14:paraId="7B57A367" w14:textId="1AB63822" w:rsidR="007C4CEB" w:rsidRPr="00BC30EF" w:rsidRDefault="007C4CEB" w:rsidP="00A12FF4">
      <w:pPr>
        <w:ind w:firstLine="3150"/>
        <w:jc w:val="center"/>
        <w:rPr>
          <w:lang w:val="ru-RU"/>
        </w:rPr>
      </w:pPr>
      <m:oMath>
        <m:r>
          <w:rPr>
            <w:rFonts w:ascii="Cambria Math" w:hAnsi="Cambria Math"/>
            <w:lang w:val="ru-RU"/>
          </w:rPr>
          <m:t>Q</m:t>
        </m:r>
        <m:d>
          <m:dPr>
            <m:ctrlPr>
              <w:rPr>
                <w:rFonts w:ascii="Cambria Math" w:hAnsi="Cambria Math"/>
                <w:i/>
                <w:lang w:val="ru-RU"/>
              </w:rPr>
            </m:ctrlPr>
          </m:dPr>
          <m:e>
            <m:r>
              <w:rPr>
                <w:rFonts w:ascii="Cambria Math" w:hAnsi="Cambria Math"/>
                <w:lang w:val="ru-RU"/>
              </w:rPr>
              <m:t>Ф,</m:t>
            </m:r>
            <m:acc>
              <m:accPr>
                <m:ctrlPr>
                  <w:rPr>
                    <w:rFonts w:ascii="Cambria Math" w:hAnsi="Cambria Math"/>
                    <w:i/>
                    <w:lang w:val="ru-RU"/>
                  </w:rPr>
                </m:ctrlPr>
              </m:accPr>
              <m:e>
                <m:r>
                  <w:rPr>
                    <w:rFonts w:ascii="Cambria Math" w:hAnsi="Cambria Math"/>
                    <w:lang w:val="ru-RU"/>
                  </w:rPr>
                  <m:t>Ф</m:t>
                </m:r>
              </m:e>
            </m:acc>
          </m:e>
        </m:d>
        <m:r>
          <w:rPr>
            <w:rFonts w:ascii="Cambria Math" w:hAnsi="Cambria Math"/>
            <w:lang w:val="ru-RU"/>
          </w:rPr>
          <m:t>=</m:t>
        </m:r>
        <m:sSub>
          <m:sSubPr>
            <m:ctrlPr>
              <w:rPr>
                <w:rFonts w:ascii="Cambria Math" w:hAnsi="Cambria Math"/>
                <w:i/>
                <w:lang w:val="ru-RU"/>
              </w:rPr>
            </m:ctrlPr>
          </m:sSubPr>
          <m:e>
            <m:r>
              <w:rPr>
                <w:rFonts w:ascii="Cambria Math" w:hAnsi="Cambria Math"/>
                <w:lang w:val="ru-RU"/>
              </w:rPr>
              <m:t>Q</m:t>
            </m:r>
          </m:e>
          <m:sub>
            <m:sSub>
              <m:sSubPr>
                <m:ctrlPr>
                  <w:rPr>
                    <w:rFonts w:ascii="Cambria Math" w:hAnsi="Cambria Math"/>
                    <w:i/>
                  </w:rPr>
                </m:ctrlPr>
              </m:sSubPr>
              <m:e>
                <m:r>
                  <w:rPr>
                    <w:rFonts w:ascii="Cambria Math" w:hAnsi="Cambria Math"/>
                  </w:rPr>
                  <m:t>a</m:t>
                </m:r>
              </m:e>
              <m:sub>
                <m:r>
                  <w:rPr>
                    <w:rFonts w:ascii="Cambria Math" w:hAnsi="Cambria Math"/>
                  </w:rPr>
                  <m:t>i</m:t>
                </m:r>
              </m:sub>
            </m:sSub>
          </m:sub>
        </m:sSub>
        <m:d>
          <m:dPr>
            <m:ctrlPr>
              <w:rPr>
                <w:rFonts w:ascii="Cambria Math" w:hAnsi="Cambria Math"/>
                <w:i/>
                <w:lang w:val="ru-RU"/>
              </w:rPr>
            </m:ctrlPr>
          </m:dPr>
          <m:e>
            <m:r>
              <w:rPr>
                <w:rFonts w:ascii="Cambria Math" w:hAnsi="Cambria Math"/>
                <w:lang w:val="ru-RU"/>
              </w:rPr>
              <m:t>Ф,</m:t>
            </m:r>
            <m:sSub>
              <m:sSubPr>
                <m:ctrlPr>
                  <w:rPr>
                    <w:rFonts w:ascii="Cambria Math" w:hAnsi="Cambria Math"/>
                    <w:i/>
                  </w:rPr>
                </m:ctrlPr>
              </m:sSubPr>
              <m:e>
                <m:acc>
                  <m:accPr>
                    <m:ctrlPr>
                      <w:rPr>
                        <w:rFonts w:ascii="Cambria Math" w:hAnsi="Cambria Math"/>
                        <w:i/>
                      </w:rPr>
                    </m:ctrlPr>
                  </m:accPr>
                  <m:e>
                    <m:r>
                      <w:rPr>
                        <w:rFonts w:ascii="Cambria Math" w:hAnsi="Cambria Math"/>
                      </w:rPr>
                      <m:t>a</m:t>
                    </m:r>
                  </m:e>
                </m:acc>
              </m:e>
              <m:sub>
                <m:r>
                  <w:rPr>
                    <w:rFonts w:ascii="Cambria Math" w:hAnsi="Cambria Math"/>
                  </w:rPr>
                  <m:t>i</m:t>
                </m:r>
              </m:sub>
            </m:sSub>
            <m:ctrlPr>
              <w:rPr>
                <w:rFonts w:ascii="Cambria Math" w:hAnsi="Cambria Math"/>
                <w:i/>
              </w:rPr>
            </m:ctrlPr>
          </m:e>
        </m:d>
        <m:r>
          <w:rPr>
            <w:rFonts w:ascii="Cambria Math" w:hAnsi="Cambria Math"/>
            <w:lang w:val="ru-RU"/>
          </w:rPr>
          <m:t>+</m:t>
        </m:r>
        <m:sSub>
          <m:sSubPr>
            <m:ctrlPr>
              <w:rPr>
                <w:rFonts w:ascii="Cambria Math" w:hAnsi="Cambria Math"/>
                <w:i/>
                <w:lang w:val="ru-RU"/>
              </w:rPr>
            </m:ctrlPr>
          </m:sSubPr>
          <m:e>
            <m:r>
              <w:rPr>
                <w:rFonts w:ascii="Cambria Math" w:hAnsi="Cambria Math"/>
                <w:lang w:val="ru-RU"/>
              </w:rPr>
              <m:t>Q</m:t>
            </m:r>
          </m:e>
          <m:sub>
            <m:sSub>
              <m:sSubPr>
                <m:ctrlPr>
                  <w:rPr>
                    <w:rFonts w:ascii="Cambria Math" w:hAnsi="Cambria Math"/>
                    <w:i/>
                  </w:rPr>
                </m:ctrlPr>
              </m:sSubPr>
              <m:e>
                <m:r>
                  <w:rPr>
                    <w:rFonts w:ascii="Cambria Math" w:hAnsi="Cambria Math"/>
                  </w:rPr>
                  <m:t>b</m:t>
                </m:r>
              </m:e>
              <m:sub>
                <m:r>
                  <w:rPr>
                    <w:rFonts w:ascii="Cambria Math" w:hAnsi="Cambria Math"/>
                  </w:rPr>
                  <m:t>j</m:t>
                </m:r>
              </m:sub>
            </m:sSub>
          </m:sub>
        </m:sSub>
        <m:r>
          <w:rPr>
            <w:rFonts w:ascii="Cambria Math" w:hAnsi="Cambria Math"/>
            <w:lang w:val="ru-RU"/>
          </w:rPr>
          <m:t>(Ф,</m:t>
        </m:r>
        <m:sSub>
          <m:sSubPr>
            <m:ctrlPr>
              <w:rPr>
                <w:rFonts w:ascii="Cambria Math" w:hAnsi="Cambria Math"/>
                <w:i/>
              </w:rPr>
            </m:ctrlPr>
          </m:sSubPr>
          <m:e>
            <m:acc>
              <m:accPr>
                <m:ctrlPr>
                  <w:rPr>
                    <w:rFonts w:ascii="Cambria Math" w:hAnsi="Cambria Math"/>
                    <w:i/>
                  </w:rPr>
                </m:ctrlPr>
              </m:accPr>
              <m:e>
                <m:r>
                  <w:rPr>
                    <w:rFonts w:ascii="Cambria Math" w:hAnsi="Cambria Math"/>
                  </w:rPr>
                  <m:t>b</m:t>
                </m:r>
              </m:e>
            </m:acc>
          </m:e>
          <m:sub>
            <m:r>
              <w:rPr>
                <w:rFonts w:ascii="Cambria Math" w:hAnsi="Cambria Math"/>
              </w:rPr>
              <m:t>j</m:t>
            </m:r>
          </m:sub>
        </m:sSub>
        <m:r>
          <w:rPr>
            <w:rFonts w:ascii="Cambria Math" w:hAnsi="Cambria Math"/>
            <w:lang w:val="ru-RU"/>
          </w:rPr>
          <m:t>)</m:t>
        </m:r>
      </m:oMath>
      <w:r w:rsidR="00A12FF4">
        <w:rPr>
          <w:lang w:val="ru-RU"/>
        </w:rPr>
        <w:t xml:space="preserve">                                    (3.25</w:t>
      </w:r>
      <w:r w:rsidR="00BC30EF" w:rsidRPr="00BC30EF">
        <w:rPr>
          <w:lang w:val="ru-RU"/>
        </w:rPr>
        <w:t>)</w:t>
      </w:r>
    </w:p>
    <w:p w14:paraId="4C628AE7" w14:textId="45B44006" w:rsidR="007C4CEB" w:rsidRPr="00BC30EF" w:rsidRDefault="007E4B82" w:rsidP="00A12FF4">
      <w:pPr>
        <w:ind w:firstLine="2970"/>
        <w:jc w:val="center"/>
        <w:rPr>
          <w:i/>
          <w:lang w:val="ru-RU"/>
        </w:rPr>
      </w:pPr>
      <m:oMath>
        <m:sSub>
          <m:sSubPr>
            <m:ctrlPr>
              <w:rPr>
                <w:rFonts w:ascii="Cambria Math" w:hAnsi="Cambria Math"/>
                <w:i/>
                <w:lang w:val="ru-RU"/>
              </w:rPr>
            </m:ctrlPr>
          </m:sSubPr>
          <m:e>
            <m:r>
              <w:rPr>
                <w:rFonts w:ascii="Cambria Math" w:hAnsi="Cambria Math"/>
                <w:lang w:val="ru-RU"/>
              </w:rPr>
              <m:t>Q</m:t>
            </m:r>
          </m:e>
          <m:sub>
            <m:sSub>
              <m:sSubPr>
                <m:ctrlPr>
                  <w:rPr>
                    <w:rFonts w:ascii="Cambria Math" w:hAnsi="Cambria Math"/>
                    <w:i/>
                    <w:lang w:val="ru-RU"/>
                  </w:rPr>
                </m:ctrlPr>
              </m:sSubPr>
              <m:e>
                <m:r>
                  <w:rPr>
                    <w:rFonts w:ascii="Cambria Math" w:hAnsi="Cambria Math"/>
                    <w:lang w:val="ru-RU"/>
                  </w:rPr>
                  <m:t>a</m:t>
                </m:r>
              </m:e>
              <m:sub>
                <m:r>
                  <w:rPr>
                    <w:rFonts w:ascii="Cambria Math" w:hAnsi="Cambria Math"/>
                    <w:lang w:val="ru-RU"/>
                  </w:rPr>
                  <m:t>i</m:t>
                </m:r>
              </m:sub>
            </m:sSub>
          </m:sub>
        </m:sSub>
        <m:d>
          <m:dPr>
            <m:ctrlPr>
              <w:rPr>
                <w:rFonts w:ascii="Cambria Math" w:hAnsi="Cambria Math"/>
                <w:i/>
                <w:lang w:val="ru-RU"/>
              </w:rPr>
            </m:ctrlPr>
          </m:dPr>
          <m:e>
            <m:r>
              <w:rPr>
                <w:rFonts w:ascii="Cambria Math" w:hAnsi="Cambria Math"/>
                <w:lang w:val="ru-RU"/>
              </w:rPr>
              <m:t xml:space="preserve">Ф, </m:t>
            </m:r>
            <m:sSub>
              <m:sSubPr>
                <m:ctrlPr>
                  <w:rPr>
                    <w:rFonts w:ascii="Cambria Math" w:hAnsi="Cambria Math"/>
                    <w:i/>
                  </w:rPr>
                </m:ctrlPr>
              </m:sSubPr>
              <m:e>
                <m:acc>
                  <m:accPr>
                    <m:ctrlPr>
                      <w:rPr>
                        <w:rFonts w:ascii="Cambria Math" w:hAnsi="Cambria Math"/>
                        <w:i/>
                      </w:rPr>
                    </m:ctrlPr>
                  </m:accPr>
                  <m:e>
                    <m:r>
                      <w:rPr>
                        <w:rFonts w:ascii="Cambria Math" w:hAnsi="Cambria Math"/>
                      </w:rPr>
                      <m:t>a</m:t>
                    </m:r>
                  </m:e>
                </m:acc>
              </m:e>
              <m:sub>
                <m:r>
                  <w:rPr>
                    <w:rFonts w:ascii="Cambria Math" w:hAnsi="Cambria Math"/>
                  </w:rPr>
                  <m:t>i</m:t>
                </m:r>
              </m:sub>
            </m:sSub>
          </m:e>
        </m:d>
        <m:r>
          <w:rPr>
            <w:rFonts w:ascii="Cambria Math" w:hAnsi="Cambria Math"/>
            <w:lang w:val="ru-RU"/>
          </w:rPr>
          <m:t>=</m:t>
        </m:r>
        <m:nary>
          <m:naryPr>
            <m:chr m:val="∑"/>
            <m:limLoc m:val="undOvr"/>
            <m:supHide m:val="1"/>
            <m:ctrlPr>
              <w:rPr>
                <w:rFonts w:ascii="Cambria Math" w:hAnsi="Cambria Math"/>
                <w:i/>
                <w:lang w:val="ru-RU"/>
              </w:rPr>
            </m:ctrlPr>
          </m:naryPr>
          <m:sub>
            <m:r>
              <w:rPr>
                <w:rFonts w:ascii="Cambria Math" w:hAnsi="Cambria Math"/>
                <w:lang w:val="ru-RU"/>
              </w:rPr>
              <m:t>i</m:t>
            </m:r>
          </m:sub>
          <m:sup/>
          <m:e>
            <m:nary>
              <m:naryPr>
                <m:chr m:val="∑"/>
                <m:limLoc m:val="undOvr"/>
                <m:supHide m:val="1"/>
                <m:ctrlPr>
                  <w:rPr>
                    <w:rFonts w:ascii="Cambria Math" w:hAnsi="Cambria Math"/>
                    <w:i/>
                    <w:lang w:val="ru-RU"/>
                  </w:rPr>
                </m:ctrlPr>
              </m:naryPr>
              <m:sub>
                <m:r>
                  <w:rPr>
                    <w:rFonts w:ascii="Cambria Math" w:hAnsi="Cambria Math"/>
                    <w:lang w:val="ru-RU"/>
                  </w:rPr>
                  <m:t>j</m:t>
                </m:r>
              </m:sub>
              <m:sup/>
              <m:e>
                <m:nary>
                  <m:naryPr>
                    <m:chr m:val="∑"/>
                    <m:limLoc m:val="undOvr"/>
                    <m:supHide m:val="1"/>
                    <m:ctrlPr>
                      <w:rPr>
                        <w:rFonts w:ascii="Cambria Math" w:hAnsi="Cambria Math"/>
                        <w:i/>
                        <w:lang w:val="ru-RU"/>
                      </w:rPr>
                    </m:ctrlPr>
                  </m:naryPr>
                  <m:sub>
                    <m:r>
                      <w:rPr>
                        <w:rFonts w:ascii="Cambria Math" w:hAnsi="Cambria Math"/>
                        <w:lang w:val="ru-RU"/>
                      </w:rPr>
                      <m:t>t</m:t>
                    </m:r>
                  </m:sub>
                  <m:sup/>
                  <m:e>
                    <m:f>
                      <m:fPr>
                        <m:ctrlPr>
                          <w:rPr>
                            <w:rFonts w:ascii="Cambria Math" w:hAnsi="Cambria Math"/>
                            <w:i/>
                            <w:lang w:val="ru-RU"/>
                          </w:rPr>
                        </m:ctrlPr>
                      </m:fPr>
                      <m:num>
                        <m:r>
                          <w:rPr>
                            <w:rFonts w:ascii="Cambria Math" w:hAnsi="Cambria Math"/>
                            <w:lang w:val="ru-RU"/>
                          </w:rPr>
                          <m:t>P(X,</m:t>
                        </m:r>
                        <m:sSub>
                          <m:sSubPr>
                            <m:ctrlPr>
                              <w:rPr>
                                <w:rFonts w:ascii="Cambria Math" w:hAnsi="Cambria Math"/>
                                <w:i/>
                                <w:lang w:val="ru-RU"/>
                              </w:rPr>
                            </m:ctrlPr>
                          </m:sSubPr>
                          <m:e>
                            <m:r>
                              <w:rPr>
                                <w:rFonts w:ascii="Cambria Math" w:hAnsi="Cambria Math"/>
                                <w:lang w:val="ru-RU"/>
                              </w:rPr>
                              <m:t>S</m:t>
                            </m:r>
                          </m:e>
                          <m:sub>
                            <m:r>
                              <w:rPr>
                                <w:rFonts w:ascii="Cambria Math" w:hAnsi="Cambria Math"/>
                                <w:lang w:val="ru-RU"/>
                              </w:rPr>
                              <m:t>t-1</m:t>
                            </m:r>
                          </m:sub>
                        </m:sSub>
                        <m:r>
                          <w:rPr>
                            <w:rFonts w:ascii="Cambria Math" w:hAnsi="Cambria Math"/>
                            <w:lang w:val="ru-RU"/>
                          </w:rPr>
                          <m:t>=i,</m:t>
                        </m:r>
                        <m:sSub>
                          <m:sSubPr>
                            <m:ctrlPr>
                              <w:rPr>
                                <w:rFonts w:ascii="Cambria Math" w:hAnsi="Cambria Math"/>
                                <w:i/>
                                <w:lang w:val="ru-RU"/>
                              </w:rPr>
                            </m:ctrlPr>
                          </m:sSubPr>
                          <m:e>
                            <m:r>
                              <w:rPr>
                                <w:rFonts w:ascii="Cambria Math" w:hAnsi="Cambria Math"/>
                                <w:lang w:val="ru-RU"/>
                              </w:rPr>
                              <m:t>s</m:t>
                            </m:r>
                          </m:e>
                          <m:sub>
                            <m:r>
                              <w:rPr>
                                <w:rFonts w:ascii="Cambria Math" w:hAnsi="Cambria Math"/>
                                <w:lang w:val="ru-RU"/>
                              </w:rPr>
                              <m:t>t</m:t>
                            </m:r>
                          </m:sub>
                        </m:sSub>
                        <m:r>
                          <w:rPr>
                            <w:rFonts w:ascii="Cambria Math" w:hAnsi="Cambria Math"/>
                            <w:lang w:val="ru-RU"/>
                          </w:rPr>
                          <m:t>=j|Ф)</m:t>
                        </m:r>
                      </m:num>
                      <m:den>
                        <m:r>
                          <w:rPr>
                            <w:rFonts w:ascii="Cambria Math" w:hAnsi="Cambria Math"/>
                          </w:rPr>
                          <m:t>P</m:t>
                        </m:r>
                        <m:r>
                          <w:rPr>
                            <w:rFonts w:ascii="Cambria Math" w:hAnsi="Cambria Math"/>
                            <w:lang w:val="ru-RU"/>
                          </w:rPr>
                          <m:t>(</m:t>
                        </m:r>
                        <m:r>
                          <w:rPr>
                            <w:rFonts w:ascii="Cambria Math" w:hAnsi="Cambria Math"/>
                          </w:rPr>
                          <m:t>X</m:t>
                        </m:r>
                        <m:r>
                          <w:rPr>
                            <w:rFonts w:ascii="Cambria Math" w:hAnsi="Cambria Math"/>
                            <w:lang w:val="ru-RU"/>
                          </w:rPr>
                          <m:t>|Ф)</m:t>
                        </m:r>
                      </m:den>
                    </m:f>
                    <m:func>
                      <m:funcPr>
                        <m:ctrlPr>
                          <w:rPr>
                            <w:rFonts w:ascii="Cambria Math" w:hAnsi="Cambria Math"/>
                            <w:i/>
                          </w:rPr>
                        </m:ctrlPr>
                      </m:funcPr>
                      <m:fName>
                        <m:r>
                          <m:rPr>
                            <m:sty m:val="p"/>
                          </m:rPr>
                          <w:rPr>
                            <w:rFonts w:ascii="Cambria Math" w:hAnsi="Cambria Math"/>
                          </w:rPr>
                          <m:t>log</m:t>
                        </m:r>
                      </m:fName>
                      <m:e>
                        <m:sSub>
                          <m:sSubPr>
                            <m:ctrlPr>
                              <w:rPr>
                                <w:rFonts w:ascii="Cambria Math" w:hAnsi="Cambria Math"/>
                                <w:i/>
                              </w:rPr>
                            </m:ctrlPr>
                          </m:sSubPr>
                          <m:e>
                            <m:acc>
                              <m:accPr>
                                <m:ctrlPr>
                                  <w:rPr>
                                    <w:rFonts w:ascii="Cambria Math" w:hAnsi="Cambria Math"/>
                                    <w:i/>
                                  </w:rPr>
                                </m:ctrlPr>
                              </m:accPr>
                              <m:e>
                                <m:r>
                                  <w:rPr>
                                    <w:rFonts w:ascii="Cambria Math" w:hAnsi="Cambria Math"/>
                                  </w:rPr>
                                  <m:t>a</m:t>
                                </m:r>
                              </m:e>
                            </m:acc>
                          </m:e>
                          <m:sub>
                            <m:r>
                              <w:rPr>
                                <w:rFonts w:ascii="Cambria Math" w:hAnsi="Cambria Math"/>
                              </w:rPr>
                              <m:t>ij</m:t>
                            </m:r>
                          </m:sub>
                        </m:sSub>
                      </m:e>
                    </m:func>
                  </m:e>
                </m:nary>
              </m:e>
            </m:nary>
          </m:e>
        </m:nary>
      </m:oMath>
      <w:r w:rsidR="00BC30EF" w:rsidRPr="00BC30EF">
        <w:rPr>
          <w:lang w:val="ru-RU"/>
        </w:rPr>
        <w:t xml:space="preserve">               </w:t>
      </w:r>
      <w:r w:rsidR="00A12FF4">
        <w:rPr>
          <w:lang w:val="ru-RU"/>
        </w:rPr>
        <w:t xml:space="preserve"> </w:t>
      </w:r>
      <w:r w:rsidR="00BC30EF" w:rsidRPr="00BC30EF">
        <w:rPr>
          <w:lang w:val="ru-RU"/>
        </w:rPr>
        <w:t xml:space="preserve"> </w:t>
      </w:r>
      <w:r w:rsidR="00A12FF4">
        <w:rPr>
          <w:lang w:val="ru-RU"/>
        </w:rPr>
        <w:t xml:space="preserve">      (3.26</w:t>
      </w:r>
      <w:r w:rsidR="00BC30EF" w:rsidRPr="00BC30EF">
        <w:rPr>
          <w:lang w:val="ru-RU"/>
        </w:rPr>
        <w:t>)</w:t>
      </w:r>
    </w:p>
    <w:p w14:paraId="0DF5792C" w14:textId="7D65278B" w:rsidR="007C4CEB" w:rsidRPr="00BC30EF" w:rsidRDefault="007E4B82" w:rsidP="00A12FF4">
      <w:pPr>
        <w:ind w:firstLine="2790"/>
        <w:jc w:val="center"/>
        <w:rPr>
          <w:i/>
          <w:lang w:val="ru-RU"/>
        </w:rPr>
      </w:pPr>
      <m:oMath>
        <m:sSub>
          <m:sSubPr>
            <m:ctrlPr>
              <w:rPr>
                <w:rFonts w:ascii="Cambria Math" w:hAnsi="Cambria Math"/>
                <w:i/>
                <w:lang w:val="ru-RU"/>
              </w:rPr>
            </m:ctrlPr>
          </m:sSubPr>
          <m:e>
            <m:r>
              <w:rPr>
                <w:rFonts w:ascii="Cambria Math" w:hAnsi="Cambria Math"/>
                <w:lang w:val="ru-RU"/>
              </w:rPr>
              <m:t>Q</m:t>
            </m:r>
          </m:e>
          <m:sub>
            <m:r>
              <w:rPr>
                <w:rFonts w:ascii="Cambria Math" w:hAnsi="Cambria Math"/>
                <w:lang w:val="ru-RU"/>
              </w:rPr>
              <m:t>j</m:t>
            </m:r>
          </m:sub>
        </m:sSub>
        <m:d>
          <m:dPr>
            <m:ctrlPr>
              <w:rPr>
                <w:rFonts w:ascii="Cambria Math" w:hAnsi="Cambria Math"/>
                <w:i/>
                <w:lang w:val="ru-RU"/>
              </w:rPr>
            </m:ctrlPr>
          </m:dPr>
          <m:e>
            <m:r>
              <w:rPr>
                <w:rFonts w:ascii="Cambria Math" w:hAnsi="Cambria Math"/>
                <w:lang w:val="ru-RU"/>
              </w:rPr>
              <m:t xml:space="preserve">Ф, </m:t>
            </m:r>
            <m:sSub>
              <m:sSubPr>
                <m:ctrlPr>
                  <w:rPr>
                    <w:rFonts w:ascii="Cambria Math" w:hAnsi="Cambria Math"/>
                    <w:i/>
                  </w:rPr>
                </m:ctrlPr>
              </m:sSubPr>
              <m:e>
                <m:acc>
                  <m:accPr>
                    <m:ctrlPr>
                      <w:rPr>
                        <w:rFonts w:ascii="Cambria Math" w:hAnsi="Cambria Math"/>
                        <w:i/>
                      </w:rPr>
                    </m:ctrlPr>
                  </m:accPr>
                  <m:e>
                    <m:r>
                      <w:rPr>
                        <w:rFonts w:ascii="Cambria Math" w:hAnsi="Cambria Math"/>
                      </w:rPr>
                      <m:t>b</m:t>
                    </m:r>
                  </m:e>
                </m:acc>
              </m:e>
              <m:sub>
                <m:r>
                  <w:rPr>
                    <w:rFonts w:ascii="Cambria Math" w:hAnsi="Cambria Math"/>
                  </w:rPr>
                  <m:t>j</m:t>
                </m:r>
              </m:sub>
            </m:sSub>
          </m:e>
        </m:d>
        <m:r>
          <w:rPr>
            <w:rFonts w:ascii="Cambria Math" w:hAnsi="Cambria Math"/>
            <w:lang w:val="ru-RU"/>
          </w:rPr>
          <m:t>=</m:t>
        </m:r>
        <m:nary>
          <m:naryPr>
            <m:chr m:val="∑"/>
            <m:limLoc m:val="undOvr"/>
            <m:supHide m:val="1"/>
            <m:ctrlPr>
              <w:rPr>
                <w:rFonts w:ascii="Cambria Math" w:hAnsi="Cambria Math"/>
                <w:i/>
                <w:lang w:val="ru-RU"/>
              </w:rPr>
            </m:ctrlPr>
          </m:naryPr>
          <m:sub>
            <m:r>
              <w:rPr>
                <w:rFonts w:ascii="Cambria Math" w:hAnsi="Cambria Math"/>
                <w:lang w:val="ru-RU"/>
              </w:rPr>
              <m:t>j</m:t>
            </m:r>
          </m:sub>
          <m:sup/>
          <m:e>
            <m:nary>
              <m:naryPr>
                <m:chr m:val="∑"/>
                <m:limLoc m:val="undOvr"/>
                <m:supHide m:val="1"/>
                <m:ctrlPr>
                  <w:rPr>
                    <w:rFonts w:ascii="Cambria Math" w:hAnsi="Cambria Math"/>
                    <w:i/>
                    <w:lang w:val="ru-RU"/>
                  </w:rPr>
                </m:ctrlPr>
              </m:naryPr>
              <m:sub>
                <m:r>
                  <w:rPr>
                    <w:rFonts w:ascii="Cambria Math" w:hAnsi="Cambria Math"/>
                    <w:lang w:val="ru-RU"/>
                  </w:rPr>
                  <m:t>k</m:t>
                </m:r>
              </m:sub>
              <m:sup/>
              <m:e>
                <m:nary>
                  <m:naryPr>
                    <m:chr m:val="∑"/>
                    <m:limLoc m:val="undOvr"/>
                    <m:supHide m:val="1"/>
                    <m:ctrlPr>
                      <w:rPr>
                        <w:rFonts w:ascii="Cambria Math" w:hAnsi="Cambria Math"/>
                        <w:i/>
                        <w:lang w:val="ru-RU"/>
                      </w:rPr>
                    </m:ctrlPr>
                  </m:naryPr>
                  <m:sub>
                    <m:r>
                      <w:rPr>
                        <w:rFonts w:ascii="Cambria Math" w:hAnsi="Cambria Math"/>
                        <w:lang w:val="ru-RU"/>
                      </w:rPr>
                      <m:t>t∈</m:t>
                    </m:r>
                    <m:sSub>
                      <m:sSubPr>
                        <m:ctrlPr>
                          <w:rPr>
                            <w:rFonts w:ascii="Cambria Math" w:hAnsi="Cambria Math"/>
                            <w:i/>
                            <w:lang w:val="ru-RU"/>
                          </w:rPr>
                        </m:ctrlPr>
                      </m:sSubPr>
                      <m:e>
                        <m:r>
                          <w:rPr>
                            <w:rFonts w:ascii="Cambria Math" w:hAnsi="Cambria Math"/>
                            <w:lang w:val="ru-RU"/>
                          </w:rPr>
                          <m:t>X</m:t>
                        </m:r>
                      </m:e>
                      <m:sub>
                        <m:r>
                          <w:rPr>
                            <w:rFonts w:ascii="Cambria Math" w:hAnsi="Cambria Math"/>
                            <w:lang w:val="ru-RU"/>
                          </w:rPr>
                          <m:t>t</m:t>
                        </m:r>
                      </m:sub>
                    </m:sSub>
                    <m:r>
                      <w:rPr>
                        <w:rFonts w:ascii="Cambria Math" w:hAnsi="Cambria Math"/>
                        <w:lang w:val="ru-RU"/>
                      </w:rPr>
                      <m:t>=</m:t>
                    </m:r>
                    <m:sSub>
                      <m:sSubPr>
                        <m:ctrlPr>
                          <w:rPr>
                            <w:rFonts w:ascii="Cambria Math" w:hAnsi="Cambria Math"/>
                            <w:i/>
                            <w:lang w:val="ru-RU"/>
                          </w:rPr>
                        </m:ctrlPr>
                      </m:sSubPr>
                      <m:e>
                        <m:r>
                          <w:rPr>
                            <w:rFonts w:ascii="Cambria Math" w:hAnsi="Cambria Math"/>
                            <w:lang w:val="ru-RU"/>
                          </w:rPr>
                          <m:t>O</m:t>
                        </m:r>
                      </m:e>
                      <m:sub>
                        <m:r>
                          <w:rPr>
                            <w:rFonts w:ascii="Cambria Math" w:hAnsi="Cambria Math"/>
                            <w:lang w:val="ru-RU"/>
                          </w:rPr>
                          <m:t>k</m:t>
                        </m:r>
                      </m:sub>
                    </m:sSub>
                  </m:sub>
                  <m:sup/>
                  <m:e>
                    <m:f>
                      <m:fPr>
                        <m:ctrlPr>
                          <w:rPr>
                            <w:rFonts w:ascii="Cambria Math" w:hAnsi="Cambria Math"/>
                            <w:i/>
                            <w:lang w:val="ru-RU"/>
                          </w:rPr>
                        </m:ctrlPr>
                      </m:fPr>
                      <m:num>
                        <m:r>
                          <w:rPr>
                            <w:rFonts w:ascii="Cambria Math" w:hAnsi="Cambria Math"/>
                            <w:lang w:val="ru-RU"/>
                          </w:rPr>
                          <m:t>P(X,</m:t>
                        </m:r>
                        <m:sSub>
                          <m:sSubPr>
                            <m:ctrlPr>
                              <w:rPr>
                                <w:rFonts w:ascii="Cambria Math" w:hAnsi="Cambria Math"/>
                                <w:i/>
                                <w:lang w:val="ru-RU"/>
                              </w:rPr>
                            </m:ctrlPr>
                          </m:sSubPr>
                          <m:e>
                            <m:r>
                              <w:rPr>
                                <w:rFonts w:ascii="Cambria Math" w:hAnsi="Cambria Math"/>
                                <w:lang w:val="ru-RU"/>
                              </w:rPr>
                              <m:t>S</m:t>
                            </m:r>
                          </m:e>
                          <m:sub>
                            <m:r>
                              <w:rPr>
                                <w:rFonts w:ascii="Cambria Math" w:hAnsi="Cambria Math"/>
                                <w:lang w:val="ru-RU"/>
                              </w:rPr>
                              <m:t>t</m:t>
                            </m:r>
                          </m:sub>
                        </m:sSub>
                        <m:r>
                          <w:rPr>
                            <w:rFonts w:ascii="Cambria Math" w:hAnsi="Cambria Math"/>
                            <w:lang w:val="ru-RU"/>
                          </w:rPr>
                          <m:t>=j|Ф)</m:t>
                        </m:r>
                      </m:num>
                      <m:den>
                        <m:r>
                          <w:rPr>
                            <w:rFonts w:ascii="Cambria Math" w:hAnsi="Cambria Math"/>
                          </w:rPr>
                          <m:t>P</m:t>
                        </m:r>
                        <m:r>
                          <w:rPr>
                            <w:rFonts w:ascii="Cambria Math" w:hAnsi="Cambria Math"/>
                            <w:lang w:val="ru-RU"/>
                          </w:rPr>
                          <m:t>(</m:t>
                        </m:r>
                        <m:r>
                          <w:rPr>
                            <w:rFonts w:ascii="Cambria Math" w:hAnsi="Cambria Math"/>
                          </w:rPr>
                          <m:t>X</m:t>
                        </m:r>
                        <m:r>
                          <w:rPr>
                            <w:rFonts w:ascii="Cambria Math" w:hAnsi="Cambria Math"/>
                            <w:lang w:val="ru-RU"/>
                          </w:rPr>
                          <m:t>|Ф)</m:t>
                        </m:r>
                      </m:den>
                    </m:f>
                    <m:func>
                      <m:funcPr>
                        <m:ctrlPr>
                          <w:rPr>
                            <w:rFonts w:ascii="Cambria Math" w:hAnsi="Cambria Math"/>
                            <w:i/>
                          </w:rPr>
                        </m:ctrlPr>
                      </m:funcPr>
                      <m:fName>
                        <m:r>
                          <m:rPr>
                            <m:sty m:val="p"/>
                          </m:rPr>
                          <w:rPr>
                            <w:rFonts w:ascii="Cambria Math" w:hAnsi="Cambria Math"/>
                          </w:rPr>
                          <m:t>log</m:t>
                        </m:r>
                      </m:fName>
                      <m:e>
                        <m:sSub>
                          <m:sSubPr>
                            <m:ctrlPr>
                              <w:rPr>
                                <w:rFonts w:ascii="Cambria Math" w:hAnsi="Cambria Math"/>
                                <w:i/>
                              </w:rPr>
                            </m:ctrlPr>
                          </m:sSubPr>
                          <m:e>
                            <m:acc>
                              <m:accPr>
                                <m:ctrlPr>
                                  <w:rPr>
                                    <w:rFonts w:ascii="Cambria Math" w:hAnsi="Cambria Math"/>
                                    <w:i/>
                                  </w:rPr>
                                </m:ctrlPr>
                              </m:accPr>
                              <m:e>
                                <m:r>
                                  <w:rPr>
                                    <w:rFonts w:ascii="Cambria Math" w:hAnsi="Cambria Math"/>
                                  </w:rPr>
                                  <m:t>b</m:t>
                                </m:r>
                              </m:e>
                            </m:acc>
                          </m:e>
                          <m:sub>
                            <m:r>
                              <w:rPr>
                                <w:rFonts w:ascii="Cambria Math" w:hAnsi="Cambria Math"/>
                              </w:rPr>
                              <m:t>j</m:t>
                            </m:r>
                          </m:sub>
                        </m:sSub>
                        <m:r>
                          <w:rPr>
                            <w:rFonts w:ascii="Cambria Math" w:hAnsi="Cambria Math"/>
                            <w:lang w:val="ru-RU"/>
                          </w:rPr>
                          <m:t>(</m:t>
                        </m:r>
                        <m:r>
                          <w:rPr>
                            <w:rFonts w:ascii="Cambria Math" w:hAnsi="Cambria Math"/>
                          </w:rPr>
                          <m:t>k</m:t>
                        </m:r>
                        <m:r>
                          <w:rPr>
                            <w:rFonts w:ascii="Cambria Math" w:hAnsi="Cambria Math"/>
                            <w:lang w:val="ru-RU"/>
                          </w:rPr>
                          <m:t>)</m:t>
                        </m:r>
                      </m:e>
                    </m:func>
                  </m:e>
                </m:nary>
              </m:e>
            </m:nary>
          </m:e>
        </m:nary>
      </m:oMath>
      <w:r w:rsidR="00BC30EF" w:rsidRPr="00BC30EF">
        <w:rPr>
          <w:lang w:val="ru-RU"/>
        </w:rPr>
        <w:t xml:space="preserve">            </w:t>
      </w:r>
      <w:r w:rsidR="00A12FF4">
        <w:rPr>
          <w:lang w:val="ru-RU"/>
        </w:rPr>
        <w:t xml:space="preserve">    </w:t>
      </w:r>
      <w:r w:rsidR="00BC30EF" w:rsidRPr="00BC30EF">
        <w:rPr>
          <w:lang w:val="ru-RU"/>
        </w:rPr>
        <w:t xml:space="preserve"> </w:t>
      </w:r>
      <w:r w:rsidR="00A12FF4">
        <w:rPr>
          <w:lang w:val="ru-RU"/>
        </w:rPr>
        <w:t xml:space="preserve">    (3.27</w:t>
      </w:r>
      <w:r w:rsidR="00BC30EF" w:rsidRPr="00BC30EF">
        <w:rPr>
          <w:lang w:val="ru-RU"/>
        </w:rPr>
        <w:t>)</w:t>
      </w:r>
    </w:p>
    <w:p w14:paraId="6D7C15F0" w14:textId="1384B4BA" w:rsidR="007C4CEB" w:rsidRDefault="00454F5F" w:rsidP="00227355">
      <w:pPr>
        <w:ind w:firstLine="706"/>
        <w:rPr>
          <w:lang w:val="ru-RU"/>
        </w:rPr>
      </w:pPr>
      <w:r w:rsidRPr="00454F5F">
        <w:rPr>
          <w:lang w:val="ru-RU"/>
        </w:rPr>
        <w:t>Параметри моделі на кожній ітерації можна оцінити за такими формулами:</w:t>
      </w:r>
    </w:p>
    <w:p w14:paraId="689A6BA7" w14:textId="09A6A4CD" w:rsidR="00454F5F" w:rsidRPr="00BC30EF" w:rsidRDefault="007E4B82" w:rsidP="00A12FF4">
      <w:pPr>
        <w:tabs>
          <w:tab w:val="left" w:pos="180"/>
        </w:tabs>
        <w:ind w:firstLine="3780"/>
        <w:jc w:val="center"/>
        <w:rPr>
          <w:lang w:val="ru-RU"/>
        </w:rPr>
      </w:pPr>
      <m:oMath>
        <m:sSub>
          <m:sSubPr>
            <m:ctrlPr>
              <w:rPr>
                <w:rFonts w:ascii="Cambria Math" w:hAnsi="Cambria Math"/>
                <w:i/>
              </w:rPr>
            </m:ctrlPr>
          </m:sSubPr>
          <m:e>
            <m:acc>
              <m:accPr>
                <m:ctrlPr>
                  <w:rPr>
                    <w:rFonts w:ascii="Cambria Math" w:hAnsi="Cambria Math"/>
                    <w:i/>
                  </w:rPr>
                </m:ctrlPr>
              </m:accPr>
              <m:e>
                <m:r>
                  <w:rPr>
                    <w:rFonts w:ascii="Cambria Math" w:hAnsi="Cambria Math"/>
                  </w:rPr>
                  <m:t>a</m:t>
                </m:r>
              </m:e>
            </m:acc>
          </m:e>
          <m:sub>
            <m:r>
              <w:rPr>
                <w:rFonts w:ascii="Cambria Math" w:hAnsi="Cambria Math"/>
              </w:rPr>
              <m:t>ij</m:t>
            </m:r>
          </m:sub>
        </m:sSub>
        <m:r>
          <w:rPr>
            <w:rFonts w:ascii="Cambria Math" w:hAnsi="Cambria Math"/>
            <w:lang w:val="ru-RU"/>
          </w:rPr>
          <m:t>=</m:t>
        </m:r>
        <m:f>
          <m:fPr>
            <m:ctrlPr>
              <w:rPr>
                <w:rFonts w:ascii="Cambria Math" w:hAnsi="Cambria Math"/>
                <w:i/>
              </w:rPr>
            </m:ctrlPr>
          </m:fPr>
          <m:num>
            <m:nary>
              <m:naryPr>
                <m:chr m:val="∑"/>
                <m:limLoc m:val="undOvr"/>
                <m:ctrlPr>
                  <w:rPr>
                    <w:rFonts w:ascii="Cambria Math" w:hAnsi="Cambria Math"/>
                    <w:i/>
                  </w:rPr>
                </m:ctrlPr>
              </m:naryPr>
              <m:sub>
                <m:r>
                  <w:rPr>
                    <w:rFonts w:ascii="Cambria Math" w:hAnsi="Cambria Math"/>
                  </w:rPr>
                  <m:t>t</m:t>
                </m:r>
                <m:r>
                  <w:rPr>
                    <w:rFonts w:ascii="Cambria Math" w:hAnsi="Cambria Math"/>
                    <w:lang w:val="ru-RU"/>
                  </w:rPr>
                  <m:t>=1</m:t>
                </m:r>
              </m:sub>
              <m:sup>
                <m:r>
                  <w:rPr>
                    <w:rFonts w:ascii="Cambria Math" w:hAnsi="Cambria Math"/>
                  </w:rPr>
                  <m:t>T</m:t>
                </m:r>
              </m:sup>
              <m:e>
                <m:sSub>
                  <m:sSubPr>
                    <m:ctrlPr>
                      <w:rPr>
                        <w:rFonts w:ascii="Cambria Math" w:hAnsi="Cambria Math"/>
                        <w:i/>
                      </w:rPr>
                    </m:ctrlPr>
                  </m:sSubPr>
                  <m:e>
                    <m:r>
                      <w:rPr>
                        <w:rFonts w:ascii="Cambria Math" w:hAnsi="Cambria Math"/>
                      </w:rPr>
                      <m:t>γ</m:t>
                    </m:r>
                  </m:e>
                  <m:sub>
                    <m:r>
                      <w:rPr>
                        <w:rFonts w:ascii="Cambria Math" w:hAnsi="Cambria Math"/>
                      </w:rPr>
                      <m:t>t</m:t>
                    </m:r>
                  </m:sub>
                </m:sSub>
                <m:r>
                  <w:rPr>
                    <w:rFonts w:ascii="Cambria Math" w:hAnsi="Cambria Math"/>
                    <w:lang w:val="ru-RU"/>
                  </w:rPr>
                  <m:t>(</m:t>
                </m:r>
                <m:r>
                  <w:rPr>
                    <w:rFonts w:ascii="Cambria Math" w:hAnsi="Cambria Math"/>
                  </w:rPr>
                  <m:t>i</m:t>
                </m:r>
                <m:r>
                  <w:rPr>
                    <w:rFonts w:ascii="Cambria Math" w:hAnsi="Cambria Math"/>
                    <w:lang w:val="ru-RU"/>
                  </w:rPr>
                  <m:t>,</m:t>
                </m:r>
                <m:r>
                  <w:rPr>
                    <w:rFonts w:ascii="Cambria Math" w:hAnsi="Cambria Math"/>
                  </w:rPr>
                  <m:t>j</m:t>
                </m:r>
                <m:r>
                  <w:rPr>
                    <w:rFonts w:ascii="Cambria Math" w:hAnsi="Cambria Math"/>
                    <w:lang w:val="ru-RU"/>
                  </w:rPr>
                  <m:t>)</m:t>
                </m:r>
              </m:e>
            </m:nary>
          </m:num>
          <m:den>
            <m:nary>
              <m:naryPr>
                <m:chr m:val="∑"/>
                <m:limLoc m:val="undOvr"/>
                <m:ctrlPr>
                  <w:rPr>
                    <w:rFonts w:ascii="Cambria Math" w:hAnsi="Cambria Math"/>
                    <w:i/>
                  </w:rPr>
                </m:ctrlPr>
              </m:naryPr>
              <m:sub>
                <m:r>
                  <w:rPr>
                    <w:rFonts w:ascii="Cambria Math" w:hAnsi="Cambria Math"/>
                  </w:rPr>
                  <m:t>t</m:t>
                </m:r>
                <m:r>
                  <w:rPr>
                    <w:rFonts w:ascii="Cambria Math" w:hAnsi="Cambria Math"/>
                    <w:lang w:val="ru-RU"/>
                  </w:rPr>
                  <m:t>=1</m:t>
                </m:r>
              </m:sub>
              <m:sup>
                <m:r>
                  <w:rPr>
                    <w:rFonts w:ascii="Cambria Math" w:hAnsi="Cambria Math"/>
                  </w:rPr>
                  <m:t>T</m:t>
                </m:r>
              </m:sup>
              <m:e>
                <m:nary>
                  <m:naryPr>
                    <m:chr m:val="∑"/>
                    <m:limLoc m:val="undOvr"/>
                    <m:ctrlPr>
                      <w:rPr>
                        <w:rFonts w:ascii="Cambria Math" w:hAnsi="Cambria Math"/>
                        <w:i/>
                      </w:rPr>
                    </m:ctrlPr>
                  </m:naryPr>
                  <m:sub>
                    <m:r>
                      <w:rPr>
                        <w:rFonts w:ascii="Cambria Math" w:hAnsi="Cambria Math"/>
                      </w:rPr>
                      <m:t>k</m:t>
                    </m:r>
                    <m:r>
                      <w:rPr>
                        <w:rFonts w:ascii="Cambria Math" w:hAnsi="Cambria Math"/>
                        <w:lang w:val="ru-RU"/>
                      </w:rPr>
                      <m:t>=1</m:t>
                    </m:r>
                  </m:sub>
                  <m:sup>
                    <m:r>
                      <w:rPr>
                        <w:rFonts w:ascii="Cambria Math" w:hAnsi="Cambria Math"/>
                      </w:rPr>
                      <m:t>N</m:t>
                    </m:r>
                  </m:sup>
                  <m:e>
                    <m:sSub>
                      <m:sSubPr>
                        <m:ctrlPr>
                          <w:rPr>
                            <w:rFonts w:ascii="Cambria Math" w:hAnsi="Cambria Math"/>
                            <w:i/>
                          </w:rPr>
                        </m:ctrlPr>
                      </m:sSubPr>
                      <m:e>
                        <m:r>
                          <w:rPr>
                            <w:rFonts w:ascii="Cambria Math" w:hAnsi="Cambria Math"/>
                          </w:rPr>
                          <m:t>γ</m:t>
                        </m:r>
                      </m:e>
                      <m:sub>
                        <m:r>
                          <w:rPr>
                            <w:rFonts w:ascii="Cambria Math" w:hAnsi="Cambria Math"/>
                          </w:rPr>
                          <m:t>t</m:t>
                        </m:r>
                      </m:sub>
                    </m:sSub>
                    <m:r>
                      <w:rPr>
                        <w:rFonts w:ascii="Cambria Math" w:hAnsi="Cambria Math"/>
                        <w:lang w:val="ru-RU"/>
                      </w:rPr>
                      <m:t>(</m:t>
                    </m:r>
                    <m:r>
                      <w:rPr>
                        <w:rFonts w:ascii="Cambria Math" w:hAnsi="Cambria Math"/>
                      </w:rPr>
                      <m:t>i</m:t>
                    </m:r>
                    <m:r>
                      <w:rPr>
                        <w:rFonts w:ascii="Cambria Math" w:hAnsi="Cambria Math"/>
                        <w:lang w:val="ru-RU"/>
                      </w:rPr>
                      <m:t>,</m:t>
                    </m:r>
                    <m:r>
                      <w:rPr>
                        <w:rFonts w:ascii="Cambria Math" w:hAnsi="Cambria Math"/>
                      </w:rPr>
                      <m:t>k</m:t>
                    </m:r>
                    <m:r>
                      <w:rPr>
                        <w:rFonts w:ascii="Cambria Math" w:hAnsi="Cambria Math"/>
                        <w:lang w:val="ru-RU"/>
                      </w:rPr>
                      <m:t>)</m:t>
                    </m:r>
                  </m:e>
                </m:nary>
              </m:e>
            </m:nary>
          </m:den>
        </m:f>
      </m:oMath>
      <w:r w:rsidR="00BC30EF" w:rsidRPr="00BC30EF">
        <w:rPr>
          <w:lang w:val="ru-RU"/>
        </w:rPr>
        <w:t xml:space="preserve">                                </w:t>
      </w:r>
      <w:r w:rsidR="00BC30EF">
        <w:rPr>
          <w:lang w:val="ru-RU"/>
        </w:rPr>
        <w:t xml:space="preserve">    </w:t>
      </w:r>
      <w:r w:rsidR="00BC30EF" w:rsidRPr="00BC30EF">
        <w:rPr>
          <w:lang w:val="ru-RU"/>
        </w:rPr>
        <w:t xml:space="preserve">  </w:t>
      </w:r>
      <w:r w:rsidR="00A12FF4">
        <w:rPr>
          <w:lang w:val="ru-RU"/>
        </w:rPr>
        <w:t xml:space="preserve">               (3.28</w:t>
      </w:r>
      <w:r w:rsidR="00BC30EF" w:rsidRPr="00BC30EF">
        <w:rPr>
          <w:lang w:val="ru-RU"/>
        </w:rPr>
        <w:t>)</w:t>
      </w:r>
    </w:p>
    <w:p w14:paraId="43124556" w14:textId="68F6D30D" w:rsidR="00BC30EF" w:rsidRDefault="007E4B82" w:rsidP="00227355">
      <w:pPr>
        <w:ind w:firstLine="706"/>
        <w:rPr>
          <w:lang w:val="ru-RU"/>
        </w:rPr>
      </w:pPr>
      <m:oMath>
        <m:sSub>
          <m:sSubPr>
            <m:ctrlPr>
              <w:rPr>
                <w:rFonts w:ascii="Cambria Math" w:hAnsi="Cambria Math"/>
                <w:i/>
              </w:rPr>
            </m:ctrlPr>
          </m:sSubPr>
          <m:e>
            <m:acc>
              <m:accPr>
                <m:ctrlPr>
                  <w:rPr>
                    <w:rFonts w:ascii="Cambria Math" w:hAnsi="Cambria Math"/>
                    <w:i/>
                  </w:rPr>
                </m:ctrlPr>
              </m:accPr>
              <m:e>
                <m:r>
                  <w:rPr>
                    <w:rFonts w:ascii="Cambria Math" w:hAnsi="Cambria Math"/>
                  </w:rPr>
                  <m:t>a</m:t>
                </m:r>
              </m:e>
            </m:acc>
          </m:e>
          <m:sub>
            <m:r>
              <w:rPr>
                <w:rFonts w:ascii="Cambria Math" w:hAnsi="Cambria Math"/>
              </w:rPr>
              <m:t>ij</m:t>
            </m:r>
          </m:sub>
        </m:sSub>
      </m:oMath>
      <w:r w:rsidR="00060D95" w:rsidRPr="00060D95">
        <w:rPr>
          <w:lang w:val="ru-RU"/>
        </w:rPr>
        <w:t xml:space="preserve"> може бути проінтерпретована як відношення кількості переходів </w:t>
      </w:r>
      <m:oMath>
        <m:sSub>
          <m:sSubPr>
            <m:ctrlPr>
              <w:rPr>
                <w:rFonts w:ascii="Cambria Math" w:hAnsi="Cambria Math"/>
                <w:i/>
                <w:lang w:val="ru-RU"/>
              </w:rPr>
            </m:ctrlPr>
          </m:sSubPr>
          <m:e>
            <m:r>
              <w:rPr>
                <w:rFonts w:ascii="Cambria Math" w:hAnsi="Cambria Math"/>
                <w:lang w:val="ru-RU"/>
              </w:rPr>
              <m:t>s</m:t>
            </m:r>
          </m:e>
          <m:sub>
            <m:r>
              <w:rPr>
                <w:rFonts w:ascii="Cambria Math" w:hAnsi="Cambria Math"/>
                <w:lang w:val="ru-RU"/>
              </w:rPr>
              <m:t>i</m:t>
            </m:r>
          </m:sub>
        </m:sSub>
      </m:oMath>
      <w:r w:rsidR="00060D95">
        <w:rPr>
          <w:lang w:val="ru-RU"/>
        </w:rPr>
        <w:t xml:space="preserve"> </w:t>
      </w:r>
      <w:r w:rsidR="00060D95">
        <w:rPr>
          <w:lang w:val="uk-UA"/>
        </w:rPr>
        <w:t xml:space="preserve">в стан </w:t>
      </w:r>
      <m:oMath>
        <m:sSub>
          <m:sSubPr>
            <m:ctrlPr>
              <w:rPr>
                <w:rFonts w:ascii="Cambria Math" w:hAnsi="Cambria Math"/>
                <w:i/>
                <w:lang w:val="ru-RU"/>
              </w:rPr>
            </m:ctrlPr>
          </m:sSubPr>
          <m:e>
            <m:r>
              <w:rPr>
                <w:rFonts w:ascii="Cambria Math" w:hAnsi="Cambria Math"/>
                <w:lang w:val="ru-RU"/>
              </w:rPr>
              <m:t>s</m:t>
            </m:r>
          </m:e>
          <m:sub>
            <m:r>
              <w:rPr>
                <w:rFonts w:ascii="Cambria Math" w:hAnsi="Cambria Math"/>
              </w:rPr>
              <m:t>j</m:t>
            </m:r>
          </m:sub>
        </m:sSub>
      </m:oMath>
      <w:r w:rsidR="00060D95" w:rsidRPr="00060D95">
        <w:rPr>
          <w:lang w:val="ru-RU"/>
        </w:rPr>
        <w:t xml:space="preserve"> до загальної кількості переходів зі стану </w:t>
      </w:r>
      <m:oMath>
        <m:sSub>
          <m:sSubPr>
            <m:ctrlPr>
              <w:rPr>
                <w:rFonts w:ascii="Cambria Math" w:hAnsi="Cambria Math"/>
                <w:i/>
                <w:lang w:val="ru-RU"/>
              </w:rPr>
            </m:ctrlPr>
          </m:sSubPr>
          <m:e>
            <m:r>
              <w:rPr>
                <w:rFonts w:ascii="Cambria Math" w:hAnsi="Cambria Math"/>
                <w:lang w:val="ru-RU"/>
              </w:rPr>
              <m:t>s</m:t>
            </m:r>
          </m:e>
          <m:sub>
            <m:r>
              <w:rPr>
                <w:rFonts w:ascii="Cambria Math" w:hAnsi="Cambria Math"/>
                <w:lang w:val="ru-RU"/>
              </w:rPr>
              <m:t>i</m:t>
            </m:r>
          </m:sub>
        </m:sSub>
      </m:oMath>
      <w:r w:rsidR="00BC30EF">
        <w:rPr>
          <w:lang w:val="ru-RU"/>
        </w:rPr>
        <w:t>:</w:t>
      </w:r>
    </w:p>
    <w:p w14:paraId="05813ACE" w14:textId="6D2F1A56" w:rsidR="00060D95" w:rsidRPr="00A12FF4" w:rsidRDefault="007E4B82" w:rsidP="00227355">
      <w:pPr>
        <w:ind w:firstLine="706"/>
        <w:rPr>
          <w:lang w:val="ru-RU"/>
        </w:rPr>
      </w:pPr>
      <m:oMathPara>
        <m:oMathParaPr>
          <m:jc m:val="center"/>
        </m:oMathParaPr>
        <m:oMath>
          <m:sSub>
            <m:sSubPr>
              <m:ctrlPr>
                <w:rPr>
                  <w:rFonts w:ascii="Cambria Math" w:hAnsi="Cambria Math"/>
                  <w:i/>
                </w:rPr>
              </m:ctrlPr>
            </m:sSubPr>
            <m:e>
              <m:acc>
                <m:accPr>
                  <m:ctrlPr>
                    <w:rPr>
                      <w:rFonts w:ascii="Cambria Math" w:hAnsi="Cambria Math"/>
                      <w:i/>
                    </w:rPr>
                  </m:ctrlPr>
                </m:accPr>
                <m:e>
                  <m:r>
                    <w:rPr>
                      <w:rFonts w:ascii="Cambria Math" w:hAnsi="Cambria Math"/>
                    </w:rPr>
                    <m:t>a</m:t>
                  </m:r>
                </m:e>
              </m:acc>
            </m:e>
            <m:sub>
              <m:r>
                <w:rPr>
                  <w:rFonts w:ascii="Cambria Math" w:hAnsi="Cambria Math"/>
                </w:rPr>
                <m:t>ij</m:t>
              </m:r>
            </m:sub>
          </m:sSub>
          <m:r>
            <w:rPr>
              <w:rFonts w:ascii="Cambria Math" w:hAnsi="Cambria Math"/>
            </w:rPr>
            <m:t>=</m:t>
          </m:r>
          <m:f>
            <m:fPr>
              <m:ctrlPr>
                <w:rPr>
                  <w:rFonts w:ascii="Cambria Math" w:hAnsi="Cambria Math"/>
                  <w:i/>
                </w:rPr>
              </m:ctrlPr>
            </m:fPr>
            <m:num>
              <m:r>
                <w:rPr>
                  <w:rFonts w:ascii="Cambria Math" w:hAnsi="Cambria Math"/>
                </w:rPr>
                <m:t xml:space="preserve">кількість переходів з </m:t>
              </m:r>
              <m:sSub>
                <m:sSubPr>
                  <m:ctrlPr>
                    <w:rPr>
                      <w:rFonts w:ascii="Cambria Math" w:hAnsi="Cambria Math"/>
                      <w:i/>
                      <w:lang w:val="ru-RU"/>
                    </w:rPr>
                  </m:ctrlPr>
                </m:sSubPr>
                <m:e>
                  <m:r>
                    <w:rPr>
                      <w:rFonts w:ascii="Cambria Math" w:hAnsi="Cambria Math"/>
                      <w:lang w:val="ru-RU"/>
                    </w:rPr>
                    <m:t>s</m:t>
                  </m:r>
                </m:e>
                <m:sub>
                  <m:r>
                    <w:rPr>
                      <w:rFonts w:ascii="Cambria Math" w:hAnsi="Cambria Math"/>
                      <w:lang w:val="ru-RU"/>
                    </w:rPr>
                    <m:t>i</m:t>
                  </m:r>
                </m:sub>
              </m:sSub>
              <m:r>
                <w:rPr>
                  <w:rFonts w:ascii="Cambria Math" w:hAnsi="Cambria Math"/>
                </w:rPr>
                <m:t xml:space="preserve"> в </m:t>
              </m:r>
              <m:sSub>
                <m:sSubPr>
                  <m:ctrlPr>
                    <w:rPr>
                      <w:rFonts w:ascii="Cambria Math" w:hAnsi="Cambria Math"/>
                      <w:i/>
                      <w:lang w:val="ru-RU"/>
                    </w:rPr>
                  </m:ctrlPr>
                </m:sSubPr>
                <m:e>
                  <m:r>
                    <w:rPr>
                      <w:rFonts w:ascii="Cambria Math" w:hAnsi="Cambria Math"/>
                      <w:lang w:val="ru-RU"/>
                    </w:rPr>
                    <m:t>s</m:t>
                  </m:r>
                </m:e>
                <m:sub>
                  <m:r>
                    <w:rPr>
                      <w:rFonts w:ascii="Cambria Math" w:hAnsi="Cambria Math"/>
                      <w:lang w:val="ru-RU"/>
                    </w:rPr>
                    <m:t>j</m:t>
                  </m:r>
                </m:sub>
              </m:sSub>
            </m:num>
            <m:den>
              <m:r>
                <w:rPr>
                  <w:rFonts w:ascii="Cambria Math" w:hAnsi="Cambria Math"/>
                </w:rPr>
                <m:t xml:space="preserve">кількість переходів зі стану </m:t>
              </m:r>
              <m:sSub>
                <m:sSubPr>
                  <m:ctrlPr>
                    <w:rPr>
                      <w:rFonts w:ascii="Cambria Math" w:hAnsi="Cambria Math"/>
                      <w:i/>
                      <w:lang w:val="ru-RU"/>
                    </w:rPr>
                  </m:ctrlPr>
                </m:sSubPr>
                <m:e>
                  <m:r>
                    <w:rPr>
                      <w:rFonts w:ascii="Cambria Math" w:hAnsi="Cambria Math"/>
                      <w:lang w:val="ru-RU"/>
                    </w:rPr>
                    <m:t>s</m:t>
                  </m:r>
                </m:e>
                <m:sub>
                  <m:r>
                    <w:rPr>
                      <w:rFonts w:ascii="Cambria Math" w:hAnsi="Cambria Math"/>
                      <w:lang w:val="ru-RU"/>
                    </w:rPr>
                    <m:t>i</m:t>
                  </m:r>
                </m:sub>
              </m:sSub>
            </m:den>
          </m:f>
        </m:oMath>
      </m:oMathPara>
    </w:p>
    <w:p w14:paraId="1CADD0E2" w14:textId="692F48A4" w:rsidR="00060D95" w:rsidRPr="00FA6539" w:rsidRDefault="007E4B82" w:rsidP="006420A6">
      <w:pPr>
        <w:ind w:firstLine="3870"/>
        <w:jc w:val="center"/>
        <w:rPr>
          <w:lang w:val="ru-RU"/>
        </w:rPr>
      </w:pPr>
      <m:oMath>
        <m:sSub>
          <m:sSubPr>
            <m:ctrlPr>
              <w:rPr>
                <w:rFonts w:ascii="Cambria Math" w:hAnsi="Cambria Math"/>
                <w:i/>
              </w:rPr>
            </m:ctrlPr>
          </m:sSubPr>
          <m:e>
            <m:acc>
              <m:accPr>
                <m:ctrlPr>
                  <w:rPr>
                    <w:rFonts w:ascii="Cambria Math" w:hAnsi="Cambria Math"/>
                    <w:i/>
                  </w:rPr>
                </m:ctrlPr>
              </m:accPr>
              <m:e>
                <m:r>
                  <w:rPr>
                    <w:rFonts w:ascii="Cambria Math" w:hAnsi="Cambria Math"/>
                  </w:rPr>
                  <m:t>b</m:t>
                </m:r>
              </m:e>
            </m:acc>
          </m:e>
          <m:sub>
            <m:r>
              <w:rPr>
                <w:rFonts w:ascii="Cambria Math" w:hAnsi="Cambria Math"/>
              </w:rPr>
              <m:t>j</m:t>
            </m:r>
          </m:sub>
        </m:sSub>
        <m:r>
          <w:rPr>
            <w:rFonts w:ascii="Cambria Math" w:hAnsi="Cambria Math"/>
            <w:lang w:val="ru-RU"/>
          </w:rPr>
          <m:t>(</m:t>
        </m:r>
        <m:r>
          <w:rPr>
            <w:rFonts w:ascii="Cambria Math" w:hAnsi="Cambria Math"/>
          </w:rPr>
          <m:t>k</m:t>
        </m:r>
        <m:r>
          <w:rPr>
            <w:rFonts w:ascii="Cambria Math" w:hAnsi="Cambria Math"/>
            <w:lang w:val="ru-RU"/>
          </w:rPr>
          <m:t>)=</m:t>
        </m:r>
        <m:f>
          <m:fPr>
            <m:ctrlPr>
              <w:rPr>
                <w:rFonts w:ascii="Cambria Math" w:hAnsi="Cambria Math"/>
                <w:i/>
              </w:rPr>
            </m:ctrlPr>
          </m:fPr>
          <m:num>
            <m:nary>
              <m:naryPr>
                <m:chr m:val="∑"/>
                <m:limLoc m:val="undOvr"/>
                <m:supHide m:val="1"/>
                <m:ctrlPr>
                  <w:rPr>
                    <w:rFonts w:ascii="Cambria Math" w:hAnsi="Cambria Math"/>
                    <w:i/>
                  </w:rPr>
                </m:ctrlPr>
              </m:naryPr>
              <m:sub>
                <m:r>
                  <w:rPr>
                    <w:rFonts w:ascii="Cambria Math" w:hAnsi="Cambria Math"/>
                  </w:rPr>
                  <m:t>t</m:t>
                </m:r>
                <m:r>
                  <w:rPr>
                    <w:rFonts w:ascii="Cambria Math" w:hAnsi="Cambria Math"/>
                    <w:lang w:val="ru-RU"/>
                  </w:rPr>
                  <m:t>∈</m:t>
                </m:r>
                <m:sSub>
                  <m:sSubPr>
                    <m:ctrlPr>
                      <w:rPr>
                        <w:rFonts w:ascii="Cambria Math" w:hAnsi="Cambria Math"/>
                        <w:i/>
                      </w:rPr>
                    </m:ctrlPr>
                  </m:sSubPr>
                  <m:e>
                    <m:r>
                      <w:rPr>
                        <w:rFonts w:ascii="Cambria Math" w:hAnsi="Cambria Math"/>
                      </w:rPr>
                      <m:t>X</m:t>
                    </m:r>
                  </m:e>
                  <m:sub>
                    <m:r>
                      <w:rPr>
                        <w:rFonts w:ascii="Cambria Math" w:hAnsi="Cambria Math"/>
                      </w:rPr>
                      <m:t>t</m:t>
                    </m:r>
                  </m:sub>
                </m:sSub>
                <m:r>
                  <w:rPr>
                    <w:rFonts w:ascii="Cambria Math" w:hAnsi="Cambria Math"/>
                    <w:lang w:val="ru-RU"/>
                  </w:rPr>
                  <m:t>=</m:t>
                </m:r>
                <m:sSub>
                  <m:sSubPr>
                    <m:ctrlPr>
                      <w:rPr>
                        <w:rFonts w:ascii="Cambria Math" w:hAnsi="Cambria Math"/>
                        <w:i/>
                      </w:rPr>
                    </m:ctrlPr>
                  </m:sSubPr>
                  <m:e>
                    <m:r>
                      <w:rPr>
                        <w:rFonts w:ascii="Cambria Math" w:hAnsi="Cambria Math"/>
                      </w:rPr>
                      <m:t>O</m:t>
                    </m:r>
                  </m:e>
                  <m:sub>
                    <m:r>
                      <w:rPr>
                        <w:rFonts w:ascii="Cambria Math" w:hAnsi="Cambria Math"/>
                      </w:rPr>
                      <m:t>k</m:t>
                    </m:r>
                  </m:sub>
                </m:sSub>
              </m:sub>
              <m:sup/>
              <m:e>
                <m:nary>
                  <m:naryPr>
                    <m:chr m:val="∑"/>
                    <m:limLoc m:val="undOvr"/>
                    <m:supHide m:val="1"/>
                    <m:ctrlPr>
                      <w:rPr>
                        <w:rFonts w:ascii="Cambria Math" w:hAnsi="Cambria Math"/>
                        <w:i/>
                      </w:rPr>
                    </m:ctrlPr>
                  </m:naryPr>
                  <m:sub>
                    <m:r>
                      <w:rPr>
                        <w:rFonts w:ascii="Cambria Math" w:hAnsi="Cambria Math"/>
                      </w:rPr>
                      <m:t>i</m:t>
                    </m:r>
                  </m:sub>
                  <m:sup/>
                  <m:e>
                    <m:sSub>
                      <m:sSubPr>
                        <m:ctrlPr>
                          <w:rPr>
                            <w:rFonts w:ascii="Cambria Math" w:hAnsi="Cambria Math"/>
                            <w:i/>
                          </w:rPr>
                        </m:ctrlPr>
                      </m:sSubPr>
                      <m:e>
                        <m:r>
                          <w:rPr>
                            <w:rFonts w:ascii="Cambria Math" w:hAnsi="Cambria Math"/>
                          </w:rPr>
                          <m:t>γ</m:t>
                        </m:r>
                      </m:e>
                      <m:sub>
                        <m:r>
                          <w:rPr>
                            <w:rFonts w:ascii="Cambria Math" w:hAnsi="Cambria Math"/>
                          </w:rPr>
                          <m:t>t</m:t>
                        </m:r>
                      </m:sub>
                    </m:sSub>
                    <m:r>
                      <w:rPr>
                        <w:rFonts w:ascii="Cambria Math" w:hAnsi="Cambria Math"/>
                        <w:lang w:val="ru-RU"/>
                      </w:rPr>
                      <m:t>(</m:t>
                    </m:r>
                    <m:r>
                      <w:rPr>
                        <w:rFonts w:ascii="Cambria Math" w:hAnsi="Cambria Math"/>
                      </w:rPr>
                      <m:t>i</m:t>
                    </m:r>
                    <m:r>
                      <w:rPr>
                        <w:rFonts w:ascii="Cambria Math" w:hAnsi="Cambria Math"/>
                        <w:lang w:val="ru-RU"/>
                      </w:rPr>
                      <m:t>,</m:t>
                    </m:r>
                    <m:r>
                      <w:rPr>
                        <w:rFonts w:ascii="Cambria Math" w:hAnsi="Cambria Math"/>
                      </w:rPr>
                      <m:t>j</m:t>
                    </m:r>
                    <m:r>
                      <w:rPr>
                        <w:rFonts w:ascii="Cambria Math" w:hAnsi="Cambria Math"/>
                        <w:lang w:val="ru-RU"/>
                      </w:rPr>
                      <m:t>)</m:t>
                    </m:r>
                  </m:e>
                </m:nary>
              </m:e>
            </m:nary>
          </m:num>
          <m:den>
            <m:nary>
              <m:naryPr>
                <m:chr m:val="∑"/>
                <m:limLoc m:val="undOvr"/>
                <m:ctrlPr>
                  <w:rPr>
                    <w:rFonts w:ascii="Cambria Math" w:hAnsi="Cambria Math"/>
                    <w:i/>
                  </w:rPr>
                </m:ctrlPr>
              </m:naryPr>
              <m:sub>
                <m:r>
                  <w:rPr>
                    <w:rFonts w:ascii="Cambria Math" w:hAnsi="Cambria Math"/>
                  </w:rPr>
                  <m:t>t</m:t>
                </m:r>
                <m:r>
                  <w:rPr>
                    <w:rFonts w:ascii="Cambria Math" w:hAnsi="Cambria Math"/>
                    <w:lang w:val="ru-RU"/>
                  </w:rPr>
                  <m:t>=1</m:t>
                </m:r>
              </m:sub>
              <m:sup>
                <m:r>
                  <w:rPr>
                    <w:rFonts w:ascii="Cambria Math" w:hAnsi="Cambria Math"/>
                  </w:rPr>
                  <m:t>T</m:t>
                </m:r>
              </m:sup>
              <m:e>
                <m:nary>
                  <m:naryPr>
                    <m:chr m:val="∑"/>
                    <m:limLoc m:val="undOvr"/>
                    <m:supHide m:val="1"/>
                    <m:ctrlPr>
                      <w:rPr>
                        <w:rFonts w:ascii="Cambria Math" w:hAnsi="Cambria Math"/>
                        <w:i/>
                      </w:rPr>
                    </m:ctrlPr>
                  </m:naryPr>
                  <m:sub>
                    <m:r>
                      <w:rPr>
                        <w:rFonts w:ascii="Cambria Math" w:hAnsi="Cambria Math"/>
                      </w:rPr>
                      <m:t>i</m:t>
                    </m:r>
                  </m:sub>
                  <m:sup/>
                  <m:e>
                    <m:sSub>
                      <m:sSubPr>
                        <m:ctrlPr>
                          <w:rPr>
                            <w:rFonts w:ascii="Cambria Math" w:hAnsi="Cambria Math"/>
                            <w:i/>
                          </w:rPr>
                        </m:ctrlPr>
                      </m:sSubPr>
                      <m:e>
                        <m:r>
                          <w:rPr>
                            <w:rFonts w:ascii="Cambria Math" w:hAnsi="Cambria Math"/>
                          </w:rPr>
                          <m:t>γ</m:t>
                        </m:r>
                      </m:e>
                      <m:sub>
                        <m:r>
                          <w:rPr>
                            <w:rFonts w:ascii="Cambria Math" w:hAnsi="Cambria Math"/>
                          </w:rPr>
                          <m:t>t</m:t>
                        </m:r>
                      </m:sub>
                    </m:sSub>
                    <m:r>
                      <w:rPr>
                        <w:rFonts w:ascii="Cambria Math" w:hAnsi="Cambria Math"/>
                        <w:lang w:val="ru-RU"/>
                      </w:rPr>
                      <m:t>(</m:t>
                    </m:r>
                    <m:r>
                      <w:rPr>
                        <w:rFonts w:ascii="Cambria Math" w:hAnsi="Cambria Math"/>
                      </w:rPr>
                      <m:t>i</m:t>
                    </m:r>
                    <m:r>
                      <w:rPr>
                        <w:rFonts w:ascii="Cambria Math" w:hAnsi="Cambria Math"/>
                        <w:lang w:val="ru-RU"/>
                      </w:rPr>
                      <m:t>,</m:t>
                    </m:r>
                    <m:r>
                      <w:rPr>
                        <w:rFonts w:ascii="Cambria Math" w:hAnsi="Cambria Math"/>
                      </w:rPr>
                      <m:t>j</m:t>
                    </m:r>
                    <m:r>
                      <w:rPr>
                        <w:rFonts w:ascii="Cambria Math" w:hAnsi="Cambria Math"/>
                        <w:lang w:val="ru-RU"/>
                      </w:rPr>
                      <m:t>)</m:t>
                    </m:r>
                  </m:e>
                </m:nary>
              </m:e>
            </m:nary>
          </m:den>
        </m:f>
      </m:oMath>
      <w:r w:rsidR="00BC30EF" w:rsidRPr="00FA6539">
        <w:rPr>
          <w:lang w:val="ru-RU"/>
        </w:rPr>
        <w:t xml:space="preserve">                                       </w:t>
      </w:r>
      <w:r w:rsidR="006420A6">
        <w:rPr>
          <w:lang w:val="ru-RU"/>
        </w:rPr>
        <w:t xml:space="preserve">      (3.29</w:t>
      </w:r>
      <w:r w:rsidR="00BC30EF" w:rsidRPr="00FA6539">
        <w:rPr>
          <w:lang w:val="ru-RU"/>
        </w:rPr>
        <w:t>)</w:t>
      </w:r>
    </w:p>
    <w:p w14:paraId="4763310A" w14:textId="7EEBACAA" w:rsidR="00060D95" w:rsidRDefault="007E4B82" w:rsidP="00227355">
      <w:pPr>
        <w:ind w:firstLine="706"/>
        <w:rPr>
          <w:rFonts w:asciiTheme="minorHAnsi" w:eastAsia="SimSun" w:hAnsiTheme="minorHAnsi" w:cs="SimSun"/>
          <w:lang w:val="ru-RU"/>
        </w:rPr>
      </w:pPr>
      <m:oMath>
        <m:sSub>
          <m:sSubPr>
            <m:ctrlPr>
              <w:rPr>
                <w:rFonts w:ascii="Cambria Math" w:hAnsi="Cambria Math"/>
                <w:i/>
              </w:rPr>
            </m:ctrlPr>
          </m:sSubPr>
          <m:e>
            <m:acc>
              <m:accPr>
                <m:ctrlPr>
                  <w:rPr>
                    <w:rFonts w:ascii="Cambria Math" w:hAnsi="Cambria Math"/>
                    <w:i/>
                  </w:rPr>
                </m:ctrlPr>
              </m:accPr>
              <m:e>
                <m:r>
                  <w:rPr>
                    <w:rFonts w:ascii="Cambria Math" w:hAnsi="Cambria Math"/>
                  </w:rPr>
                  <m:t>b</m:t>
                </m:r>
              </m:e>
            </m:acc>
          </m:e>
          <m:sub>
            <m:r>
              <w:rPr>
                <w:rFonts w:ascii="Cambria Math" w:hAnsi="Cambria Math"/>
              </w:rPr>
              <m:t>j</m:t>
            </m:r>
          </m:sub>
        </m:sSub>
        <m:r>
          <w:rPr>
            <w:rFonts w:ascii="Cambria Math" w:hAnsi="Cambria Math"/>
            <w:lang w:val="ru-RU"/>
          </w:rPr>
          <m:t>(</m:t>
        </m:r>
        <m:r>
          <w:rPr>
            <w:rFonts w:ascii="Cambria Math" w:hAnsi="Cambria Math"/>
          </w:rPr>
          <m:t>k</m:t>
        </m:r>
        <m:r>
          <w:rPr>
            <w:rFonts w:ascii="Cambria Math" w:hAnsi="Cambria Math"/>
            <w:lang w:val="ru-RU"/>
          </w:rPr>
          <m:t>)</m:t>
        </m:r>
      </m:oMath>
      <w:r w:rsidR="00060D95">
        <w:rPr>
          <w:lang w:val="ru-RU"/>
        </w:rPr>
        <w:t xml:space="preserve"> </w:t>
      </w:r>
      <w:r w:rsidR="00060D95" w:rsidRPr="00060D95">
        <w:rPr>
          <w:lang w:val="ru-RU"/>
        </w:rPr>
        <w:t xml:space="preserve">може бути проінтерпретована як відношення частоти емісії </w:t>
      </w:r>
      <w:r w:rsidR="00060D95">
        <w:rPr>
          <w:lang w:val="ru-RU"/>
        </w:rPr>
        <w:t xml:space="preserve">спостережнь </w:t>
      </w:r>
      <m:oMath>
        <m:sSub>
          <m:sSubPr>
            <m:ctrlPr>
              <w:rPr>
                <w:rFonts w:ascii="Cambria Math" w:hAnsi="Cambria Math"/>
                <w:i/>
              </w:rPr>
            </m:ctrlPr>
          </m:sSubPr>
          <m:e>
            <m:r>
              <w:rPr>
                <w:rFonts w:ascii="Cambria Math" w:hAnsi="Cambria Math"/>
              </w:rPr>
              <m:t>O</m:t>
            </m:r>
          </m:e>
          <m:sub>
            <m:r>
              <w:rPr>
                <w:rFonts w:ascii="Cambria Math" w:hAnsi="Cambria Math"/>
              </w:rPr>
              <m:t>k</m:t>
            </m:r>
          </m:sub>
        </m:sSub>
      </m:oMath>
      <w:r w:rsidR="00060D95">
        <w:rPr>
          <w:rFonts w:ascii="SimSun" w:eastAsia="SimSun" w:hAnsi="SimSun" w:cs="SimSun" w:hint="eastAsia"/>
          <w:lang w:val="ru-RU"/>
        </w:rPr>
        <w:t xml:space="preserve"> </w:t>
      </w:r>
      <w:r w:rsidR="00060D95" w:rsidRPr="00060D95">
        <w:rPr>
          <w:lang w:val="ru-RU"/>
        </w:rPr>
        <w:t xml:space="preserve">зі </w:t>
      </w:r>
      <w:r w:rsidR="00060D95" w:rsidRPr="00060D95">
        <w:rPr>
          <w:rFonts w:hint="eastAsia"/>
          <w:lang w:val="ru-RU"/>
        </w:rPr>
        <w:t>стану</w:t>
      </w:r>
      <w:r w:rsidR="00060D95" w:rsidRPr="00060D95">
        <w:rPr>
          <w:lang w:val="ru-RU"/>
        </w:rPr>
        <w:t xml:space="preserve"> </w:t>
      </w:r>
      <m:oMath>
        <m:r>
          <w:rPr>
            <w:rFonts w:ascii="Cambria Math" w:hAnsi="Cambria Math"/>
            <w:szCs w:val="28"/>
            <w:lang w:val="uk-UA"/>
          </w:rPr>
          <m:t>j</m:t>
        </m:r>
      </m:oMath>
      <w:r w:rsidR="00060D95" w:rsidRPr="00FA6539">
        <w:rPr>
          <w:szCs w:val="28"/>
          <w:lang w:val="uk-UA"/>
        </w:rPr>
        <w:t xml:space="preserve"> </w:t>
      </w:r>
      <w:r w:rsidR="00060D95" w:rsidRPr="00FA6539">
        <w:rPr>
          <w:rFonts w:hint="eastAsia"/>
          <w:szCs w:val="28"/>
          <w:lang w:val="uk-UA"/>
        </w:rPr>
        <w:t>до</w:t>
      </w:r>
      <w:r w:rsidR="00060D95" w:rsidRPr="00FA6539">
        <w:rPr>
          <w:szCs w:val="28"/>
          <w:lang w:val="uk-UA"/>
        </w:rPr>
        <w:t xml:space="preserve"> </w:t>
      </w:r>
      <w:r w:rsidR="00060D95" w:rsidRPr="00FA6539">
        <w:rPr>
          <w:rFonts w:hint="eastAsia"/>
          <w:szCs w:val="28"/>
          <w:lang w:val="uk-UA"/>
        </w:rPr>
        <w:t>загально</w:t>
      </w:r>
      <w:r w:rsidR="00060D95" w:rsidRPr="00FA6539">
        <w:rPr>
          <w:szCs w:val="28"/>
          <w:lang w:val="uk-UA"/>
        </w:rPr>
        <w:t xml:space="preserve">ї </w:t>
      </w:r>
      <w:r w:rsidR="00060D95" w:rsidRPr="00FA6539">
        <w:rPr>
          <w:rFonts w:hint="eastAsia"/>
          <w:szCs w:val="28"/>
          <w:lang w:val="uk-UA"/>
        </w:rPr>
        <w:t>к</w:t>
      </w:r>
      <w:r w:rsidR="00060D95" w:rsidRPr="00FA6539">
        <w:rPr>
          <w:szCs w:val="28"/>
          <w:lang w:val="uk-UA"/>
        </w:rPr>
        <w:t>і</w:t>
      </w:r>
      <w:r w:rsidR="00060D95" w:rsidRPr="00FA6539">
        <w:rPr>
          <w:rFonts w:hint="eastAsia"/>
          <w:szCs w:val="28"/>
          <w:lang w:val="uk-UA"/>
        </w:rPr>
        <w:t>лькост</w:t>
      </w:r>
      <w:r w:rsidR="00060D95" w:rsidRPr="00FA6539">
        <w:rPr>
          <w:szCs w:val="28"/>
          <w:lang w:val="uk-UA"/>
        </w:rPr>
        <w:t xml:space="preserve">і </w:t>
      </w:r>
      <w:r w:rsidR="00060D95" w:rsidRPr="00FA6539">
        <w:rPr>
          <w:rFonts w:hint="eastAsia"/>
          <w:szCs w:val="28"/>
          <w:lang w:val="uk-UA"/>
        </w:rPr>
        <w:t>переход</w:t>
      </w:r>
      <w:r w:rsidR="00060D95" w:rsidRPr="00FA6539">
        <w:rPr>
          <w:szCs w:val="28"/>
          <w:lang w:val="uk-UA"/>
        </w:rPr>
        <w:t>і</w:t>
      </w:r>
      <w:r w:rsidR="00060D95" w:rsidRPr="00FA6539">
        <w:rPr>
          <w:rFonts w:hint="eastAsia"/>
          <w:szCs w:val="28"/>
          <w:lang w:val="uk-UA"/>
        </w:rPr>
        <w:t>в</w:t>
      </w:r>
      <w:r w:rsidR="00060D95" w:rsidRPr="00FA6539">
        <w:rPr>
          <w:szCs w:val="28"/>
          <w:lang w:val="uk-UA"/>
        </w:rPr>
        <w:t xml:space="preserve"> </w:t>
      </w:r>
      <w:r w:rsidR="00060D95" w:rsidRPr="00FA6539">
        <w:rPr>
          <w:rFonts w:hint="eastAsia"/>
          <w:szCs w:val="28"/>
          <w:lang w:val="uk-UA"/>
        </w:rPr>
        <w:t>в</w:t>
      </w:r>
      <w:r w:rsidR="00060D95" w:rsidRPr="00FA6539">
        <w:rPr>
          <w:szCs w:val="28"/>
          <w:lang w:val="uk-UA"/>
        </w:rPr>
        <w:t xml:space="preserve"> </w:t>
      </w:r>
      <w:r w:rsidR="00060D95" w:rsidRPr="00FA6539">
        <w:rPr>
          <w:rFonts w:hint="eastAsia"/>
          <w:szCs w:val="28"/>
          <w:lang w:val="uk-UA"/>
        </w:rPr>
        <w:t>стан</w:t>
      </w:r>
      <w:r w:rsidR="00060D95" w:rsidRPr="00FA6539">
        <w:rPr>
          <w:szCs w:val="28"/>
          <w:lang w:val="uk-UA"/>
        </w:rPr>
        <w:t xml:space="preserve"> </w:t>
      </w:r>
      <m:oMath>
        <m:r>
          <w:rPr>
            <w:rFonts w:ascii="Cambria Math" w:hAnsi="Cambria Math"/>
            <w:szCs w:val="28"/>
            <w:lang w:val="uk-UA"/>
          </w:rPr>
          <m:t>j</m:t>
        </m:r>
      </m:oMath>
      <w:r w:rsidR="00060D95" w:rsidRPr="00FA6539">
        <w:rPr>
          <w:szCs w:val="28"/>
          <w:lang w:val="uk-UA"/>
        </w:rPr>
        <w:t>:</w:t>
      </w:r>
    </w:p>
    <w:p w14:paraId="324BFECE" w14:textId="190615E1" w:rsidR="00060D95" w:rsidRPr="006420A6" w:rsidRDefault="007E4B82" w:rsidP="00227355">
      <w:pPr>
        <w:ind w:firstLine="706"/>
      </w:pPr>
      <m:oMathPara>
        <m:oMathParaPr>
          <m:jc m:val="center"/>
        </m:oMathParaPr>
        <m:oMath>
          <m:sSub>
            <m:sSubPr>
              <m:ctrlPr>
                <w:rPr>
                  <w:rFonts w:ascii="Cambria Math" w:hAnsi="Cambria Math"/>
                  <w:i/>
                </w:rPr>
              </m:ctrlPr>
            </m:sSubPr>
            <m:e>
              <m:acc>
                <m:accPr>
                  <m:ctrlPr>
                    <w:rPr>
                      <w:rFonts w:ascii="Cambria Math" w:hAnsi="Cambria Math"/>
                      <w:i/>
                    </w:rPr>
                  </m:ctrlPr>
                </m:accPr>
                <m:e>
                  <m:r>
                    <w:rPr>
                      <w:rFonts w:ascii="Cambria Math" w:hAnsi="Cambria Math"/>
                    </w:rPr>
                    <m:t>b</m:t>
                  </m:r>
                </m:e>
              </m:acc>
            </m:e>
            <m:sub>
              <m:r>
                <w:rPr>
                  <w:rFonts w:ascii="Cambria Math" w:hAnsi="Cambria Math"/>
                </w:rPr>
                <m:t>j</m:t>
              </m:r>
            </m:sub>
          </m:sSub>
          <m:r>
            <w:rPr>
              <w:rFonts w:ascii="Cambria Math" w:hAnsi="Cambria Math"/>
            </w:rPr>
            <m:t>(k)=</m:t>
          </m:r>
          <m:f>
            <m:fPr>
              <m:ctrlPr>
                <w:rPr>
                  <w:rFonts w:ascii="Cambria Math" w:hAnsi="Cambria Math"/>
                  <w:i/>
                </w:rPr>
              </m:ctrlPr>
            </m:fPr>
            <m:num>
              <m:r>
                <w:rPr>
                  <w:rFonts w:ascii="Cambria Math" w:hAnsi="Cambria Math"/>
                </w:rPr>
                <m:t xml:space="preserve">частота </m:t>
              </m:r>
              <m:r>
                <w:rPr>
                  <w:rFonts w:ascii="Cambria Math" w:hAnsi="Cambria Math"/>
                  <w:lang w:val="uk-UA"/>
                </w:rPr>
                <m:t>емісій</m:t>
              </m:r>
              <m:r>
                <w:rPr>
                  <w:rFonts w:ascii="Cambria Math" w:hAnsi="Cambria Math"/>
                </w:rPr>
                <m:t xml:space="preserve"> спостережуваної </m:t>
              </m:r>
              <m:sSub>
                <m:sSubPr>
                  <m:ctrlPr>
                    <w:rPr>
                      <w:rFonts w:ascii="Cambria Math" w:hAnsi="Cambria Math"/>
                      <w:i/>
                    </w:rPr>
                  </m:ctrlPr>
                </m:sSubPr>
                <m:e>
                  <m:r>
                    <w:rPr>
                      <w:rFonts w:ascii="Cambria Math" w:hAnsi="Cambria Math"/>
                    </w:rPr>
                    <m:t>O</m:t>
                  </m:r>
                </m:e>
                <m:sub>
                  <m:r>
                    <w:rPr>
                      <w:rFonts w:ascii="Cambria Math" w:hAnsi="Cambria Math"/>
                    </w:rPr>
                    <m:t>k</m:t>
                  </m:r>
                </m:sub>
              </m:sSub>
              <m:r>
                <w:rPr>
                  <w:rFonts w:ascii="Cambria Math" w:hAnsi="Cambria Math"/>
                </w:rPr>
                <m:t xml:space="preserve"> з </m:t>
              </m:r>
              <m:r>
                <m:rPr>
                  <m:sty m:val="p"/>
                </m:rPr>
                <w:rPr>
                  <w:rFonts w:ascii="Cambria Math" w:hAnsi="Cambria Math"/>
                  <w:lang w:val="ru-RU"/>
                </w:rPr>
                <m:t xml:space="preserve"> </m:t>
              </m:r>
              <m:r>
                <w:rPr>
                  <w:rFonts w:ascii="Cambria Math" w:hAnsi="Cambria Math"/>
                  <w:lang w:val="ru-RU"/>
                </w:rPr>
                <m:t>j</m:t>
              </m:r>
              <m:r>
                <w:rPr>
                  <w:rFonts w:ascii="Cambria Math" w:hAnsi="Cambria Math"/>
                </w:rPr>
                <m:t xml:space="preserve"> </m:t>
              </m:r>
            </m:num>
            <m:den>
              <m:r>
                <w:rPr>
                  <w:rFonts w:ascii="Cambria Math" w:hAnsi="Cambria Math"/>
                </w:rPr>
                <m:t xml:space="preserve">кількість переходів в </m:t>
              </m:r>
              <m:r>
                <w:rPr>
                  <w:rFonts w:ascii="Cambria Math" w:hAnsi="Cambria Math"/>
                  <w:lang w:val="ru-RU"/>
                </w:rPr>
                <m:t>j</m:t>
              </m:r>
            </m:den>
          </m:f>
        </m:oMath>
      </m:oMathPara>
    </w:p>
    <w:p w14:paraId="7ECF8BC5" w14:textId="0CDB269D" w:rsidR="00060D95" w:rsidRDefault="00E934D0" w:rsidP="00227355">
      <w:pPr>
        <w:pStyle w:val="1"/>
        <w:spacing w:before="0"/>
        <w:ind w:firstLine="706"/>
      </w:pPr>
      <w:r w:rsidRPr="007C467A">
        <w:t>Алгоритм Баума-Велша</w:t>
      </w:r>
      <w:r w:rsidR="00F6141A">
        <w:t>:</w:t>
      </w:r>
    </w:p>
    <w:p w14:paraId="148E8EB3" w14:textId="77777777" w:rsidR="00E934D0" w:rsidRDefault="00E934D0" w:rsidP="00227355">
      <w:pPr>
        <w:ind w:firstLine="706"/>
        <w:rPr>
          <w:szCs w:val="28"/>
          <w:lang w:val="uk-UA"/>
        </w:rPr>
      </w:pPr>
      <w:r>
        <w:rPr>
          <w:szCs w:val="28"/>
          <w:lang w:val="uk-UA"/>
        </w:rPr>
        <w:t>Крок 1: Ініціалізація</w:t>
      </w:r>
    </w:p>
    <w:p w14:paraId="2D3364D9" w14:textId="57F93AAF" w:rsidR="00E934D0" w:rsidRDefault="00E934D0" w:rsidP="00227355">
      <w:pPr>
        <w:ind w:firstLine="706"/>
        <w:rPr>
          <w:lang w:val="ru-RU"/>
        </w:rPr>
      </w:pPr>
      <w:r w:rsidRPr="00E934D0">
        <w:rPr>
          <w:lang w:val="ru-RU"/>
        </w:rPr>
        <w:t>Встановити випадкові параметри моделі.</w:t>
      </w:r>
    </w:p>
    <w:p w14:paraId="765D6300" w14:textId="41601C37" w:rsidR="00E934D0" w:rsidRDefault="00E934D0" w:rsidP="00227355">
      <w:pPr>
        <w:ind w:firstLine="706"/>
        <w:rPr>
          <w:szCs w:val="28"/>
          <w:lang w:val="uk-UA"/>
        </w:rPr>
      </w:pPr>
      <w:r>
        <w:rPr>
          <w:szCs w:val="28"/>
          <w:lang w:val="uk-UA"/>
        </w:rPr>
        <w:t xml:space="preserve">Крок 2: </w:t>
      </w:r>
      <m:oMath>
        <m:r>
          <w:rPr>
            <w:rFonts w:ascii="Cambria Math" w:hAnsi="Cambria Math"/>
            <w:szCs w:val="28"/>
            <w:lang w:val="uk-UA"/>
          </w:rPr>
          <m:t>Е</m:t>
        </m:r>
      </m:oMath>
      <w:r>
        <w:rPr>
          <w:szCs w:val="28"/>
          <w:lang w:val="uk-UA"/>
        </w:rPr>
        <w:t>-крок</w:t>
      </w:r>
    </w:p>
    <w:p w14:paraId="07108FAF" w14:textId="2A77FD04" w:rsidR="00E934D0" w:rsidRDefault="00E934D0" w:rsidP="00227355">
      <w:pPr>
        <w:ind w:firstLine="706"/>
        <w:rPr>
          <w:lang w:val="ru-RU"/>
        </w:rPr>
      </w:pPr>
      <w:r w:rsidRPr="00E934D0">
        <w:rPr>
          <w:szCs w:val="28"/>
          <w:lang w:val="ru-RU"/>
        </w:rPr>
        <w:t>Обчислити значення функції</w:t>
      </w:r>
      <w:r>
        <w:rPr>
          <w:szCs w:val="28"/>
          <w:lang w:val="ru-RU"/>
        </w:rPr>
        <w:t xml:space="preserve"> </w:t>
      </w:r>
      <m:oMath>
        <m:r>
          <w:rPr>
            <w:rFonts w:ascii="Cambria Math" w:hAnsi="Cambria Math"/>
            <w:lang w:val="ru-RU"/>
          </w:rPr>
          <m:t>Q</m:t>
        </m:r>
        <m:d>
          <m:dPr>
            <m:ctrlPr>
              <w:rPr>
                <w:rFonts w:ascii="Cambria Math" w:hAnsi="Cambria Math"/>
                <w:i/>
                <w:lang w:val="ru-RU"/>
              </w:rPr>
            </m:ctrlPr>
          </m:dPr>
          <m:e>
            <m:r>
              <w:rPr>
                <w:rFonts w:ascii="Cambria Math" w:hAnsi="Cambria Math"/>
                <w:lang w:val="ru-RU"/>
              </w:rPr>
              <m:t>Ф,</m:t>
            </m:r>
            <m:acc>
              <m:accPr>
                <m:ctrlPr>
                  <w:rPr>
                    <w:rFonts w:ascii="Cambria Math" w:hAnsi="Cambria Math"/>
                    <w:i/>
                    <w:lang w:val="ru-RU"/>
                  </w:rPr>
                </m:ctrlPr>
              </m:accPr>
              <m:e>
                <m:r>
                  <w:rPr>
                    <w:rFonts w:ascii="Cambria Math" w:hAnsi="Cambria Math"/>
                    <w:lang w:val="ru-RU"/>
                  </w:rPr>
                  <m:t>Ф</m:t>
                </m:r>
              </m:e>
            </m:acc>
          </m:e>
        </m:d>
      </m:oMath>
      <w:r w:rsidRPr="00E934D0">
        <w:rPr>
          <w:szCs w:val="28"/>
          <w:lang w:val="ru-RU"/>
        </w:rPr>
        <w:t xml:space="preserve">, використовуючи значення поточної </w:t>
      </w:r>
      <w:r>
        <w:rPr>
          <w:szCs w:val="28"/>
          <w:lang w:val="uk-UA"/>
        </w:rPr>
        <w:t xml:space="preserve">моделі </w:t>
      </w:r>
      <m:oMath>
        <m:r>
          <w:rPr>
            <w:rFonts w:ascii="Cambria Math" w:hAnsi="Cambria Math"/>
            <w:lang w:val="ru-RU"/>
          </w:rPr>
          <m:t>Ф</m:t>
        </m:r>
      </m:oMath>
      <w:r>
        <w:rPr>
          <w:lang w:val="ru-RU"/>
        </w:rPr>
        <w:t>.</w:t>
      </w:r>
    </w:p>
    <w:p w14:paraId="58324118" w14:textId="77777777" w:rsidR="00BB75AD" w:rsidRDefault="00BB75AD" w:rsidP="00227355">
      <w:pPr>
        <w:ind w:firstLine="706"/>
        <w:rPr>
          <w:lang w:val="ru-RU"/>
        </w:rPr>
      </w:pPr>
    </w:p>
    <w:p w14:paraId="42224750" w14:textId="4C6BFDB0" w:rsidR="00E934D0" w:rsidRDefault="00E934D0" w:rsidP="00227355">
      <w:pPr>
        <w:ind w:firstLine="706"/>
        <w:rPr>
          <w:szCs w:val="28"/>
          <w:lang w:val="uk-UA"/>
        </w:rPr>
      </w:pPr>
      <w:r>
        <w:rPr>
          <w:szCs w:val="28"/>
          <w:lang w:val="uk-UA"/>
        </w:rPr>
        <w:t xml:space="preserve">Крок 3: </w:t>
      </w:r>
      <m:oMath>
        <m:r>
          <w:rPr>
            <w:rFonts w:ascii="Cambria Math" w:hAnsi="Cambria Math"/>
            <w:szCs w:val="28"/>
            <w:lang w:val="uk-UA"/>
          </w:rPr>
          <m:t>M</m:t>
        </m:r>
      </m:oMath>
      <w:r>
        <w:rPr>
          <w:szCs w:val="28"/>
          <w:lang w:val="uk-UA"/>
        </w:rPr>
        <w:t>-крок</w:t>
      </w:r>
    </w:p>
    <w:p w14:paraId="6DE5D899" w14:textId="338FDD18" w:rsidR="00E934D0" w:rsidRPr="00E934D0" w:rsidRDefault="00E934D0" w:rsidP="00227355">
      <w:pPr>
        <w:ind w:firstLine="706"/>
        <w:rPr>
          <w:szCs w:val="28"/>
          <w:lang w:val="uk-UA"/>
        </w:rPr>
      </w:pPr>
      <w:r w:rsidRPr="00E934D0">
        <w:rPr>
          <w:szCs w:val="28"/>
          <w:lang w:val="uk-UA"/>
        </w:rPr>
        <w:t xml:space="preserve">Обчислити параметри моделі </w:t>
      </w:r>
      <m:oMath>
        <m:acc>
          <m:accPr>
            <m:ctrlPr>
              <w:rPr>
                <w:rFonts w:ascii="Cambria Math" w:hAnsi="Cambria Math"/>
                <w:i/>
                <w:lang w:val="ru-RU"/>
              </w:rPr>
            </m:ctrlPr>
          </m:accPr>
          <m:e>
            <m:r>
              <w:rPr>
                <w:rFonts w:ascii="Cambria Math" w:hAnsi="Cambria Math"/>
                <w:lang w:val="ru-RU"/>
              </w:rPr>
              <m:t>Ф</m:t>
            </m:r>
          </m:e>
        </m:acc>
      </m:oMath>
      <w:r w:rsidRPr="00E934D0">
        <w:rPr>
          <w:szCs w:val="28"/>
          <w:lang w:val="uk-UA"/>
        </w:rPr>
        <w:t>, використов</w:t>
      </w:r>
      <w:r w:rsidR="007C6476">
        <w:rPr>
          <w:szCs w:val="28"/>
          <w:lang w:val="uk-UA"/>
        </w:rPr>
        <w:t>уючи рівняння (3.26) і (3.27</w:t>
      </w:r>
      <w:r>
        <w:rPr>
          <w:szCs w:val="28"/>
          <w:lang w:val="uk-UA"/>
        </w:rPr>
        <w:t xml:space="preserve">), щоб максимізувати значення </w:t>
      </w:r>
      <w:r>
        <w:rPr>
          <w:szCs w:val="28"/>
          <w:lang w:val="uk-UA"/>
        </w:rPr>
        <w:tab/>
      </w:r>
      <m:oMath>
        <m:r>
          <w:rPr>
            <w:rFonts w:ascii="Cambria Math" w:hAnsi="Cambria Math"/>
            <w:lang w:val="ru-RU"/>
          </w:rPr>
          <m:t>Q</m:t>
        </m:r>
      </m:oMath>
      <w:r>
        <w:rPr>
          <w:lang w:val="ru-RU"/>
        </w:rPr>
        <w:t>-</w:t>
      </w:r>
      <w:r>
        <w:rPr>
          <w:lang w:val="uk-UA"/>
        </w:rPr>
        <w:t>функції.</w:t>
      </w:r>
    </w:p>
    <w:p w14:paraId="2964432A" w14:textId="7C6D1171" w:rsidR="00E934D0" w:rsidRDefault="00E934D0" w:rsidP="00227355">
      <w:pPr>
        <w:ind w:firstLine="706"/>
        <w:rPr>
          <w:szCs w:val="28"/>
          <w:lang w:val="uk-UA"/>
        </w:rPr>
      </w:pPr>
      <w:r>
        <w:rPr>
          <w:szCs w:val="28"/>
          <w:lang w:val="uk-UA"/>
        </w:rPr>
        <w:t xml:space="preserve">Крок 4: </w:t>
      </w:r>
      <m:oMath>
        <m:r>
          <w:rPr>
            <w:rFonts w:ascii="Cambria Math" w:hAnsi="Cambria Math"/>
            <w:szCs w:val="28"/>
            <w:lang w:val="uk-UA"/>
          </w:rPr>
          <m:t>Ітерація</m:t>
        </m:r>
      </m:oMath>
    </w:p>
    <w:p w14:paraId="1566F0F7" w14:textId="3488D92E" w:rsidR="007E295A" w:rsidRPr="006420A6" w:rsidRDefault="00E934D0" w:rsidP="006420A6">
      <w:pPr>
        <w:ind w:firstLine="706"/>
        <w:rPr>
          <w:szCs w:val="28"/>
          <w:lang w:val="uk-UA"/>
        </w:rPr>
      </w:pPr>
      <m:oMath>
        <m:r>
          <w:rPr>
            <w:rFonts w:ascii="Cambria Math" w:hAnsi="Cambria Math"/>
            <w:lang w:val="ru-RU"/>
          </w:rPr>
          <m:t>Ф=</m:t>
        </m:r>
        <m:acc>
          <m:accPr>
            <m:ctrlPr>
              <w:rPr>
                <w:rFonts w:ascii="Cambria Math" w:hAnsi="Cambria Math"/>
                <w:i/>
                <w:lang w:val="ru-RU"/>
              </w:rPr>
            </m:ctrlPr>
          </m:accPr>
          <m:e>
            <m:r>
              <w:rPr>
                <w:rFonts w:ascii="Cambria Math" w:hAnsi="Cambria Math"/>
                <w:lang w:val="ru-RU"/>
              </w:rPr>
              <m:t>Ф</m:t>
            </m:r>
          </m:e>
        </m:acc>
      </m:oMath>
      <w:r w:rsidRPr="00E934D0">
        <w:rPr>
          <w:szCs w:val="28"/>
          <w:lang w:val="ru-RU"/>
        </w:rPr>
        <w:t>,</w:t>
      </w:r>
      <w:r w:rsidRPr="00E934D0">
        <w:rPr>
          <w:rFonts w:ascii="ArialMT" w:eastAsia="ArialMT" w:hAnsi="Liberation Serif" w:cs="ArialMT" w:hint="eastAsia"/>
          <w:sz w:val="22"/>
          <w:szCs w:val="22"/>
          <w:lang w:val="ru-RU" w:eastAsia="zh-CN"/>
        </w:rPr>
        <w:t xml:space="preserve"> </w:t>
      </w:r>
      <w:r w:rsidRPr="00E934D0">
        <w:rPr>
          <w:szCs w:val="28"/>
          <w:lang w:val="uk-UA"/>
        </w:rPr>
        <w:t>повернутися на крок 2, повторювати обчислення до збіжності</w:t>
      </w:r>
      <w:r w:rsidR="006420A6">
        <w:rPr>
          <w:szCs w:val="28"/>
          <w:lang w:val="uk-UA"/>
        </w:rPr>
        <w:t>.</w:t>
      </w:r>
    </w:p>
    <w:p w14:paraId="27079CA1" w14:textId="11987A68" w:rsidR="007E295A" w:rsidRDefault="007E295A" w:rsidP="00380B7E">
      <w:pPr>
        <w:pStyle w:val="Heading2"/>
        <w:numPr>
          <w:ilvl w:val="1"/>
          <w:numId w:val="5"/>
        </w:numPr>
        <w:spacing w:before="0" w:after="0"/>
        <w:ind w:left="0" w:firstLine="706"/>
        <w:rPr>
          <w:lang w:val="uk-UA"/>
        </w:rPr>
      </w:pPr>
      <w:bookmarkStart w:id="70" w:name="_Toc532274361"/>
      <w:r>
        <w:rPr>
          <w:lang w:val="uk-UA"/>
        </w:rPr>
        <w:t>Переваги і недоліки прихованих марківських моделей</w:t>
      </w:r>
      <w:bookmarkEnd w:id="70"/>
    </w:p>
    <w:p w14:paraId="219C97E3" w14:textId="70F0E247" w:rsidR="007E295A" w:rsidRPr="007E295A" w:rsidRDefault="007E295A" w:rsidP="00227355">
      <w:pPr>
        <w:ind w:firstLine="706"/>
        <w:rPr>
          <w:lang w:val="uk-UA"/>
        </w:rPr>
      </w:pPr>
      <w:r w:rsidRPr="007E295A">
        <w:rPr>
          <w:lang w:val="uk-UA"/>
        </w:rPr>
        <w:t xml:space="preserve">Приховані моделі Маркова дають багато переваг перед </w:t>
      </w:r>
      <w:r>
        <w:rPr>
          <w:lang w:val="uk-UA"/>
        </w:rPr>
        <w:t>БМ</w:t>
      </w:r>
      <w:r w:rsidRPr="007E295A">
        <w:rPr>
          <w:lang w:val="uk-UA"/>
        </w:rPr>
        <w:t xml:space="preserve"> для моделювання послідовностей:</w:t>
      </w:r>
    </w:p>
    <w:p w14:paraId="4D4339A7" w14:textId="39B46C1D" w:rsidR="007E295A" w:rsidRPr="00F6141A" w:rsidRDefault="003A2993" w:rsidP="00380B7E">
      <w:pPr>
        <w:pStyle w:val="ListParagraph"/>
        <w:numPr>
          <w:ilvl w:val="0"/>
          <w:numId w:val="31"/>
        </w:numPr>
        <w:ind w:left="0" w:firstLine="706"/>
        <w:contextualSpacing w:val="0"/>
        <w:rPr>
          <w:lang w:val="uk-UA"/>
        </w:rPr>
      </w:pPr>
      <w:r>
        <w:rPr>
          <w:lang w:val="uk-UA"/>
        </w:rPr>
        <w:t>Добре налаштована</w:t>
      </w:r>
      <w:r w:rsidR="007E295A" w:rsidRPr="00F6141A">
        <w:rPr>
          <w:lang w:val="uk-UA"/>
        </w:rPr>
        <w:t xml:space="preserve"> ПММ зазвичай забезпечує краще стискання, ніж моделі баєсових мереж, що дозволяє значно виділити більше послідовностей.</w:t>
      </w:r>
    </w:p>
    <w:p w14:paraId="30DFD9B7" w14:textId="29703BA8" w:rsidR="007E295A" w:rsidRPr="00F6141A" w:rsidRDefault="0067279F" w:rsidP="00380B7E">
      <w:pPr>
        <w:pStyle w:val="ListParagraph"/>
        <w:numPr>
          <w:ilvl w:val="0"/>
          <w:numId w:val="31"/>
        </w:numPr>
        <w:ind w:left="0" w:firstLine="706"/>
        <w:contextualSpacing w:val="0"/>
        <w:rPr>
          <w:lang w:val="uk-UA"/>
        </w:rPr>
      </w:pPr>
      <w:r w:rsidRPr="00F6141A">
        <w:rPr>
          <w:lang w:val="uk-UA"/>
        </w:rPr>
        <w:t xml:space="preserve">ПММ </w:t>
      </w:r>
      <w:r w:rsidR="007E295A" w:rsidRPr="00F6141A">
        <w:rPr>
          <w:lang w:val="uk-UA"/>
        </w:rPr>
        <w:t>можуть бути використані для генерації вирівнювання</w:t>
      </w:r>
      <w:r w:rsidR="00BB75AD" w:rsidRPr="00BB75AD">
        <w:rPr>
          <w:lang w:val="uk-UA"/>
        </w:rPr>
        <w:t xml:space="preserve"> [44]</w:t>
      </w:r>
      <w:r w:rsidR="007E295A" w:rsidRPr="00F6141A">
        <w:rPr>
          <w:lang w:val="uk-UA"/>
        </w:rPr>
        <w:t xml:space="preserve">, при цьому кожен стан машини відповідає одному стовпчику у вирівнюванні. Найкращий шлях, знайдений алгоритмом </w:t>
      </w:r>
      <w:r w:rsidR="005B00FB" w:rsidRPr="00F6141A">
        <w:rPr>
          <w:lang w:val="uk-UA"/>
        </w:rPr>
        <w:t>Вітербі</w:t>
      </w:r>
      <w:r w:rsidR="007E295A" w:rsidRPr="00F6141A">
        <w:rPr>
          <w:lang w:val="uk-UA"/>
        </w:rPr>
        <w:t xml:space="preserve">, визначає стан для кожної позиції і, в свою чергу, може вказувати стовпець. </w:t>
      </w:r>
      <w:r w:rsidRPr="00F6141A">
        <w:rPr>
          <w:lang w:val="uk-UA"/>
        </w:rPr>
        <w:t xml:space="preserve">ПММ </w:t>
      </w:r>
      <w:r w:rsidR="007E295A" w:rsidRPr="00F6141A">
        <w:rPr>
          <w:lang w:val="uk-UA"/>
        </w:rPr>
        <w:t xml:space="preserve">є більш </w:t>
      </w:r>
      <w:r w:rsidRPr="00F6141A">
        <w:rPr>
          <w:lang w:val="ru-RU"/>
        </w:rPr>
        <w:t>потужнішими</w:t>
      </w:r>
      <w:r w:rsidR="007E295A" w:rsidRPr="00F6141A">
        <w:rPr>
          <w:lang w:val="uk-UA"/>
        </w:rPr>
        <w:t>, ніж вирівнювання, оскільки такий самий стан можна багаторазово використовувати на шляху, але кожен стовпець можна використовувати лише один раз у вирівнюванні.</w:t>
      </w:r>
    </w:p>
    <w:p w14:paraId="08F4BC88" w14:textId="240DD9E3" w:rsidR="00F6141A" w:rsidRDefault="0067279F" w:rsidP="00380B7E">
      <w:pPr>
        <w:pStyle w:val="ListParagraph"/>
        <w:numPr>
          <w:ilvl w:val="0"/>
          <w:numId w:val="31"/>
        </w:numPr>
        <w:ind w:left="0" w:firstLine="706"/>
        <w:contextualSpacing w:val="0"/>
        <w:rPr>
          <w:lang w:val="uk-UA"/>
        </w:rPr>
      </w:pPr>
      <w:r w:rsidRPr="00F6141A">
        <w:rPr>
          <w:lang w:val="uk-UA"/>
        </w:rPr>
        <w:t>Окремі ПММ, створені для розпізнавання певних структур, можуть бути об'єднані для створення ПММ, щоб розп</w:t>
      </w:r>
      <w:r w:rsidR="00BB75AD">
        <w:rPr>
          <w:lang w:val="uk-UA"/>
        </w:rPr>
        <w:t>ізнати послідовності структур [45</w:t>
      </w:r>
      <w:r w:rsidRPr="00F6141A">
        <w:rPr>
          <w:lang w:val="uk-UA"/>
        </w:rPr>
        <w:t>]. На жаль, для цього потрібно трохи інша версія ПММ, яка допускає нульові стани, які не відповідають жодним символам у вхідній послідовності.</w:t>
      </w:r>
    </w:p>
    <w:p w14:paraId="7AA333D9" w14:textId="572386BC" w:rsidR="0067279F" w:rsidRPr="00F6141A" w:rsidRDefault="0067279F" w:rsidP="00227355">
      <w:pPr>
        <w:ind w:firstLine="706"/>
        <w:rPr>
          <w:lang w:val="uk-UA"/>
        </w:rPr>
      </w:pPr>
      <w:r w:rsidRPr="00F6141A">
        <w:rPr>
          <w:lang w:val="uk-UA"/>
        </w:rPr>
        <w:t>З недоліків можна винести наступне:</w:t>
      </w:r>
    </w:p>
    <w:p w14:paraId="0763C513" w14:textId="77777777" w:rsidR="00F6141A" w:rsidRDefault="0067279F" w:rsidP="00380B7E">
      <w:pPr>
        <w:pStyle w:val="ListParagraph"/>
        <w:numPr>
          <w:ilvl w:val="0"/>
          <w:numId w:val="12"/>
        </w:numPr>
        <w:ind w:left="0" w:firstLine="706"/>
        <w:contextualSpacing w:val="0"/>
        <w:rPr>
          <w:lang w:val="uk-UA"/>
        </w:rPr>
      </w:pPr>
      <w:r w:rsidRPr="0067279F">
        <w:rPr>
          <w:lang w:val="uk-UA"/>
        </w:rPr>
        <w:t>Алгоритм Вітербі є дорогим, як з точки зору пам'яті, так і часу обчислення. Для послідовності довжини</w:t>
      </w:r>
      <m:oMath>
        <m:r>
          <w:rPr>
            <w:rFonts w:ascii="Cambria Math" w:hAnsi="Cambria Math"/>
            <w:szCs w:val="28"/>
            <w:lang w:val="uk-UA"/>
          </w:rPr>
          <m:t xml:space="preserve"> </m:t>
        </m:r>
        <m:r>
          <w:rPr>
            <w:rFonts w:ascii="Cambria Math" w:hAnsi="Cambria Math"/>
            <w:szCs w:val="28"/>
          </w:rPr>
          <m:t>n</m:t>
        </m:r>
      </m:oMath>
      <w:r w:rsidRPr="0067279F">
        <w:rPr>
          <w:lang w:val="uk-UA"/>
        </w:rPr>
        <w:t xml:space="preserve"> динамічне програмування для пошуку кращого шляху через модель зі станами </w:t>
      </w:r>
      <m:oMath>
        <m:r>
          <w:rPr>
            <w:rFonts w:ascii="Cambria Math" w:hAnsi="Cambria Math"/>
            <w:lang w:val="ru-RU"/>
          </w:rPr>
          <m:t>s</m:t>
        </m:r>
      </m:oMath>
      <w:r w:rsidRPr="0067279F">
        <w:rPr>
          <w:lang w:val="uk-UA"/>
        </w:rPr>
        <w:t xml:space="preserve"> і </w:t>
      </w:r>
      <m:oMath>
        <m:r>
          <w:rPr>
            <w:rFonts w:ascii="Cambria Math" w:hAnsi="Cambria Math"/>
            <w:lang w:val="uk-UA"/>
          </w:rPr>
          <m:t>e</m:t>
        </m:r>
      </m:oMath>
      <w:r w:rsidRPr="0067279F">
        <w:rPr>
          <w:lang w:val="uk-UA"/>
        </w:rPr>
        <w:t xml:space="preserve"> графами приймає пам'ять, пропорційну </w:t>
      </w:r>
      <m:oMath>
        <m:r>
          <w:rPr>
            <w:rFonts w:ascii="Cambria Math" w:hAnsi="Cambria Math"/>
            <w:lang w:val="uk-UA"/>
          </w:rPr>
          <m:t>sn</m:t>
        </m:r>
      </m:oMath>
      <w:r w:rsidRPr="0067279F">
        <w:rPr>
          <w:lang w:val="uk-UA"/>
        </w:rPr>
        <w:t xml:space="preserve"> і час пропорційний </w:t>
      </w:r>
      <m:oMath>
        <m:r>
          <w:rPr>
            <w:rFonts w:ascii="Cambria Math" w:hAnsi="Cambria Math"/>
            <w:lang w:val="uk-UA"/>
          </w:rPr>
          <m:t>en</m:t>
        </m:r>
      </m:oMath>
      <w:r w:rsidRPr="0067279F">
        <w:rPr>
          <w:lang w:val="uk-UA"/>
        </w:rPr>
        <w:t>.</w:t>
      </w:r>
    </w:p>
    <w:p w14:paraId="65EC4061" w14:textId="0DE438CD" w:rsidR="0067279F" w:rsidRPr="00F6141A" w:rsidRDefault="0067279F" w:rsidP="00227355">
      <w:pPr>
        <w:ind w:firstLine="706"/>
        <w:rPr>
          <w:lang w:val="uk-UA"/>
        </w:rPr>
      </w:pPr>
      <w:r w:rsidRPr="00F6141A">
        <w:rPr>
          <w:lang w:val="uk-UA"/>
        </w:rPr>
        <w:lastRenderedPageBreak/>
        <w:t>Інші алгоритми для прихованих моделей Маркова, таких як зворотний алгоритм, є ще дорожчими.</w:t>
      </w:r>
    </w:p>
    <w:p w14:paraId="4FD21ABF" w14:textId="6716C318" w:rsidR="0067279F" w:rsidRPr="005B00FB" w:rsidRDefault="0067279F" w:rsidP="00380B7E">
      <w:pPr>
        <w:pStyle w:val="ListParagraph"/>
        <w:numPr>
          <w:ilvl w:val="0"/>
          <w:numId w:val="13"/>
        </w:numPr>
        <w:ind w:left="0" w:firstLine="706"/>
        <w:contextualSpacing w:val="0"/>
        <w:rPr>
          <w:lang w:val="ru-RU"/>
        </w:rPr>
      </w:pPr>
      <w:r w:rsidRPr="0067279F">
        <w:t>HMM</w:t>
      </w:r>
      <w:r w:rsidRPr="005B00FB">
        <w:rPr>
          <w:lang w:val="uk-UA"/>
        </w:rPr>
        <w:t xml:space="preserve"> потрібно пройти на</w:t>
      </w:r>
      <w:r w:rsidR="005B00FB" w:rsidRPr="005B00FB">
        <w:rPr>
          <w:lang w:val="uk-UA"/>
        </w:rPr>
        <w:t xml:space="preserve">вчання на наборі даних  послідовностей </w:t>
      </w:r>
      <w:r w:rsidRPr="005B00FB">
        <w:rPr>
          <w:lang w:val="uk-UA"/>
        </w:rPr>
        <w:t xml:space="preserve">і, як правило, </w:t>
      </w:r>
      <w:r w:rsidR="005B00FB" w:rsidRPr="005B00FB">
        <w:rPr>
          <w:lang w:val="uk-UA"/>
        </w:rPr>
        <w:t>це вимагає більшого об’єму даних, ніж баєсові мережі</w:t>
      </w:r>
      <w:r w:rsidRPr="005B00FB">
        <w:rPr>
          <w:lang w:val="uk-UA"/>
        </w:rPr>
        <w:t xml:space="preserve">. </w:t>
      </w:r>
      <w:r w:rsidRPr="005B00FB">
        <w:rPr>
          <w:lang w:val="ru-RU"/>
        </w:rPr>
        <w:t>Підготовка передбачає повторні ітерації алгоритму Вітербі, що може бути досить повільним.</w:t>
      </w:r>
    </w:p>
    <w:p w14:paraId="70520C2B" w14:textId="1548D61A" w:rsidR="007E295A" w:rsidRDefault="005B00FB" w:rsidP="00380B7E">
      <w:pPr>
        <w:pStyle w:val="ListParagraph"/>
        <w:numPr>
          <w:ilvl w:val="0"/>
          <w:numId w:val="13"/>
        </w:numPr>
        <w:ind w:left="0" w:firstLine="706"/>
        <w:contextualSpacing w:val="0"/>
        <w:rPr>
          <w:lang w:val="ru-RU"/>
        </w:rPr>
      </w:pPr>
      <w:r w:rsidRPr="005B00FB">
        <w:rPr>
          <w:lang w:val="ru-RU"/>
        </w:rPr>
        <w:t>Для набору даних послідовностей є багато можливих ПММ, і вибір може бути складним. Менші моделі легше зрозуміти, але більші моделі можуть краще підібрати дані.</w:t>
      </w:r>
    </w:p>
    <w:p w14:paraId="264A53DA" w14:textId="3DE34730" w:rsidR="003A2993" w:rsidRDefault="003A2993" w:rsidP="003A2993">
      <w:pPr>
        <w:rPr>
          <w:lang w:val="ru-RU"/>
        </w:rPr>
      </w:pPr>
    </w:p>
    <w:p w14:paraId="532EE034" w14:textId="03FBF871" w:rsidR="003A2993" w:rsidRDefault="003A2993" w:rsidP="003A2993">
      <w:pPr>
        <w:rPr>
          <w:lang w:val="ru-RU"/>
        </w:rPr>
      </w:pPr>
    </w:p>
    <w:p w14:paraId="7476BF9E" w14:textId="5C3C4609" w:rsidR="003A2993" w:rsidRDefault="003A2993" w:rsidP="003A2993">
      <w:pPr>
        <w:rPr>
          <w:lang w:val="ru-RU"/>
        </w:rPr>
      </w:pPr>
    </w:p>
    <w:p w14:paraId="0F57A2C3" w14:textId="18FFC766" w:rsidR="003A2993" w:rsidRDefault="003A2993" w:rsidP="003A2993">
      <w:pPr>
        <w:rPr>
          <w:lang w:val="ru-RU"/>
        </w:rPr>
      </w:pPr>
    </w:p>
    <w:p w14:paraId="27914609" w14:textId="60178556" w:rsidR="003A2993" w:rsidRDefault="003A2993" w:rsidP="003A2993">
      <w:pPr>
        <w:rPr>
          <w:lang w:val="ru-RU"/>
        </w:rPr>
      </w:pPr>
    </w:p>
    <w:p w14:paraId="01630C36" w14:textId="730D8CCF" w:rsidR="003A2993" w:rsidRDefault="003A2993" w:rsidP="003A2993">
      <w:pPr>
        <w:rPr>
          <w:lang w:val="ru-RU"/>
        </w:rPr>
      </w:pPr>
    </w:p>
    <w:p w14:paraId="69DFDDCE" w14:textId="1A377C32" w:rsidR="003A2993" w:rsidRDefault="003A2993" w:rsidP="003A2993">
      <w:pPr>
        <w:rPr>
          <w:lang w:val="ru-RU"/>
        </w:rPr>
      </w:pPr>
    </w:p>
    <w:p w14:paraId="5DA44189" w14:textId="018CC85B" w:rsidR="003A2993" w:rsidRDefault="003A2993" w:rsidP="003A2993">
      <w:pPr>
        <w:rPr>
          <w:lang w:val="ru-RU"/>
        </w:rPr>
      </w:pPr>
    </w:p>
    <w:p w14:paraId="10EEF28D" w14:textId="5EAD6FB1" w:rsidR="003A2993" w:rsidRDefault="003A2993" w:rsidP="003A2993">
      <w:pPr>
        <w:rPr>
          <w:lang w:val="ru-RU"/>
        </w:rPr>
      </w:pPr>
    </w:p>
    <w:p w14:paraId="3EA2BF6E" w14:textId="1B4C0A05" w:rsidR="003A2993" w:rsidRDefault="003A2993" w:rsidP="003A2993">
      <w:pPr>
        <w:rPr>
          <w:lang w:val="ru-RU"/>
        </w:rPr>
      </w:pPr>
    </w:p>
    <w:p w14:paraId="4F292EEB" w14:textId="6DFF9006" w:rsidR="003A2993" w:rsidRDefault="003A2993" w:rsidP="003A2993">
      <w:pPr>
        <w:rPr>
          <w:lang w:val="ru-RU"/>
        </w:rPr>
      </w:pPr>
    </w:p>
    <w:p w14:paraId="00451F88" w14:textId="79170F72" w:rsidR="003A2993" w:rsidRDefault="003A2993" w:rsidP="003A2993">
      <w:pPr>
        <w:rPr>
          <w:lang w:val="ru-RU"/>
        </w:rPr>
      </w:pPr>
    </w:p>
    <w:p w14:paraId="04B87E21" w14:textId="3F894E89" w:rsidR="003A2993" w:rsidRDefault="003A2993" w:rsidP="003A2993">
      <w:pPr>
        <w:rPr>
          <w:lang w:val="ru-RU"/>
        </w:rPr>
      </w:pPr>
    </w:p>
    <w:p w14:paraId="0CAD7A50" w14:textId="6DDF8D97" w:rsidR="003A2993" w:rsidRDefault="003A2993" w:rsidP="003A2993">
      <w:pPr>
        <w:rPr>
          <w:lang w:val="ru-RU"/>
        </w:rPr>
      </w:pPr>
    </w:p>
    <w:p w14:paraId="3447BCE9" w14:textId="77777777" w:rsidR="003A2993" w:rsidRPr="003A2993" w:rsidRDefault="003A2993" w:rsidP="003A2993">
      <w:pPr>
        <w:rPr>
          <w:lang w:val="ru-RU"/>
        </w:rPr>
      </w:pPr>
    </w:p>
    <w:p w14:paraId="54039FFB" w14:textId="483A5D67" w:rsidR="004B2DA6" w:rsidRDefault="00F6141A" w:rsidP="00121AC6">
      <w:pPr>
        <w:pStyle w:val="Heading1"/>
        <w:spacing w:before="0"/>
        <w:ind w:firstLine="706"/>
        <w:jc w:val="center"/>
        <w:rPr>
          <w:lang w:val="ru-RU"/>
        </w:rPr>
      </w:pPr>
      <w:bookmarkStart w:id="71" w:name="_Toc532274362"/>
      <w:r>
        <w:rPr>
          <w:lang w:val="ru-RU"/>
        </w:rPr>
        <w:lastRenderedPageBreak/>
        <w:t xml:space="preserve">4 </w:t>
      </w:r>
      <w:r w:rsidR="002F5BFC">
        <w:rPr>
          <w:lang w:val="ru-RU"/>
        </w:rPr>
        <w:t xml:space="preserve"> </w:t>
      </w:r>
      <w:r w:rsidR="00D97D1E" w:rsidRPr="002F5BFC">
        <w:rPr>
          <w:sz w:val="32"/>
          <w:szCs w:val="32"/>
          <w:lang w:val="ru-RU"/>
        </w:rPr>
        <w:t xml:space="preserve">Побудова математичної моделі </w:t>
      </w:r>
      <w:r w:rsidR="002F5BFC">
        <w:rPr>
          <w:sz w:val="32"/>
          <w:szCs w:val="32"/>
          <w:lang w:val="ru-RU"/>
        </w:rPr>
        <w:t xml:space="preserve">ІДЕНТИФІКАЦІЇ </w:t>
      </w:r>
      <w:r w:rsidR="000A0F8F" w:rsidRPr="002F5BFC">
        <w:rPr>
          <w:sz w:val="32"/>
          <w:szCs w:val="32"/>
          <w:lang w:val="ru-RU"/>
        </w:rPr>
        <w:t>КОРИСТУВАЧА ЗА ДО</w:t>
      </w:r>
      <w:r w:rsidR="002F5BFC">
        <w:rPr>
          <w:sz w:val="32"/>
          <w:szCs w:val="32"/>
          <w:lang w:val="ru-RU"/>
        </w:rPr>
        <w:t>ПОМОГОЮ АПАРАТУ ПРИХОВАНИХ МАРКІ</w:t>
      </w:r>
      <w:r w:rsidR="000A0F8F" w:rsidRPr="002F5BFC">
        <w:rPr>
          <w:sz w:val="32"/>
          <w:szCs w:val="32"/>
          <w:lang w:val="ru-RU"/>
        </w:rPr>
        <w:t>ВСЬКИХ МОДЕЛЕЙ</w:t>
      </w:r>
      <w:bookmarkEnd w:id="71"/>
    </w:p>
    <w:p w14:paraId="0E03BDB6" w14:textId="2B477AB7" w:rsidR="00F023DA" w:rsidRDefault="007C6476" w:rsidP="00227355">
      <w:pPr>
        <w:pStyle w:val="Heading2"/>
        <w:numPr>
          <w:ilvl w:val="0"/>
          <w:numId w:val="0"/>
        </w:numPr>
        <w:spacing w:before="0" w:after="0"/>
        <w:ind w:firstLine="706"/>
        <w:rPr>
          <w:lang w:val="uk-UA"/>
        </w:rPr>
      </w:pPr>
      <w:bookmarkStart w:id="72" w:name="_Toc532274363"/>
      <w:r>
        <w:rPr>
          <w:lang w:val="ru-RU"/>
        </w:rPr>
        <w:t>4</w:t>
      </w:r>
      <w:r w:rsidR="00F023DA" w:rsidRPr="004B2DA6">
        <w:rPr>
          <w:lang w:val="ru-RU"/>
        </w:rPr>
        <w:t xml:space="preserve">.1 </w:t>
      </w:r>
      <w:r w:rsidR="00F023DA">
        <w:rPr>
          <w:lang w:val="uk-UA"/>
        </w:rPr>
        <w:t>Змістов</w:t>
      </w:r>
      <w:r w:rsidR="00E66831" w:rsidRPr="00F42EC9">
        <w:rPr>
          <w:lang w:val="ru-RU"/>
        </w:rPr>
        <w:t>н</w:t>
      </w:r>
      <w:r w:rsidR="00F023DA">
        <w:rPr>
          <w:lang w:val="uk-UA"/>
        </w:rPr>
        <w:t>а постановка задачі</w:t>
      </w:r>
      <w:bookmarkEnd w:id="72"/>
    </w:p>
    <w:p w14:paraId="3C5BA55D" w14:textId="79C85534" w:rsidR="00F023DA" w:rsidRPr="00F023DA" w:rsidRDefault="00F023DA" w:rsidP="00227355">
      <w:pPr>
        <w:ind w:firstLine="706"/>
        <w:rPr>
          <w:szCs w:val="28"/>
          <w:lang w:val="ru-RU"/>
        </w:rPr>
      </w:pPr>
      <w:r w:rsidRPr="00746321">
        <w:rPr>
          <w:szCs w:val="28"/>
          <w:lang w:val="ru-RU" w:eastAsia="ru-RU"/>
        </w:rPr>
        <w:t>В наш час, велика кількість сервісів які поліпшують життєдіяльність людини, зокрема робота з банківськими операціями, документообіг, взаємодії між працівниками на підприємстві, та інші, перейшли в цифровий простір для спрощення та пришвидшення процесу взаємодії з користувачами. Разом із цим переходом, зросла необхідність у надійному захисті від зловмисників, які різними способами намагаються нанести шкоди, як тому чи іншому сервісу, так і звичайним користувачам. Найважливішим етапом у побудові непорушної системи безпеки є ідентифікація користувачів системи. Стандартні методи розпізнавання людини за допомогою логіну та паролю з кожним днем продовжують показувати свою вразливість до атак, зловмисники винайшли безліч способів обходу цієї системи. На порятунок приходять біометричні методи ідентифікації особи, які основані на її</w:t>
      </w:r>
      <w:r w:rsidRPr="00F023DA">
        <w:rPr>
          <w:szCs w:val="28"/>
          <w:lang w:val="ru-RU"/>
        </w:rPr>
        <w:t xml:space="preserve"> фізіологічних та</w:t>
      </w:r>
      <w:r w:rsidR="00213123">
        <w:rPr>
          <w:szCs w:val="28"/>
          <w:lang w:val="ru-RU"/>
        </w:rPr>
        <w:t xml:space="preserve"> </w:t>
      </w:r>
      <w:r w:rsidR="00BB75AD">
        <w:rPr>
          <w:szCs w:val="28"/>
          <w:lang w:val="ru-RU"/>
        </w:rPr>
        <w:t>поведінкових характеристиках [46</w:t>
      </w:r>
      <w:r w:rsidRPr="00F023DA">
        <w:rPr>
          <w:szCs w:val="28"/>
          <w:lang w:val="ru-RU"/>
        </w:rPr>
        <w:t xml:space="preserve">]. </w:t>
      </w:r>
    </w:p>
    <w:p w14:paraId="65F47752" w14:textId="4C6BF85B" w:rsidR="00F023DA" w:rsidRPr="00F023DA" w:rsidRDefault="00F023DA" w:rsidP="00227355">
      <w:pPr>
        <w:ind w:firstLine="706"/>
        <w:rPr>
          <w:szCs w:val="28"/>
          <w:lang w:val="ru-RU"/>
        </w:rPr>
      </w:pPr>
      <w:r w:rsidRPr="00F023DA">
        <w:rPr>
          <w:szCs w:val="28"/>
          <w:lang w:val="ru-RU"/>
        </w:rPr>
        <w:t>В останні роки все більше і більше пристроїв надають біометричні датчики, такі як відбитки пальців або малюнок на екрані в якості альтернативних варіантів аутентифікації для розблокування пристроїв, але як і раніше вимагають пароль в якості останнього довідкового ресурсу у разі, якщо біометричні рішення не працюють з повторними спробами. Незважаючи на те, що ці нові параметри не можуть уникнути проблеми юзабіліті. Пристрій, як і раніше, вимагає від користувача багаторазового введення паролів або пінів, дотику до екрану з допомогою малюнка або розміщення пальця на датчику відбитків пальців. Тому, як звести проблему ефективності захисту конфіденційних даних до мінімуму є значним та важливим, а</w:t>
      </w:r>
      <w:r>
        <w:rPr>
          <w:szCs w:val="28"/>
          <w:lang w:val="ru-RU"/>
        </w:rPr>
        <w:t>ле складним завданням.</w:t>
      </w:r>
    </w:p>
    <w:p w14:paraId="4F02F3E7" w14:textId="1BB9418B" w:rsidR="006A2BDD" w:rsidRPr="00F023DA" w:rsidRDefault="007C6476" w:rsidP="00227355">
      <w:pPr>
        <w:pStyle w:val="Heading2"/>
        <w:numPr>
          <w:ilvl w:val="0"/>
          <w:numId w:val="0"/>
        </w:numPr>
        <w:spacing w:before="0" w:after="0"/>
        <w:ind w:firstLine="706"/>
        <w:rPr>
          <w:lang w:val="uk-UA"/>
        </w:rPr>
      </w:pPr>
      <w:bookmarkStart w:id="73" w:name="_Toc532274364"/>
      <w:r>
        <w:rPr>
          <w:lang w:val="ru-RU"/>
        </w:rPr>
        <w:lastRenderedPageBreak/>
        <w:t>4</w:t>
      </w:r>
      <w:r w:rsidR="00F023DA">
        <w:rPr>
          <w:lang w:val="ru-RU"/>
        </w:rPr>
        <w:t>.2</w:t>
      </w:r>
      <w:r w:rsidR="004B2DA6" w:rsidRPr="004B2DA6">
        <w:rPr>
          <w:lang w:val="ru-RU"/>
        </w:rPr>
        <w:t xml:space="preserve"> </w:t>
      </w:r>
      <w:r w:rsidR="00F023DA">
        <w:rPr>
          <w:lang w:val="uk-UA"/>
        </w:rPr>
        <w:t>Удосконалення методу виявлення інформативних ознак</w:t>
      </w:r>
      <w:r w:rsidR="00F6141A">
        <w:rPr>
          <w:lang w:val="uk-UA"/>
        </w:rPr>
        <w:t xml:space="preserve"> користувачів комп’</w:t>
      </w:r>
      <w:r w:rsidR="00F6141A">
        <w:rPr>
          <w:lang w:val="ru-RU"/>
        </w:rPr>
        <w:t>ю</w:t>
      </w:r>
      <w:r w:rsidR="00F6141A">
        <w:rPr>
          <w:lang w:val="uk-UA"/>
        </w:rPr>
        <w:t>терних систем</w:t>
      </w:r>
      <w:bookmarkEnd w:id="73"/>
    </w:p>
    <w:p w14:paraId="0AE23ABA" w14:textId="12F7400C" w:rsidR="004B2DA6" w:rsidRPr="00FB4BE8" w:rsidRDefault="004B2DA6" w:rsidP="00227355">
      <w:pPr>
        <w:ind w:firstLine="706"/>
        <w:rPr>
          <w:szCs w:val="28"/>
          <w:lang w:val="ru-RU"/>
        </w:rPr>
      </w:pPr>
      <w:r w:rsidRPr="00FB4BE8">
        <w:rPr>
          <w:szCs w:val="28"/>
          <w:lang w:val="ru-RU"/>
        </w:rPr>
        <w:t>Перш за все, необхідно виділити стійкі ідентифікаційні ознаки і створити еталон користувача. Еталонні значення ознак повинні бути характерно помітні у різних людей, а зразки ознак однієї людини, повинні бути схожі. Для виявлення інформативних ознак розроблений програмний модуль. Один з потенційних ознак заснований на оцінці середнього часу переміщення курсору миші між елементами інтерфейсу. Чим далі або точніше виконується рухи суб'єкта, тим більше корекції необхідно для його виконання, і відповідно, більше часу потрібно суб'єкту для внесення цієї корекції. Одна з ознак полягає в тому, що при внесенні корекції рухів проявляються індивідуальні особливості людини, що працює з маніпулятором «миша». Таким чином, фактичний час переміщення не повинен збігатися з оцінкою, що обчислюється за формулою (</w:t>
      </w:r>
      <w:r w:rsidR="00C52E39" w:rsidRPr="00C52E39">
        <w:rPr>
          <w:szCs w:val="28"/>
          <w:lang w:val="ru-RU"/>
        </w:rPr>
        <w:t>4.</w:t>
      </w:r>
      <w:r w:rsidRPr="00FB4BE8">
        <w:rPr>
          <w:szCs w:val="28"/>
          <w:lang w:val="ru-RU"/>
        </w:rPr>
        <w:t xml:space="preserve">1), а повинно відрізнятися на величину </w:t>
      </w:r>
      <m:oMath>
        <m:r>
          <m:rPr>
            <m:sty m:val="p"/>
          </m:rPr>
          <w:rPr>
            <w:rFonts w:ascii="Cambria Math" w:hAnsi="Cambria Math"/>
            <w:szCs w:val="28"/>
            <w:lang w:val="ru-RU"/>
          </w:rPr>
          <m:t>∆</m:t>
        </m:r>
        <m:r>
          <w:rPr>
            <w:rFonts w:ascii="Cambria Math" w:hAnsi="Cambria Math"/>
            <w:szCs w:val="28"/>
          </w:rPr>
          <m:t>T</m:t>
        </m:r>
      </m:oMath>
      <w:r w:rsidRPr="00FB4BE8">
        <w:rPr>
          <w:szCs w:val="28"/>
          <w:lang w:val="ru-RU"/>
        </w:rPr>
        <w:t xml:space="preserve">, яку вирішено використовувати як один з ідентифікуючих ознак в цій роботі. Іншими ознаками, використаними в роботі є максимальне </w:t>
      </w:r>
      <m:oMath>
        <m:sSub>
          <m:sSubPr>
            <m:ctrlPr>
              <w:rPr>
                <w:rFonts w:ascii="Cambria Math" w:hAnsi="Cambria Math"/>
                <w:szCs w:val="28"/>
              </w:rPr>
            </m:ctrlPr>
          </m:sSubPr>
          <m:e>
            <m:r>
              <w:rPr>
                <w:rFonts w:ascii="Cambria Math" w:hAnsi="Cambria Math"/>
                <w:szCs w:val="28"/>
              </w:rPr>
              <m:t>C</m:t>
            </m:r>
          </m:e>
          <m:sub>
            <m:r>
              <w:rPr>
                <w:rFonts w:ascii="Cambria Math" w:hAnsi="Cambria Math"/>
                <w:szCs w:val="28"/>
              </w:rPr>
              <m:t>max</m:t>
            </m:r>
          </m:sub>
        </m:sSub>
      </m:oMath>
      <w:r w:rsidRPr="00FB4BE8">
        <w:rPr>
          <w:szCs w:val="28"/>
          <w:lang w:val="ru-RU"/>
        </w:rPr>
        <w:t xml:space="preserve"> і середнє </w:t>
      </w:r>
      <m:oMath>
        <m:sSub>
          <m:sSubPr>
            <m:ctrlPr>
              <w:rPr>
                <w:rFonts w:ascii="Cambria Math" w:hAnsi="Cambria Math"/>
                <w:szCs w:val="28"/>
              </w:rPr>
            </m:ctrlPr>
          </m:sSubPr>
          <m:e>
            <m:r>
              <w:rPr>
                <w:rFonts w:ascii="Cambria Math" w:hAnsi="Cambria Math"/>
                <w:szCs w:val="28"/>
              </w:rPr>
              <m:t>C</m:t>
            </m:r>
          </m:e>
          <m:sub>
            <m:r>
              <w:rPr>
                <w:rFonts w:ascii="Cambria Math" w:hAnsi="Cambria Math"/>
                <w:szCs w:val="28"/>
              </w:rPr>
              <m:t>mid</m:t>
            </m:r>
          </m:sub>
        </m:sSub>
      </m:oMath>
      <w:r w:rsidRPr="00FB4BE8">
        <w:rPr>
          <w:szCs w:val="28"/>
          <w:lang w:val="ru-RU"/>
        </w:rPr>
        <w:t xml:space="preserve"> відхилення (в пікселях) від найкоротшого шляху </w:t>
      </w:r>
      <m:oMath>
        <m:sSub>
          <m:sSubPr>
            <m:ctrlPr>
              <w:rPr>
                <w:rFonts w:ascii="Cambria Math" w:hAnsi="Cambria Math"/>
                <w:szCs w:val="28"/>
              </w:rPr>
            </m:ctrlPr>
          </m:sSubPr>
          <m:e>
            <m:r>
              <w:rPr>
                <w:rFonts w:ascii="Cambria Math" w:hAnsi="Cambria Math"/>
                <w:szCs w:val="28"/>
              </w:rPr>
              <m:t>S</m:t>
            </m:r>
          </m:e>
          <m:sub>
            <m:r>
              <w:rPr>
                <w:rFonts w:ascii="Cambria Math" w:hAnsi="Cambria Math"/>
                <w:szCs w:val="28"/>
              </w:rPr>
              <m:t>min</m:t>
            </m:r>
          </m:sub>
        </m:sSub>
      </m:oMath>
      <w:r w:rsidRPr="00FB4BE8">
        <w:rPr>
          <w:szCs w:val="28"/>
          <w:lang w:val="ru-RU"/>
        </w:rPr>
        <w:t xml:space="preserve"> переміщення курсору між елементами інтерфейсу.</w:t>
      </w:r>
    </w:p>
    <w:p w14:paraId="23F39AC8" w14:textId="6C93C411" w:rsidR="004B2DA6" w:rsidRPr="002F0523" w:rsidRDefault="004B2DA6" w:rsidP="00C52E39">
      <w:pPr>
        <w:autoSpaceDE w:val="0"/>
        <w:autoSpaceDN w:val="0"/>
        <w:adjustRightInd w:val="0"/>
        <w:ind w:firstLine="4230"/>
        <w:jc w:val="center"/>
        <w:rPr>
          <w:szCs w:val="28"/>
          <w:lang w:val="ru-RU"/>
        </w:rPr>
      </w:pPr>
      <w:r w:rsidRPr="004B2DA6">
        <w:rPr>
          <w:szCs w:val="28"/>
        </w:rPr>
        <w:object w:dxaOrig="1880" w:dyaOrig="620" w14:anchorId="4FE47826">
          <v:shape id="_x0000_i1143" type="#_x0000_t75" style="width:84pt;height:30pt" o:ole="">
            <v:imagedata r:id="rId345" o:title=""/>
          </v:shape>
          <o:OLEObject Type="Embed" ProgID="Equation.DSMT4" ShapeID="_x0000_i1143" DrawAspect="Content" ObjectID="_1612169846" r:id="rId346"/>
        </w:object>
      </w:r>
      <w:r w:rsidR="00C52E39" w:rsidRPr="002F0523">
        <w:rPr>
          <w:szCs w:val="28"/>
          <w:lang w:val="ru-RU"/>
        </w:rPr>
        <w:t xml:space="preserve">                                                       (4.1)</w:t>
      </w:r>
    </w:p>
    <w:p w14:paraId="5385C0BF" w14:textId="77777777" w:rsidR="004B2DA6" w:rsidRPr="002F0523" w:rsidRDefault="004B2DA6" w:rsidP="00227355">
      <w:pPr>
        <w:autoSpaceDE w:val="0"/>
        <w:autoSpaceDN w:val="0"/>
        <w:adjustRightInd w:val="0"/>
        <w:ind w:firstLine="706"/>
        <w:rPr>
          <w:szCs w:val="28"/>
          <w:lang w:val="ru-RU"/>
        </w:rPr>
      </w:pPr>
      <w:r w:rsidRPr="002F0523">
        <w:rPr>
          <w:szCs w:val="28"/>
          <w:lang w:val="ru-RU"/>
        </w:rPr>
        <w:t xml:space="preserve">де </w:t>
      </w:r>
      <m:oMath>
        <m:r>
          <w:rPr>
            <w:rFonts w:ascii="Cambria Math" w:hAnsi="Cambria Math"/>
            <w:szCs w:val="28"/>
          </w:rPr>
          <m:t>b</m:t>
        </m:r>
      </m:oMath>
      <w:r w:rsidRPr="002F0523">
        <w:rPr>
          <w:szCs w:val="28"/>
          <w:lang w:val="ru-RU"/>
        </w:rPr>
        <w:t xml:space="preserve">  — величина, яка залежить від типової швидкості руху курсору миші (обчислюється як відношення середньої швидкості руху миші по екрану, здійснюваного суб'єктом, до встановленого в операційній системі коефіцієнту чутливості миші), </w:t>
      </w:r>
      <m:oMath>
        <m:r>
          <w:rPr>
            <w:rFonts w:ascii="Cambria Math" w:hAnsi="Cambria Math"/>
            <w:szCs w:val="28"/>
          </w:rPr>
          <m:t>D</m:t>
        </m:r>
      </m:oMath>
      <w:r w:rsidRPr="002F0523">
        <w:rPr>
          <w:szCs w:val="28"/>
          <w:lang w:val="ru-RU"/>
        </w:rPr>
        <w:t xml:space="preserve"> - дистанція переміщення курсору між елементами інтерфейсу (в пікселях), </w:t>
      </w:r>
      <m:oMath>
        <m:r>
          <w:rPr>
            <w:rFonts w:ascii="Cambria Math" w:hAnsi="Cambria Math"/>
            <w:szCs w:val="28"/>
          </w:rPr>
          <m:t>W</m:t>
        </m:r>
      </m:oMath>
      <w:r w:rsidRPr="002F0523">
        <w:rPr>
          <w:szCs w:val="28"/>
          <w:lang w:val="ru-RU"/>
        </w:rPr>
        <w:t xml:space="preserve"> – ширина елемента інтерфейсу, до якого направляється курсор (в пікселях).</w:t>
      </w:r>
    </w:p>
    <w:p w14:paraId="60D79470" w14:textId="3E57F86A" w:rsidR="004B2DA6" w:rsidRPr="00FB4BE8" w:rsidRDefault="004B2DA6" w:rsidP="00227355">
      <w:pPr>
        <w:ind w:firstLine="706"/>
        <w:rPr>
          <w:szCs w:val="28"/>
          <w:lang w:val="ru-RU"/>
        </w:rPr>
      </w:pPr>
      <w:r w:rsidRPr="00FB4BE8">
        <w:rPr>
          <w:szCs w:val="28"/>
          <w:lang w:val="ru-RU"/>
        </w:rPr>
        <w:t>Також в якості ознак використовувують</w:t>
      </w:r>
      <w:r w:rsidR="00BB75AD">
        <w:rPr>
          <w:szCs w:val="28"/>
          <w:lang w:val="ru-RU"/>
        </w:rPr>
        <w:t>ся амплітуди перших десяти ни</w:t>
      </w:r>
      <w:r w:rsidRPr="00FB4BE8">
        <w:rPr>
          <w:szCs w:val="28"/>
          <w:lang w:val="ru-RU"/>
        </w:rPr>
        <w:t>зькочастотних гармонік функції швидкості переміщення курсору миші по екрану</w:t>
      </w:r>
      <w:r w:rsidR="00BB75AD" w:rsidRPr="00BB75AD">
        <w:rPr>
          <w:szCs w:val="28"/>
          <w:lang w:val="ru-RU"/>
        </w:rPr>
        <w:t xml:space="preserve"> </w:t>
      </w:r>
      <m:oMath>
        <m:sSub>
          <m:sSubPr>
            <m:ctrlPr>
              <w:rPr>
                <w:rFonts w:ascii="Cambria Math" w:hAnsi="Cambria Math"/>
                <w:szCs w:val="28"/>
              </w:rPr>
            </m:ctrlPr>
          </m:sSubPr>
          <m:e>
            <m:r>
              <w:rPr>
                <w:rFonts w:ascii="Cambria Math" w:hAnsi="Cambria Math"/>
                <w:szCs w:val="28"/>
              </w:rPr>
              <m:t>V</m:t>
            </m:r>
          </m:e>
          <m:sub>
            <m:r>
              <w:rPr>
                <w:rFonts w:ascii="Cambria Math" w:hAnsi="Cambria Math"/>
                <w:szCs w:val="28"/>
              </w:rPr>
              <m:t>xy</m:t>
            </m:r>
          </m:sub>
        </m:sSub>
        <m:r>
          <m:rPr>
            <m:sty m:val="p"/>
          </m:rPr>
          <w:rPr>
            <w:rFonts w:ascii="Cambria Math" w:hAnsi="Cambria Math"/>
            <w:szCs w:val="28"/>
            <w:lang w:val="ru-RU"/>
          </w:rPr>
          <m:t>(</m:t>
        </m:r>
        <m:r>
          <w:rPr>
            <w:rFonts w:ascii="Cambria Math" w:hAnsi="Cambria Math"/>
            <w:szCs w:val="28"/>
          </w:rPr>
          <m:t>t</m:t>
        </m:r>
        <m:r>
          <m:rPr>
            <m:sty m:val="p"/>
          </m:rPr>
          <w:rPr>
            <w:rFonts w:ascii="Cambria Math" w:hAnsi="Cambria Math"/>
            <w:szCs w:val="28"/>
            <w:lang w:val="ru-RU"/>
          </w:rPr>
          <m:t>)</m:t>
        </m:r>
      </m:oMath>
      <w:r w:rsidRPr="00FB4BE8">
        <w:rPr>
          <w:szCs w:val="28"/>
          <w:lang w:val="ru-RU"/>
        </w:rPr>
        <w:t>. Розкладання функції проводиться за допомогою швидкого перетворення Фур'є</w:t>
      </w:r>
      <w:r w:rsidR="00BB75AD" w:rsidRPr="00BB75AD">
        <w:rPr>
          <w:szCs w:val="28"/>
          <w:lang w:val="ru-RU"/>
        </w:rPr>
        <w:t xml:space="preserve"> [47]</w:t>
      </w:r>
      <w:r w:rsidRPr="00FB4BE8">
        <w:rPr>
          <w:szCs w:val="28"/>
          <w:lang w:val="ru-RU"/>
        </w:rPr>
        <w:t>, тим самим досягаючиється нормування ділянок шляху</w:t>
      </w:r>
    </w:p>
    <w:p w14:paraId="0963C646" w14:textId="1BC81108" w:rsidR="004B2DA6" w:rsidRPr="00FB4BE8" w:rsidRDefault="004B2DA6" w:rsidP="00227355">
      <w:pPr>
        <w:autoSpaceDE w:val="0"/>
        <w:autoSpaceDN w:val="0"/>
        <w:adjustRightInd w:val="0"/>
        <w:ind w:firstLine="706"/>
        <w:rPr>
          <w:szCs w:val="28"/>
          <w:lang w:val="ru-RU"/>
        </w:rPr>
      </w:pPr>
      <w:r w:rsidRPr="00FB4BE8">
        <w:rPr>
          <w:szCs w:val="28"/>
          <w:lang w:val="ru-RU"/>
        </w:rPr>
        <w:t xml:space="preserve">курсору за часом. Амплітуди </w:t>
      </w:r>
      <m:oMath>
        <m:r>
          <w:rPr>
            <w:rFonts w:ascii="Cambria Math" w:hAnsi="Cambria Math"/>
            <w:szCs w:val="28"/>
          </w:rPr>
          <m:t>A</m:t>
        </m:r>
        <m:r>
          <m:rPr>
            <m:sty m:val="p"/>
          </m:rPr>
          <w:rPr>
            <w:rFonts w:ascii="Cambria Math" w:hAnsi="Cambria Math"/>
            <w:szCs w:val="28"/>
            <w:lang w:val="ru-RU"/>
          </w:rPr>
          <m:t>*=</m:t>
        </m:r>
        <m:r>
          <w:rPr>
            <w:rFonts w:ascii="Cambria Math" w:hAnsi="Cambria Math"/>
            <w:szCs w:val="28"/>
          </w:rPr>
          <m:t>A</m:t>
        </m:r>
        <m:r>
          <m:rPr>
            <m:sty m:val="p"/>
          </m:rPr>
          <w:rPr>
            <w:rFonts w:ascii="Cambria Math" w:hAnsi="Cambria Math"/>
            <w:szCs w:val="28"/>
            <w:lang w:val="ru-RU"/>
          </w:rPr>
          <m:t>/</m:t>
        </m:r>
        <m:sSub>
          <m:sSubPr>
            <m:ctrlPr>
              <w:rPr>
                <w:rFonts w:ascii="Cambria Math" w:hAnsi="Cambria Math"/>
                <w:szCs w:val="28"/>
              </w:rPr>
            </m:ctrlPr>
          </m:sSubPr>
          <m:e>
            <m:r>
              <w:rPr>
                <w:rFonts w:ascii="Cambria Math" w:hAnsi="Cambria Math"/>
                <w:szCs w:val="28"/>
              </w:rPr>
              <m:t>E</m:t>
            </m:r>
          </m:e>
          <m:sub>
            <m:r>
              <w:rPr>
                <w:rFonts w:ascii="Cambria Math" w:hAnsi="Cambria Math"/>
                <w:szCs w:val="28"/>
              </w:rPr>
              <m:t>s</m:t>
            </m:r>
          </m:sub>
        </m:sSub>
      </m:oMath>
      <w:r w:rsidRPr="00FB4BE8">
        <w:rPr>
          <w:szCs w:val="28"/>
          <w:lang w:val="ru-RU"/>
        </w:rPr>
        <w:t xml:space="preserve"> нормуються по енергії функції </w:t>
      </w:r>
      <m:oMath>
        <m:sSub>
          <m:sSubPr>
            <m:ctrlPr>
              <w:rPr>
                <w:rFonts w:ascii="Cambria Math" w:hAnsi="Cambria Math"/>
                <w:szCs w:val="28"/>
              </w:rPr>
            </m:ctrlPr>
          </m:sSubPr>
          <m:e>
            <m:r>
              <w:rPr>
                <w:rFonts w:ascii="Cambria Math" w:hAnsi="Cambria Math"/>
                <w:szCs w:val="28"/>
              </w:rPr>
              <m:t>V</m:t>
            </m:r>
          </m:e>
          <m:sub>
            <m:r>
              <w:rPr>
                <w:rFonts w:ascii="Cambria Math" w:hAnsi="Cambria Math"/>
                <w:szCs w:val="28"/>
              </w:rPr>
              <m:t>xy</m:t>
            </m:r>
          </m:sub>
        </m:sSub>
        <m:r>
          <m:rPr>
            <m:sty m:val="p"/>
          </m:rPr>
          <w:rPr>
            <w:rFonts w:ascii="Cambria Math" w:hAnsi="Cambria Math"/>
            <w:szCs w:val="28"/>
            <w:lang w:val="ru-RU"/>
          </w:rPr>
          <m:t>(</m:t>
        </m:r>
        <m:r>
          <w:rPr>
            <w:rFonts w:ascii="Cambria Math" w:hAnsi="Cambria Math"/>
            <w:szCs w:val="28"/>
          </w:rPr>
          <m:t>t</m:t>
        </m:r>
        <m:r>
          <m:rPr>
            <m:sty m:val="p"/>
          </m:rPr>
          <w:rPr>
            <w:rFonts w:ascii="Cambria Math" w:hAnsi="Cambria Math"/>
            <w:szCs w:val="28"/>
            <w:lang w:val="ru-RU"/>
          </w:rPr>
          <m:t>)</m:t>
        </m:r>
      </m:oMath>
      <w:r w:rsidRPr="00FB4BE8">
        <w:rPr>
          <w:szCs w:val="28"/>
          <w:lang w:val="ru-RU"/>
        </w:rPr>
        <w:t>, щоб привести всі траєкторії переміщень курсору між елементами інтерфейсу до єдиного масштабу</w:t>
      </w:r>
      <w:r w:rsidR="00BB75AD">
        <w:rPr>
          <w:szCs w:val="28"/>
          <w:lang w:val="ru-RU"/>
        </w:rPr>
        <w:t xml:space="preserve"> [</w:t>
      </w:r>
      <w:r w:rsidR="00BB75AD">
        <w:rPr>
          <w:szCs w:val="28"/>
          <w:lang w:val="uk-UA"/>
        </w:rPr>
        <w:t>44</w:t>
      </w:r>
      <w:r w:rsidR="00213123" w:rsidRPr="00213123">
        <w:rPr>
          <w:szCs w:val="28"/>
          <w:lang w:val="ru-RU"/>
        </w:rPr>
        <w:t>]</w:t>
      </w:r>
      <w:r w:rsidRPr="00FB4BE8">
        <w:rPr>
          <w:szCs w:val="28"/>
          <w:lang w:val="ru-RU"/>
        </w:rPr>
        <w:t xml:space="preserve">. Аналогічні операції здійснюються по відношенню до функцій координат курсору </w:t>
      </w:r>
      <m:oMath>
        <m:r>
          <w:rPr>
            <w:rFonts w:ascii="Cambria Math" w:hAnsi="Cambria Math"/>
            <w:szCs w:val="28"/>
          </w:rPr>
          <m:t>x</m:t>
        </m:r>
        <m:r>
          <m:rPr>
            <m:sty m:val="p"/>
          </m:rPr>
          <w:rPr>
            <w:rFonts w:ascii="Cambria Math" w:hAnsi="Cambria Math"/>
            <w:szCs w:val="28"/>
            <w:lang w:val="ru-RU"/>
          </w:rPr>
          <m:t>(</m:t>
        </m:r>
        <m:r>
          <w:rPr>
            <w:rFonts w:ascii="Cambria Math" w:hAnsi="Cambria Math"/>
            <w:szCs w:val="28"/>
          </w:rPr>
          <m:t>t</m:t>
        </m:r>
        <m:r>
          <m:rPr>
            <m:sty m:val="p"/>
          </m:rPr>
          <w:rPr>
            <w:rFonts w:ascii="Cambria Math" w:hAnsi="Cambria Math"/>
            <w:szCs w:val="28"/>
            <w:lang w:val="ru-RU"/>
          </w:rPr>
          <m:t>)</m:t>
        </m:r>
      </m:oMath>
      <w:r w:rsidRPr="00FB4BE8">
        <w:rPr>
          <w:szCs w:val="28"/>
          <w:lang w:val="ru-RU"/>
        </w:rPr>
        <w:t xml:space="preserve">, і </w:t>
      </w:r>
      <m:oMath>
        <m:r>
          <w:rPr>
            <w:rFonts w:ascii="Cambria Math" w:hAnsi="Cambria Math"/>
            <w:szCs w:val="28"/>
          </w:rPr>
          <m:t>y</m:t>
        </m:r>
        <m:r>
          <m:rPr>
            <m:sty m:val="p"/>
          </m:rPr>
          <w:rPr>
            <w:rFonts w:ascii="Cambria Math" w:hAnsi="Cambria Math"/>
            <w:szCs w:val="28"/>
            <w:lang w:val="ru-RU"/>
          </w:rPr>
          <m:t>(</m:t>
        </m:r>
        <m:r>
          <w:rPr>
            <w:rFonts w:ascii="Cambria Math" w:hAnsi="Cambria Math"/>
            <w:szCs w:val="28"/>
          </w:rPr>
          <m:t>t</m:t>
        </m:r>
        <m:r>
          <m:rPr>
            <m:sty m:val="p"/>
          </m:rPr>
          <w:rPr>
            <w:rFonts w:ascii="Cambria Math" w:hAnsi="Cambria Math"/>
            <w:szCs w:val="28"/>
            <w:lang w:val="ru-RU"/>
          </w:rPr>
          <m:t>)</m:t>
        </m:r>
      </m:oMath>
      <w:r w:rsidRPr="00FB4BE8">
        <w:rPr>
          <w:szCs w:val="28"/>
          <w:lang w:val="ru-RU"/>
        </w:rPr>
        <w:t>, однак попередньо дані функції переводяться в іншу систему координат, вісь абсцис р</w:t>
      </w:r>
      <w:r w:rsidR="002C68E0" w:rsidRPr="00FB4BE8">
        <w:rPr>
          <w:szCs w:val="28"/>
          <w:lang w:val="ru-RU"/>
        </w:rPr>
        <w:t>озташовується в напрямку центру</w:t>
      </w:r>
      <w:r w:rsidR="002C68E0">
        <w:rPr>
          <w:szCs w:val="28"/>
          <w:lang w:val="uk-UA"/>
        </w:rPr>
        <w:t xml:space="preserve"> </w:t>
      </w:r>
      <w:r w:rsidRPr="00FB4BE8">
        <w:rPr>
          <w:szCs w:val="28"/>
          <w:lang w:val="ru-RU"/>
        </w:rPr>
        <w:t>елемента інтерфейсу, по відношенню до якого проводиться переміщення курсор</w:t>
      </w:r>
      <w:r w:rsidR="002C68E0" w:rsidRPr="00FB4BE8">
        <w:rPr>
          <w:szCs w:val="28"/>
          <w:lang w:val="ru-RU"/>
        </w:rPr>
        <w:t>у. Це необхідно виконувати, щоб</w:t>
      </w:r>
      <w:r w:rsidR="002C68E0">
        <w:rPr>
          <w:szCs w:val="28"/>
          <w:lang w:val="uk-UA"/>
        </w:rPr>
        <w:t xml:space="preserve"> </w:t>
      </w:r>
      <w:r w:rsidRPr="00FB4BE8">
        <w:rPr>
          <w:szCs w:val="28"/>
          <w:lang w:val="ru-RU"/>
        </w:rPr>
        <w:t>позбутися від нахилу ліній, що зв'язують елем</w:t>
      </w:r>
      <w:r w:rsidR="002C68E0" w:rsidRPr="00FB4BE8">
        <w:rPr>
          <w:szCs w:val="28"/>
          <w:lang w:val="ru-RU"/>
        </w:rPr>
        <w:t xml:space="preserve">енти інтерфейсу, щодо вихідної </w:t>
      </w:r>
      <w:r w:rsidRPr="00FB4BE8">
        <w:rPr>
          <w:szCs w:val="28"/>
          <w:lang w:val="ru-RU"/>
        </w:rPr>
        <w:t>координатної площини (тобто залежності координат від кута нахилу).</w:t>
      </w:r>
    </w:p>
    <w:p w14:paraId="53BA2C8B" w14:textId="37DDF302" w:rsidR="004B2DA6" w:rsidRPr="004B2DA6" w:rsidRDefault="00BB75AD" w:rsidP="007C6476">
      <w:pPr>
        <w:autoSpaceDE w:val="0"/>
        <w:autoSpaceDN w:val="0"/>
        <w:adjustRightInd w:val="0"/>
        <w:ind w:firstLine="706"/>
        <w:jc w:val="center"/>
        <w:rPr>
          <w:szCs w:val="28"/>
        </w:rPr>
      </w:pPr>
      <w:r w:rsidRPr="004B2DA6">
        <w:rPr>
          <w:szCs w:val="28"/>
        </w:rPr>
        <w:object w:dxaOrig="3980" w:dyaOrig="480" w14:anchorId="706E7E26">
          <v:shape id="_x0000_i1144" type="#_x0000_t75" style="width:318pt;height:30pt" o:ole="">
            <v:imagedata r:id="rId347" o:title=""/>
          </v:shape>
          <o:OLEObject Type="Embed" ProgID="Equation.DSMT4" ShapeID="_x0000_i1144" DrawAspect="Content" ObjectID="_1612169847" r:id="rId348"/>
        </w:object>
      </w:r>
    </w:p>
    <w:p w14:paraId="284BA46B" w14:textId="77777777" w:rsidR="004B2DA6" w:rsidRPr="004B2DA6" w:rsidRDefault="004B2DA6" w:rsidP="00227355">
      <w:pPr>
        <w:autoSpaceDE w:val="0"/>
        <w:autoSpaceDN w:val="0"/>
        <w:adjustRightInd w:val="0"/>
        <w:ind w:firstLine="706"/>
        <w:rPr>
          <w:szCs w:val="28"/>
        </w:rPr>
      </w:pPr>
      <w:r w:rsidRPr="004B2DA6">
        <w:rPr>
          <w:szCs w:val="28"/>
        </w:rPr>
        <w:t xml:space="preserve">де </w:t>
      </w:r>
      <m:oMath>
        <m:r>
          <w:rPr>
            <w:rFonts w:ascii="Cambria Math" w:hAnsi="Cambria Math"/>
            <w:szCs w:val="28"/>
          </w:rPr>
          <m:t>x</m:t>
        </m:r>
      </m:oMath>
      <w:r w:rsidRPr="004B2DA6">
        <w:rPr>
          <w:szCs w:val="28"/>
        </w:rPr>
        <w:t xml:space="preserve"> і </w:t>
      </w:r>
      <m:oMath>
        <m:r>
          <w:rPr>
            <w:rFonts w:ascii="Cambria Math" w:hAnsi="Cambria Math"/>
            <w:szCs w:val="28"/>
          </w:rPr>
          <m:t>y</m:t>
        </m:r>
      </m:oMath>
      <w:r w:rsidRPr="004B2DA6">
        <w:rPr>
          <w:szCs w:val="28"/>
        </w:rPr>
        <w:t xml:space="preserve"> – координати курсору, </w:t>
      </w:r>
      <m:oMath>
        <m:sSub>
          <m:sSubPr>
            <m:ctrlPr>
              <w:rPr>
                <w:rFonts w:ascii="Cambria Math" w:hAnsi="Cambria Math"/>
                <w:szCs w:val="28"/>
              </w:rPr>
            </m:ctrlPr>
          </m:sSubPr>
          <m:e>
            <m:r>
              <w:rPr>
                <w:rFonts w:ascii="Cambria Math" w:hAnsi="Cambria Math"/>
                <w:szCs w:val="28"/>
              </w:rPr>
              <m:t>t</m:t>
            </m:r>
          </m:e>
          <m:sub>
            <m:r>
              <w:rPr>
                <w:rFonts w:ascii="Cambria Math" w:hAnsi="Cambria Math"/>
                <w:szCs w:val="28"/>
              </w:rPr>
              <m:t>i</m:t>
            </m:r>
          </m:sub>
        </m:sSub>
      </m:oMath>
      <w:r w:rsidRPr="004B2DA6">
        <w:rPr>
          <w:szCs w:val="28"/>
        </w:rPr>
        <w:t xml:space="preserve"> – i–ий момент часу реєстрації координат курсору (реєстрація координат курсору здійснюється розробленим програмним модулем і залежить від продуктивності комп'ютера).</w:t>
      </w:r>
    </w:p>
    <w:p w14:paraId="78EF6121" w14:textId="7F7827DB" w:rsidR="004B2DA6" w:rsidRPr="004B2DA6" w:rsidRDefault="00BB75AD" w:rsidP="007C6476">
      <w:pPr>
        <w:autoSpaceDE w:val="0"/>
        <w:autoSpaceDN w:val="0"/>
        <w:adjustRightInd w:val="0"/>
        <w:ind w:firstLine="706"/>
        <w:jc w:val="center"/>
        <w:rPr>
          <w:szCs w:val="28"/>
        </w:rPr>
      </w:pPr>
      <w:r w:rsidRPr="004B2DA6">
        <w:rPr>
          <w:szCs w:val="28"/>
        </w:rPr>
        <w:object w:dxaOrig="1620" w:dyaOrig="720" w14:anchorId="59EA7562">
          <v:shape id="_x0000_i1145" type="#_x0000_t75" style="width:150pt;height:42pt" o:ole="">
            <v:imagedata r:id="rId349" o:title=""/>
          </v:shape>
          <o:OLEObject Type="Embed" ProgID="Equation.DSMT4" ShapeID="_x0000_i1145" DrawAspect="Content" ObjectID="_1612169848" r:id="rId350"/>
        </w:object>
      </w:r>
    </w:p>
    <w:p w14:paraId="0250215B" w14:textId="48ED9F1B" w:rsidR="002C68E0" w:rsidRPr="00FB4BE8" w:rsidRDefault="004B2DA6" w:rsidP="00227355">
      <w:pPr>
        <w:autoSpaceDE w:val="0"/>
        <w:autoSpaceDN w:val="0"/>
        <w:adjustRightInd w:val="0"/>
        <w:ind w:firstLine="706"/>
        <w:rPr>
          <w:szCs w:val="28"/>
          <w:lang w:val="ru-RU"/>
        </w:rPr>
      </w:pPr>
      <w:r w:rsidRPr="00FB4BE8">
        <w:rPr>
          <w:szCs w:val="28"/>
          <w:lang w:val="ru-RU"/>
        </w:rPr>
        <w:t xml:space="preserve">де </w:t>
      </w:r>
      <m:oMath>
        <m:r>
          <w:rPr>
            <w:rFonts w:ascii="Cambria Math" w:hAnsi="Cambria Math"/>
            <w:szCs w:val="28"/>
          </w:rPr>
          <m:t>A</m:t>
        </m:r>
        <m:r>
          <m:rPr>
            <m:sty m:val="p"/>
          </m:rPr>
          <w:rPr>
            <w:rFonts w:ascii="Cambria Math" w:hAnsi="Cambria Math"/>
            <w:szCs w:val="28"/>
            <w:lang w:val="ru-RU"/>
          </w:rPr>
          <m:t>(</m:t>
        </m:r>
        <m:r>
          <w:rPr>
            <w:rFonts w:ascii="Cambria Math" w:hAnsi="Cambria Math"/>
            <w:szCs w:val="28"/>
          </w:rPr>
          <m:t>ω</m:t>
        </m:r>
        <m:r>
          <m:rPr>
            <m:sty m:val="p"/>
          </m:rPr>
          <w:rPr>
            <w:rFonts w:ascii="Cambria Math" w:hAnsi="Cambria Math"/>
            <w:szCs w:val="28"/>
            <w:lang w:val="ru-RU"/>
          </w:rPr>
          <m:t>)</m:t>
        </m:r>
      </m:oMath>
      <w:r w:rsidRPr="00FB4BE8">
        <w:rPr>
          <w:szCs w:val="28"/>
          <w:lang w:val="ru-RU"/>
        </w:rPr>
        <w:t xml:space="preserve"> – амплітуди гармоніки з частотою</w:t>
      </w:r>
      <m:oMath>
        <m:r>
          <m:rPr>
            <m:sty m:val="p"/>
          </m:rPr>
          <w:rPr>
            <w:rFonts w:ascii="Cambria Math" w:hAnsi="Cambria Math"/>
            <w:szCs w:val="28"/>
            <w:lang w:val="ru-RU"/>
          </w:rPr>
          <m:t xml:space="preserve"> </m:t>
        </m:r>
        <m:r>
          <w:rPr>
            <w:rFonts w:ascii="Cambria Math" w:hAnsi="Cambria Math"/>
            <w:szCs w:val="28"/>
          </w:rPr>
          <m:t>ω</m:t>
        </m:r>
      </m:oMath>
      <w:r w:rsidRPr="00FB4BE8">
        <w:rPr>
          <w:szCs w:val="28"/>
          <w:lang w:val="ru-RU"/>
        </w:rPr>
        <w:t xml:space="preserve"> функції </w:t>
      </w:r>
      <m:oMath>
        <m:sSub>
          <m:sSubPr>
            <m:ctrlPr>
              <w:rPr>
                <w:rFonts w:ascii="Cambria Math" w:hAnsi="Cambria Math"/>
                <w:szCs w:val="28"/>
              </w:rPr>
            </m:ctrlPr>
          </m:sSubPr>
          <m:e>
            <m:r>
              <w:rPr>
                <w:rFonts w:ascii="Cambria Math" w:hAnsi="Cambria Math"/>
                <w:szCs w:val="28"/>
              </w:rPr>
              <m:t>V</m:t>
            </m:r>
          </m:e>
          <m:sub>
            <m:r>
              <w:rPr>
                <w:rFonts w:ascii="Cambria Math" w:hAnsi="Cambria Math"/>
                <w:szCs w:val="28"/>
              </w:rPr>
              <m:t>xy</m:t>
            </m:r>
          </m:sub>
        </m:sSub>
        <m:r>
          <m:rPr>
            <m:sty m:val="p"/>
          </m:rPr>
          <w:rPr>
            <w:rFonts w:ascii="Cambria Math" w:hAnsi="Cambria Math"/>
            <w:szCs w:val="28"/>
            <w:lang w:val="ru-RU"/>
          </w:rPr>
          <m:t>(</m:t>
        </m:r>
        <m:r>
          <w:rPr>
            <w:rFonts w:ascii="Cambria Math" w:hAnsi="Cambria Math"/>
            <w:szCs w:val="28"/>
          </w:rPr>
          <m:t>t</m:t>
        </m:r>
        <m:r>
          <m:rPr>
            <m:sty m:val="p"/>
          </m:rPr>
          <w:rPr>
            <w:rFonts w:ascii="Cambria Math" w:hAnsi="Cambria Math"/>
            <w:szCs w:val="28"/>
            <w:lang w:val="ru-RU"/>
          </w:rPr>
          <m:t>)</m:t>
        </m:r>
      </m:oMath>
    </w:p>
    <w:p w14:paraId="3BB65562" w14:textId="1EA2CA29" w:rsidR="004B2DA6" w:rsidRPr="002C68E0" w:rsidRDefault="00840BED" w:rsidP="00227355">
      <w:pPr>
        <w:pStyle w:val="Heading2"/>
        <w:numPr>
          <w:ilvl w:val="0"/>
          <w:numId w:val="0"/>
        </w:numPr>
        <w:spacing w:before="0" w:after="0"/>
        <w:ind w:firstLine="706"/>
        <w:rPr>
          <w:lang w:val="ru-RU"/>
        </w:rPr>
      </w:pPr>
      <w:bookmarkStart w:id="74" w:name="_Toc532274365"/>
      <w:r>
        <w:rPr>
          <w:lang w:val="ru-RU"/>
        </w:rPr>
        <w:t>4.3</w:t>
      </w:r>
      <w:r w:rsidR="004B2DA6">
        <w:rPr>
          <w:lang w:val="ru-RU"/>
        </w:rPr>
        <w:t xml:space="preserve"> </w:t>
      </w:r>
      <w:r w:rsidR="00F023DA">
        <w:rPr>
          <w:lang w:val="ru-RU"/>
        </w:rPr>
        <w:t>Модифікація</w:t>
      </w:r>
      <w:r w:rsidR="00F6141A">
        <w:rPr>
          <w:lang w:val="ru-RU"/>
        </w:rPr>
        <w:t xml:space="preserve"> методу п</w:t>
      </w:r>
      <w:r w:rsidR="004B2DA6" w:rsidRPr="004B2DA6">
        <w:rPr>
          <w:lang w:val="ru-RU"/>
        </w:rPr>
        <w:t>рийняття ідентифікаційних рішень</w:t>
      </w:r>
      <w:bookmarkEnd w:id="74"/>
    </w:p>
    <w:p w14:paraId="5489AE1F" w14:textId="633111FF" w:rsidR="004B2DA6" w:rsidRPr="00FB4BE8" w:rsidRDefault="004B2DA6" w:rsidP="00227355">
      <w:pPr>
        <w:autoSpaceDE w:val="0"/>
        <w:autoSpaceDN w:val="0"/>
        <w:adjustRightInd w:val="0"/>
        <w:ind w:firstLine="706"/>
        <w:rPr>
          <w:szCs w:val="28"/>
          <w:lang w:val="ru-RU"/>
        </w:rPr>
      </w:pPr>
      <w:r w:rsidRPr="002C68E0">
        <w:rPr>
          <w:szCs w:val="28"/>
          <w:lang w:val="ru-RU"/>
        </w:rPr>
        <w:t xml:space="preserve">В </w:t>
      </w:r>
      <w:r w:rsidR="002C68E0" w:rsidRPr="002C68E0">
        <w:rPr>
          <w:szCs w:val="28"/>
          <w:lang w:val="ru-RU"/>
        </w:rPr>
        <w:t>якості способу прийняття рішень</w:t>
      </w:r>
      <w:r w:rsidR="002C68E0">
        <w:rPr>
          <w:szCs w:val="28"/>
          <w:lang w:val="uk-UA"/>
        </w:rPr>
        <w:t xml:space="preserve"> </w:t>
      </w:r>
      <w:r w:rsidRPr="002C68E0">
        <w:rPr>
          <w:szCs w:val="28"/>
          <w:lang w:val="ru-RU"/>
        </w:rPr>
        <w:t>вирішено використовувати стратегію прихованих моделей</w:t>
      </w:r>
      <w:r w:rsidR="00F6141A">
        <w:rPr>
          <w:szCs w:val="28"/>
          <w:lang w:val="ru-RU"/>
        </w:rPr>
        <w:t xml:space="preserve"> Маркова</w:t>
      </w:r>
      <w:r w:rsidRPr="002C68E0">
        <w:rPr>
          <w:szCs w:val="28"/>
          <w:lang w:val="ru-RU"/>
        </w:rPr>
        <w:t xml:space="preserve">, засновану на послідовному застосуванні формули. </w:t>
      </w:r>
      <w:r w:rsidRPr="00FB4BE8">
        <w:rPr>
          <w:szCs w:val="28"/>
          <w:lang w:val="ru-RU"/>
        </w:rPr>
        <w:t xml:space="preserve">Кожна гіпотеза має на увазі, що дані про рухи належать конкретному користувачеві, тобто кожна гіпотеза асоціюється з певним еталоном. Приховані </w:t>
      </w:r>
      <w:r w:rsidR="00F6141A">
        <w:rPr>
          <w:szCs w:val="28"/>
          <w:lang w:val="ru-RU"/>
        </w:rPr>
        <w:t>марківські</w:t>
      </w:r>
      <w:r w:rsidRPr="00FB4BE8">
        <w:rPr>
          <w:szCs w:val="28"/>
          <w:lang w:val="ru-RU"/>
        </w:rPr>
        <w:t xml:space="preserve"> моделі дають дещо менший відсоток помилкових рішень у просторі малоінформативних ознак</w:t>
      </w:r>
      <w:r w:rsidR="00213123" w:rsidRPr="00213123">
        <w:rPr>
          <w:szCs w:val="28"/>
          <w:lang w:val="ru-RU"/>
        </w:rPr>
        <w:t xml:space="preserve"> [40]</w:t>
      </w:r>
      <w:r w:rsidRPr="00FB4BE8">
        <w:rPr>
          <w:szCs w:val="28"/>
          <w:lang w:val="ru-RU"/>
        </w:rPr>
        <w:t>.</w:t>
      </w:r>
    </w:p>
    <w:p w14:paraId="40E9B9AC" w14:textId="77777777" w:rsidR="004B2DA6" w:rsidRPr="004B2DA6" w:rsidRDefault="004B2DA6" w:rsidP="007C6476">
      <w:pPr>
        <w:autoSpaceDE w:val="0"/>
        <w:autoSpaceDN w:val="0"/>
        <w:adjustRightInd w:val="0"/>
        <w:ind w:firstLine="706"/>
        <w:jc w:val="center"/>
        <w:rPr>
          <w:szCs w:val="28"/>
        </w:rPr>
      </w:pPr>
      <w:r w:rsidRPr="004B2DA6">
        <w:rPr>
          <w:szCs w:val="28"/>
        </w:rPr>
        <w:object w:dxaOrig="3900" w:dyaOrig="1020" w14:anchorId="130EFD03">
          <v:shape id="_x0000_i1146" type="#_x0000_t75" style="width:180pt;height:48pt" o:ole="">
            <v:imagedata r:id="rId351" o:title=""/>
          </v:shape>
          <o:OLEObject Type="Embed" ProgID="Equation.DSMT4" ShapeID="_x0000_i1146" DrawAspect="Content" ObjectID="_1612169849" r:id="rId352"/>
        </w:object>
      </w:r>
    </w:p>
    <w:p w14:paraId="62460987" w14:textId="164933DB" w:rsidR="004B2DA6" w:rsidRPr="00B246F7" w:rsidRDefault="004B2DA6" w:rsidP="00B246F7">
      <w:pPr>
        <w:autoSpaceDE w:val="0"/>
        <w:autoSpaceDN w:val="0"/>
        <w:adjustRightInd w:val="0"/>
        <w:ind w:firstLine="706"/>
        <w:rPr>
          <w:szCs w:val="28"/>
          <w:lang w:val="ru-RU"/>
        </w:rPr>
      </w:pPr>
      <w:r w:rsidRPr="004B2DA6">
        <w:rPr>
          <w:szCs w:val="28"/>
        </w:rPr>
        <w:lastRenderedPageBreak/>
        <w:t xml:space="preserve">де </w:t>
      </w:r>
      <w:r w:rsidRPr="004B2DA6">
        <w:rPr>
          <w:szCs w:val="28"/>
        </w:rPr>
        <w:object w:dxaOrig="1040" w:dyaOrig="380" w14:anchorId="410D1D47">
          <v:shape id="_x0000_i1147" type="#_x0000_t75" style="width:54pt;height:18pt" o:ole="">
            <v:imagedata r:id="rId353" o:title=""/>
          </v:shape>
          <o:OLEObject Type="Embed" ProgID="Equation.DSMT4" ShapeID="_x0000_i1147" DrawAspect="Content" ObjectID="_1612169850" r:id="rId354"/>
        </w:object>
      </w:r>
      <w:r w:rsidRPr="004B2DA6">
        <w:rPr>
          <w:szCs w:val="28"/>
        </w:rPr>
        <w:t xml:space="preserve">– апостеріорна ймовірність </w:t>
      </w:r>
      <w:r w:rsidRPr="004B2DA6">
        <w:rPr>
          <w:szCs w:val="28"/>
        </w:rPr>
        <w:object w:dxaOrig="139" w:dyaOrig="260" w14:anchorId="2F2907AF">
          <v:shape id="_x0000_i1148" type="#_x0000_t75" style="width:6pt;height:12pt" o:ole="">
            <v:imagedata r:id="rId355" o:title=""/>
          </v:shape>
          <o:OLEObject Type="Embed" ProgID="Equation.DSMT4" ShapeID="_x0000_i1148" DrawAspect="Content" ObjectID="_1612169851" r:id="rId356"/>
        </w:object>
      </w:r>
      <w:r w:rsidRPr="004B2DA6">
        <w:rPr>
          <w:szCs w:val="28"/>
        </w:rPr>
        <w:t>-ої гіпотези, що обчислюється при надходженні</w:t>
      </w:r>
      <w:r w:rsidRPr="004B2DA6">
        <w:rPr>
          <w:szCs w:val="28"/>
        </w:rPr>
        <w:object w:dxaOrig="200" w:dyaOrig="300" w14:anchorId="541884B6">
          <v:shape id="_x0000_i1149" type="#_x0000_t75" style="width:12pt;height:18pt" o:ole="">
            <v:imagedata r:id="rId357" o:title=""/>
          </v:shape>
          <o:OLEObject Type="Embed" ProgID="Equation.DSMT4" ShapeID="_x0000_i1149" DrawAspect="Content" ObjectID="_1612169852" r:id="rId358"/>
        </w:object>
      </w:r>
      <w:r w:rsidRPr="004B2DA6">
        <w:rPr>
          <w:szCs w:val="28"/>
        </w:rPr>
        <w:t xml:space="preserve">-ої ознаки, </w:t>
      </w:r>
      <w:r w:rsidRPr="004B2DA6">
        <w:rPr>
          <w:szCs w:val="28"/>
        </w:rPr>
        <w:object w:dxaOrig="999" w:dyaOrig="380" w14:anchorId="4BA8268A">
          <v:shape id="_x0000_i1150" type="#_x0000_t75" style="width:48pt;height:18pt" o:ole="">
            <v:imagedata r:id="rId359" o:title=""/>
          </v:shape>
          <o:OLEObject Type="Embed" ProgID="Equation.DSMT4" ShapeID="_x0000_i1150" DrawAspect="Content" ObjectID="_1612169853" r:id="rId360"/>
        </w:object>
      </w:r>
      <w:r w:rsidR="002C68E0">
        <w:rPr>
          <w:szCs w:val="28"/>
        </w:rPr>
        <w:t xml:space="preserve"> – умовна ймовірність</w:t>
      </w:r>
      <w:r w:rsidR="002C68E0">
        <w:rPr>
          <w:szCs w:val="28"/>
          <w:lang w:val="uk-UA"/>
        </w:rPr>
        <w:t xml:space="preserve"> </w:t>
      </w:r>
      <w:r w:rsidRPr="004B2DA6">
        <w:rPr>
          <w:szCs w:val="28"/>
        </w:rPr>
        <w:object w:dxaOrig="139" w:dyaOrig="260" w14:anchorId="4C7CD669">
          <v:shape id="_x0000_i1151" type="#_x0000_t75" style="width:6pt;height:12pt" o:ole="">
            <v:imagedata r:id="rId355" o:title=""/>
          </v:shape>
          <o:OLEObject Type="Embed" ProgID="Equation.DSMT4" ShapeID="_x0000_i1151" DrawAspect="Content" ObjectID="_1612169854" r:id="rId361"/>
        </w:object>
      </w:r>
      <w:r w:rsidRPr="004B2DA6">
        <w:rPr>
          <w:szCs w:val="28"/>
        </w:rPr>
        <w:t xml:space="preserve">-ої гіпотези при надходженні </w:t>
      </w:r>
      <w:r w:rsidRPr="004B2DA6">
        <w:rPr>
          <w:szCs w:val="28"/>
        </w:rPr>
        <w:object w:dxaOrig="200" w:dyaOrig="300" w14:anchorId="6C3A6B0F">
          <v:shape id="_x0000_i1152" type="#_x0000_t75" style="width:12pt;height:18pt" o:ole="">
            <v:imagedata r:id="rId357" o:title=""/>
          </v:shape>
          <o:OLEObject Type="Embed" ProgID="Equation.DSMT4" ShapeID="_x0000_i1152" DrawAspect="Content" ObjectID="_1612169855" r:id="rId362"/>
        </w:object>
      </w:r>
      <w:r w:rsidRPr="004B2DA6">
        <w:rPr>
          <w:szCs w:val="28"/>
        </w:rPr>
        <w:t xml:space="preserve">-ої ознаки. </w:t>
      </w:r>
      <w:r w:rsidRPr="00FB4BE8">
        <w:rPr>
          <w:szCs w:val="28"/>
          <w:lang w:val="ru-RU"/>
        </w:rPr>
        <w:t>Таким чином, на кожному кроці за апріорну ймовірність приймається апостеріорна ймовірність, обчислена на попередньому кроці. При кожному переміщенні курсора вимірюються значення ознак і розраховуються апостеріорні ймовірності гіпотез за 12 кроків</w:t>
      </w:r>
      <w:r w:rsidR="00BB75AD" w:rsidRPr="00BB75AD">
        <w:rPr>
          <w:szCs w:val="28"/>
          <w:lang w:val="ru-RU"/>
        </w:rPr>
        <w:t xml:space="preserve"> [51]</w:t>
      </w:r>
      <w:r w:rsidRPr="00FB4BE8">
        <w:rPr>
          <w:szCs w:val="28"/>
          <w:lang w:val="ru-RU"/>
        </w:rPr>
        <w:t>. До зд</w:t>
      </w:r>
      <w:r w:rsidR="002C68E0" w:rsidRPr="00FB4BE8">
        <w:rPr>
          <w:szCs w:val="28"/>
          <w:lang w:val="ru-RU"/>
        </w:rPr>
        <w:t>ійснення переміщень курсору (на</w:t>
      </w:r>
      <w:r w:rsidRPr="00FB4BE8">
        <w:rPr>
          <w:szCs w:val="28"/>
          <w:lang w:val="ru-RU"/>
        </w:rPr>
        <w:t xml:space="preserve">нульовий крок) всі гіпотези є однаковими, тобто, </w:t>
      </w:r>
      <w:r w:rsidRPr="004B2DA6">
        <w:rPr>
          <w:szCs w:val="28"/>
        </w:rPr>
        <w:object w:dxaOrig="1260" w:dyaOrig="620" w14:anchorId="182A1464">
          <v:shape id="_x0000_i1153" type="#_x0000_t75" style="width:66pt;height:30pt" o:ole="">
            <v:imagedata r:id="rId363" o:title=""/>
          </v:shape>
          <o:OLEObject Type="Embed" ProgID="Equation.DSMT4" ShapeID="_x0000_i1153" DrawAspect="Content" ObjectID="_1612169856" r:id="rId364"/>
        </w:object>
      </w:r>
      <w:r w:rsidRPr="00FB4BE8">
        <w:rPr>
          <w:szCs w:val="28"/>
          <w:lang w:val="ru-RU"/>
        </w:rPr>
        <w:t xml:space="preserve">, де </w:t>
      </w:r>
      <w:r w:rsidRPr="004B2DA6">
        <w:rPr>
          <w:szCs w:val="28"/>
        </w:rPr>
        <w:object w:dxaOrig="200" w:dyaOrig="220" w14:anchorId="215CF036">
          <v:shape id="_x0000_i1154" type="#_x0000_t75" style="width:12pt;height:12pt" o:ole="">
            <v:imagedata r:id="rId365" o:title=""/>
          </v:shape>
          <o:OLEObject Type="Embed" ProgID="Equation.DSMT4" ShapeID="_x0000_i1154" DrawAspect="Content" ObjectID="_1612169857" r:id="rId366"/>
        </w:object>
      </w:r>
      <w:r w:rsidRPr="00FB4BE8">
        <w:rPr>
          <w:szCs w:val="28"/>
          <w:lang w:val="ru-RU"/>
        </w:rPr>
        <w:t xml:space="preserve"> – кількість гіпотез (користувачів). Умовна ймовірність обчислюються виходячи із закону розподілу ознак (в даному випадку нормального), як щільності ймовірності значень ознак.</w:t>
      </w:r>
    </w:p>
    <w:p w14:paraId="23E9A5EF" w14:textId="7D87FB08" w:rsidR="002368C4" w:rsidRPr="008C6909" w:rsidRDefault="00840BED" w:rsidP="00227355">
      <w:pPr>
        <w:pStyle w:val="Heading2"/>
        <w:numPr>
          <w:ilvl w:val="0"/>
          <w:numId w:val="0"/>
        </w:numPr>
        <w:spacing w:before="0" w:after="0"/>
        <w:ind w:firstLine="706"/>
        <w:rPr>
          <w:lang w:val="uk-UA"/>
        </w:rPr>
      </w:pPr>
      <w:bookmarkStart w:id="75" w:name="_Toc532274366"/>
      <w:r>
        <w:rPr>
          <w:lang w:val="uk-UA"/>
        </w:rPr>
        <w:t>4.4</w:t>
      </w:r>
      <w:r w:rsidR="004B2DA6" w:rsidRPr="00FB4BE8">
        <w:rPr>
          <w:lang w:val="uk-UA"/>
        </w:rPr>
        <w:t xml:space="preserve"> </w:t>
      </w:r>
      <w:r w:rsidR="008C6909">
        <w:rPr>
          <w:lang w:val="uk-UA"/>
        </w:rPr>
        <w:t>Результати досліджень ефективності методу</w:t>
      </w:r>
      <w:bookmarkEnd w:id="75"/>
    </w:p>
    <w:p w14:paraId="2C668CEA" w14:textId="1653EE0F" w:rsidR="00C139E4" w:rsidRPr="008B1139" w:rsidRDefault="00C139E4" w:rsidP="00227355">
      <w:pPr>
        <w:ind w:firstLine="706"/>
        <w:rPr>
          <w:szCs w:val="28"/>
          <w:lang w:val="uk-UA"/>
        </w:rPr>
      </w:pPr>
      <w:r w:rsidRPr="00690942">
        <w:rPr>
          <w:szCs w:val="28"/>
          <w:lang w:val="uk-UA"/>
        </w:rPr>
        <w:t xml:space="preserve">Точність системи оцінюється завдяки розрахунку помилок </w:t>
      </w:r>
      <w:r w:rsidRPr="00690942">
        <w:rPr>
          <w:szCs w:val="28"/>
        </w:rPr>
        <w:t>False</w:t>
      </w:r>
      <w:r w:rsidRPr="00690942">
        <w:rPr>
          <w:szCs w:val="28"/>
          <w:lang w:val="uk-UA"/>
        </w:rPr>
        <w:t xml:space="preserve"> </w:t>
      </w:r>
      <w:r w:rsidRPr="00690942">
        <w:rPr>
          <w:szCs w:val="28"/>
        </w:rPr>
        <w:t>Rate</w:t>
      </w:r>
      <w:r w:rsidRPr="00690942">
        <w:rPr>
          <w:szCs w:val="28"/>
          <w:lang w:val="uk-UA"/>
        </w:rPr>
        <w:t xml:space="preserve"> </w:t>
      </w:r>
      <w:r w:rsidRPr="00690942">
        <w:rPr>
          <w:szCs w:val="28"/>
        </w:rPr>
        <w:t>Acceptance</w:t>
      </w:r>
      <w:r w:rsidRPr="00690942">
        <w:rPr>
          <w:szCs w:val="28"/>
          <w:lang w:val="uk-UA"/>
        </w:rPr>
        <w:t xml:space="preserve"> </w:t>
      </w:r>
      <w:r w:rsidRPr="00690942">
        <w:rPr>
          <w:szCs w:val="28"/>
        </w:rPr>
        <w:t>Rate</w:t>
      </w:r>
      <w:r w:rsidRPr="00690942">
        <w:rPr>
          <w:szCs w:val="28"/>
          <w:lang w:val="uk-UA"/>
        </w:rPr>
        <w:t xml:space="preserve"> (</w:t>
      </w:r>
      <w:r w:rsidRPr="00690942">
        <w:rPr>
          <w:szCs w:val="28"/>
        </w:rPr>
        <w:t>FAR</w:t>
      </w:r>
      <w:r w:rsidRPr="00690942">
        <w:rPr>
          <w:szCs w:val="28"/>
          <w:lang w:val="uk-UA"/>
        </w:rPr>
        <w:t xml:space="preserve">) та </w:t>
      </w:r>
      <w:r w:rsidRPr="00690942">
        <w:rPr>
          <w:szCs w:val="28"/>
        </w:rPr>
        <w:t>False</w:t>
      </w:r>
      <w:r w:rsidRPr="00690942">
        <w:rPr>
          <w:szCs w:val="28"/>
          <w:lang w:val="uk-UA"/>
        </w:rPr>
        <w:t xml:space="preserve"> </w:t>
      </w:r>
      <w:r w:rsidRPr="00690942">
        <w:rPr>
          <w:szCs w:val="28"/>
        </w:rPr>
        <w:t>Rejection</w:t>
      </w:r>
      <w:r w:rsidRPr="00690942">
        <w:rPr>
          <w:szCs w:val="28"/>
          <w:lang w:val="uk-UA"/>
        </w:rPr>
        <w:t xml:space="preserve"> </w:t>
      </w:r>
      <w:r w:rsidRPr="00690942">
        <w:rPr>
          <w:szCs w:val="28"/>
        </w:rPr>
        <w:t>Rate</w:t>
      </w:r>
      <w:r w:rsidRPr="00690942">
        <w:rPr>
          <w:szCs w:val="28"/>
          <w:lang w:val="uk-UA"/>
        </w:rPr>
        <w:t xml:space="preserve"> (</w:t>
      </w:r>
      <w:r w:rsidRPr="00690942">
        <w:rPr>
          <w:szCs w:val="28"/>
        </w:rPr>
        <w:t>FRR</w:t>
      </w:r>
      <w:r w:rsidRPr="00690942">
        <w:rPr>
          <w:szCs w:val="28"/>
          <w:lang w:val="uk-UA"/>
        </w:rPr>
        <w:t xml:space="preserve">). </w:t>
      </w:r>
      <w:r w:rsidRPr="008B1139">
        <w:rPr>
          <w:szCs w:val="28"/>
          <w:lang w:val="uk-UA"/>
        </w:rPr>
        <w:t xml:space="preserve">Оскільки ці два рода помилок є відносними (нижча </w:t>
      </w:r>
      <w:r w:rsidRPr="00690942">
        <w:rPr>
          <w:szCs w:val="28"/>
        </w:rPr>
        <w:t>FAR</w:t>
      </w:r>
      <w:r w:rsidRPr="008B1139">
        <w:rPr>
          <w:szCs w:val="28"/>
          <w:lang w:val="uk-UA"/>
        </w:rPr>
        <w:t xml:space="preserve"> підвищує безпеку системи, а нижча </w:t>
      </w:r>
      <w:r w:rsidRPr="00690942">
        <w:rPr>
          <w:szCs w:val="28"/>
        </w:rPr>
        <w:t>FRR</w:t>
      </w:r>
      <w:r w:rsidRPr="008B1139">
        <w:rPr>
          <w:szCs w:val="28"/>
          <w:lang w:val="uk-UA"/>
        </w:rPr>
        <w:t xml:space="preserve"> підвищує задоволеність використання)</w:t>
      </w:r>
      <w:r w:rsidR="00BB75AD" w:rsidRPr="00BB75AD">
        <w:rPr>
          <w:szCs w:val="28"/>
          <w:lang w:val="uk-UA"/>
        </w:rPr>
        <w:t xml:space="preserve"> [44]</w:t>
      </w:r>
      <w:r w:rsidR="00BB75AD">
        <w:rPr>
          <w:szCs w:val="28"/>
          <w:lang w:val="uk-UA"/>
        </w:rPr>
        <w:t xml:space="preserve"> </w:t>
      </w:r>
      <w:r w:rsidRPr="008B1139">
        <w:rPr>
          <w:szCs w:val="28"/>
          <w:lang w:val="uk-UA"/>
        </w:rPr>
        <w:t>.</w:t>
      </w:r>
    </w:p>
    <w:p w14:paraId="7538B65C" w14:textId="77777777" w:rsidR="00C139E4" w:rsidRPr="00690942" w:rsidRDefault="00C139E4" w:rsidP="00227355">
      <w:pPr>
        <w:ind w:firstLine="706"/>
        <w:rPr>
          <w:szCs w:val="28"/>
          <w:lang w:val="ru-RU"/>
        </w:rPr>
      </w:pPr>
      <w:r w:rsidRPr="008B1139">
        <w:rPr>
          <w:szCs w:val="28"/>
          <w:lang w:val="uk-UA"/>
        </w:rPr>
        <w:tab/>
      </w:r>
      <w:r w:rsidRPr="00690942">
        <w:rPr>
          <w:szCs w:val="28"/>
          <w:lang w:val="ru-RU"/>
        </w:rPr>
        <w:t>Для перевірки запропонованих методик було проведено чисельні експерименти, що ставили за мету оцінити точність розпізнавання моделей основаних на БМ, прихованих марківських процесах та лінгвістичному алгоритмі.</w:t>
      </w:r>
    </w:p>
    <w:p w14:paraId="1BB8E0F5" w14:textId="77777777" w:rsidR="00C139E4" w:rsidRPr="00690942" w:rsidRDefault="00C139E4" w:rsidP="00227355">
      <w:pPr>
        <w:ind w:firstLine="706"/>
        <w:rPr>
          <w:szCs w:val="28"/>
          <w:lang w:val="ru-RU"/>
        </w:rPr>
      </w:pPr>
      <w:r w:rsidRPr="00690942">
        <w:rPr>
          <w:szCs w:val="28"/>
          <w:lang w:val="ru-RU"/>
        </w:rPr>
        <w:t xml:space="preserve">Для проведення експерименту було зібрано дані 10-и осіб. Для цього кожен учасник надсилав координати руху курсора до системи. Для всіх користувачів проведено розпізнавання часових серій руху миші на кожній моделі. Зазначимо, що моделі побудовано на одних і тих самих даних і часові серії, що тестуються на різних моделях – однакові. </w:t>
      </w:r>
    </w:p>
    <w:p w14:paraId="1E9AE276" w14:textId="77777777" w:rsidR="00C139E4" w:rsidRPr="00690942" w:rsidRDefault="00C139E4" w:rsidP="00227355">
      <w:pPr>
        <w:ind w:firstLine="706"/>
        <w:rPr>
          <w:szCs w:val="28"/>
          <w:lang w:val="ru-RU"/>
        </w:rPr>
      </w:pPr>
      <w:r w:rsidRPr="00690942">
        <w:rPr>
          <w:szCs w:val="28"/>
          <w:lang w:val="ru-RU"/>
        </w:rPr>
        <w:t xml:space="preserve">Для цього отримане значення похибки порівнювалось із значенням пропускного порогу. Таким чином загальна кількість невірно розпізнаних векторів – це кількість векторів де отримана ймовірність була нижчою за поріг, при умові приналежності </w:t>
      </w:r>
      <w:r w:rsidRPr="00690942">
        <w:rPr>
          <w:szCs w:val="28"/>
          <w:lang w:val="ru-RU"/>
        </w:rPr>
        <w:lastRenderedPageBreak/>
        <w:t>вектора користувачу і вищою за поріг, при умові приналежності вектора іншому користувачу. Загалом, помилки 1-го і 2-го типу та їх відсоткову кількість серед усіх невірно розпізнаних векторів описано в  таблиці 4.1</w:t>
      </w:r>
    </w:p>
    <w:p w14:paraId="36EE78F9" w14:textId="77777777" w:rsidR="00C139E4" w:rsidRPr="00690942" w:rsidRDefault="00C139E4" w:rsidP="00227355">
      <w:pPr>
        <w:ind w:firstLine="706"/>
        <w:rPr>
          <w:szCs w:val="28"/>
        </w:rPr>
      </w:pPr>
      <w:r w:rsidRPr="00690942">
        <w:rPr>
          <w:szCs w:val="28"/>
          <w:lang w:val="uk-UA"/>
        </w:rPr>
        <w:t xml:space="preserve">Таблиця 4.1 - </w:t>
      </w:r>
      <w:r w:rsidRPr="00690942">
        <w:rPr>
          <w:szCs w:val="28"/>
        </w:rPr>
        <w:t>Результати чисельних експериментів</w:t>
      </w: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047"/>
        <w:gridCol w:w="2610"/>
        <w:gridCol w:w="2160"/>
        <w:gridCol w:w="2539"/>
      </w:tblGrid>
      <w:tr w:rsidR="00C139E4" w:rsidRPr="00690942" w14:paraId="7D4BEFAE" w14:textId="77777777" w:rsidTr="007C6476">
        <w:trPr>
          <w:trHeight w:val="985"/>
        </w:trPr>
        <w:tc>
          <w:tcPr>
            <w:tcW w:w="2047" w:type="dxa"/>
            <w:vAlign w:val="center"/>
          </w:tcPr>
          <w:p w14:paraId="75A3B375" w14:textId="77777777" w:rsidR="00C139E4" w:rsidRPr="00690942" w:rsidRDefault="00C139E4" w:rsidP="00F318A5">
            <w:pPr>
              <w:ind w:firstLine="706"/>
              <w:jc w:val="center"/>
              <w:rPr>
                <w:szCs w:val="28"/>
              </w:rPr>
            </w:pPr>
          </w:p>
        </w:tc>
        <w:tc>
          <w:tcPr>
            <w:tcW w:w="2610" w:type="dxa"/>
            <w:vAlign w:val="center"/>
          </w:tcPr>
          <w:p w14:paraId="242888E4" w14:textId="77777777" w:rsidR="00C139E4" w:rsidRPr="00690942" w:rsidRDefault="00C139E4" w:rsidP="00F318A5">
            <w:pPr>
              <w:jc w:val="center"/>
              <w:rPr>
                <w:szCs w:val="28"/>
              </w:rPr>
            </w:pPr>
            <w:r w:rsidRPr="00690942">
              <w:rPr>
                <w:szCs w:val="28"/>
              </w:rPr>
              <w:t>Байєсові мережі</w:t>
            </w:r>
          </w:p>
        </w:tc>
        <w:tc>
          <w:tcPr>
            <w:tcW w:w="2160" w:type="dxa"/>
            <w:vAlign w:val="center"/>
          </w:tcPr>
          <w:p w14:paraId="42185032" w14:textId="77777777" w:rsidR="00C139E4" w:rsidRPr="00690942" w:rsidRDefault="00C139E4" w:rsidP="00F318A5">
            <w:pPr>
              <w:jc w:val="center"/>
              <w:rPr>
                <w:szCs w:val="28"/>
              </w:rPr>
            </w:pPr>
            <w:r w:rsidRPr="00690942">
              <w:rPr>
                <w:szCs w:val="28"/>
              </w:rPr>
              <w:t>Лінгвістичний підхід</w:t>
            </w:r>
          </w:p>
        </w:tc>
        <w:tc>
          <w:tcPr>
            <w:tcW w:w="2539" w:type="dxa"/>
            <w:vAlign w:val="center"/>
          </w:tcPr>
          <w:p w14:paraId="39C95EF0" w14:textId="77777777" w:rsidR="00C139E4" w:rsidRPr="00690942" w:rsidRDefault="00C139E4" w:rsidP="00F318A5">
            <w:pPr>
              <w:jc w:val="center"/>
              <w:rPr>
                <w:szCs w:val="28"/>
              </w:rPr>
            </w:pPr>
            <w:r w:rsidRPr="00690942">
              <w:rPr>
                <w:szCs w:val="28"/>
              </w:rPr>
              <w:t>Приховані марківські моделі</w:t>
            </w:r>
          </w:p>
        </w:tc>
      </w:tr>
      <w:tr w:rsidR="007C6476" w:rsidRPr="00690942" w14:paraId="579F6419" w14:textId="77777777" w:rsidTr="007C6476">
        <w:trPr>
          <w:trHeight w:val="985"/>
        </w:trPr>
        <w:tc>
          <w:tcPr>
            <w:tcW w:w="2047" w:type="dxa"/>
            <w:vAlign w:val="center"/>
          </w:tcPr>
          <w:p w14:paraId="77111406" w14:textId="33353CC1" w:rsidR="007C6476" w:rsidRPr="00690942" w:rsidRDefault="007C6476" w:rsidP="00F318A5">
            <w:pPr>
              <w:jc w:val="center"/>
              <w:rPr>
                <w:szCs w:val="28"/>
              </w:rPr>
            </w:pPr>
            <w:r w:rsidRPr="00690942">
              <w:rPr>
                <w:szCs w:val="28"/>
              </w:rPr>
              <w:t>FAR (False Acceptance Rate)</w:t>
            </w:r>
          </w:p>
        </w:tc>
        <w:tc>
          <w:tcPr>
            <w:tcW w:w="2610" w:type="dxa"/>
            <w:vAlign w:val="center"/>
          </w:tcPr>
          <w:p w14:paraId="653A1C98" w14:textId="1C689747" w:rsidR="007C6476" w:rsidRPr="00690942" w:rsidRDefault="007C6476" w:rsidP="00F318A5">
            <w:pPr>
              <w:jc w:val="center"/>
              <w:rPr>
                <w:szCs w:val="28"/>
              </w:rPr>
            </w:pPr>
            <w:r w:rsidRPr="00690942">
              <w:rPr>
                <w:szCs w:val="28"/>
              </w:rPr>
              <w:t>5,7 %</w:t>
            </w:r>
          </w:p>
        </w:tc>
        <w:tc>
          <w:tcPr>
            <w:tcW w:w="2160" w:type="dxa"/>
            <w:vAlign w:val="center"/>
          </w:tcPr>
          <w:p w14:paraId="0167DB26" w14:textId="73803D21" w:rsidR="007C6476" w:rsidRPr="00690942" w:rsidRDefault="007C6476" w:rsidP="00F318A5">
            <w:pPr>
              <w:jc w:val="center"/>
              <w:rPr>
                <w:szCs w:val="28"/>
              </w:rPr>
            </w:pPr>
            <w:r w:rsidRPr="00690942">
              <w:rPr>
                <w:szCs w:val="28"/>
              </w:rPr>
              <w:t>15,3 %</w:t>
            </w:r>
          </w:p>
        </w:tc>
        <w:tc>
          <w:tcPr>
            <w:tcW w:w="2539" w:type="dxa"/>
            <w:vAlign w:val="center"/>
          </w:tcPr>
          <w:p w14:paraId="084EF1D0" w14:textId="19B61FFD" w:rsidR="007C6476" w:rsidRPr="00690942" w:rsidRDefault="007C6476" w:rsidP="00F318A5">
            <w:pPr>
              <w:jc w:val="center"/>
              <w:rPr>
                <w:szCs w:val="28"/>
              </w:rPr>
            </w:pPr>
            <w:r w:rsidRPr="00690942">
              <w:rPr>
                <w:szCs w:val="28"/>
              </w:rPr>
              <w:t>14,7%</w:t>
            </w:r>
          </w:p>
        </w:tc>
      </w:tr>
      <w:tr w:rsidR="007C6476" w:rsidRPr="00690942" w14:paraId="1543D9C9" w14:textId="77777777" w:rsidTr="007C6476">
        <w:trPr>
          <w:trHeight w:val="985"/>
        </w:trPr>
        <w:tc>
          <w:tcPr>
            <w:tcW w:w="2047" w:type="dxa"/>
            <w:vAlign w:val="center"/>
          </w:tcPr>
          <w:p w14:paraId="6CCD8F27" w14:textId="600116DE" w:rsidR="007C6476" w:rsidRPr="00690942" w:rsidRDefault="00F318A5" w:rsidP="00F318A5">
            <w:pPr>
              <w:jc w:val="center"/>
              <w:rPr>
                <w:szCs w:val="28"/>
              </w:rPr>
            </w:pPr>
            <w:r>
              <w:rPr>
                <w:szCs w:val="28"/>
              </w:rPr>
              <w:t xml:space="preserve">FRR </w:t>
            </w:r>
            <w:r w:rsidR="007C6476" w:rsidRPr="00690942">
              <w:rPr>
                <w:szCs w:val="28"/>
              </w:rPr>
              <w:t>(False Rejection Rate)</w:t>
            </w:r>
          </w:p>
        </w:tc>
        <w:tc>
          <w:tcPr>
            <w:tcW w:w="2610" w:type="dxa"/>
            <w:vAlign w:val="center"/>
          </w:tcPr>
          <w:p w14:paraId="24F9BE8F" w14:textId="480F6C38" w:rsidR="007C6476" w:rsidRPr="00690942" w:rsidRDefault="007C6476" w:rsidP="00F318A5">
            <w:pPr>
              <w:jc w:val="center"/>
              <w:rPr>
                <w:szCs w:val="28"/>
              </w:rPr>
            </w:pPr>
            <w:r w:rsidRPr="00690942">
              <w:rPr>
                <w:szCs w:val="28"/>
              </w:rPr>
              <w:t>3,7 %</w:t>
            </w:r>
          </w:p>
        </w:tc>
        <w:tc>
          <w:tcPr>
            <w:tcW w:w="2160" w:type="dxa"/>
            <w:vAlign w:val="center"/>
          </w:tcPr>
          <w:p w14:paraId="1C10434D" w14:textId="12B78294" w:rsidR="007C6476" w:rsidRPr="00690942" w:rsidRDefault="007C6476" w:rsidP="00F318A5">
            <w:pPr>
              <w:jc w:val="center"/>
              <w:rPr>
                <w:szCs w:val="28"/>
              </w:rPr>
            </w:pPr>
            <w:r w:rsidRPr="00690942">
              <w:rPr>
                <w:szCs w:val="28"/>
              </w:rPr>
              <w:t>12,6%</w:t>
            </w:r>
          </w:p>
        </w:tc>
        <w:tc>
          <w:tcPr>
            <w:tcW w:w="2539" w:type="dxa"/>
            <w:vAlign w:val="center"/>
          </w:tcPr>
          <w:p w14:paraId="36F2A229" w14:textId="25192043" w:rsidR="007C6476" w:rsidRPr="00690942" w:rsidRDefault="007C6476" w:rsidP="00F318A5">
            <w:pPr>
              <w:jc w:val="center"/>
              <w:rPr>
                <w:szCs w:val="28"/>
              </w:rPr>
            </w:pPr>
            <w:r w:rsidRPr="00690942">
              <w:rPr>
                <w:szCs w:val="28"/>
              </w:rPr>
              <w:t>11,6%</w:t>
            </w:r>
          </w:p>
        </w:tc>
      </w:tr>
    </w:tbl>
    <w:p w14:paraId="778B1DF1" w14:textId="77777777" w:rsidR="00121AC6" w:rsidRDefault="00121AC6" w:rsidP="00227355">
      <w:pPr>
        <w:pStyle w:val="Heading3"/>
        <w:numPr>
          <w:ilvl w:val="0"/>
          <w:numId w:val="0"/>
        </w:numPr>
        <w:tabs>
          <w:tab w:val="left" w:pos="0"/>
        </w:tabs>
        <w:spacing w:before="0" w:after="0"/>
        <w:ind w:firstLine="706"/>
        <w:rPr>
          <w:rFonts w:ascii="Times New Roman" w:eastAsia="Liberation Serif" w:hAnsi="Times New Roman" w:cs="Times New Roman"/>
          <w:szCs w:val="28"/>
          <w:lang w:val="uk-UA"/>
        </w:rPr>
      </w:pPr>
      <w:bookmarkStart w:id="76" w:name="_Toc531925554"/>
    </w:p>
    <w:p w14:paraId="0261A424" w14:textId="0218413B" w:rsidR="00C139E4" w:rsidRPr="008D7FCE" w:rsidRDefault="00C139E4" w:rsidP="00121AC6">
      <w:pPr>
        <w:pStyle w:val="Heading3"/>
        <w:numPr>
          <w:ilvl w:val="0"/>
          <w:numId w:val="0"/>
        </w:numPr>
        <w:tabs>
          <w:tab w:val="left" w:pos="0"/>
        </w:tabs>
        <w:spacing w:before="0" w:after="0"/>
        <w:ind w:hanging="450"/>
        <w:jc w:val="center"/>
        <w:rPr>
          <w:rFonts w:ascii="Times New Roman" w:eastAsia="Liberation Serif" w:hAnsi="Times New Roman" w:cs="Times New Roman"/>
          <w:szCs w:val="28"/>
          <w:lang w:val="uk-UA"/>
        </w:rPr>
      </w:pPr>
      <w:bookmarkStart w:id="77" w:name="_Toc532208861"/>
      <w:bookmarkStart w:id="78" w:name="_Toc532274211"/>
      <w:bookmarkStart w:id="79" w:name="_Toc532274367"/>
      <w:r w:rsidRPr="00690942">
        <w:rPr>
          <w:rFonts w:ascii="Times New Roman" w:eastAsia="Times New Roman" w:hAnsi="Times New Roman" w:cs="Times New Roman"/>
          <w:b w:val="0"/>
          <w:noProof/>
          <w:szCs w:val="28"/>
          <w:lang w:val="uk-UA" w:eastAsia="uk-UA"/>
        </w:rPr>
        <w:drawing>
          <wp:inline distT="114300" distB="114300" distL="114300" distR="114300" wp14:anchorId="77FD615E" wp14:editId="4E8D59CB">
            <wp:extent cx="6180121" cy="3627755"/>
            <wp:effectExtent l="0" t="0" r="0" b="0"/>
            <wp:docPr id="4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67"/>
                    <a:srcRect/>
                    <a:stretch>
                      <a:fillRect/>
                    </a:stretch>
                  </pic:blipFill>
                  <pic:spPr>
                    <a:xfrm>
                      <a:off x="0" y="0"/>
                      <a:ext cx="6181297" cy="3628445"/>
                    </a:xfrm>
                    <a:prstGeom prst="rect">
                      <a:avLst/>
                    </a:prstGeom>
                    <a:ln/>
                  </pic:spPr>
                </pic:pic>
              </a:graphicData>
            </a:graphic>
          </wp:inline>
        </w:drawing>
      </w:r>
      <w:bookmarkEnd w:id="76"/>
      <w:bookmarkEnd w:id="77"/>
      <w:bookmarkEnd w:id="78"/>
      <w:bookmarkEnd w:id="79"/>
    </w:p>
    <w:p w14:paraId="76E2ACED" w14:textId="420D223E" w:rsidR="00C139E4" w:rsidRPr="00B246F7" w:rsidRDefault="00B246F7" w:rsidP="00B246F7">
      <w:pPr>
        <w:ind w:firstLine="706"/>
        <w:jc w:val="center"/>
        <w:rPr>
          <w:sz w:val="24"/>
          <w:lang w:val="ru-RU"/>
        </w:rPr>
      </w:pPr>
      <w:r w:rsidRPr="00B246F7">
        <w:rPr>
          <w:sz w:val="24"/>
          <w:lang w:val="ru-RU"/>
        </w:rPr>
        <w:t>Рисунок</w:t>
      </w:r>
      <w:r w:rsidR="00F023DA" w:rsidRPr="00B246F7">
        <w:rPr>
          <w:sz w:val="24"/>
          <w:lang w:val="ru-RU"/>
        </w:rPr>
        <w:t xml:space="preserve"> 4.1</w:t>
      </w:r>
      <w:r w:rsidR="00C139E4" w:rsidRPr="00B246F7">
        <w:rPr>
          <w:sz w:val="24"/>
          <w:lang w:val="ru-RU"/>
        </w:rPr>
        <w:t xml:space="preserve"> </w:t>
      </w:r>
      <w:r w:rsidRPr="00227355">
        <w:rPr>
          <w:sz w:val="24"/>
          <w:lang w:val="uk-UA"/>
        </w:rPr>
        <w:t xml:space="preserve">– </w:t>
      </w:r>
      <w:r w:rsidRPr="00B246F7">
        <w:rPr>
          <w:sz w:val="24"/>
          <w:lang w:val="ru-RU"/>
        </w:rPr>
        <w:t xml:space="preserve"> </w:t>
      </w:r>
      <w:r w:rsidR="00C139E4" w:rsidRPr="00B246F7">
        <w:rPr>
          <w:sz w:val="24"/>
          <w:lang w:val="ru-RU"/>
        </w:rPr>
        <w:t>Середній час навчання моделей</w:t>
      </w:r>
    </w:p>
    <w:p w14:paraId="7110F49C" w14:textId="6B00CEF0" w:rsidR="00C139E4" w:rsidRPr="00690942" w:rsidRDefault="00F023DA" w:rsidP="00227355">
      <w:pPr>
        <w:ind w:firstLine="706"/>
        <w:rPr>
          <w:szCs w:val="28"/>
          <w:lang w:val="ru-RU"/>
        </w:rPr>
      </w:pPr>
      <w:r>
        <w:rPr>
          <w:szCs w:val="28"/>
          <w:lang w:val="ru-RU"/>
        </w:rPr>
        <w:lastRenderedPageBreak/>
        <w:t>Середній час навчання (рис. 4.1</w:t>
      </w:r>
      <w:r w:rsidR="00C139E4" w:rsidRPr="00690942">
        <w:rPr>
          <w:szCs w:val="28"/>
          <w:lang w:val="ru-RU"/>
        </w:rPr>
        <w:t>) моделі із використанням баєсових мереж на тестовій вибірці склав – 16 хвилин, лінгвістичного підходу – 7 хв., прихованих марківських моделей – 11 хв.</w:t>
      </w:r>
    </w:p>
    <w:p w14:paraId="328506D3" w14:textId="77777777" w:rsidR="00C139E4" w:rsidRPr="00690942" w:rsidRDefault="00C139E4" w:rsidP="00227355">
      <w:pPr>
        <w:ind w:firstLine="706"/>
        <w:rPr>
          <w:szCs w:val="28"/>
          <w:lang w:val="ru-RU"/>
        </w:rPr>
      </w:pPr>
      <w:r w:rsidRPr="00690942">
        <w:rPr>
          <w:szCs w:val="28"/>
          <w:lang w:val="ru-RU"/>
        </w:rPr>
        <w:t>Процедура тестування була застосована для отримання попередньої оцінки продуктивності системи.</w:t>
      </w:r>
    </w:p>
    <w:p w14:paraId="346393C3" w14:textId="77777777" w:rsidR="00C139E4" w:rsidRPr="00690942" w:rsidRDefault="00C139E4" w:rsidP="00227355">
      <w:pPr>
        <w:ind w:firstLine="706"/>
        <w:rPr>
          <w:szCs w:val="28"/>
          <w:shd w:val="clear" w:color="auto" w:fill="FF9900"/>
          <w:lang w:val="ru-RU"/>
        </w:rPr>
      </w:pPr>
      <w:r w:rsidRPr="00690942">
        <w:rPr>
          <w:szCs w:val="28"/>
          <w:lang w:val="ru-RU"/>
        </w:rPr>
        <w:tab/>
        <w:t xml:space="preserve">Таблиця 4.1 показує зміну FAR та FRR у порівнянні з пропускним порогом, використаним на етапі прийняття рішень. Крім того, побудована відповідна крива ROC. На горизонтальній осі є мітка FPR (t), або False Positive Rate, для заданого порогу t; він показує значення FAR в таблиці №. Так само, вертикальна ось TPR (t), або True Positive Rate, пов'язана з FAR у таблиці VII. Це означає, що </w:t>
      </w:r>
      <w:r w:rsidRPr="00690942">
        <w:rPr>
          <w:szCs w:val="28"/>
        </w:rPr>
        <w:t>TPR</w:t>
      </w:r>
      <w:r w:rsidRPr="00690942">
        <w:rPr>
          <w:szCs w:val="28"/>
          <w:lang w:val="ru-RU"/>
        </w:rPr>
        <w:t xml:space="preserve"> (</w:t>
      </w:r>
      <w:r w:rsidRPr="00690942">
        <w:rPr>
          <w:szCs w:val="28"/>
        </w:rPr>
        <w:t>t</w:t>
      </w:r>
      <w:r w:rsidRPr="00690942">
        <w:rPr>
          <w:szCs w:val="28"/>
          <w:lang w:val="ru-RU"/>
        </w:rPr>
        <w:t>) вказує кількість спроб справжнього користувача, які були правильно прийняті системою.</w:t>
      </w:r>
    </w:p>
    <w:p w14:paraId="6B2861C6" w14:textId="77777777" w:rsidR="00C139E4" w:rsidRPr="00690942" w:rsidRDefault="00C139E4" w:rsidP="00227355">
      <w:pPr>
        <w:ind w:firstLine="706"/>
        <w:rPr>
          <w:szCs w:val="28"/>
          <w:lang w:val="ru-RU"/>
        </w:rPr>
      </w:pPr>
      <w:r w:rsidRPr="00690942">
        <w:rPr>
          <w:szCs w:val="28"/>
          <w:lang w:val="ru-RU"/>
        </w:rPr>
        <w:t xml:space="preserve">Очевидно, що чим нижчим є порогове пропускне значення, тим менше </w:t>
      </w:r>
      <w:r w:rsidRPr="00690942">
        <w:rPr>
          <w:szCs w:val="28"/>
        </w:rPr>
        <w:t>FRR</w:t>
      </w:r>
      <w:r w:rsidRPr="00690942">
        <w:rPr>
          <w:szCs w:val="28"/>
          <w:lang w:val="ru-RU"/>
        </w:rPr>
        <w:t xml:space="preserve">, оскільки доступ до системи є більш розслабленим. На відміну від цього, </w:t>
      </w:r>
      <w:r w:rsidRPr="00690942">
        <w:rPr>
          <w:szCs w:val="28"/>
        </w:rPr>
        <w:t>FAR</w:t>
      </w:r>
      <w:r w:rsidRPr="00690942">
        <w:rPr>
          <w:szCs w:val="28"/>
          <w:lang w:val="ru-RU"/>
        </w:rPr>
        <w:t xml:space="preserve"> вище, оскільки різниця між шаблоном самозванця та шаблоном справжнього користувача також може бути вищою. Як наслідок, самозванця легше сплутати зі справжнім користувачем.</w:t>
      </w:r>
    </w:p>
    <w:p w14:paraId="073BE324" w14:textId="77777777" w:rsidR="00C139E4" w:rsidRPr="00690942" w:rsidRDefault="00C139E4" w:rsidP="00227355">
      <w:pPr>
        <w:ind w:firstLine="706"/>
        <w:rPr>
          <w:szCs w:val="28"/>
          <w:lang w:val="ru-RU"/>
        </w:rPr>
      </w:pPr>
      <w:r w:rsidRPr="00690942">
        <w:rPr>
          <w:szCs w:val="28"/>
        </w:rPr>
        <w:t>AUC</w:t>
      </w:r>
      <w:r w:rsidRPr="00690942">
        <w:rPr>
          <w:szCs w:val="28"/>
          <w:lang w:val="ru-RU"/>
        </w:rPr>
        <w:t xml:space="preserve"> - загальний параметр, який використовується для уявлення про продуктивність системи. Внутрішній тест на самозвавня показує </w:t>
      </w:r>
      <w:r w:rsidRPr="00690942">
        <w:rPr>
          <w:szCs w:val="28"/>
        </w:rPr>
        <w:t>AUC</w:t>
      </w:r>
      <w:r w:rsidRPr="00690942">
        <w:rPr>
          <w:szCs w:val="28"/>
          <w:lang w:val="ru-RU"/>
        </w:rPr>
        <w:t xml:space="preserve">, рівний 0.7556, тоді як у зовнішньому тестуванні самозванця він дорівнює 0.7175. Ці значення показують, що система ще не готова до розгортання у виробництві. Загалом, хороші значення </w:t>
      </w:r>
      <w:r w:rsidRPr="00690942">
        <w:rPr>
          <w:szCs w:val="28"/>
        </w:rPr>
        <w:t>AUC</w:t>
      </w:r>
      <w:r w:rsidRPr="00690942">
        <w:rPr>
          <w:szCs w:val="28"/>
          <w:lang w:val="ru-RU"/>
        </w:rPr>
        <w:t xml:space="preserve"> повинні бути більшими, ніж 0.8, щоб зробити систему придатною для використання на практиці. Однак, хоча продуктивність в частині оцінки помилок не ідеальна, результати показують, що дискримінація між різними користувачами виконується, тому система не веде себе як випадковий селектор.</w:t>
      </w:r>
    </w:p>
    <w:p w14:paraId="1F859972" w14:textId="77777777" w:rsidR="00C139E4" w:rsidRPr="00690942" w:rsidRDefault="00C139E4" w:rsidP="00227355">
      <w:pPr>
        <w:ind w:firstLine="706"/>
        <w:rPr>
          <w:color w:val="00FF00"/>
          <w:szCs w:val="28"/>
          <w:lang w:val="ru-RU"/>
        </w:rPr>
      </w:pPr>
      <w:r w:rsidRPr="00690942">
        <w:rPr>
          <w:szCs w:val="28"/>
          <w:lang w:val="ru-RU"/>
        </w:rPr>
        <w:t xml:space="preserve">Дійсно, тест показує, що розроблений прототип працює правильно. Фактично, можна побачити, що зовнішній </w:t>
      </w:r>
      <w:r w:rsidRPr="00690942">
        <w:rPr>
          <w:szCs w:val="28"/>
        </w:rPr>
        <w:t>FAR</w:t>
      </w:r>
      <w:r w:rsidRPr="00690942">
        <w:rPr>
          <w:szCs w:val="28"/>
          <w:lang w:val="ru-RU"/>
        </w:rPr>
        <w:t xml:space="preserve"> трохи вище, ніж відповідний внутрішній </w:t>
      </w:r>
      <w:r w:rsidRPr="00690942">
        <w:rPr>
          <w:szCs w:val="28"/>
        </w:rPr>
        <w:t>FAR</w:t>
      </w:r>
      <w:r w:rsidRPr="00690942">
        <w:rPr>
          <w:szCs w:val="28"/>
          <w:lang w:val="ru-RU"/>
        </w:rPr>
        <w:t xml:space="preserve"> для </w:t>
      </w:r>
      <w:r w:rsidRPr="00690942">
        <w:rPr>
          <w:szCs w:val="28"/>
          <w:lang w:val="ru-RU"/>
        </w:rPr>
        <w:lastRenderedPageBreak/>
        <w:t xml:space="preserve">даного порогу. Це висвітлює, що процес навчання правильно працює, оскільки дані тестування внутрішніх користувачів більш точно розпізнаються завдяки попередньому використанню навчальних даних. Натомість тестові дані зовнішнього користувача не є повністю відомі системою, тому їх можна неправильно класифікувати частіше. Крім того, виявляється також, що різниця між зовнішнім </w:t>
      </w:r>
      <w:r w:rsidRPr="00690942">
        <w:rPr>
          <w:szCs w:val="28"/>
        </w:rPr>
        <w:t>FAR</w:t>
      </w:r>
      <w:r w:rsidRPr="00690942">
        <w:rPr>
          <w:szCs w:val="28"/>
          <w:lang w:val="ru-RU"/>
        </w:rPr>
        <w:t xml:space="preserve"> та внутрішнім достатньо містяться. Дійсно, ці значення можна контролювати, обережно вибираючи порогове значення.</w:t>
      </w:r>
    </w:p>
    <w:p w14:paraId="635C7B2F" w14:textId="14C33721" w:rsidR="00C139E4" w:rsidRPr="00690942" w:rsidRDefault="00C139E4" w:rsidP="00227355">
      <w:pPr>
        <w:ind w:firstLine="706"/>
        <w:rPr>
          <w:szCs w:val="28"/>
          <w:lang w:val="ru-RU"/>
        </w:rPr>
      </w:pPr>
      <w:r w:rsidRPr="00690942">
        <w:rPr>
          <w:szCs w:val="28"/>
          <w:lang w:val="ru-RU"/>
        </w:rPr>
        <w:t xml:space="preserve">Результати тестування також повинні бути поставлені в контексті нашого експерименту. Група десяти користувачів, які </w:t>
      </w:r>
      <w:r w:rsidR="00F023DA">
        <w:rPr>
          <w:szCs w:val="28"/>
          <w:lang w:val="ru-RU"/>
        </w:rPr>
        <w:t>розглянуті</w:t>
      </w:r>
      <w:r w:rsidRPr="00690942">
        <w:rPr>
          <w:szCs w:val="28"/>
          <w:lang w:val="ru-RU"/>
        </w:rPr>
        <w:t xml:space="preserve"> в нашому тесті, надали нам попередні результати. Для підвищення точності експериментів число користувачів в експерименті має бути значно більше.  Крім того, слід дослідити більше характеристик руху курсора і відмінних дій з метою ефективного вдосконалення процесу класифікації. Додатковий параметр, який можна оптимізувати для отримання кращої продуктивності, є порогове значення. У цьому експерименті поріг встановлювався статично, і одне і те ж граничне значення використовувалося для кожного типу дії. Кращий підхід може полягати в динамічному визначенні порогу на основі шаблону конкретного користувача і типу дії. Цей метод потребує введення додаткового етапу перевірки, на якому порогове значення має оцінюватися на основі відомих даних.</w:t>
      </w:r>
    </w:p>
    <w:p w14:paraId="6DEEB2EE" w14:textId="77777777" w:rsidR="00C139E4" w:rsidRPr="00690942" w:rsidRDefault="00C139E4" w:rsidP="00227355">
      <w:pPr>
        <w:ind w:firstLine="706"/>
        <w:rPr>
          <w:rFonts w:eastAsia="Liberation Serif"/>
          <w:szCs w:val="28"/>
          <w:lang w:val="ru-RU"/>
        </w:rPr>
      </w:pPr>
      <w:r w:rsidRPr="00690942">
        <w:rPr>
          <w:rFonts w:eastAsia="Liberation Serif"/>
          <w:szCs w:val="28"/>
          <w:lang w:val="uk-UA"/>
        </w:rPr>
        <w:t xml:space="preserve">Підводячи підсумки, можна констатувати, що при кількості відомих системі користувачів понад 10 до 20 можлива ймовірність правильного розпізнавання в заданому просторі ознак перевищує 0,95, тобто сума помилок 1-ого та 2-ого роду може бути нижче 5%. При меншій кількості ідентифікованих образів теоретично можливо здійснити правильне розпізнавання з імовірністю більше 0,99. </w:t>
      </w:r>
      <w:r w:rsidRPr="00690942">
        <w:rPr>
          <w:rFonts w:eastAsia="Liberation Serif"/>
          <w:szCs w:val="28"/>
          <w:lang w:val="ru-RU"/>
        </w:rPr>
        <w:t xml:space="preserve">Оданако на практиці для досягнення зазначених показників потрібно збільшити  час тренування моделі. Це обумовлено тим, що в задачах ідентифікації в просторі малоінформативвих часто відбуваються збої у вимірюванні ознак, внаслідок чого на етапі ідентифікації значення </w:t>
      </w:r>
      <w:r w:rsidRPr="00690942">
        <w:rPr>
          <w:rFonts w:eastAsia="Liberation Serif"/>
          <w:szCs w:val="28"/>
          <w:lang w:val="ru-RU"/>
        </w:rPr>
        <w:lastRenderedPageBreak/>
        <w:t>ознаки може «не потрапити» у свій розподіл. Тож на практиці доцільно використовувати модель прихованих Марковських моделей, описаних у роботі.</w:t>
      </w:r>
    </w:p>
    <w:p w14:paraId="79535423" w14:textId="77777777" w:rsidR="00C139E4" w:rsidRPr="00690942" w:rsidRDefault="00C139E4" w:rsidP="00227355">
      <w:pPr>
        <w:pStyle w:val="Heading2"/>
        <w:numPr>
          <w:ilvl w:val="0"/>
          <w:numId w:val="0"/>
        </w:numPr>
        <w:spacing w:before="0" w:after="0"/>
        <w:ind w:firstLine="706"/>
        <w:rPr>
          <w:rFonts w:cs="Times New Roman"/>
          <w:szCs w:val="28"/>
          <w:lang w:val="uk-UA"/>
        </w:rPr>
      </w:pPr>
      <w:bookmarkStart w:id="80" w:name="_Toc531925555"/>
      <w:bookmarkStart w:id="81" w:name="_Toc532274368"/>
      <w:r w:rsidRPr="00690942">
        <w:rPr>
          <w:rFonts w:cs="Times New Roman"/>
          <w:szCs w:val="28"/>
          <w:lang w:val="uk-UA"/>
        </w:rPr>
        <w:t>Висновки</w:t>
      </w:r>
      <w:bookmarkEnd w:id="80"/>
      <w:bookmarkEnd w:id="81"/>
    </w:p>
    <w:p w14:paraId="534570AD" w14:textId="5EEFFC6C" w:rsidR="004B2DA6" w:rsidRPr="00F318A5" w:rsidRDefault="00C139E4" w:rsidP="00F318A5">
      <w:pPr>
        <w:ind w:firstLine="706"/>
        <w:rPr>
          <w:szCs w:val="28"/>
          <w:lang w:val="uk-UA"/>
        </w:rPr>
        <w:sectPr w:rsidR="004B2DA6" w:rsidRPr="00F318A5" w:rsidSect="00121AC6">
          <w:headerReference w:type="default" r:id="rId368"/>
          <w:pgSz w:w="12240" w:h="15840"/>
          <w:pgMar w:top="1138" w:right="562" w:bottom="1138" w:left="1138" w:header="720" w:footer="720" w:gutter="0"/>
          <w:pgNumType w:start="3"/>
          <w:cols w:space="720"/>
          <w:docGrid w:linePitch="360"/>
        </w:sectPr>
      </w:pPr>
      <w:r w:rsidRPr="00690942">
        <w:rPr>
          <w:szCs w:val="28"/>
          <w:lang w:val="uk-UA"/>
        </w:rPr>
        <w:t>В даному розділі запропоновано оригінальний підхід до обробки траєкторних даних користувача КС, наведено всі необхідні алгоритми і оп</w:t>
      </w:r>
      <w:r w:rsidR="00F318A5">
        <w:rPr>
          <w:szCs w:val="28"/>
          <w:lang w:val="uk-UA"/>
        </w:rPr>
        <w:t>исано послідовність обчислень.</w:t>
      </w:r>
    </w:p>
    <w:p w14:paraId="28D8D569" w14:textId="1D07BBA6" w:rsidR="13F3CA34" w:rsidRPr="00121AC6" w:rsidRDefault="00F72340" w:rsidP="00121AC6">
      <w:pPr>
        <w:pStyle w:val="Heading1"/>
        <w:spacing w:before="0"/>
        <w:ind w:firstLine="706"/>
        <w:jc w:val="center"/>
        <w:rPr>
          <w:lang w:val="ru-RU"/>
        </w:rPr>
      </w:pPr>
      <w:bookmarkStart w:id="82" w:name="_Toc532274369"/>
      <w:r>
        <w:rPr>
          <w:lang w:val="ru-RU"/>
        </w:rPr>
        <w:lastRenderedPageBreak/>
        <w:t xml:space="preserve">5  </w:t>
      </w:r>
      <w:r w:rsidR="00D97D1E" w:rsidRPr="00823E0C">
        <w:rPr>
          <w:lang w:val="ru-RU"/>
        </w:rPr>
        <w:t>Опи</w:t>
      </w:r>
      <w:r w:rsidR="00D97D1E" w:rsidRPr="00F731D5">
        <w:rPr>
          <w:lang w:val="ru-RU"/>
        </w:rPr>
        <w:t xml:space="preserve">с програмного </w:t>
      </w:r>
      <w:r w:rsidR="000A0F8F" w:rsidRPr="00121AC6">
        <w:rPr>
          <w:lang w:val="ru-RU"/>
        </w:rPr>
        <w:t>ТА ТЕХНІЧНОГО ЗАБЕЗПЕЧЕННЯ</w:t>
      </w:r>
      <w:bookmarkEnd w:id="82"/>
    </w:p>
    <w:p w14:paraId="4679E0E8" w14:textId="27B0CC2B" w:rsidR="00BC7CBF" w:rsidRPr="00F72340" w:rsidRDefault="00BC7CBF" w:rsidP="00227355">
      <w:pPr>
        <w:pStyle w:val="Heading3"/>
        <w:numPr>
          <w:ilvl w:val="0"/>
          <w:numId w:val="0"/>
        </w:numPr>
        <w:spacing w:before="0" w:after="0"/>
        <w:ind w:firstLine="706"/>
        <w:rPr>
          <w:rFonts w:eastAsia="Liberation Serif"/>
          <w:lang w:val="ru-RU"/>
        </w:rPr>
      </w:pPr>
      <w:bookmarkStart w:id="83" w:name="_Toc532274370"/>
      <w:r w:rsidRPr="00F72340">
        <w:rPr>
          <w:rFonts w:eastAsia="Liberation Serif"/>
          <w:lang w:val="ru-RU"/>
        </w:rPr>
        <w:t>5.1 Засоби розробки</w:t>
      </w:r>
      <w:bookmarkEnd w:id="83"/>
    </w:p>
    <w:p w14:paraId="059CFF39" w14:textId="2A1D6B1C" w:rsidR="13F3CA34" w:rsidRPr="005B7B1C" w:rsidRDefault="13F3CA34" w:rsidP="00227355">
      <w:pPr>
        <w:ind w:firstLine="706"/>
        <w:rPr>
          <w:szCs w:val="28"/>
          <w:lang w:val="ru-RU"/>
        </w:rPr>
      </w:pPr>
      <w:r w:rsidRPr="005B7B1C">
        <w:rPr>
          <w:rFonts w:eastAsia="Liberation Serif"/>
          <w:szCs w:val="28"/>
          <w:lang w:val="ru-RU"/>
        </w:rPr>
        <w:t>При розробці даного програмного продукту були використані наступні засоби</w:t>
      </w:r>
      <w:r w:rsidR="00B87E41">
        <w:rPr>
          <w:rFonts w:eastAsia="Liberation Serif"/>
          <w:szCs w:val="28"/>
          <w:lang w:val="uk-UA"/>
        </w:rPr>
        <w:t>:</w:t>
      </w:r>
      <w:r w:rsidRPr="005B7B1C">
        <w:rPr>
          <w:rFonts w:eastAsia="Liberation Serif"/>
          <w:szCs w:val="28"/>
          <w:lang w:val="ru-RU"/>
        </w:rPr>
        <w:t xml:space="preserve"> </w:t>
      </w:r>
    </w:p>
    <w:p w14:paraId="30FE89CF" w14:textId="171E563A" w:rsidR="13F3CA34" w:rsidRPr="005B7B1C" w:rsidRDefault="13F3CA34" w:rsidP="00227355">
      <w:pPr>
        <w:pStyle w:val="ListParagraph"/>
        <w:numPr>
          <w:ilvl w:val="0"/>
          <w:numId w:val="2"/>
        </w:numPr>
        <w:ind w:left="0" w:firstLine="706"/>
        <w:contextualSpacing w:val="0"/>
        <w:rPr>
          <w:rFonts w:cs="Times New Roman"/>
          <w:szCs w:val="28"/>
          <w:lang w:val="ru-RU"/>
        </w:rPr>
      </w:pPr>
      <w:r w:rsidRPr="001E0DFD">
        <w:rPr>
          <w:rFonts w:eastAsia="Liberation Serif" w:cs="Times New Roman"/>
          <w:szCs w:val="28"/>
        </w:rPr>
        <w:t>Python</w:t>
      </w:r>
      <w:r w:rsidRPr="005B7B1C">
        <w:rPr>
          <w:rFonts w:eastAsia="Liberation Serif" w:cs="Times New Roman"/>
          <w:szCs w:val="28"/>
          <w:lang w:val="ru-RU"/>
        </w:rPr>
        <w:t xml:space="preserve"> для алгоритмічної та серверної частини застосунку</w:t>
      </w:r>
      <w:r w:rsidR="000A0F8F" w:rsidRPr="000A0F8F">
        <w:rPr>
          <w:rFonts w:eastAsia="Liberation Serif" w:cs="Times New Roman"/>
          <w:szCs w:val="28"/>
          <w:lang w:val="ru-RU"/>
        </w:rPr>
        <w:t>;</w:t>
      </w:r>
    </w:p>
    <w:p w14:paraId="09425765" w14:textId="38C02C3E" w:rsidR="002968B9" w:rsidRPr="001E0DFD" w:rsidRDefault="0076218D" w:rsidP="00227355">
      <w:pPr>
        <w:pStyle w:val="ListParagraph"/>
        <w:numPr>
          <w:ilvl w:val="0"/>
          <w:numId w:val="2"/>
        </w:numPr>
        <w:ind w:left="0" w:firstLine="706"/>
        <w:contextualSpacing w:val="0"/>
        <w:rPr>
          <w:rFonts w:cs="Times New Roman"/>
          <w:szCs w:val="28"/>
        </w:rPr>
      </w:pPr>
      <w:r>
        <w:rPr>
          <w:rFonts w:eastAsia="Liberation Serif" w:cs="Times New Roman"/>
          <w:szCs w:val="28"/>
          <w:lang w:val="uk-UA"/>
        </w:rPr>
        <w:t>в</w:t>
      </w:r>
      <w:r w:rsidR="002968B9" w:rsidRPr="001E0DFD">
        <w:rPr>
          <w:rFonts w:eastAsia="Liberation Serif" w:cs="Times New Roman"/>
          <w:szCs w:val="28"/>
        </w:rPr>
        <w:t xml:space="preserve">еб-фреймворк </w:t>
      </w:r>
      <w:r w:rsidR="000A0F8F">
        <w:rPr>
          <w:rFonts w:eastAsia="Liberation Serif" w:cs="Times New Roman"/>
          <w:szCs w:val="28"/>
        </w:rPr>
        <w:t>Flask;</w:t>
      </w:r>
    </w:p>
    <w:p w14:paraId="47FECA13" w14:textId="570DFC38" w:rsidR="0019566C" w:rsidRPr="0019566C" w:rsidRDefault="0019566C" w:rsidP="00227355">
      <w:pPr>
        <w:pStyle w:val="a"/>
        <w:numPr>
          <w:ilvl w:val="0"/>
          <w:numId w:val="2"/>
        </w:numPr>
        <w:spacing w:before="0" w:after="0"/>
        <w:ind w:left="0" w:firstLine="706"/>
        <w:textAlignment w:val="baseline"/>
        <w:rPr>
          <w:color w:val="00000A"/>
          <w:szCs w:val="28"/>
        </w:rPr>
      </w:pPr>
      <w:r>
        <w:rPr>
          <w:color w:val="00000A"/>
          <w:szCs w:val="28"/>
        </w:rPr>
        <w:t xml:space="preserve">база даних </w:t>
      </w:r>
      <w:r w:rsidR="000A0F8F">
        <w:rPr>
          <w:color w:val="00000A"/>
          <w:szCs w:val="28"/>
        </w:rPr>
        <w:t>MongoDB;</w:t>
      </w:r>
      <w:r>
        <w:rPr>
          <w:rStyle w:val="apple-tab-span"/>
          <w:rFonts w:ascii="Liberation Serif" w:hAnsi="Liberation Serif" w:cs="Liberation Serif"/>
          <w:color w:val="00000A"/>
        </w:rPr>
        <w:tab/>
      </w:r>
    </w:p>
    <w:p w14:paraId="7D3960C1" w14:textId="3699D512" w:rsidR="001E0DFD" w:rsidRPr="0019566C" w:rsidRDefault="001E0DFD" w:rsidP="00227355">
      <w:pPr>
        <w:pStyle w:val="a"/>
        <w:numPr>
          <w:ilvl w:val="0"/>
          <w:numId w:val="2"/>
        </w:numPr>
        <w:spacing w:before="0" w:after="0"/>
        <w:ind w:left="0" w:firstLine="706"/>
        <w:textAlignment w:val="baseline"/>
        <w:rPr>
          <w:color w:val="00000A"/>
          <w:szCs w:val="28"/>
        </w:rPr>
      </w:pPr>
      <w:r>
        <w:rPr>
          <w:color w:val="00000A"/>
          <w:szCs w:val="28"/>
        </w:rPr>
        <w:t>HTTP-сервер Nginx</w:t>
      </w:r>
    </w:p>
    <w:p w14:paraId="14A5B9AF" w14:textId="4E9BFE51" w:rsidR="13F3CA34" w:rsidRPr="000A0F8F" w:rsidRDefault="000A0F8F" w:rsidP="00227355">
      <w:pPr>
        <w:pStyle w:val="ListParagraph"/>
        <w:numPr>
          <w:ilvl w:val="0"/>
          <w:numId w:val="2"/>
        </w:numPr>
        <w:ind w:left="0" w:firstLine="706"/>
        <w:contextualSpacing w:val="0"/>
        <w:rPr>
          <w:rFonts w:cs="Times New Roman"/>
          <w:szCs w:val="28"/>
        </w:rPr>
      </w:pPr>
      <w:r>
        <w:rPr>
          <w:rFonts w:eastAsia="Liberation Serif" w:cs="Times New Roman"/>
          <w:szCs w:val="28"/>
        </w:rPr>
        <w:t>Javascript, React</w:t>
      </w:r>
      <w:r w:rsidRPr="000A0F8F">
        <w:rPr>
          <w:rFonts w:eastAsia="Liberation Serif" w:cs="Times New Roman"/>
          <w:szCs w:val="28"/>
        </w:rPr>
        <w:t>.</w:t>
      </w:r>
      <w:r>
        <w:rPr>
          <w:rFonts w:eastAsia="Liberation Serif" w:cs="Times New Roman"/>
          <w:szCs w:val="28"/>
        </w:rPr>
        <w:t>js</w:t>
      </w:r>
      <w:r w:rsidR="13F3CA34" w:rsidRPr="000A0F8F">
        <w:rPr>
          <w:rFonts w:eastAsia="Liberation Serif" w:cs="Times New Roman"/>
          <w:szCs w:val="28"/>
        </w:rPr>
        <w:t xml:space="preserve"> </w:t>
      </w:r>
      <w:r w:rsidR="13F3CA34" w:rsidRPr="000A0F8F">
        <w:rPr>
          <w:rFonts w:eastAsia="Liberation Serif" w:cs="Times New Roman"/>
          <w:szCs w:val="28"/>
          <w:lang w:val="ru-RU"/>
        </w:rPr>
        <w:t>для</w:t>
      </w:r>
      <w:r w:rsidR="13F3CA34" w:rsidRPr="000A0F8F">
        <w:rPr>
          <w:rFonts w:eastAsia="Liberation Serif" w:cs="Times New Roman"/>
          <w:szCs w:val="28"/>
        </w:rPr>
        <w:t xml:space="preserve"> </w:t>
      </w:r>
      <w:r w:rsidR="13F3CA34" w:rsidRPr="000A0F8F">
        <w:rPr>
          <w:rFonts w:eastAsia="Liberation Serif" w:cs="Times New Roman"/>
          <w:szCs w:val="28"/>
          <w:lang w:val="ru-RU"/>
        </w:rPr>
        <w:t>клієнтської</w:t>
      </w:r>
      <w:r w:rsidR="13F3CA34" w:rsidRPr="000A0F8F">
        <w:rPr>
          <w:rFonts w:eastAsia="Liberation Serif" w:cs="Times New Roman"/>
          <w:szCs w:val="28"/>
        </w:rPr>
        <w:t xml:space="preserve"> </w:t>
      </w:r>
      <w:r w:rsidR="13F3CA34" w:rsidRPr="000A0F8F">
        <w:rPr>
          <w:rFonts w:eastAsia="Liberation Serif" w:cs="Times New Roman"/>
          <w:szCs w:val="28"/>
          <w:lang w:val="ru-RU"/>
        </w:rPr>
        <w:t>частини</w:t>
      </w:r>
      <w:r w:rsidR="13F3CA34" w:rsidRPr="000A0F8F">
        <w:rPr>
          <w:rFonts w:eastAsia="Liberation Serif" w:cs="Times New Roman"/>
          <w:szCs w:val="28"/>
        </w:rPr>
        <w:t xml:space="preserve"> </w:t>
      </w:r>
      <w:r w:rsidR="13F3CA34" w:rsidRPr="000A0F8F">
        <w:rPr>
          <w:rFonts w:eastAsia="Liberation Serif" w:cs="Times New Roman"/>
          <w:szCs w:val="28"/>
          <w:lang w:val="ru-RU"/>
        </w:rPr>
        <w:t>застосунку</w:t>
      </w:r>
    </w:p>
    <w:p w14:paraId="467E32F9" w14:textId="3484EF7E" w:rsidR="13F3CA34" w:rsidRPr="001E0DFD" w:rsidRDefault="0076218D" w:rsidP="00227355">
      <w:pPr>
        <w:pStyle w:val="ListParagraph"/>
        <w:numPr>
          <w:ilvl w:val="0"/>
          <w:numId w:val="2"/>
        </w:numPr>
        <w:ind w:left="0" w:firstLine="706"/>
        <w:contextualSpacing w:val="0"/>
        <w:rPr>
          <w:rFonts w:cs="Times New Roman"/>
          <w:szCs w:val="28"/>
        </w:rPr>
      </w:pPr>
      <w:r>
        <w:rPr>
          <w:rFonts w:eastAsia="Liberation Serif" w:cs="Times New Roman"/>
          <w:szCs w:val="28"/>
          <w:lang w:val="uk-UA"/>
        </w:rPr>
        <w:t>б</w:t>
      </w:r>
      <w:r w:rsidR="008C6909">
        <w:rPr>
          <w:rFonts w:eastAsia="Liberation Serif" w:cs="Times New Roman"/>
          <w:szCs w:val="28"/>
        </w:rPr>
        <w:t>ібліотеки</w:t>
      </w:r>
      <w:r w:rsidR="13F3CA34" w:rsidRPr="001E0DFD">
        <w:rPr>
          <w:rFonts w:eastAsia="Liberation Serif" w:cs="Times New Roman"/>
          <w:szCs w:val="28"/>
        </w:rPr>
        <w:t xml:space="preserve"> </w:t>
      </w:r>
      <w:r w:rsidR="008C6909">
        <w:rPr>
          <w:rFonts w:eastAsia="Liberation Serif" w:cs="Times New Roman"/>
          <w:szCs w:val="28"/>
        </w:rPr>
        <w:t>NumPy, Pandas</w:t>
      </w:r>
      <w:r w:rsidR="000A0F8F">
        <w:rPr>
          <w:rFonts w:eastAsia="Liberation Serif" w:cs="Times New Roman"/>
          <w:szCs w:val="28"/>
        </w:rPr>
        <w:t>;</w:t>
      </w:r>
    </w:p>
    <w:p w14:paraId="13688760" w14:textId="1E90799C" w:rsidR="0019566C" w:rsidRPr="001400EE" w:rsidRDefault="13F3CA34" w:rsidP="00227355">
      <w:pPr>
        <w:pStyle w:val="ListParagraph"/>
        <w:numPr>
          <w:ilvl w:val="0"/>
          <w:numId w:val="2"/>
        </w:numPr>
        <w:ind w:left="0" w:firstLine="706"/>
        <w:contextualSpacing w:val="0"/>
        <w:rPr>
          <w:rFonts w:cs="Times New Roman"/>
          <w:szCs w:val="28"/>
        </w:rPr>
      </w:pPr>
      <w:r w:rsidRPr="001E0DFD">
        <w:rPr>
          <w:rFonts w:eastAsia="Liberation Serif" w:cs="Times New Roman"/>
          <w:szCs w:val="28"/>
        </w:rPr>
        <w:t>середовище розробки PyCharm</w:t>
      </w:r>
      <w:r w:rsidR="000A0F8F">
        <w:rPr>
          <w:rFonts w:eastAsia="Liberation Serif" w:cs="Times New Roman"/>
          <w:szCs w:val="28"/>
        </w:rPr>
        <w:t>, Visual Studio Code</w:t>
      </w:r>
    </w:p>
    <w:p w14:paraId="168F94C0" w14:textId="40B7054B" w:rsidR="13F3CA34" w:rsidRPr="00B51E99" w:rsidRDefault="13F3CA34" w:rsidP="00227355">
      <w:pPr>
        <w:pStyle w:val="1"/>
        <w:spacing w:before="0"/>
        <w:ind w:firstLine="706"/>
        <w:rPr>
          <w:rFonts w:eastAsia="Liberation Serif"/>
        </w:rPr>
      </w:pPr>
      <w:r w:rsidRPr="00B51E99">
        <w:rPr>
          <w:rFonts w:eastAsia="Liberation Serif"/>
        </w:rPr>
        <w:t xml:space="preserve">Переваги </w:t>
      </w:r>
      <w:r w:rsidR="001400EE" w:rsidRPr="00B51E99">
        <w:rPr>
          <w:rFonts w:eastAsia="Liberation Serif"/>
        </w:rPr>
        <w:t>Python</w:t>
      </w:r>
      <w:r w:rsidR="00B51E99">
        <w:rPr>
          <w:rFonts w:eastAsia="Liberation Serif"/>
        </w:rPr>
        <w:t>:</w:t>
      </w:r>
    </w:p>
    <w:p w14:paraId="5905DCD4" w14:textId="504C1C79" w:rsidR="13F3CA34" w:rsidRPr="005B7B1C" w:rsidRDefault="13F3CA34" w:rsidP="00227355">
      <w:pPr>
        <w:pStyle w:val="ListParagraph"/>
        <w:numPr>
          <w:ilvl w:val="0"/>
          <w:numId w:val="3"/>
        </w:numPr>
        <w:ind w:left="0" w:firstLine="706"/>
        <w:contextualSpacing w:val="0"/>
        <w:rPr>
          <w:rFonts w:cs="Times New Roman"/>
          <w:szCs w:val="28"/>
          <w:lang w:val="ru-RU"/>
        </w:rPr>
      </w:pPr>
      <w:r w:rsidRPr="005B7B1C">
        <w:rPr>
          <w:rFonts w:eastAsia="Liberation Serif" w:cs="Times New Roman"/>
          <w:szCs w:val="28"/>
          <w:lang w:val="ru-RU"/>
        </w:rPr>
        <w:t>чистий</w:t>
      </w:r>
      <w:r w:rsidRPr="00510435">
        <w:rPr>
          <w:rFonts w:eastAsia="Liberation Serif" w:cs="Times New Roman"/>
          <w:szCs w:val="28"/>
          <w:lang w:val="ru-RU"/>
        </w:rPr>
        <w:t xml:space="preserve"> </w:t>
      </w:r>
      <w:r w:rsidRPr="005B7B1C">
        <w:rPr>
          <w:rFonts w:eastAsia="Liberation Serif" w:cs="Times New Roman"/>
          <w:szCs w:val="28"/>
          <w:lang w:val="ru-RU"/>
        </w:rPr>
        <w:t>синтаксис</w:t>
      </w:r>
      <w:r w:rsidRPr="00510435">
        <w:rPr>
          <w:rFonts w:eastAsia="Liberation Serif" w:cs="Times New Roman"/>
          <w:szCs w:val="28"/>
          <w:lang w:val="ru-RU"/>
        </w:rPr>
        <w:t xml:space="preserve"> (</w:t>
      </w:r>
      <w:r w:rsidRPr="005B7B1C">
        <w:rPr>
          <w:rFonts w:eastAsia="Liberation Serif" w:cs="Times New Roman"/>
          <w:szCs w:val="28"/>
          <w:lang w:val="ru-RU"/>
        </w:rPr>
        <w:t>для</w:t>
      </w:r>
      <w:r w:rsidRPr="00510435">
        <w:rPr>
          <w:rFonts w:eastAsia="Liberation Serif" w:cs="Times New Roman"/>
          <w:szCs w:val="28"/>
          <w:lang w:val="ru-RU"/>
        </w:rPr>
        <w:t xml:space="preserve"> </w:t>
      </w:r>
      <w:r w:rsidRPr="005B7B1C">
        <w:rPr>
          <w:rFonts w:eastAsia="Liberation Serif" w:cs="Times New Roman"/>
          <w:szCs w:val="28"/>
          <w:lang w:val="ru-RU"/>
        </w:rPr>
        <w:t>виділення</w:t>
      </w:r>
      <w:r w:rsidRPr="00510435">
        <w:rPr>
          <w:rFonts w:eastAsia="Liberation Serif" w:cs="Times New Roman"/>
          <w:szCs w:val="28"/>
          <w:lang w:val="ru-RU"/>
        </w:rPr>
        <w:t xml:space="preserve"> </w:t>
      </w:r>
      <w:r w:rsidRPr="005B7B1C">
        <w:rPr>
          <w:rFonts w:eastAsia="Liberation Serif" w:cs="Times New Roman"/>
          <w:szCs w:val="28"/>
          <w:lang w:val="ru-RU"/>
        </w:rPr>
        <w:t>блоків</w:t>
      </w:r>
      <w:r w:rsidRPr="00510435">
        <w:rPr>
          <w:rFonts w:eastAsia="Liberation Serif" w:cs="Times New Roman"/>
          <w:szCs w:val="28"/>
          <w:lang w:val="ru-RU"/>
        </w:rPr>
        <w:t xml:space="preserve"> </w:t>
      </w:r>
      <w:r w:rsidRPr="005B7B1C">
        <w:rPr>
          <w:rFonts w:eastAsia="Liberation Serif" w:cs="Times New Roman"/>
          <w:szCs w:val="28"/>
          <w:lang w:val="ru-RU"/>
        </w:rPr>
        <w:t>слід</w:t>
      </w:r>
      <w:r w:rsidRPr="00510435">
        <w:rPr>
          <w:rFonts w:eastAsia="Liberation Serif" w:cs="Times New Roman"/>
          <w:szCs w:val="28"/>
          <w:lang w:val="ru-RU"/>
        </w:rPr>
        <w:t xml:space="preserve"> </w:t>
      </w:r>
      <w:r w:rsidRPr="005B7B1C">
        <w:rPr>
          <w:rFonts w:eastAsia="Liberation Serif" w:cs="Times New Roman"/>
          <w:szCs w:val="28"/>
          <w:lang w:val="ru-RU"/>
        </w:rPr>
        <w:t>використовувати відступи);</w:t>
      </w:r>
    </w:p>
    <w:p w14:paraId="258AD6F8" w14:textId="08E5B412" w:rsidR="13F3CA34" w:rsidRPr="005B7B1C" w:rsidRDefault="13F3CA34" w:rsidP="00227355">
      <w:pPr>
        <w:pStyle w:val="ListParagraph"/>
        <w:numPr>
          <w:ilvl w:val="0"/>
          <w:numId w:val="3"/>
        </w:numPr>
        <w:ind w:left="0" w:firstLine="706"/>
        <w:contextualSpacing w:val="0"/>
        <w:rPr>
          <w:rFonts w:cs="Times New Roman"/>
          <w:szCs w:val="28"/>
          <w:lang w:val="ru-RU"/>
        </w:rPr>
      </w:pPr>
      <w:r w:rsidRPr="005B7B1C">
        <w:rPr>
          <w:rFonts w:eastAsia="Liberation Serif" w:cs="Times New Roman"/>
          <w:szCs w:val="28"/>
          <w:lang w:val="ru-RU"/>
        </w:rPr>
        <w:t>переносність програм (що властиве більшості інтерпретованих мов);</w:t>
      </w:r>
    </w:p>
    <w:p w14:paraId="6C4B0316" w14:textId="5CF5D46F" w:rsidR="13F3CA34" w:rsidRPr="005B7B1C" w:rsidRDefault="13F3CA34" w:rsidP="00227355">
      <w:pPr>
        <w:pStyle w:val="ListParagraph"/>
        <w:numPr>
          <w:ilvl w:val="0"/>
          <w:numId w:val="3"/>
        </w:numPr>
        <w:ind w:left="0" w:firstLine="706"/>
        <w:contextualSpacing w:val="0"/>
        <w:rPr>
          <w:rFonts w:cs="Times New Roman"/>
          <w:szCs w:val="28"/>
          <w:lang w:val="ru-RU"/>
        </w:rPr>
      </w:pPr>
      <w:r w:rsidRPr="005B7B1C">
        <w:rPr>
          <w:rFonts w:eastAsia="Liberation Serif" w:cs="Times New Roman"/>
          <w:szCs w:val="28"/>
          <w:lang w:val="ru-RU"/>
        </w:rPr>
        <w:t>стандартний дистрибутив має велику кількість корисних модулів;</w:t>
      </w:r>
    </w:p>
    <w:p w14:paraId="078E7545" w14:textId="5E7C4EDB" w:rsidR="13F3CA34" w:rsidRPr="005B7B1C" w:rsidRDefault="13F3CA34" w:rsidP="00227355">
      <w:pPr>
        <w:pStyle w:val="ListParagraph"/>
        <w:numPr>
          <w:ilvl w:val="0"/>
          <w:numId w:val="3"/>
        </w:numPr>
        <w:ind w:left="0" w:firstLine="706"/>
        <w:contextualSpacing w:val="0"/>
        <w:rPr>
          <w:rFonts w:cs="Times New Roman"/>
          <w:szCs w:val="28"/>
          <w:lang w:val="ru-RU"/>
        </w:rPr>
      </w:pPr>
      <w:r w:rsidRPr="005B7B1C">
        <w:rPr>
          <w:rFonts w:eastAsia="Liberation Serif" w:cs="Times New Roman"/>
          <w:color w:val="000000" w:themeColor="text1"/>
          <w:szCs w:val="28"/>
          <w:lang w:val="ru-RU"/>
        </w:rPr>
        <w:t xml:space="preserve">можливість використання </w:t>
      </w:r>
      <w:r w:rsidRPr="001E0DFD">
        <w:rPr>
          <w:rFonts w:eastAsia="Liberation Serif" w:cs="Times New Roman"/>
          <w:color w:val="000000" w:themeColor="text1"/>
          <w:szCs w:val="28"/>
        </w:rPr>
        <w:t>Python</w:t>
      </w:r>
      <w:r w:rsidRPr="005B7B1C">
        <w:rPr>
          <w:rFonts w:eastAsia="Liberation Serif" w:cs="Times New Roman"/>
          <w:color w:val="000000" w:themeColor="text1"/>
          <w:szCs w:val="28"/>
          <w:lang w:val="ru-RU"/>
        </w:rPr>
        <w:t xml:space="preserve"> в діалоговому режимі (дуже корисне для експериментування та розв'язання простих задач);</w:t>
      </w:r>
      <w:r w:rsidRPr="005B7B1C">
        <w:rPr>
          <w:rFonts w:eastAsia="Liberation Serif" w:cs="Times New Roman"/>
          <w:szCs w:val="28"/>
          <w:lang w:val="ru-RU"/>
        </w:rPr>
        <w:t xml:space="preserve"> </w:t>
      </w:r>
    </w:p>
    <w:p w14:paraId="741E2E92" w14:textId="3BF3BC68" w:rsidR="13F3CA34" w:rsidRPr="005B7B1C" w:rsidRDefault="13F3CA34" w:rsidP="00227355">
      <w:pPr>
        <w:pStyle w:val="ListParagraph"/>
        <w:numPr>
          <w:ilvl w:val="0"/>
          <w:numId w:val="3"/>
        </w:numPr>
        <w:ind w:left="0" w:firstLine="706"/>
        <w:contextualSpacing w:val="0"/>
        <w:rPr>
          <w:rFonts w:cs="Times New Roman"/>
          <w:szCs w:val="28"/>
          <w:lang w:val="ru-RU"/>
        </w:rPr>
      </w:pPr>
      <w:r w:rsidRPr="005B7B1C">
        <w:rPr>
          <w:rFonts w:eastAsia="Liberation Serif" w:cs="Times New Roman"/>
          <w:szCs w:val="28"/>
          <w:lang w:val="ru-RU"/>
        </w:rPr>
        <w:t>зручний для розв'язання математичних проблем (має засоби роботи з комплексними числами, може оперувати з цілими числами довільної величини, у діалоговому режимі може використовуватися як потужний калькулятор).</w:t>
      </w:r>
    </w:p>
    <w:p w14:paraId="1DF22AE2" w14:textId="0F5AD04A" w:rsidR="13F3CA34" w:rsidRPr="005B7B1C" w:rsidRDefault="13F3CA34" w:rsidP="00227355">
      <w:pPr>
        <w:ind w:firstLine="706"/>
        <w:rPr>
          <w:szCs w:val="28"/>
          <w:lang w:val="ru-RU"/>
        </w:rPr>
      </w:pPr>
      <w:r w:rsidRPr="00CC2723">
        <w:rPr>
          <w:rFonts w:eastAsia="Liberation Serif"/>
          <w:szCs w:val="28"/>
        </w:rPr>
        <w:t>Python</w:t>
      </w:r>
      <w:r w:rsidRPr="005B7B1C">
        <w:rPr>
          <w:rFonts w:eastAsia="Liberation Serif"/>
          <w:szCs w:val="28"/>
          <w:lang w:val="ru-RU"/>
        </w:rPr>
        <w:t xml:space="preserve"> містить ефективні структури даних високого рівня та простий, але ефективний підхід до об'єктно-орієнтованого програмування. Елегантний синтаксис </w:t>
      </w:r>
      <w:r w:rsidRPr="00CC2723">
        <w:rPr>
          <w:rFonts w:eastAsia="Liberation Serif"/>
          <w:szCs w:val="28"/>
        </w:rPr>
        <w:t>Python</w:t>
      </w:r>
      <w:r w:rsidRPr="005B7B1C">
        <w:rPr>
          <w:rFonts w:eastAsia="Liberation Serif"/>
          <w:szCs w:val="28"/>
          <w:lang w:val="ru-RU"/>
        </w:rPr>
        <w:t>, динамічна обробка типів, а також те, що це інтерпретована мова, роблять її ідеальною для написання скриптів та швидкої розробки прикладних програм у багатьох галузях на більшості платформ.</w:t>
      </w:r>
    </w:p>
    <w:p w14:paraId="58CF0D32" w14:textId="6CB64A3A" w:rsidR="13F3CA34" w:rsidRPr="005B7B1C" w:rsidRDefault="13F3CA34" w:rsidP="00227355">
      <w:pPr>
        <w:ind w:firstLine="706"/>
        <w:rPr>
          <w:szCs w:val="28"/>
          <w:lang w:val="ru-RU"/>
        </w:rPr>
      </w:pPr>
      <w:r w:rsidRPr="005B7B1C">
        <w:rPr>
          <w:rFonts w:eastAsia="Liberation Serif"/>
          <w:color w:val="000000" w:themeColor="text1"/>
          <w:szCs w:val="28"/>
          <w:lang w:val="ru-RU"/>
        </w:rPr>
        <w:t xml:space="preserve">Інтерпретатор мови </w:t>
      </w:r>
      <w:r w:rsidRPr="00CC2723">
        <w:rPr>
          <w:rFonts w:eastAsia="Liberation Serif"/>
          <w:color w:val="000000" w:themeColor="text1"/>
          <w:szCs w:val="28"/>
        </w:rPr>
        <w:t>Python</w:t>
      </w:r>
      <w:r w:rsidRPr="005B7B1C">
        <w:rPr>
          <w:rFonts w:eastAsia="Liberation Serif"/>
          <w:color w:val="000000" w:themeColor="text1"/>
          <w:szCs w:val="28"/>
          <w:lang w:val="ru-RU"/>
        </w:rPr>
        <w:t xml:space="preserve"> і багата стандартна бібліотека (як вихідні тексти, так і бінарні дистрибутиви для всіх операційних систем) можуть бути отримані з сайту </w:t>
      </w:r>
      <w:r w:rsidRPr="00714375">
        <w:rPr>
          <w:rFonts w:eastAsia="Liberation Serif"/>
          <w:szCs w:val="28"/>
        </w:rPr>
        <w:t>python</w:t>
      </w:r>
      <w:r w:rsidRPr="005B7B1C">
        <w:rPr>
          <w:rFonts w:eastAsia="Liberation Serif"/>
          <w:szCs w:val="28"/>
          <w:lang w:val="ru-RU"/>
        </w:rPr>
        <w:t>.</w:t>
      </w:r>
      <w:r w:rsidRPr="00714375">
        <w:rPr>
          <w:rFonts w:eastAsia="Liberation Serif"/>
          <w:szCs w:val="28"/>
        </w:rPr>
        <w:t>org</w:t>
      </w:r>
      <w:r w:rsidRPr="005B7B1C">
        <w:rPr>
          <w:rFonts w:eastAsia="Liberation Serif"/>
          <w:color w:val="000000" w:themeColor="text1"/>
          <w:szCs w:val="28"/>
          <w:lang w:val="ru-RU"/>
        </w:rPr>
        <w:t>, і можуть вільно розповсюджуватися. Цей самий сайт має дистрибутиви та посилання на численні модулі, програми, утиліти та додаткову документацію.</w:t>
      </w:r>
    </w:p>
    <w:p w14:paraId="328AAEA4" w14:textId="5200328B" w:rsidR="00F605AD" w:rsidRPr="00F605AD" w:rsidRDefault="13F3CA34" w:rsidP="00227355">
      <w:pPr>
        <w:pStyle w:val="1"/>
        <w:spacing w:before="0"/>
        <w:ind w:firstLine="706"/>
        <w:rPr>
          <w:rFonts w:eastAsia="Liberation Serif"/>
        </w:rPr>
      </w:pPr>
      <w:r w:rsidRPr="00F605AD">
        <w:rPr>
          <w:rFonts w:eastAsia="Liberation Serif"/>
          <w:b/>
        </w:rPr>
        <w:t xml:space="preserve">Переваги </w:t>
      </w:r>
      <w:r w:rsidR="005D0C94" w:rsidRPr="00F605AD">
        <w:rPr>
          <w:rFonts w:eastAsia="Liberation Serif"/>
          <w:b/>
          <w:lang w:val="en-US"/>
        </w:rPr>
        <w:t>Pandas</w:t>
      </w:r>
      <w:r w:rsidR="00F605AD" w:rsidRPr="00F605AD">
        <w:rPr>
          <w:rFonts w:eastAsia="Liberation Serif"/>
          <w:b/>
        </w:rPr>
        <w:t>.</w:t>
      </w:r>
      <w:r w:rsidR="00F605AD">
        <w:rPr>
          <w:rFonts w:eastAsia="Liberation Serif"/>
        </w:rPr>
        <w:t xml:space="preserve"> </w:t>
      </w:r>
      <w:r w:rsidR="00F605AD" w:rsidRPr="00F605AD">
        <w:rPr>
          <w:rFonts w:eastAsia="Liberation Serif"/>
        </w:rPr>
        <w:t xml:space="preserve">Pandas не особливо революційний і використовує екосистему NumPy </w:t>
      </w:r>
      <w:r w:rsidR="00F605AD">
        <w:rPr>
          <w:rFonts w:eastAsia="Liberation Serif"/>
        </w:rPr>
        <w:t xml:space="preserve">та </w:t>
      </w:r>
      <w:r w:rsidR="00F605AD" w:rsidRPr="00F605AD">
        <w:rPr>
          <w:rFonts w:eastAsia="Liberation Serif"/>
        </w:rPr>
        <w:t xml:space="preserve">SciPy для досягнення своїх цілей разом з деяким ключовим </w:t>
      </w:r>
      <w:r w:rsidR="00F605AD" w:rsidRPr="00F605AD">
        <w:rPr>
          <w:rFonts w:eastAsia="Liberation Serif"/>
        </w:rPr>
        <w:lastRenderedPageBreak/>
        <w:t>кодом Cython. Його можна розглядати як більш простий API для функціональності з додаванням ключових утиліт</w:t>
      </w:r>
      <w:r w:rsidR="00F605AD">
        <w:rPr>
          <w:rFonts w:eastAsia="Liberation Serif"/>
        </w:rPr>
        <w:t>.</w:t>
      </w:r>
      <w:r w:rsidR="00F72340">
        <w:rPr>
          <w:rFonts w:eastAsia="Liberation Serif"/>
        </w:rPr>
        <w:t xml:space="preserve"> Ключові переваги</w:t>
      </w:r>
      <w:r w:rsidR="00F605AD" w:rsidRPr="00F605AD">
        <w:rPr>
          <w:rFonts w:eastAsia="Liberation Serif"/>
        </w:rPr>
        <w:t xml:space="preserve"> </w:t>
      </w:r>
      <w:r w:rsidR="00F72340">
        <w:rPr>
          <w:rFonts w:eastAsia="Liberation Serif"/>
          <w:lang w:val="en-US"/>
        </w:rPr>
        <w:t>Pandas</w:t>
      </w:r>
      <w:r w:rsidR="00F605AD" w:rsidRPr="00F605AD">
        <w:rPr>
          <w:rFonts w:eastAsia="Liberation Serif"/>
        </w:rPr>
        <w:t>:</w:t>
      </w:r>
    </w:p>
    <w:p w14:paraId="0D5AA572" w14:textId="1A854A19" w:rsidR="00F605AD" w:rsidRPr="00F72340" w:rsidRDefault="00F72340" w:rsidP="00227355">
      <w:pPr>
        <w:numPr>
          <w:ilvl w:val="0"/>
          <w:numId w:val="4"/>
        </w:numPr>
        <w:ind w:left="0" w:firstLine="706"/>
        <w:rPr>
          <w:szCs w:val="28"/>
          <w:lang w:val="ru-RU"/>
        </w:rPr>
      </w:pPr>
      <w:r>
        <w:rPr>
          <w:szCs w:val="28"/>
          <w:lang w:val="uk-UA"/>
        </w:rPr>
        <w:t>м</w:t>
      </w:r>
      <w:r w:rsidR="00F605AD" w:rsidRPr="00F72340">
        <w:rPr>
          <w:szCs w:val="28"/>
          <w:lang w:val="ru-RU"/>
        </w:rPr>
        <w:t>асив структур (незалежне сховище розрізнених типів замість безперервного зберігання структурованих масивів в NumPy) - у багатьох випадках це дозволить прискорити обробку.</w:t>
      </w:r>
    </w:p>
    <w:p w14:paraId="6989AE0D" w14:textId="084B2885" w:rsidR="00F605AD" w:rsidRPr="00F72340" w:rsidRDefault="00F72340" w:rsidP="00227355">
      <w:pPr>
        <w:numPr>
          <w:ilvl w:val="0"/>
          <w:numId w:val="4"/>
        </w:numPr>
        <w:ind w:left="0" w:firstLine="706"/>
        <w:rPr>
          <w:szCs w:val="28"/>
          <w:lang w:val="ru-RU"/>
        </w:rPr>
      </w:pPr>
      <w:r>
        <w:rPr>
          <w:szCs w:val="28"/>
          <w:lang w:val="ru-RU"/>
        </w:rPr>
        <w:t>б</w:t>
      </w:r>
      <w:r w:rsidR="00F605AD" w:rsidRPr="00F72340">
        <w:rPr>
          <w:szCs w:val="28"/>
          <w:lang w:val="ru-RU"/>
        </w:rPr>
        <w:t>ільш прості інтерфейси для спільних операцій (завантаження файлів, побудова, вибір і</w:t>
      </w:r>
      <w:r w:rsidRPr="00F72340">
        <w:rPr>
          <w:szCs w:val="28"/>
          <w:lang w:val="ru-RU"/>
        </w:rPr>
        <w:t xml:space="preserve"> об'єднання/вирівнювання даних).</w:t>
      </w:r>
    </w:p>
    <w:p w14:paraId="61E705EF" w14:textId="670B4359" w:rsidR="00F605AD" w:rsidRPr="00F72340" w:rsidRDefault="00F72340" w:rsidP="00227355">
      <w:pPr>
        <w:numPr>
          <w:ilvl w:val="0"/>
          <w:numId w:val="4"/>
        </w:numPr>
        <w:ind w:left="0" w:firstLine="706"/>
        <w:rPr>
          <w:szCs w:val="28"/>
          <w:lang w:val="ru-RU"/>
        </w:rPr>
      </w:pPr>
      <w:r>
        <w:rPr>
          <w:szCs w:val="28"/>
          <w:lang w:val="ru-RU"/>
        </w:rPr>
        <w:t>і</w:t>
      </w:r>
      <w:r w:rsidR="00F605AD" w:rsidRPr="00F72340">
        <w:rPr>
          <w:szCs w:val="28"/>
          <w:lang w:val="ru-RU"/>
        </w:rPr>
        <w:t>ндексні масиви, які означають, що операції завжди вирівняні, замість того, щоб відстежувати вирівнювання самостійно.</w:t>
      </w:r>
    </w:p>
    <w:p w14:paraId="022810E4" w14:textId="77777777" w:rsidR="00F72340" w:rsidRPr="00F72340" w:rsidRDefault="00F605AD" w:rsidP="00227355">
      <w:pPr>
        <w:numPr>
          <w:ilvl w:val="0"/>
          <w:numId w:val="4"/>
        </w:numPr>
        <w:ind w:left="0" w:firstLine="706"/>
        <w:rPr>
          <w:rFonts w:eastAsia="Liberation Serif"/>
          <w:b/>
          <w:lang w:val="uk-UA"/>
        </w:rPr>
      </w:pPr>
      <w:r w:rsidRPr="00F72340">
        <w:rPr>
          <w:szCs w:val="28"/>
          <w:lang w:val="ru-RU"/>
        </w:rPr>
        <w:t>Split-Apply-Combine</w:t>
      </w:r>
      <w:r w:rsidR="00F72340">
        <w:rPr>
          <w:szCs w:val="28"/>
          <w:lang w:val="ru-RU"/>
        </w:rPr>
        <w:t xml:space="preserve"> </w:t>
      </w:r>
      <w:r w:rsidRPr="00F72340">
        <w:rPr>
          <w:szCs w:val="28"/>
          <w:lang w:val="ru-RU"/>
        </w:rPr>
        <w:t>-</w:t>
      </w:r>
      <w:r w:rsidR="00F72340">
        <w:rPr>
          <w:szCs w:val="28"/>
          <w:lang w:val="ru-RU"/>
        </w:rPr>
        <w:t xml:space="preserve"> </w:t>
      </w:r>
      <w:r w:rsidRPr="00F72340">
        <w:rPr>
          <w:szCs w:val="28"/>
          <w:lang w:val="ru-RU"/>
        </w:rPr>
        <w:t>це потужний спосіб мислення і реалізації обробки даних.</w:t>
      </w:r>
      <w:r w:rsidRPr="00F72340">
        <w:rPr>
          <w:rFonts w:eastAsia="Liberation Serif"/>
          <w:b/>
          <w:lang w:val="ru-RU"/>
        </w:rPr>
        <w:t xml:space="preserve"> </w:t>
      </w:r>
    </w:p>
    <w:p w14:paraId="16B7EE31" w14:textId="35FE91B1" w:rsidR="002968B9" w:rsidRPr="00F605AD" w:rsidRDefault="001400EE" w:rsidP="00227355">
      <w:pPr>
        <w:ind w:firstLine="706"/>
        <w:rPr>
          <w:rFonts w:eastAsia="Liberation Serif"/>
          <w:b/>
          <w:lang w:val="uk-UA"/>
        </w:rPr>
      </w:pPr>
      <w:r w:rsidRPr="00F72340">
        <w:rPr>
          <w:rFonts w:eastAsia="Liberation Serif"/>
          <w:b/>
          <w:lang w:val="ru-RU"/>
        </w:rPr>
        <w:t xml:space="preserve">Переваги </w:t>
      </w:r>
      <w:r w:rsidR="000A0F8F" w:rsidRPr="00F605AD">
        <w:rPr>
          <w:rFonts w:eastAsia="Liberation Serif"/>
          <w:b/>
        </w:rPr>
        <w:t>Flask</w:t>
      </w:r>
      <w:r w:rsidR="00F605AD" w:rsidRPr="00F72340">
        <w:rPr>
          <w:rFonts w:eastAsia="Liberation Serif"/>
          <w:b/>
          <w:lang w:val="ru-RU"/>
        </w:rPr>
        <w:t>.</w:t>
      </w:r>
      <w:r w:rsidR="00F605AD" w:rsidRPr="00F605AD">
        <w:rPr>
          <w:rFonts w:eastAsia="Liberation Serif"/>
          <w:b/>
          <w:lang w:val="ru-RU"/>
        </w:rPr>
        <w:t xml:space="preserve"> </w:t>
      </w:r>
      <w:r w:rsidR="002968B9" w:rsidRPr="005B7B1C">
        <w:rPr>
          <w:szCs w:val="28"/>
          <w:lang w:val="ru-RU"/>
        </w:rPr>
        <w:t>Має багато встроєних можливостей, наприклад:</w:t>
      </w:r>
    </w:p>
    <w:p w14:paraId="29398DB7" w14:textId="4D9765AF" w:rsidR="002968B9" w:rsidRPr="005B7B1C" w:rsidRDefault="002968B9" w:rsidP="00227355">
      <w:pPr>
        <w:numPr>
          <w:ilvl w:val="0"/>
          <w:numId w:val="4"/>
        </w:numPr>
        <w:ind w:left="0" w:firstLine="706"/>
        <w:rPr>
          <w:szCs w:val="28"/>
          <w:lang w:val="ru-RU"/>
        </w:rPr>
      </w:pPr>
      <w:r w:rsidRPr="002968B9">
        <w:rPr>
          <w:szCs w:val="28"/>
        </w:rPr>
        <w:t>ORM</w:t>
      </w:r>
      <w:r w:rsidRPr="005B7B1C">
        <w:rPr>
          <w:szCs w:val="28"/>
          <w:lang w:val="ru-RU"/>
        </w:rPr>
        <w:t xml:space="preserve">, </w:t>
      </w:r>
      <w:r w:rsidRPr="002968B9">
        <w:rPr>
          <w:szCs w:val="28"/>
        </w:rPr>
        <w:t> API</w:t>
      </w:r>
      <w:r w:rsidRPr="005B7B1C">
        <w:rPr>
          <w:szCs w:val="28"/>
          <w:lang w:val="ru-RU"/>
        </w:rPr>
        <w:t xml:space="preserve"> </w:t>
      </w:r>
      <w:r w:rsidRPr="005B7B1C">
        <w:rPr>
          <w:szCs w:val="28"/>
          <w:lang w:val="ru-RU"/>
        </w:rPr>
        <w:tab/>
        <w:t>доступу до БД з підтримкою транзакцій</w:t>
      </w:r>
      <w:r w:rsidR="00544D3C">
        <w:rPr>
          <w:szCs w:val="28"/>
          <w:lang w:val="uk-UA"/>
        </w:rPr>
        <w:t>;</w:t>
      </w:r>
    </w:p>
    <w:p w14:paraId="1FFE7D00" w14:textId="4424D592" w:rsidR="002968B9" w:rsidRPr="005B7B1C" w:rsidRDefault="002968B9" w:rsidP="00227355">
      <w:pPr>
        <w:numPr>
          <w:ilvl w:val="0"/>
          <w:numId w:val="4"/>
        </w:numPr>
        <w:ind w:left="0" w:firstLine="706"/>
        <w:rPr>
          <w:szCs w:val="28"/>
          <w:lang w:val="ru-RU"/>
        </w:rPr>
      </w:pPr>
      <w:r w:rsidRPr="005B7B1C">
        <w:rPr>
          <w:szCs w:val="28"/>
          <w:lang w:val="ru-RU"/>
        </w:rPr>
        <w:t xml:space="preserve">вбудований </w:t>
      </w:r>
      <w:r w:rsidRPr="005B7B1C">
        <w:rPr>
          <w:szCs w:val="28"/>
          <w:lang w:val="ru-RU"/>
        </w:rPr>
        <w:tab/>
        <w:t>інтерфейс адміністратора, з уже наявними перекладами на більшість мов</w:t>
      </w:r>
      <w:r w:rsidR="00544D3C">
        <w:rPr>
          <w:szCs w:val="28"/>
          <w:lang w:val="uk-UA"/>
        </w:rPr>
        <w:t>;</w:t>
      </w:r>
    </w:p>
    <w:p w14:paraId="010E2279" w14:textId="54222A90" w:rsidR="002968B9" w:rsidRPr="005B7B1C" w:rsidRDefault="002968B9" w:rsidP="00227355">
      <w:pPr>
        <w:numPr>
          <w:ilvl w:val="0"/>
          <w:numId w:val="4"/>
        </w:numPr>
        <w:ind w:left="0" w:firstLine="706"/>
        <w:rPr>
          <w:szCs w:val="28"/>
          <w:lang w:val="ru-RU"/>
        </w:rPr>
      </w:pPr>
      <w:r w:rsidRPr="005B7B1C">
        <w:rPr>
          <w:szCs w:val="28"/>
          <w:lang w:val="ru-RU"/>
        </w:rPr>
        <w:t xml:space="preserve">диспетчер </w:t>
      </w:r>
      <w:r w:rsidRPr="002968B9">
        <w:rPr>
          <w:szCs w:val="28"/>
        </w:rPr>
        <w:t>URL</w:t>
      </w:r>
      <w:r w:rsidRPr="005B7B1C">
        <w:rPr>
          <w:szCs w:val="28"/>
          <w:lang w:val="ru-RU"/>
        </w:rPr>
        <w:t xml:space="preserve"> на основі регулярних виразів</w:t>
      </w:r>
      <w:r w:rsidR="00544D3C">
        <w:rPr>
          <w:szCs w:val="28"/>
          <w:lang w:val="uk-UA"/>
        </w:rPr>
        <w:t>;</w:t>
      </w:r>
    </w:p>
    <w:p w14:paraId="164D3BA6" w14:textId="3DC7BF10" w:rsidR="002968B9" w:rsidRPr="005B7B1C" w:rsidRDefault="002968B9" w:rsidP="00227355">
      <w:pPr>
        <w:numPr>
          <w:ilvl w:val="0"/>
          <w:numId w:val="4"/>
        </w:numPr>
        <w:ind w:left="0" w:firstLine="706"/>
        <w:rPr>
          <w:szCs w:val="28"/>
          <w:lang w:val="ru-RU"/>
        </w:rPr>
      </w:pPr>
      <w:r w:rsidRPr="005B7B1C">
        <w:rPr>
          <w:szCs w:val="28"/>
          <w:lang w:val="ru-RU"/>
        </w:rPr>
        <w:t>розширювана система шаблонів з тегами та наслідуванням</w:t>
      </w:r>
      <w:r w:rsidR="00544D3C">
        <w:rPr>
          <w:szCs w:val="28"/>
          <w:lang w:val="uk-UA"/>
        </w:rPr>
        <w:t>;</w:t>
      </w:r>
    </w:p>
    <w:p w14:paraId="2BF611EB" w14:textId="32F9A01B" w:rsidR="002968B9" w:rsidRPr="002968B9" w:rsidRDefault="002968B9" w:rsidP="00227355">
      <w:pPr>
        <w:numPr>
          <w:ilvl w:val="0"/>
          <w:numId w:val="4"/>
        </w:numPr>
        <w:ind w:left="0" w:firstLine="706"/>
        <w:rPr>
          <w:szCs w:val="28"/>
        </w:rPr>
      </w:pPr>
      <w:r w:rsidRPr="002968B9">
        <w:rPr>
          <w:szCs w:val="28"/>
        </w:rPr>
        <w:t>система кешування</w:t>
      </w:r>
      <w:r w:rsidR="00544D3C">
        <w:rPr>
          <w:szCs w:val="28"/>
          <w:lang w:val="uk-UA"/>
        </w:rPr>
        <w:t>;</w:t>
      </w:r>
    </w:p>
    <w:p w14:paraId="1A1A35B5" w14:textId="2D7FF6BD" w:rsidR="002968B9" w:rsidRPr="002968B9" w:rsidRDefault="002968B9" w:rsidP="00227355">
      <w:pPr>
        <w:numPr>
          <w:ilvl w:val="0"/>
          <w:numId w:val="4"/>
        </w:numPr>
        <w:ind w:left="0" w:firstLine="706"/>
        <w:rPr>
          <w:szCs w:val="28"/>
        </w:rPr>
      </w:pPr>
      <w:r w:rsidRPr="002968B9">
        <w:rPr>
          <w:szCs w:val="28"/>
        </w:rPr>
        <w:t>інтернаціоналізація</w:t>
      </w:r>
      <w:r w:rsidR="00544D3C">
        <w:rPr>
          <w:szCs w:val="28"/>
          <w:lang w:val="uk-UA"/>
        </w:rPr>
        <w:t>;</w:t>
      </w:r>
    </w:p>
    <w:p w14:paraId="7A8B2DF7" w14:textId="3A600ACD" w:rsidR="002968B9" w:rsidRPr="005B7B1C" w:rsidRDefault="002968B9" w:rsidP="00227355">
      <w:pPr>
        <w:numPr>
          <w:ilvl w:val="0"/>
          <w:numId w:val="4"/>
        </w:numPr>
        <w:ind w:left="0" w:firstLine="706"/>
        <w:rPr>
          <w:szCs w:val="28"/>
          <w:lang w:val="ru-RU"/>
        </w:rPr>
      </w:pPr>
      <w:r w:rsidRPr="005B7B1C">
        <w:rPr>
          <w:szCs w:val="28"/>
          <w:lang w:val="ru-RU"/>
        </w:rPr>
        <w:t xml:space="preserve">архітектура застосунків, що підключаються, які можна встановлювати на будь-які </w:t>
      </w:r>
      <w:r w:rsidR="0061409D">
        <w:rPr>
          <w:szCs w:val="28"/>
        </w:rPr>
        <w:t>Flask</w:t>
      </w:r>
      <w:r w:rsidRPr="005B7B1C">
        <w:rPr>
          <w:szCs w:val="28"/>
          <w:lang w:val="ru-RU"/>
        </w:rPr>
        <w:t>-сайти</w:t>
      </w:r>
      <w:r w:rsidR="00544D3C">
        <w:rPr>
          <w:szCs w:val="28"/>
          <w:lang w:val="uk-UA"/>
        </w:rPr>
        <w:t>;</w:t>
      </w:r>
    </w:p>
    <w:p w14:paraId="486F50AF" w14:textId="4FA239F8" w:rsidR="002968B9" w:rsidRPr="002968B9" w:rsidRDefault="002968B9" w:rsidP="00227355">
      <w:pPr>
        <w:numPr>
          <w:ilvl w:val="0"/>
          <w:numId w:val="4"/>
        </w:numPr>
        <w:ind w:left="0" w:firstLine="706"/>
        <w:rPr>
          <w:szCs w:val="28"/>
        </w:rPr>
      </w:pPr>
      <w:r w:rsidRPr="002968B9">
        <w:rPr>
          <w:szCs w:val="28"/>
        </w:rPr>
        <w:t>авторизація та аутентифікація</w:t>
      </w:r>
      <w:r w:rsidR="00544D3C">
        <w:rPr>
          <w:szCs w:val="28"/>
          <w:lang w:val="uk-UA"/>
        </w:rPr>
        <w:t>;</w:t>
      </w:r>
    </w:p>
    <w:p w14:paraId="717713AD" w14:textId="1D96AF7F" w:rsidR="002968B9" w:rsidRPr="002968B9" w:rsidRDefault="002968B9" w:rsidP="00227355">
      <w:pPr>
        <w:numPr>
          <w:ilvl w:val="0"/>
          <w:numId w:val="4"/>
        </w:numPr>
        <w:ind w:left="0" w:firstLine="706"/>
        <w:rPr>
          <w:szCs w:val="28"/>
        </w:rPr>
      </w:pPr>
      <w:r w:rsidRPr="002968B9">
        <w:rPr>
          <w:szCs w:val="28"/>
        </w:rPr>
        <w:t xml:space="preserve">система фільтрів («middleware») для побудови додаткових обробників запитів, наприклад включені </w:t>
      </w:r>
      <w:r w:rsidRPr="002968B9">
        <w:rPr>
          <w:szCs w:val="28"/>
        </w:rPr>
        <w:tab/>
        <w:t>в дист</w:t>
      </w:r>
      <w:r w:rsidR="001400EE">
        <w:rPr>
          <w:szCs w:val="28"/>
        </w:rPr>
        <w:t xml:space="preserve">рибутив фільтри для кешування, </w:t>
      </w:r>
      <w:r w:rsidRPr="002968B9">
        <w:rPr>
          <w:szCs w:val="28"/>
        </w:rPr>
        <w:t>стиснення</w:t>
      </w:r>
      <w:r w:rsidR="001400EE">
        <w:rPr>
          <w:szCs w:val="28"/>
        </w:rPr>
        <w:t xml:space="preserve">, нормалізації URL і підтримки </w:t>
      </w:r>
      <w:r w:rsidRPr="002968B9">
        <w:rPr>
          <w:szCs w:val="28"/>
        </w:rPr>
        <w:t>анонімних сесій</w:t>
      </w:r>
      <w:r w:rsidR="00544D3C">
        <w:rPr>
          <w:szCs w:val="28"/>
          <w:lang w:val="uk-UA"/>
        </w:rPr>
        <w:t>;</w:t>
      </w:r>
    </w:p>
    <w:p w14:paraId="003AC658" w14:textId="38D74ACB" w:rsidR="002968B9" w:rsidRPr="002968B9" w:rsidRDefault="002968B9" w:rsidP="00227355">
      <w:pPr>
        <w:numPr>
          <w:ilvl w:val="0"/>
          <w:numId w:val="4"/>
        </w:numPr>
        <w:ind w:left="0" w:firstLine="706"/>
        <w:rPr>
          <w:szCs w:val="28"/>
        </w:rPr>
      </w:pPr>
      <w:r w:rsidRPr="005B7B1C">
        <w:rPr>
          <w:szCs w:val="28"/>
          <w:lang w:val="ru-RU"/>
        </w:rPr>
        <w:t xml:space="preserve">бібліотека для роботи з формами (наслідування, побудова форм за існуючою моделлю </w:t>
      </w:r>
      <w:r w:rsidRPr="002968B9">
        <w:rPr>
          <w:szCs w:val="28"/>
        </w:rPr>
        <w:t>БД)</w:t>
      </w:r>
      <w:r w:rsidR="00544D3C">
        <w:rPr>
          <w:szCs w:val="28"/>
          <w:lang w:val="uk-UA"/>
        </w:rPr>
        <w:t>;</w:t>
      </w:r>
    </w:p>
    <w:p w14:paraId="5A55BC82" w14:textId="365D154E" w:rsidR="00EF6A73" w:rsidRPr="005B7B1C" w:rsidRDefault="002968B9" w:rsidP="00227355">
      <w:pPr>
        <w:numPr>
          <w:ilvl w:val="0"/>
          <w:numId w:val="4"/>
        </w:numPr>
        <w:ind w:left="0" w:firstLine="706"/>
        <w:rPr>
          <w:szCs w:val="28"/>
          <w:lang w:val="ru-RU"/>
        </w:rPr>
      </w:pPr>
      <w:r w:rsidRPr="005B7B1C">
        <w:rPr>
          <w:szCs w:val="28"/>
          <w:lang w:val="ru-RU"/>
        </w:rPr>
        <w:t xml:space="preserve">вбудована </w:t>
      </w:r>
      <w:r w:rsidRPr="005B7B1C">
        <w:rPr>
          <w:szCs w:val="28"/>
          <w:lang w:val="ru-RU"/>
        </w:rPr>
        <w:tab/>
        <w:t>автоматична документація по тегам шаблонів та моделям даних, доступна через адміністративний застосунок</w:t>
      </w:r>
      <w:r w:rsidR="00544D3C">
        <w:rPr>
          <w:szCs w:val="28"/>
          <w:lang w:val="uk-UA"/>
        </w:rPr>
        <w:t>;</w:t>
      </w:r>
    </w:p>
    <w:p w14:paraId="4B34DF9F" w14:textId="5D017B88" w:rsidR="00E42ADA" w:rsidRPr="00F605AD" w:rsidRDefault="001400EE" w:rsidP="00227355">
      <w:pPr>
        <w:pStyle w:val="1"/>
        <w:spacing w:before="0"/>
        <w:ind w:firstLine="706"/>
        <w:rPr>
          <w:rFonts w:eastAsia="Liberation Serif"/>
        </w:rPr>
      </w:pPr>
      <w:r w:rsidRPr="00F605AD">
        <w:rPr>
          <w:rFonts w:eastAsia="Liberation Serif"/>
          <w:b/>
        </w:rPr>
        <w:t xml:space="preserve">Переваги </w:t>
      </w:r>
      <w:r w:rsidR="000A0F8F" w:rsidRPr="00F605AD">
        <w:rPr>
          <w:rFonts w:eastAsia="Liberation Serif"/>
          <w:b/>
        </w:rPr>
        <w:t>MongoDB</w:t>
      </w:r>
      <w:r w:rsidR="00F605AD" w:rsidRPr="00F605AD">
        <w:rPr>
          <w:rFonts w:eastAsia="Liberation Serif"/>
          <w:b/>
        </w:rPr>
        <w:t>.</w:t>
      </w:r>
      <w:r w:rsidR="00F605AD">
        <w:rPr>
          <w:rFonts w:eastAsia="Liberation Serif"/>
        </w:rPr>
        <w:t xml:space="preserve"> </w:t>
      </w:r>
      <w:r w:rsidR="000A0F8F">
        <w:rPr>
          <w:color w:val="00000A"/>
          <w:szCs w:val="28"/>
        </w:rPr>
        <w:t>MongoDB</w:t>
      </w:r>
      <w:r w:rsidR="00E42ADA" w:rsidRPr="00A53809">
        <w:rPr>
          <w:color w:val="00000A"/>
          <w:szCs w:val="28"/>
          <w:lang w:val="ru-RU"/>
        </w:rPr>
        <w:t xml:space="preserve"> </w:t>
      </w:r>
      <w:r w:rsidR="00E42ADA">
        <w:rPr>
          <w:color w:val="00000A"/>
          <w:szCs w:val="28"/>
        </w:rPr>
        <w:t xml:space="preserve">має наступні </w:t>
      </w:r>
      <w:r w:rsidR="000A0F8F">
        <w:rPr>
          <w:color w:val="00000A"/>
          <w:szCs w:val="28"/>
        </w:rPr>
        <w:t>переваги</w:t>
      </w:r>
      <w:r w:rsidR="00E42ADA">
        <w:rPr>
          <w:color w:val="00000A"/>
          <w:szCs w:val="28"/>
        </w:rPr>
        <w:t>:</w:t>
      </w:r>
    </w:p>
    <w:p w14:paraId="6CB96555" w14:textId="265DA06F" w:rsidR="000A0F8F" w:rsidRPr="000A0F8F" w:rsidRDefault="000A0F8F" w:rsidP="00380B7E">
      <w:pPr>
        <w:pStyle w:val="ListParagraph"/>
        <w:numPr>
          <w:ilvl w:val="0"/>
          <w:numId w:val="6"/>
        </w:numPr>
        <w:ind w:left="0" w:firstLine="706"/>
        <w:contextualSpacing w:val="0"/>
        <w:rPr>
          <w:rFonts w:eastAsia="Liberation Serif"/>
          <w:szCs w:val="28"/>
          <w:lang w:val="ru-RU"/>
        </w:rPr>
      </w:pPr>
      <w:r w:rsidRPr="000A0F8F">
        <w:rPr>
          <w:rFonts w:eastAsia="Liberation Serif"/>
          <w:szCs w:val="28"/>
          <w:lang w:val="ru-RU"/>
        </w:rPr>
        <w:lastRenderedPageBreak/>
        <w:t>відсутність схеми;</w:t>
      </w:r>
    </w:p>
    <w:p w14:paraId="1F7165D7" w14:textId="68392737" w:rsidR="000A0F8F" w:rsidRPr="000A0F8F" w:rsidRDefault="000A0F8F" w:rsidP="00380B7E">
      <w:pPr>
        <w:pStyle w:val="ListParagraph"/>
        <w:numPr>
          <w:ilvl w:val="0"/>
          <w:numId w:val="6"/>
        </w:numPr>
        <w:ind w:left="0" w:firstLine="706"/>
        <w:contextualSpacing w:val="0"/>
        <w:rPr>
          <w:rFonts w:eastAsia="Liberation Serif"/>
          <w:szCs w:val="28"/>
          <w:lang w:val="ru-RU"/>
        </w:rPr>
      </w:pPr>
      <w:r w:rsidRPr="000A0F8F">
        <w:rPr>
          <w:rFonts w:eastAsia="Liberation Serif"/>
          <w:szCs w:val="28"/>
          <w:lang w:val="ru-RU"/>
        </w:rPr>
        <w:t>дана БД заснована на колекціях різних документів. Кількість полів, зміст і розмір цих документів може відрізнятися. Тобто різні сутності не повинні бути ідентичні за структурою;</w:t>
      </w:r>
    </w:p>
    <w:p w14:paraId="5C5CBB9A" w14:textId="4D2E3D8F" w:rsidR="000A0F8F" w:rsidRPr="000A0F8F" w:rsidRDefault="000A0F8F" w:rsidP="00380B7E">
      <w:pPr>
        <w:pStyle w:val="ListParagraph"/>
        <w:numPr>
          <w:ilvl w:val="0"/>
          <w:numId w:val="6"/>
        </w:numPr>
        <w:ind w:left="0" w:firstLine="706"/>
        <w:contextualSpacing w:val="0"/>
        <w:rPr>
          <w:rFonts w:eastAsia="Liberation Serif"/>
          <w:szCs w:val="28"/>
          <w:lang w:val="ru-RU"/>
        </w:rPr>
      </w:pPr>
      <w:r w:rsidRPr="000A0F8F">
        <w:rPr>
          <w:rFonts w:eastAsia="Liberation Serif"/>
          <w:szCs w:val="28"/>
          <w:lang w:val="ru-RU"/>
        </w:rPr>
        <w:t>вкрай зроз</w:t>
      </w:r>
      <w:r>
        <w:rPr>
          <w:rFonts w:eastAsia="Liberation Serif"/>
          <w:szCs w:val="28"/>
          <w:lang w:val="ru-RU"/>
        </w:rPr>
        <w:t>уміла структура кожного об'єкта</w:t>
      </w:r>
      <w:r w:rsidRPr="000A0F8F">
        <w:rPr>
          <w:rFonts w:eastAsia="Liberation Serif"/>
          <w:szCs w:val="28"/>
          <w:lang w:val="ru-RU"/>
        </w:rPr>
        <w:t>;</w:t>
      </w:r>
    </w:p>
    <w:p w14:paraId="6C95DC42" w14:textId="1D2E2543" w:rsidR="000A0F8F" w:rsidRPr="000A0F8F" w:rsidRDefault="000A0F8F" w:rsidP="00380B7E">
      <w:pPr>
        <w:pStyle w:val="ListParagraph"/>
        <w:numPr>
          <w:ilvl w:val="0"/>
          <w:numId w:val="6"/>
        </w:numPr>
        <w:ind w:left="0" w:firstLine="706"/>
        <w:contextualSpacing w:val="0"/>
        <w:rPr>
          <w:rFonts w:eastAsia="Liberation Serif"/>
          <w:szCs w:val="28"/>
          <w:lang w:val="ru-RU"/>
        </w:rPr>
      </w:pPr>
      <w:r w:rsidRPr="000A0F8F">
        <w:rPr>
          <w:rFonts w:eastAsia="Liberation Serif"/>
          <w:szCs w:val="28"/>
          <w:lang w:val="ru-RU"/>
        </w:rPr>
        <w:t>легко масштабується</w:t>
      </w:r>
      <w:r>
        <w:rPr>
          <w:rFonts w:eastAsia="Liberation Serif"/>
          <w:szCs w:val="28"/>
        </w:rPr>
        <w:t>;</w:t>
      </w:r>
    </w:p>
    <w:p w14:paraId="4C2FBD99" w14:textId="3AA14F4F" w:rsidR="000A0F8F" w:rsidRPr="000A0F8F" w:rsidRDefault="000A0F8F" w:rsidP="00380B7E">
      <w:pPr>
        <w:pStyle w:val="ListParagraph"/>
        <w:numPr>
          <w:ilvl w:val="0"/>
          <w:numId w:val="6"/>
        </w:numPr>
        <w:ind w:left="0" w:firstLine="706"/>
        <w:contextualSpacing w:val="0"/>
        <w:rPr>
          <w:rFonts w:eastAsia="Liberation Serif"/>
          <w:szCs w:val="28"/>
          <w:lang w:val="ru-RU"/>
        </w:rPr>
      </w:pPr>
      <w:r w:rsidRPr="000A0F8F">
        <w:rPr>
          <w:rFonts w:eastAsia="Liberation Serif"/>
          <w:szCs w:val="28"/>
          <w:lang w:val="ru-RU"/>
        </w:rPr>
        <w:t xml:space="preserve">для зберігання використовуваних в даний момент даних використовується внутрішня пам'ять, що дозволяє </w:t>
      </w:r>
      <w:r>
        <w:rPr>
          <w:rFonts w:eastAsia="Liberation Serif"/>
          <w:szCs w:val="28"/>
          <w:lang w:val="ru-RU"/>
        </w:rPr>
        <w:t>отримувати більш швидкий доступ;</w:t>
      </w:r>
    </w:p>
    <w:p w14:paraId="5E896687" w14:textId="5B1C8F52" w:rsidR="000A0F8F" w:rsidRPr="000A0F8F" w:rsidRDefault="000A0F8F" w:rsidP="00380B7E">
      <w:pPr>
        <w:pStyle w:val="ListParagraph"/>
        <w:numPr>
          <w:ilvl w:val="0"/>
          <w:numId w:val="6"/>
        </w:numPr>
        <w:ind w:left="0" w:firstLine="706"/>
        <w:contextualSpacing w:val="0"/>
        <w:rPr>
          <w:rFonts w:eastAsia="Liberation Serif"/>
          <w:szCs w:val="28"/>
          <w:lang w:val="ru-RU"/>
        </w:rPr>
      </w:pPr>
      <w:r>
        <w:rPr>
          <w:rFonts w:eastAsia="Liberation Serif"/>
          <w:szCs w:val="28"/>
          <w:lang w:val="ru-RU"/>
        </w:rPr>
        <w:t>д</w:t>
      </w:r>
      <w:r w:rsidRPr="000A0F8F">
        <w:rPr>
          <w:rFonts w:eastAsia="Liberation Serif"/>
          <w:szCs w:val="28"/>
          <w:lang w:val="ru-RU"/>
        </w:rPr>
        <w:t>ані зберігаються у вигляді JSON документів;</w:t>
      </w:r>
    </w:p>
    <w:p w14:paraId="582F41FA" w14:textId="63F9BA22" w:rsidR="000A0F8F" w:rsidRPr="000A0F8F" w:rsidRDefault="000A0F8F" w:rsidP="00380B7E">
      <w:pPr>
        <w:pStyle w:val="ListParagraph"/>
        <w:numPr>
          <w:ilvl w:val="0"/>
          <w:numId w:val="6"/>
        </w:numPr>
        <w:ind w:left="0" w:firstLine="706"/>
        <w:contextualSpacing w:val="0"/>
        <w:rPr>
          <w:rFonts w:eastAsia="Liberation Serif"/>
          <w:szCs w:val="28"/>
          <w:lang w:val="ru-RU"/>
        </w:rPr>
      </w:pPr>
      <w:r w:rsidRPr="000A0F8F">
        <w:rPr>
          <w:rFonts w:eastAsia="Liberation Serif"/>
          <w:szCs w:val="28"/>
          <w:lang w:val="ru-RU"/>
        </w:rPr>
        <w:t>MongoDB підтримує динамічні запити документів (document-based query);</w:t>
      </w:r>
    </w:p>
    <w:p w14:paraId="2802F41B" w14:textId="1180CB87" w:rsidR="000A0F8F" w:rsidRPr="000A0F8F" w:rsidRDefault="000A0F8F" w:rsidP="00380B7E">
      <w:pPr>
        <w:pStyle w:val="ListParagraph"/>
        <w:numPr>
          <w:ilvl w:val="0"/>
          <w:numId w:val="6"/>
        </w:numPr>
        <w:ind w:left="0" w:firstLine="706"/>
        <w:contextualSpacing w:val="0"/>
        <w:rPr>
          <w:rFonts w:eastAsia="Liberation Serif"/>
          <w:szCs w:val="28"/>
          <w:lang w:val="ru-RU"/>
        </w:rPr>
      </w:pPr>
      <w:r>
        <w:rPr>
          <w:rFonts w:eastAsia="Liberation Serif"/>
          <w:szCs w:val="28"/>
          <w:lang w:val="uk-UA"/>
        </w:rPr>
        <w:t>в</w:t>
      </w:r>
      <w:r w:rsidRPr="000A0F8F">
        <w:rPr>
          <w:rFonts w:eastAsia="Liberation Serif"/>
          <w:szCs w:val="28"/>
          <w:lang w:val="ru-RU"/>
        </w:rPr>
        <w:t>ідсутність складних JOIN запитів</w:t>
      </w:r>
      <w:r>
        <w:rPr>
          <w:rFonts w:eastAsia="Liberation Serif"/>
          <w:szCs w:val="28"/>
        </w:rPr>
        <w:t>;</w:t>
      </w:r>
    </w:p>
    <w:p w14:paraId="145B72F3" w14:textId="1934D2D1" w:rsidR="000A0F8F" w:rsidRPr="000A0F8F" w:rsidRDefault="000A0F8F" w:rsidP="00380B7E">
      <w:pPr>
        <w:pStyle w:val="ListParagraph"/>
        <w:numPr>
          <w:ilvl w:val="0"/>
          <w:numId w:val="6"/>
        </w:numPr>
        <w:ind w:left="0" w:firstLine="706"/>
        <w:contextualSpacing w:val="0"/>
        <w:rPr>
          <w:rFonts w:eastAsia="Liberation Serif"/>
          <w:szCs w:val="28"/>
          <w:lang w:val="ru-RU"/>
        </w:rPr>
      </w:pPr>
      <w:r>
        <w:rPr>
          <w:rFonts w:eastAsia="Liberation Serif"/>
          <w:szCs w:val="28"/>
          <w:lang w:val="ru-RU"/>
        </w:rPr>
        <w:t>н</w:t>
      </w:r>
      <w:r w:rsidRPr="000A0F8F">
        <w:rPr>
          <w:rFonts w:eastAsia="Liberation Serif"/>
          <w:szCs w:val="28"/>
          <w:lang w:val="ru-RU"/>
        </w:rPr>
        <w:t>емає необхідності маппінга об'єктів додатки в об'єкти БД;</w:t>
      </w:r>
    </w:p>
    <w:p w14:paraId="02395BD6" w14:textId="39660F7E" w:rsidR="00544D3C" w:rsidRPr="000A0F8F" w:rsidRDefault="000A0F8F" w:rsidP="00227355">
      <w:pPr>
        <w:ind w:firstLine="706"/>
        <w:rPr>
          <w:rFonts w:eastAsia="Liberation Serif"/>
          <w:szCs w:val="28"/>
          <w:lang w:val="ru-RU"/>
        </w:rPr>
      </w:pPr>
      <w:r>
        <w:rPr>
          <w:rFonts w:eastAsia="Liberation Serif"/>
          <w:szCs w:val="28"/>
          <w:lang w:val="ru-RU"/>
        </w:rPr>
        <w:t>П</w:t>
      </w:r>
      <w:r w:rsidRPr="000A0F8F">
        <w:rPr>
          <w:rFonts w:eastAsia="Liberation Serif"/>
          <w:szCs w:val="28"/>
          <w:lang w:val="ru-RU"/>
        </w:rPr>
        <w:t xml:space="preserve">ідвівши </w:t>
      </w:r>
      <w:r>
        <w:rPr>
          <w:rFonts w:eastAsia="Liberation Serif"/>
          <w:szCs w:val="28"/>
          <w:lang w:val="ru-RU"/>
        </w:rPr>
        <w:t>підсумки</w:t>
      </w:r>
      <w:r w:rsidRPr="000A0F8F">
        <w:rPr>
          <w:rFonts w:eastAsia="Liberation Serif"/>
          <w:szCs w:val="28"/>
          <w:lang w:val="ru-RU"/>
        </w:rPr>
        <w:t xml:space="preserve"> можна сказати, що MongoDB є досить непоганим рішенням, якщо ми маємо справу з Big Data.</w:t>
      </w:r>
    </w:p>
    <w:p w14:paraId="1BBFF468" w14:textId="74892A49" w:rsidR="13F3CA34" w:rsidRPr="00F605AD" w:rsidRDefault="13F3CA34" w:rsidP="00227355">
      <w:pPr>
        <w:pStyle w:val="1"/>
        <w:shd w:val="clear" w:color="auto" w:fill="FFFFFF" w:themeFill="background1"/>
        <w:spacing w:before="0"/>
        <w:ind w:firstLine="706"/>
        <w:rPr>
          <w:rFonts w:eastAsia="Liberation Serif"/>
          <w:b/>
        </w:rPr>
      </w:pPr>
      <w:r w:rsidRPr="00F605AD">
        <w:rPr>
          <w:rFonts w:eastAsia="Liberation Serif"/>
          <w:b/>
        </w:rPr>
        <w:t xml:space="preserve">Переваги </w:t>
      </w:r>
      <w:r w:rsidR="000A0F8F" w:rsidRPr="00F605AD">
        <w:rPr>
          <w:rFonts w:eastAsia="Liberation Serif"/>
          <w:b/>
        </w:rPr>
        <w:t>Javascript</w:t>
      </w:r>
      <w:r w:rsidR="00F605AD" w:rsidRPr="00F605AD">
        <w:rPr>
          <w:rFonts w:eastAsia="Liberation Serif"/>
          <w:b/>
          <w:lang w:val="ru-RU"/>
        </w:rPr>
        <w:t xml:space="preserve">. </w:t>
      </w:r>
      <w:r w:rsidR="000A0F8F">
        <w:t>Javascript</w:t>
      </w:r>
      <w:r w:rsidR="000A0F8F" w:rsidRPr="000A0F8F">
        <w:rPr>
          <w:rFonts w:eastAsia="Liberation Serif"/>
          <w:szCs w:val="28"/>
          <w:lang w:val="ru-RU"/>
        </w:rPr>
        <w:t xml:space="preserve"> </w:t>
      </w:r>
      <w:r w:rsidRPr="005B7B1C">
        <w:rPr>
          <w:rFonts w:eastAsia="Liberation Serif"/>
          <w:szCs w:val="28"/>
          <w:lang w:val="ru-RU"/>
        </w:rPr>
        <w:t>є</w:t>
      </w:r>
      <w:r w:rsidRPr="000A0F8F">
        <w:rPr>
          <w:rFonts w:eastAsia="Liberation Serif"/>
          <w:szCs w:val="28"/>
          <w:lang w:val="ru-RU"/>
        </w:rPr>
        <w:t xml:space="preserve"> </w:t>
      </w:r>
      <w:r w:rsidRPr="005B7B1C">
        <w:rPr>
          <w:rFonts w:eastAsia="Liberation Serif"/>
          <w:szCs w:val="28"/>
          <w:lang w:val="ru-RU"/>
        </w:rPr>
        <w:t>одним</w:t>
      </w:r>
      <w:r w:rsidRPr="000A0F8F">
        <w:rPr>
          <w:rFonts w:eastAsia="Liberation Serif"/>
          <w:szCs w:val="28"/>
          <w:lang w:val="ru-RU"/>
        </w:rPr>
        <w:t xml:space="preserve"> </w:t>
      </w:r>
      <w:r w:rsidRPr="005B7B1C">
        <w:rPr>
          <w:rFonts w:eastAsia="Liberation Serif"/>
          <w:szCs w:val="28"/>
          <w:lang w:val="ru-RU"/>
        </w:rPr>
        <w:t>з</w:t>
      </w:r>
      <w:r w:rsidRPr="000A0F8F">
        <w:rPr>
          <w:rFonts w:eastAsia="Liberation Serif"/>
          <w:szCs w:val="28"/>
          <w:lang w:val="ru-RU"/>
        </w:rPr>
        <w:t xml:space="preserve"> </w:t>
      </w:r>
      <w:r w:rsidRPr="005B7B1C">
        <w:rPr>
          <w:rFonts w:eastAsia="Liberation Serif"/>
          <w:szCs w:val="28"/>
          <w:lang w:val="ru-RU"/>
        </w:rPr>
        <w:t>найпростіших</w:t>
      </w:r>
      <w:r w:rsidRPr="000A0F8F">
        <w:rPr>
          <w:rFonts w:eastAsia="Liberation Serif"/>
          <w:szCs w:val="28"/>
          <w:lang w:val="ru-RU"/>
        </w:rPr>
        <w:t xml:space="preserve">, </w:t>
      </w:r>
      <w:r w:rsidRPr="005B7B1C">
        <w:rPr>
          <w:rFonts w:eastAsia="Liberation Serif"/>
          <w:szCs w:val="28"/>
          <w:lang w:val="ru-RU"/>
        </w:rPr>
        <w:t>універсальних</w:t>
      </w:r>
      <w:r w:rsidRPr="000A0F8F">
        <w:rPr>
          <w:rFonts w:eastAsia="Liberation Serif"/>
          <w:szCs w:val="28"/>
          <w:lang w:val="ru-RU"/>
        </w:rPr>
        <w:t xml:space="preserve"> </w:t>
      </w:r>
      <w:r w:rsidRPr="005B7B1C">
        <w:rPr>
          <w:rFonts w:eastAsia="Liberation Serif"/>
          <w:szCs w:val="28"/>
          <w:lang w:val="ru-RU"/>
        </w:rPr>
        <w:t>і</w:t>
      </w:r>
      <w:r w:rsidRPr="000A0F8F">
        <w:rPr>
          <w:rFonts w:eastAsia="Liberation Serif"/>
          <w:szCs w:val="28"/>
          <w:lang w:val="ru-RU"/>
        </w:rPr>
        <w:t xml:space="preserve"> </w:t>
      </w:r>
      <w:r w:rsidRPr="005B7B1C">
        <w:rPr>
          <w:rFonts w:eastAsia="Liberation Serif"/>
          <w:szCs w:val="28"/>
          <w:lang w:val="ru-RU"/>
        </w:rPr>
        <w:t>ефективних</w:t>
      </w:r>
      <w:r w:rsidRPr="000A0F8F">
        <w:rPr>
          <w:rFonts w:eastAsia="Liberation Serif"/>
          <w:szCs w:val="28"/>
          <w:lang w:val="ru-RU"/>
        </w:rPr>
        <w:t xml:space="preserve"> </w:t>
      </w:r>
      <w:r w:rsidR="000A0F8F">
        <w:rPr>
          <w:rFonts w:eastAsia="Liberation Serif"/>
          <w:szCs w:val="28"/>
        </w:rPr>
        <w:t>мов</w:t>
      </w:r>
      <w:r w:rsidRPr="000A0F8F">
        <w:rPr>
          <w:rFonts w:eastAsia="Liberation Serif"/>
          <w:szCs w:val="28"/>
          <w:lang w:val="ru-RU"/>
        </w:rPr>
        <w:t xml:space="preserve">, </w:t>
      </w:r>
      <w:r w:rsidRPr="005B7B1C">
        <w:rPr>
          <w:rFonts w:eastAsia="Liberation Serif"/>
          <w:szCs w:val="28"/>
          <w:lang w:val="ru-RU"/>
        </w:rPr>
        <w:t>які</w:t>
      </w:r>
      <w:r w:rsidRPr="000A0F8F">
        <w:rPr>
          <w:rFonts w:eastAsia="Liberation Serif"/>
          <w:szCs w:val="28"/>
          <w:lang w:val="ru-RU"/>
        </w:rPr>
        <w:t xml:space="preserve"> </w:t>
      </w:r>
      <w:r w:rsidRPr="005B7B1C">
        <w:rPr>
          <w:rFonts w:eastAsia="Liberation Serif"/>
          <w:szCs w:val="28"/>
          <w:lang w:val="ru-RU"/>
        </w:rPr>
        <w:t>використовуються</w:t>
      </w:r>
      <w:r w:rsidRPr="000A0F8F">
        <w:rPr>
          <w:rFonts w:eastAsia="Liberation Serif"/>
          <w:szCs w:val="28"/>
          <w:lang w:val="ru-RU"/>
        </w:rPr>
        <w:t xml:space="preserve"> </w:t>
      </w:r>
      <w:r w:rsidRPr="005B7B1C">
        <w:rPr>
          <w:rFonts w:eastAsia="Liberation Serif"/>
          <w:szCs w:val="28"/>
          <w:lang w:val="ru-RU"/>
        </w:rPr>
        <w:t>для</w:t>
      </w:r>
      <w:r w:rsidRPr="000A0F8F">
        <w:rPr>
          <w:rFonts w:eastAsia="Liberation Serif"/>
          <w:szCs w:val="28"/>
          <w:lang w:val="ru-RU"/>
        </w:rPr>
        <w:t xml:space="preserve"> </w:t>
      </w:r>
      <w:r w:rsidRPr="005B7B1C">
        <w:rPr>
          <w:rFonts w:eastAsia="Liberation Serif"/>
          <w:szCs w:val="28"/>
          <w:lang w:val="ru-RU"/>
        </w:rPr>
        <w:t>розширення</w:t>
      </w:r>
      <w:r w:rsidRPr="000A0F8F">
        <w:rPr>
          <w:rFonts w:eastAsia="Liberation Serif"/>
          <w:szCs w:val="28"/>
          <w:lang w:val="ru-RU"/>
        </w:rPr>
        <w:t xml:space="preserve"> </w:t>
      </w:r>
      <w:r w:rsidRPr="005B7B1C">
        <w:rPr>
          <w:rFonts w:eastAsia="Liberation Serif"/>
          <w:szCs w:val="28"/>
          <w:lang w:val="ru-RU"/>
        </w:rPr>
        <w:t>функціональних</w:t>
      </w:r>
      <w:r w:rsidRPr="000A0F8F">
        <w:rPr>
          <w:rFonts w:eastAsia="Liberation Serif"/>
          <w:szCs w:val="28"/>
          <w:lang w:val="ru-RU"/>
        </w:rPr>
        <w:t xml:space="preserve"> </w:t>
      </w:r>
      <w:r w:rsidRPr="005B7B1C">
        <w:rPr>
          <w:rFonts w:eastAsia="Liberation Serif"/>
          <w:szCs w:val="28"/>
          <w:lang w:val="ru-RU"/>
        </w:rPr>
        <w:t>можливостей</w:t>
      </w:r>
      <w:r w:rsidRPr="000A0F8F">
        <w:rPr>
          <w:rFonts w:eastAsia="Liberation Serif"/>
          <w:szCs w:val="28"/>
          <w:lang w:val="ru-RU"/>
        </w:rPr>
        <w:t xml:space="preserve"> </w:t>
      </w:r>
      <w:r w:rsidRPr="005B7B1C">
        <w:rPr>
          <w:rFonts w:eastAsia="Liberation Serif"/>
          <w:szCs w:val="28"/>
          <w:lang w:val="ru-RU"/>
        </w:rPr>
        <w:t>на</w:t>
      </w:r>
      <w:r w:rsidRPr="000A0F8F">
        <w:rPr>
          <w:rFonts w:eastAsia="Liberation Serif"/>
          <w:szCs w:val="28"/>
          <w:lang w:val="ru-RU"/>
        </w:rPr>
        <w:t xml:space="preserve"> </w:t>
      </w:r>
      <w:r w:rsidRPr="005B7B1C">
        <w:rPr>
          <w:rFonts w:eastAsia="Liberation Serif"/>
          <w:szCs w:val="28"/>
          <w:lang w:val="ru-RU"/>
        </w:rPr>
        <w:t>веб</w:t>
      </w:r>
      <w:r w:rsidRPr="000A0F8F">
        <w:rPr>
          <w:rFonts w:eastAsia="Liberation Serif"/>
          <w:szCs w:val="28"/>
          <w:lang w:val="ru-RU"/>
        </w:rPr>
        <w:t>-</w:t>
      </w:r>
      <w:r w:rsidRPr="005B7B1C">
        <w:rPr>
          <w:rFonts w:eastAsia="Liberation Serif"/>
          <w:szCs w:val="28"/>
          <w:lang w:val="ru-RU"/>
        </w:rPr>
        <w:t>сайтах</w:t>
      </w:r>
      <w:r w:rsidRPr="000A0F8F">
        <w:rPr>
          <w:rFonts w:eastAsia="Liberation Serif"/>
          <w:szCs w:val="28"/>
          <w:lang w:val="ru-RU"/>
        </w:rPr>
        <w:t xml:space="preserve">. </w:t>
      </w:r>
      <w:r w:rsidRPr="005B7B1C">
        <w:rPr>
          <w:rFonts w:eastAsia="Liberation Serif"/>
          <w:szCs w:val="28"/>
          <w:lang w:val="ru-RU"/>
        </w:rPr>
        <w:t>Використовує з легкістю діапазон від екранних візуальних ефектів для обробки і розрахунку даних на веб-сторінках до розширених функціональних можливостей.</w:t>
      </w:r>
    </w:p>
    <w:p w14:paraId="72EE74CA" w14:textId="66AB0D2B" w:rsidR="13F3CA34" w:rsidRPr="005B7B1C" w:rsidRDefault="000A0F8F" w:rsidP="00227355">
      <w:pPr>
        <w:ind w:firstLine="706"/>
        <w:rPr>
          <w:szCs w:val="28"/>
          <w:lang w:val="ru-RU"/>
        </w:rPr>
      </w:pPr>
      <w:r>
        <w:rPr>
          <w:rFonts w:eastAsia="Liberation Serif"/>
          <w:szCs w:val="28"/>
          <w:lang w:val="ru-RU"/>
        </w:rPr>
        <w:t>Мова</w:t>
      </w:r>
      <w:r w:rsidR="13F3CA34" w:rsidRPr="005B7B1C">
        <w:rPr>
          <w:rFonts w:eastAsia="Liberation Serif"/>
          <w:szCs w:val="28"/>
          <w:lang w:val="ru-RU"/>
        </w:rPr>
        <w:t xml:space="preserve"> </w:t>
      </w:r>
      <w:r>
        <w:t>Javascript</w:t>
      </w:r>
      <w:r w:rsidRPr="005B7B1C">
        <w:rPr>
          <w:rFonts w:eastAsia="Liberation Serif"/>
          <w:szCs w:val="28"/>
          <w:lang w:val="ru-RU"/>
        </w:rPr>
        <w:t xml:space="preserve"> </w:t>
      </w:r>
      <w:r w:rsidR="13F3CA34" w:rsidRPr="005B7B1C">
        <w:rPr>
          <w:rFonts w:eastAsia="Liberation Serif"/>
          <w:szCs w:val="28"/>
          <w:lang w:val="ru-RU"/>
        </w:rPr>
        <w:t xml:space="preserve">є відносно проста в освоєнні і включає в себе синтаксис, який близький до англійської мови. Він використовує модель </w:t>
      </w:r>
      <w:r w:rsidR="13F3CA34" w:rsidRPr="00CC2723">
        <w:rPr>
          <w:rFonts w:eastAsia="Liberation Serif"/>
          <w:szCs w:val="28"/>
        </w:rPr>
        <w:t>DOM</w:t>
      </w:r>
      <w:r w:rsidR="13F3CA34" w:rsidRPr="005B7B1C">
        <w:rPr>
          <w:rFonts w:eastAsia="Liberation Serif"/>
          <w:szCs w:val="28"/>
          <w:lang w:val="ru-RU"/>
        </w:rPr>
        <w:t>, яка надає безліч функціональних можливостей, як-то попередньо складених об'єктів на сторінках, які роблять його над швидким, щоб розробити сценарій для вирішення користувальницької мети.</w:t>
      </w:r>
    </w:p>
    <w:p w14:paraId="78CB70A6" w14:textId="20EC4EF8" w:rsidR="00DE4F24" w:rsidRPr="005B7B1C" w:rsidRDefault="13F3CA34" w:rsidP="00227355">
      <w:pPr>
        <w:ind w:firstLine="706"/>
        <w:rPr>
          <w:rFonts w:eastAsia="Liberation Serif"/>
          <w:szCs w:val="28"/>
          <w:lang w:val="ru-RU"/>
        </w:rPr>
      </w:pPr>
      <w:r w:rsidRPr="00CC2723">
        <w:rPr>
          <w:rFonts w:eastAsia="Liberation Serif"/>
          <w:szCs w:val="28"/>
        </w:rPr>
        <w:t>Javascript</w:t>
      </w:r>
      <w:r w:rsidRPr="005B7B1C">
        <w:rPr>
          <w:rFonts w:eastAsia="Liberation Serif"/>
          <w:szCs w:val="28"/>
          <w:lang w:val="ru-RU"/>
        </w:rPr>
        <w:t xml:space="preserve"> порівняно швидкий для кінцевого користувача. Так як код виконується на комп'ютері користувача, результати і обробка завершується практично миттєво залежно від завдання, оскільки він не повинен бути оброблений в </w:t>
      </w:r>
      <w:r w:rsidRPr="005B7B1C">
        <w:rPr>
          <w:rFonts w:eastAsia="Liberation Serif"/>
          <w:szCs w:val="28"/>
          <w:lang w:val="ru-RU"/>
        </w:rPr>
        <w:lastRenderedPageBreak/>
        <w:t>веб-сервері сайту і відправляється назад користувачеві, який споживає місцеву, а також пропускну здатність сервера.</w:t>
      </w:r>
    </w:p>
    <w:p w14:paraId="52781D9F" w14:textId="77777777" w:rsidR="00F605AD" w:rsidRDefault="001400EE" w:rsidP="00227355">
      <w:pPr>
        <w:pStyle w:val="1"/>
        <w:spacing w:before="0"/>
        <w:ind w:firstLine="706"/>
        <w:rPr>
          <w:rFonts w:eastAsia="Liberation Serif"/>
          <w:b/>
          <w:lang w:val="ru-RU"/>
        </w:rPr>
      </w:pPr>
      <w:r w:rsidRPr="00F605AD">
        <w:rPr>
          <w:rFonts w:eastAsia="Liberation Serif"/>
          <w:b/>
        </w:rPr>
        <w:t xml:space="preserve">Переваги </w:t>
      </w:r>
      <w:r w:rsidR="000A0F8F" w:rsidRPr="00F605AD">
        <w:rPr>
          <w:rFonts w:eastAsia="Liberation Serif"/>
          <w:b/>
        </w:rPr>
        <w:t>React.js</w:t>
      </w:r>
      <w:r w:rsidR="00F605AD">
        <w:rPr>
          <w:rFonts w:eastAsia="Liberation Serif"/>
          <w:b/>
          <w:lang w:val="ru-RU"/>
        </w:rPr>
        <w:t xml:space="preserve">. </w:t>
      </w:r>
    </w:p>
    <w:p w14:paraId="62E7F94F" w14:textId="2B82C2CE" w:rsidR="00F605AD" w:rsidRPr="00F605AD" w:rsidRDefault="00F605AD" w:rsidP="00380B7E">
      <w:pPr>
        <w:pStyle w:val="1"/>
        <w:numPr>
          <w:ilvl w:val="0"/>
          <w:numId w:val="32"/>
        </w:numPr>
        <w:spacing w:before="0"/>
        <w:ind w:left="0" w:firstLine="706"/>
        <w:rPr>
          <w:lang w:eastAsia="en-US"/>
        </w:rPr>
      </w:pPr>
      <w:r w:rsidRPr="00F605AD">
        <w:rPr>
          <w:lang w:eastAsia="en-US"/>
        </w:rPr>
        <w:t>Використовує віртуальний DOM, який є об'єктом JavaScript. Це покращує продуктивність додатків, оскільки віртуальний JavaScript</w:t>
      </w:r>
      <w:r>
        <w:rPr>
          <w:lang w:eastAsia="en-US"/>
        </w:rPr>
        <w:t xml:space="preserve"> DOM швидше, ніж звичайний DOM.</w:t>
      </w:r>
    </w:p>
    <w:p w14:paraId="6F296E39" w14:textId="78543E09" w:rsidR="00F605AD" w:rsidRPr="00F605AD" w:rsidRDefault="00F605AD" w:rsidP="00380B7E">
      <w:pPr>
        <w:pStyle w:val="1"/>
        <w:numPr>
          <w:ilvl w:val="0"/>
          <w:numId w:val="32"/>
        </w:numPr>
        <w:spacing w:before="0"/>
        <w:ind w:left="0" w:firstLine="706"/>
        <w:rPr>
          <w:lang w:eastAsia="en-US"/>
        </w:rPr>
      </w:pPr>
      <w:r w:rsidRPr="00F605AD">
        <w:rPr>
          <w:lang w:eastAsia="en-US"/>
        </w:rPr>
        <w:t>Може використовуватися як на стороні клієнта, так і на стороні сервера, а також на інших платформах.</w:t>
      </w:r>
    </w:p>
    <w:p w14:paraId="4EB02788" w14:textId="6798E22B" w:rsidR="005B00FB" w:rsidRPr="00F72340" w:rsidRDefault="005B00FB" w:rsidP="00227355">
      <w:pPr>
        <w:pStyle w:val="Heading3"/>
        <w:numPr>
          <w:ilvl w:val="0"/>
          <w:numId w:val="0"/>
        </w:numPr>
        <w:spacing w:before="0" w:after="0"/>
        <w:ind w:firstLine="706"/>
        <w:rPr>
          <w:rFonts w:ascii="Times New Roman" w:hAnsi="Times New Roman" w:cs="Times New Roman"/>
          <w:lang w:val="ru-RU"/>
        </w:rPr>
      </w:pPr>
      <w:bookmarkStart w:id="84" w:name="_Toc532274371"/>
      <w:r w:rsidRPr="00F72340">
        <w:rPr>
          <w:rFonts w:ascii="Times New Roman" w:hAnsi="Times New Roman" w:cs="Times New Roman"/>
          <w:lang w:val="ru-RU"/>
        </w:rPr>
        <w:t>5.2 Архітектура програмного забезпечення</w:t>
      </w:r>
      <w:bookmarkEnd w:id="84"/>
    </w:p>
    <w:p w14:paraId="0A20AD28" w14:textId="2B5007AC" w:rsidR="001C32EA" w:rsidRPr="00F72340" w:rsidRDefault="00DD349C" w:rsidP="00227355">
      <w:pPr>
        <w:pStyle w:val="1"/>
        <w:spacing w:before="0"/>
        <w:ind w:firstLine="706"/>
        <w:rPr>
          <w:rFonts w:eastAsiaTheme="majorEastAsia"/>
          <w:b/>
          <w:i/>
          <w:color w:val="000000" w:themeColor="text1"/>
          <w:szCs w:val="21"/>
          <w:lang w:val="ru-RU" w:eastAsia="en-US"/>
        </w:rPr>
      </w:pPr>
      <w:r w:rsidRPr="00F72340">
        <w:rPr>
          <w:rFonts w:eastAsiaTheme="majorEastAsia"/>
          <w:b/>
          <w:i/>
          <w:color w:val="000000" w:themeColor="text1"/>
          <w:szCs w:val="21"/>
          <w:lang w:val="ru-RU" w:eastAsia="en-US"/>
        </w:rPr>
        <w:t>5.2.1 Діаграма класів</w:t>
      </w:r>
    </w:p>
    <w:p w14:paraId="003BB8B2" w14:textId="115DB490" w:rsidR="00BC7CBF" w:rsidRPr="000A1545" w:rsidRDefault="00DD349C" w:rsidP="00227355">
      <w:pPr>
        <w:pStyle w:val="a"/>
        <w:spacing w:before="0" w:after="0"/>
        <w:ind w:firstLine="706"/>
        <w:rPr>
          <w:lang w:val="ru-RU"/>
        </w:rPr>
      </w:pPr>
      <w:r w:rsidRPr="00DD349C">
        <w:rPr>
          <w:lang w:val="ru-RU"/>
        </w:rPr>
        <w:t xml:space="preserve">Діаграма класів наведена у графічному матеріалі, де показані основні класи візуального середовища та їх методи. </w:t>
      </w:r>
      <w:r w:rsidRPr="000A1545">
        <w:rPr>
          <w:lang w:val="ru-RU"/>
        </w:rPr>
        <w:t>Опис класів та їх методів:</w:t>
      </w:r>
    </w:p>
    <w:p w14:paraId="52E4C3EA" w14:textId="21E464CE" w:rsidR="00AD1F86" w:rsidRDefault="00F72340" w:rsidP="00227355">
      <w:pPr>
        <w:pStyle w:val="a"/>
        <w:spacing w:before="0" w:after="0"/>
        <w:ind w:firstLine="706"/>
        <w:rPr>
          <w:lang w:val="ru-RU"/>
        </w:rPr>
      </w:pPr>
      <w:r>
        <w:rPr>
          <w:lang w:val="uk-UA"/>
        </w:rPr>
        <w:t>Кла</w:t>
      </w:r>
      <w:r w:rsidR="00AD1F86">
        <w:rPr>
          <w:lang w:val="uk-UA"/>
        </w:rPr>
        <w:t>с</w:t>
      </w:r>
      <w:r w:rsidR="00AD1F86" w:rsidRPr="00AD1F86">
        <w:rPr>
          <w:lang w:val="ru-RU"/>
        </w:rPr>
        <w:t xml:space="preserve"> </w:t>
      </w:r>
      <w:r>
        <w:rPr>
          <w:lang w:val="uk-UA"/>
        </w:rPr>
        <w:t>ПММ</w:t>
      </w:r>
      <w:r w:rsidR="00AD1F86" w:rsidRPr="00AD1F86">
        <w:rPr>
          <w:lang w:val="ru-RU"/>
        </w:rPr>
        <w:t xml:space="preserve"> </w:t>
      </w:r>
      <w:r w:rsidR="00AD1F86">
        <w:rPr>
          <w:lang w:val="uk-UA"/>
        </w:rPr>
        <w:t xml:space="preserve">відповідає за </w:t>
      </w:r>
      <w:r w:rsidR="005D0C94">
        <w:rPr>
          <w:lang w:val="ru-RU"/>
        </w:rPr>
        <w:t xml:space="preserve">представлення прихованої </w:t>
      </w:r>
      <w:r w:rsidR="005D0C94">
        <w:rPr>
          <w:lang w:val="uk-UA"/>
        </w:rPr>
        <w:t>моделі Маркова</w:t>
      </w:r>
      <w:r w:rsidR="00AC2C52">
        <w:rPr>
          <w:lang w:val="ru-RU"/>
        </w:rPr>
        <w:t>, який приймає до себе наступні параметри:</w:t>
      </w:r>
    </w:p>
    <w:p w14:paraId="2BE99887" w14:textId="4A362702" w:rsidR="00525181" w:rsidRPr="002D671F" w:rsidRDefault="00525181" w:rsidP="00380B7E">
      <w:pPr>
        <w:widowControl w:val="0"/>
        <w:numPr>
          <w:ilvl w:val="0"/>
          <w:numId w:val="30"/>
        </w:numPr>
        <w:tabs>
          <w:tab w:val="left" w:pos="1134"/>
        </w:tabs>
        <w:ind w:left="0" w:firstLine="706"/>
        <w:rPr>
          <w:szCs w:val="20"/>
          <w:shd w:val="clear" w:color="auto" w:fill="FFFFFF"/>
          <w:lang w:val="uk-UA"/>
        </w:rPr>
      </w:pPr>
      <w:r w:rsidRPr="002D671F">
        <w:rPr>
          <w:szCs w:val="20"/>
          <w:shd w:val="clear" w:color="auto" w:fill="FFFFFF"/>
          <w:lang w:val="uk-UA"/>
        </w:rPr>
        <w:t>observations – множина спостережнь;</w:t>
      </w:r>
    </w:p>
    <w:p w14:paraId="099E87C4" w14:textId="6E18A7C3" w:rsidR="007538A3" w:rsidRPr="002D671F" w:rsidRDefault="007538A3" w:rsidP="00380B7E">
      <w:pPr>
        <w:widowControl w:val="0"/>
        <w:numPr>
          <w:ilvl w:val="0"/>
          <w:numId w:val="30"/>
        </w:numPr>
        <w:tabs>
          <w:tab w:val="left" w:pos="1134"/>
        </w:tabs>
        <w:ind w:left="0" w:firstLine="706"/>
        <w:rPr>
          <w:szCs w:val="20"/>
          <w:shd w:val="clear" w:color="auto" w:fill="FFFFFF"/>
          <w:lang w:val="uk-UA"/>
        </w:rPr>
      </w:pPr>
      <w:r w:rsidRPr="002D671F">
        <w:rPr>
          <w:szCs w:val="20"/>
          <w:shd w:val="clear" w:color="auto" w:fill="FFFFFF"/>
          <w:lang w:val="uk-UA"/>
        </w:rPr>
        <w:t>sequences - послідовність станів</w:t>
      </w:r>
      <w:r w:rsidR="001B73B5" w:rsidRPr="002D671F">
        <w:rPr>
          <w:szCs w:val="20"/>
          <w:shd w:val="clear" w:color="auto" w:fill="FFFFFF"/>
          <w:lang w:val="uk-UA"/>
        </w:rPr>
        <w:t>;</w:t>
      </w:r>
    </w:p>
    <w:p w14:paraId="630FD091" w14:textId="1E321783" w:rsidR="00AC2C52" w:rsidRPr="002D671F" w:rsidRDefault="00AC2C52" w:rsidP="00380B7E">
      <w:pPr>
        <w:widowControl w:val="0"/>
        <w:numPr>
          <w:ilvl w:val="0"/>
          <w:numId w:val="30"/>
        </w:numPr>
        <w:tabs>
          <w:tab w:val="left" w:pos="1134"/>
        </w:tabs>
        <w:ind w:left="0" w:firstLine="706"/>
        <w:rPr>
          <w:szCs w:val="20"/>
          <w:shd w:val="clear" w:color="auto" w:fill="FFFFFF"/>
          <w:lang w:val="uk-UA"/>
        </w:rPr>
      </w:pPr>
      <w:r w:rsidRPr="002D671F">
        <w:rPr>
          <w:szCs w:val="20"/>
          <w:shd w:val="clear" w:color="auto" w:fill="FFFFFF"/>
          <w:lang w:val="uk-UA"/>
        </w:rPr>
        <w:t>transmissions - матриця переходів;</w:t>
      </w:r>
    </w:p>
    <w:p w14:paraId="540DB5A1" w14:textId="446A89A3" w:rsidR="00AC2C52" w:rsidRPr="002D671F" w:rsidRDefault="00AC2C52" w:rsidP="00380B7E">
      <w:pPr>
        <w:widowControl w:val="0"/>
        <w:numPr>
          <w:ilvl w:val="0"/>
          <w:numId w:val="30"/>
        </w:numPr>
        <w:tabs>
          <w:tab w:val="left" w:pos="1134"/>
        </w:tabs>
        <w:ind w:left="0" w:firstLine="706"/>
        <w:rPr>
          <w:szCs w:val="20"/>
          <w:shd w:val="clear" w:color="auto" w:fill="FFFFFF"/>
          <w:lang w:val="uk-UA"/>
        </w:rPr>
      </w:pPr>
      <w:r w:rsidRPr="002D671F">
        <w:rPr>
          <w:szCs w:val="20"/>
          <w:shd w:val="clear" w:color="auto" w:fill="FFFFFF"/>
          <w:lang w:val="uk-UA"/>
        </w:rPr>
        <w:t>emissions – матриця емісій;</w:t>
      </w:r>
    </w:p>
    <w:p w14:paraId="041D1C4E" w14:textId="0DA84537" w:rsidR="00AC2C52" w:rsidRPr="002D671F" w:rsidRDefault="00AC2C52" w:rsidP="00380B7E">
      <w:pPr>
        <w:widowControl w:val="0"/>
        <w:numPr>
          <w:ilvl w:val="0"/>
          <w:numId w:val="30"/>
        </w:numPr>
        <w:tabs>
          <w:tab w:val="left" w:pos="1134"/>
        </w:tabs>
        <w:ind w:left="0" w:firstLine="706"/>
        <w:rPr>
          <w:szCs w:val="20"/>
          <w:shd w:val="clear" w:color="auto" w:fill="FFFFFF"/>
          <w:lang w:val="uk-UA"/>
        </w:rPr>
      </w:pPr>
      <w:r w:rsidRPr="002D671F">
        <w:rPr>
          <w:szCs w:val="20"/>
          <w:shd w:val="clear" w:color="auto" w:fill="FFFFFF"/>
          <w:lang w:val="uk-UA"/>
        </w:rPr>
        <w:t>vocabulary – словник;</w:t>
      </w:r>
    </w:p>
    <w:p w14:paraId="0B73F4AC" w14:textId="5B6FE552" w:rsidR="007538A3" w:rsidRPr="002D671F" w:rsidRDefault="001B73B5" w:rsidP="00380B7E">
      <w:pPr>
        <w:widowControl w:val="0"/>
        <w:numPr>
          <w:ilvl w:val="0"/>
          <w:numId w:val="30"/>
        </w:numPr>
        <w:tabs>
          <w:tab w:val="left" w:pos="1134"/>
        </w:tabs>
        <w:ind w:left="0" w:firstLine="706"/>
        <w:rPr>
          <w:szCs w:val="20"/>
          <w:shd w:val="clear" w:color="auto" w:fill="FFFFFF"/>
          <w:lang w:val="uk-UA"/>
        </w:rPr>
      </w:pPr>
      <w:r w:rsidRPr="002D671F">
        <w:rPr>
          <w:szCs w:val="20"/>
          <w:shd w:val="clear" w:color="auto" w:fill="FFFFFF"/>
          <w:lang w:val="uk-UA"/>
        </w:rPr>
        <w:t>p</w:t>
      </w:r>
      <w:r w:rsidR="007538A3" w:rsidRPr="002D671F">
        <w:rPr>
          <w:szCs w:val="20"/>
          <w:shd w:val="clear" w:color="auto" w:fill="FFFFFF"/>
          <w:lang w:val="uk-UA"/>
        </w:rPr>
        <w:t xml:space="preserve"> - </w:t>
      </w:r>
      <w:r w:rsidRPr="002D671F">
        <w:rPr>
          <w:szCs w:val="20"/>
          <w:shd w:val="clear" w:color="auto" w:fill="FFFFFF"/>
          <w:lang w:val="uk-UA"/>
        </w:rPr>
        <w:t>ймовірності початкового стану.</w:t>
      </w:r>
    </w:p>
    <w:p w14:paraId="70F9072B" w14:textId="22BC3A5E" w:rsidR="00AC2C52" w:rsidRDefault="00F72340" w:rsidP="00227355">
      <w:pPr>
        <w:pStyle w:val="a"/>
        <w:spacing w:before="0" w:after="0"/>
        <w:ind w:firstLine="706"/>
        <w:rPr>
          <w:lang w:val="uk-UA"/>
        </w:rPr>
      </w:pPr>
      <w:r>
        <w:rPr>
          <w:lang w:val="uk-UA"/>
        </w:rPr>
        <w:tab/>
        <w:t>Кла</w:t>
      </w:r>
      <w:r w:rsidR="00AC2C52">
        <w:rPr>
          <w:lang w:val="uk-UA"/>
        </w:rPr>
        <w:t xml:space="preserve">с </w:t>
      </w:r>
      <w:r w:rsidR="00AC2C52">
        <w:t>Classifier</w:t>
      </w:r>
      <w:r w:rsidR="00AC2C52" w:rsidRPr="00AC2C52">
        <w:rPr>
          <w:lang w:val="uk-UA"/>
        </w:rPr>
        <w:t xml:space="preserve"> приймає список спостережень з відомими </w:t>
      </w:r>
      <w:r w:rsidR="00AC2C52">
        <w:rPr>
          <w:lang w:val="uk-UA"/>
        </w:rPr>
        <w:t>послідовностями станів</w:t>
      </w:r>
      <w:r w:rsidR="009825E3">
        <w:rPr>
          <w:lang w:val="uk-UA"/>
        </w:rPr>
        <w:t xml:space="preserve"> і</w:t>
      </w:r>
      <w:r w:rsidR="00AC2C52" w:rsidRPr="00DC71B9">
        <w:rPr>
          <w:lang w:val="uk-UA"/>
        </w:rPr>
        <w:t xml:space="preserve"> </w:t>
      </w:r>
      <w:r w:rsidR="00DC71B9" w:rsidRPr="00DC71B9">
        <w:rPr>
          <w:lang w:val="uk-UA"/>
        </w:rPr>
        <w:t xml:space="preserve">оцінює </w:t>
      </w:r>
      <w:r w:rsidR="00AC2C52" w:rsidRPr="00DC71B9">
        <w:rPr>
          <w:lang w:val="uk-UA"/>
        </w:rPr>
        <w:t xml:space="preserve">параметри </w:t>
      </w:r>
      <w:r w:rsidR="009825E3">
        <w:rPr>
          <w:lang w:val="uk-UA"/>
        </w:rPr>
        <w:t>ПММ</w:t>
      </w:r>
      <w:r w:rsidR="00AC2C52" w:rsidRPr="00DC71B9">
        <w:rPr>
          <w:lang w:val="uk-UA"/>
        </w:rPr>
        <w:t xml:space="preserve"> з використанням оцінки максимальної правдоподібності. </w:t>
      </w:r>
      <w:r w:rsidR="00DC71B9" w:rsidRPr="00DC71B9">
        <w:rPr>
          <w:lang w:val="uk-UA"/>
        </w:rPr>
        <w:t>Приймає на вхід такі параметри:</w:t>
      </w:r>
    </w:p>
    <w:p w14:paraId="5DF0BFF5" w14:textId="5A1D9C1D" w:rsidR="00EA366E" w:rsidRPr="009825E3" w:rsidRDefault="00EA366E" w:rsidP="00380B7E">
      <w:pPr>
        <w:widowControl w:val="0"/>
        <w:numPr>
          <w:ilvl w:val="0"/>
          <w:numId w:val="30"/>
        </w:numPr>
        <w:tabs>
          <w:tab w:val="left" w:pos="1134"/>
        </w:tabs>
        <w:ind w:left="0" w:firstLine="706"/>
        <w:rPr>
          <w:szCs w:val="20"/>
          <w:shd w:val="clear" w:color="auto" w:fill="FFFFFF"/>
          <w:lang w:val="uk-UA"/>
        </w:rPr>
      </w:pPr>
      <w:r w:rsidRPr="009825E3">
        <w:rPr>
          <w:szCs w:val="20"/>
          <w:shd w:val="clear" w:color="auto" w:fill="FFFFFF"/>
          <w:lang w:val="uk-UA"/>
        </w:rPr>
        <w:t>observations – множина спостережнь;</w:t>
      </w:r>
    </w:p>
    <w:p w14:paraId="0DD7EC7B" w14:textId="42E8C745" w:rsidR="00DC71B9" w:rsidRPr="009825E3" w:rsidRDefault="00DC71B9" w:rsidP="00380B7E">
      <w:pPr>
        <w:widowControl w:val="0"/>
        <w:numPr>
          <w:ilvl w:val="0"/>
          <w:numId w:val="30"/>
        </w:numPr>
        <w:tabs>
          <w:tab w:val="left" w:pos="1134"/>
        </w:tabs>
        <w:ind w:left="0" w:firstLine="706"/>
        <w:rPr>
          <w:szCs w:val="20"/>
          <w:shd w:val="clear" w:color="auto" w:fill="FFFFFF"/>
          <w:lang w:val="uk-UA"/>
        </w:rPr>
      </w:pPr>
      <w:r w:rsidRPr="009825E3">
        <w:rPr>
          <w:szCs w:val="20"/>
          <w:shd w:val="clear" w:color="auto" w:fill="FFFFFF"/>
          <w:lang w:val="uk-UA"/>
        </w:rPr>
        <w:t xml:space="preserve">num_of_states – </w:t>
      </w:r>
      <w:r w:rsidR="00525181" w:rsidRPr="009825E3">
        <w:rPr>
          <w:szCs w:val="20"/>
          <w:shd w:val="clear" w:color="auto" w:fill="FFFFFF"/>
          <w:lang w:val="uk-UA"/>
        </w:rPr>
        <w:t>кількість станів</w:t>
      </w:r>
      <w:r w:rsidR="001B73B5" w:rsidRPr="009825E3">
        <w:rPr>
          <w:szCs w:val="20"/>
          <w:shd w:val="clear" w:color="auto" w:fill="FFFFFF"/>
          <w:lang w:val="uk-UA"/>
        </w:rPr>
        <w:t>;</w:t>
      </w:r>
    </w:p>
    <w:p w14:paraId="45CA0FEE" w14:textId="40A4C25E" w:rsidR="007538A3" w:rsidRPr="009825E3" w:rsidRDefault="007538A3" w:rsidP="00380B7E">
      <w:pPr>
        <w:widowControl w:val="0"/>
        <w:numPr>
          <w:ilvl w:val="0"/>
          <w:numId w:val="30"/>
        </w:numPr>
        <w:tabs>
          <w:tab w:val="left" w:pos="1134"/>
        </w:tabs>
        <w:ind w:left="0" w:firstLine="706"/>
        <w:rPr>
          <w:szCs w:val="20"/>
          <w:shd w:val="clear" w:color="auto" w:fill="FFFFFF"/>
          <w:lang w:val="uk-UA"/>
        </w:rPr>
      </w:pPr>
      <w:r w:rsidRPr="009825E3">
        <w:rPr>
          <w:szCs w:val="20"/>
          <w:shd w:val="clear" w:color="auto" w:fill="FFFFFF"/>
          <w:lang w:val="uk-UA"/>
        </w:rPr>
        <w:t>itnerations - кількість ітерацій для виконання</w:t>
      </w:r>
      <w:r w:rsidR="001B73B5" w:rsidRPr="009825E3">
        <w:rPr>
          <w:szCs w:val="20"/>
          <w:shd w:val="clear" w:color="auto" w:fill="FFFFFF"/>
          <w:lang w:val="uk-UA"/>
        </w:rPr>
        <w:t>;</w:t>
      </w:r>
    </w:p>
    <w:p w14:paraId="1FEEC8A2" w14:textId="0BC163FF" w:rsidR="00DC71B9" w:rsidRDefault="00DC71B9" w:rsidP="00380B7E">
      <w:pPr>
        <w:widowControl w:val="0"/>
        <w:numPr>
          <w:ilvl w:val="0"/>
          <w:numId w:val="30"/>
        </w:numPr>
        <w:tabs>
          <w:tab w:val="left" w:pos="1134"/>
        </w:tabs>
        <w:ind w:left="0" w:firstLine="706"/>
        <w:rPr>
          <w:lang w:val="uk-UA"/>
        </w:rPr>
      </w:pPr>
      <w:r>
        <w:t xml:space="preserve">trained – </w:t>
      </w:r>
      <w:r>
        <w:rPr>
          <w:lang w:val="uk-UA"/>
        </w:rPr>
        <w:t>логічний параметр</w:t>
      </w:r>
      <w:r w:rsidR="001B73B5">
        <w:t>.</w:t>
      </w:r>
    </w:p>
    <w:p w14:paraId="6FFE636A" w14:textId="395F2DE8" w:rsidR="00DC71B9" w:rsidRPr="00B51E99" w:rsidRDefault="00B51E99" w:rsidP="00227355">
      <w:pPr>
        <w:pStyle w:val="Heading3"/>
        <w:numPr>
          <w:ilvl w:val="0"/>
          <w:numId w:val="0"/>
        </w:numPr>
        <w:spacing w:before="0" w:after="0"/>
        <w:ind w:firstLine="706"/>
        <w:rPr>
          <w:i/>
          <w:lang w:val="ru-RU"/>
        </w:rPr>
      </w:pPr>
      <w:bookmarkStart w:id="85" w:name="_Toc532274372"/>
      <w:r w:rsidRPr="00B51E99">
        <w:rPr>
          <w:i/>
          <w:lang w:val="ru-RU"/>
        </w:rPr>
        <w:t>5.2.1.1</w:t>
      </w:r>
      <w:r w:rsidR="007538A3" w:rsidRPr="00B51E99">
        <w:rPr>
          <w:i/>
          <w:lang w:val="ru-RU"/>
        </w:rPr>
        <w:t xml:space="preserve"> Специфікація функцій</w:t>
      </w:r>
      <w:bookmarkEnd w:id="85"/>
    </w:p>
    <w:p w14:paraId="4403FED4" w14:textId="67CB991E" w:rsidR="007538A3" w:rsidRDefault="007538A3" w:rsidP="00227355">
      <w:pPr>
        <w:pStyle w:val="a"/>
        <w:spacing w:before="0" w:after="0"/>
        <w:ind w:firstLine="706"/>
        <w:rPr>
          <w:lang w:val="ru-RU"/>
        </w:rPr>
      </w:pPr>
      <w:r>
        <w:rPr>
          <w:lang w:val="ru-RU"/>
        </w:rPr>
        <w:t>В таблиці 5</w:t>
      </w:r>
      <w:r w:rsidRPr="007538A3">
        <w:rPr>
          <w:lang w:val="ru-RU"/>
        </w:rPr>
        <w:t xml:space="preserve">.1 описані методи класу, що </w:t>
      </w:r>
      <w:r>
        <w:rPr>
          <w:lang w:val="uk-UA"/>
        </w:rPr>
        <w:t>відповідають</w:t>
      </w:r>
      <w:r w:rsidRPr="007538A3">
        <w:rPr>
          <w:lang w:val="ru-RU"/>
        </w:rPr>
        <w:t xml:space="preserve"> </w:t>
      </w:r>
      <w:r w:rsidR="009C7425">
        <w:rPr>
          <w:lang w:val="uk-UA"/>
        </w:rPr>
        <w:t xml:space="preserve">за </w:t>
      </w:r>
      <w:r>
        <w:rPr>
          <w:lang w:val="ru-RU"/>
        </w:rPr>
        <w:t>обробку спостережнь прихованих марківських процесів</w:t>
      </w:r>
      <w:r w:rsidRPr="007538A3">
        <w:rPr>
          <w:lang w:val="ru-RU"/>
        </w:rPr>
        <w:t xml:space="preserve">. </w:t>
      </w:r>
    </w:p>
    <w:p w14:paraId="6A2DFD79" w14:textId="3BD64241" w:rsidR="007538A3" w:rsidRPr="00F72340" w:rsidRDefault="00F72340" w:rsidP="00227355">
      <w:pPr>
        <w:pStyle w:val="a"/>
        <w:spacing w:before="0" w:after="0"/>
        <w:ind w:firstLine="706"/>
        <w:rPr>
          <w:lang w:val="uk-UA"/>
        </w:rPr>
      </w:pPr>
      <w:r>
        <w:rPr>
          <w:lang w:val="ru-RU"/>
        </w:rPr>
        <w:lastRenderedPageBreak/>
        <w:t>Таблиця 5</w:t>
      </w:r>
      <w:r w:rsidR="007538A3" w:rsidRPr="007538A3">
        <w:rPr>
          <w:lang w:val="ru-RU"/>
        </w:rPr>
        <w:t xml:space="preserve">.1 – Опис методів класу </w:t>
      </w:r>
      <w:r>
        <w:rPr>
          <w:lang w:val="uk-UA"/>
        </w:rPr>
        <w:t>ПММ</w:t>
      </w:r>
    </w:p>
    <w:tbl>
      <w:tblPr>
        <w:tblW w:w="480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15"/>
        <w:gridCol w:w="2701"/>
        <w:gridCol w:w="1708"/>
        <w:gridCol w:w="2870"/>
      </w:tblGrid>
      <w:tr w:rsidR="007538A3" w:rsidRPr="00DE4AF5" w14:paraId="2B400761" w14:textId="77777777" w:rsidTr="00B00F11">
        <w:trPr>
          <w:trHeight w:val="240"/>
          <w:jc w:val="center"/>
        </w:trPr>
        <w:tc>
          <w:tcPr>
            <w:tcW w:w="1284" w:type="pct"/>
            <w:tcBorders>
              <w:top w:val="single" w:sz="4" w:space="0" w:color="auto"/>
              <w:left w:val="single" w:sz="4" w:space="0" w:color="auto"/>
              <w:bottom w:val="single" w:sz="4" w:space="0" w:color="auto"/>
              <w:right w:val="single" w:sz="4" w:space="0" w:color="auto"/>
            </w:tcBorders>
            <w:hideMark/>
          </w:tcPr>
          <w:p w14:paraId="07D32B05" w14:textId="002E2EB8" w:rsidR="007538A3" w:rsidRPr="007538A3" w:rsidRDefault="007538A3" w:rsidP="00B00F11">
            <w:pPr>
              <w:pStyle w:val="a2"/>
              <w:rPr>
                <w:b/>
              </w:rPr>
            </w:pPr>
            <w:r>
              <w:rPr>
                <w:b/>
              </w:rPr>
              <w:t>Метод</w:t>
            </w:r>
          </w:p>
        </w:tc>
        <w:tc>
          <w:tcPr>
            <w:tcW w:w="1379" w:type="pct"/>
            <w:tcBorders>
              <w:top w:val="single" w:sz="4" w:space="0" w:color="auto"/>
              <w:left w:val="single" w:sz="4" w:space="0" w:color="auto"/>
              <w:bottom w:val="single" w:sz="4" w:space="0" w:color="auto"/>
              <w:right w:val="single" w:sz="4" w:space="0" w:color="auto"/>
            </w:tcBorders>
            <w:hideMark/>
          </w:tcPr>
          <w:p w14:paraId="4B26155D" w14:textId="50193988" w:rsidR="007538A3" w:rsidRPr="00DE4AF5" w:rsidRDefault="007538A3" w:rsidP="00B00F11">
            <w:pPr>
              <w:pStyle w:val="a2"/>
              <w:rPr>
                <w:b/>
              </w:rPr>
            </w:pPr>
            <w:r>
              <w:rPr>
                <w:b/>
              </w:rPr>
              <w:t>Опис методу</w:t>
            </w:r>
          </w:p>
        </w:tc>
        <w:tc>
          <w:tcPr>
            <w:tcW w:w="872" w:type="pct"/>
            <w:tcBorders>
              <w:top w:val="single" w:sz="4" w:space="0" w:color="auto"/>
              <w:left w:val="single" w:sz="4" w:space="0" w:color="auto"/>
              <w:bottom w:val="single" w:sz="4" w:space="0" w:color="auto"/>
              <w:right w:val="single" w:sz="4" w:space="0" w:color="auto"/>
            </w:tcBorders>
            <w:hideMark/>
          </w:tcPr>
          <w:p w14:paraId="0F0E739E" w14:textId="7CC4C1DA" w:rsidR="007538A3" w:rsidRPr="00DE4AF5" w:rsidRDefault="007538A3" w:rsidP="00B00F11">
            <w:pPr>
              <w:pStyle w:val="a2"/>
              <w:rPr>
                <w:b/>
              </w:rPr>
            </w:pPr>
            <w:r>
              <w:rPr>
                <w:b/>
              </w:rPr>
              <w:t>Параметри</w:t>
            </w:r>
          </w:p>
        </w:tc>
        <w:tc>
          <w:tcPr>
            <w:tcW w:w="1465" w:type="pct"/>
            <w:tcBorders>
              <w:top w:val="single" w:sz="4" w:space="0" w:color="auto"/>
              <w:left w:val="single" w:sz="4" w:space="0" w:color="auto"/>
              <w:bottom w:val="single" w:sz="4" w:space="0" w:color="auto"/>
              <w:right w:val="single" w:sz="4" w:space="0" w:color="auto"/>
            </w:tcBorders>
            <w:hideMark/>
          </w:tcPr>
          <w:p w14:paraId="38763E47" w14:textId="386C5F30" w:rsidR="007538A3" w:rsidRPr="00DE4AF5" w:rsidRDefault="007538A3" w:rsidP="00B00F11">
            <w:pPr>
              <w:pStyle w:val="a2"/>
              <w:rPr>
                <w:b/>
              </w:rPr>
            </w:pPr>
            <w:r>
              <w:rPr>
                <w:b/>
              </w:rPr>
              <w:t>Опис параметрів</w:t>
            </w:r>
          </w:p>
        </w:tc>
      </w:tr>
      <w:tr w:rsidR="007538A3" w:rsidRPr="00DE4AF5" w14:paraId="28651B1F" w14:textId="77777777" w:rsidTr="00B00F11">
        <w:trPr>
          <w:trHeight w:val="240"/>
          <w:jc w:val="center"/>
        </w:trPr>
        <w:tc>
          <w:tcPr>
            <w:tcW w:w="1284" w:type="pct"/>
            <w:tcBorders>
              <w:top w:val="single" w:sz="4" w:space="0" w:color="auto"/>
              <w:left w:val="single" w:sz="4" w:space="0" w:color="auto"/>
              <w:right w:val="single" w:sz="4" w:space="0" w:color="auto"/>
            </w:tcBorders>
            <w:hideMark/>
          </w:tcPr>
          <w:p w14:paraId="6946EB03" w14:textId="760077A1" w:rsidR="007538A3" w:rsidRPr="00B00F11" w:rsidRDefault="00161D5D" w:rsidP="00B00F11">
            <w:pPr>
              <w:pStyle w:val="DiplomaBody"/>
              <w:ind w:firstLine="0"/>
              <w:jc w:val="left"/>
            </w:pPr>
            <w:r w:rsidRPr="00B00F11">
              <w:t>state_nums</w:t>
            </w:r>
            <w:r w:rsidR="007538A3" w:rsidRPr="00B00F11">
              <w:t>()</w:t>
            </w:r>
          </w:p>
          <w:p w14:paraId="5267E90E" w14:textId="4A6D9701" w:rsidR="007538A3" w:rsidRPr="00B00F11" w:rsidRDefault="007538A3" w:rsidP="00B00F11">
            <w:pPr>
              <w:pStyle w:val="DiplomaBody"/>
              <w:ind w:firstLine="0"/>
              <w:jc w:val="left"/>
            </w:pPr>
          </w:p>
        </w:tc>
        <w:tc>
          <w:tcPr>
            <w:tcW w:w="1379" w:type="pct"/>
            <w:tcBorders>
              <w:top w:val="single" w:sz="4" w:space="0" w:color="auto"/>
              <w:left w:val="single" w:sz="4" w:space="0" w:color="auto"/>
              <w:bottom w:val="single" w:sz="4" w:space="0" w:color="auto"/>
              <w:right w:val="single" w:sz="4" w:space="0" w:color="auto"/>
            </w:tcBorders>
            <w:hideMark/>
          </w:tcPr>
          <w:p w14:paraId="7764AF99" w14:textId="3A05C24F" w:rsidR="007538A3" w:rsidRPr="00B00F11" w:rsidRDefault="001B73B5" w:rsidP="00B00F11">
            <w:pPr>
              <w:pStyle w:val="DiplomaBody"/>
              <w:ind w:firstLine="0"/>
              <w:jc w:val="left"/>
            </w:pPr>
            <w:r w:rsidRPr="00B00F11">
              <w:t>Мето</w:t>
            </w:r>
            <w:r w:rsidR="00F72340" w:rsidRPr="00B00F11">
              <w:t>д для отримання індексів станів</w:t>
            </w:r>
          </w:p>
        </w:tc>
        <w:tc>
          <w:tcPr>
            <w:tcW w:w="872" w:type="pct"/>
            <w:tcBorders>
              <w:top w:val="single" w:sz="4" w:space="0" w:color="auto"/>
              <w:left w:val="single" w:sz="4" w:space="0" w:color="auto"/>
              <w:bottom w:val="single" w:sz="4" w:space="0" w:color="auto"/>
              <w:right w:val="single" w:sz="4" w:space="0" w:color="auto"/>
            </w:tcBorders>
            <w:hideMark/>
          </w:tcPr>
          <w:p w14:paraId="6CB187E6" w14:textId="10228215" w:rsidR="007538A3" w:rsidRPr="00B00F11" w:rsidRDefault="001B73B5" w:rsidP="00B00F11">
            <w:pPr>
              <w:pStyle w:val="DiplomaBody"/>
              <w:ind w:firstLine="0"/>
              <w:jc w:val="left"/>
            </w:pPr>
            <w:r w:rsidRPr="00B00F11">
              <w:t>states</w:t>
            </w:r>
          </w:p>
        </w:tc>
        <w:tc>
          <w:tcPr>
            <w:tcW w:w="1465" w:type="pct"/>
            <w:tcBorders>
              <w:top w:val="single" w:sz="4" w:space="0" w:color="auto"/>
              <w:left w:val="single" w:sz="4" w:space="0" w:color="auto"/>
              <w:bottom w:val="single" w:sz="4" w:space="0" w:color="auto"/>
              <w:right w:val="single" w:sz="4" w:space="0" w:color="auto"/>
            </w:tcBorders>
            <w:hideMark/>
          </w:tcPr>
          <w:p w14:paraId="71B7848D" w14:textId="7D3020C0" w:rsidR="007538A3" w:rsidRPr="00B00F11" w:rsidRDefault="00AF4E7F" w:rsidP="00B00F11">
            <w:pPr>
              <w:pStyle w:val="DiplomaBody"/>
              <w:ind w:firstLine="0"/>
              <w:jc w:val="left"/>
            </w:pPr>
            <w:r w:rsidRPr="00B00F11">
              <w:t>Спостережувані стани</w:t>
            </w:r>
          </w:p>
        </w:tc>
      </w:tr>
      <w:tr w:rsidR="007538A3" w:rsidRPr="00A47A85" w14:paraId="40BF8B2C" w14:textId="77777777" w:rsidTr="00B00F11">
        <w:trPr>
          <w:trHeight w:val="1300"/>
          <w:jc w:val="center"/>
        </w:trPr>
        <w:tc>
          <w:tcPr>
            <w:tcW w:w="1284" w:type="pct"/>
            <w:tcBorders>
              <w:left w:val="single" w:sz="4" w:space="0" w:color="auto"/>
              <w:right w:val="single" w:sz="4" w:space="0" w:color="auto"/>
            </w:tcBorders>
            <w:vAlign w:val="center"/>
            <w:hideMark/>
          </w:tcPr>
          <w:p w14:paraId="7AF6F0C2" w14:textId="15FBD9B2" w:rsidR="007538A3" w:rsidRPr="00B00F11" w:rsidRDefault="00161D5D" w:rsidP="00B00F11">
            <w:pPr>
              <w:pStyle w:val="DiplomaBody"/>
              <w:ind w:firstLine="0"/>
              <w:jc w:val="left"/>
            </w:pPr>
            <w:r w:rsidRPr="00B00F11">
              <w:t>vocab_nums</w:t>
            </w:r>
            <w:r w:rsidR="007538A3" w:rsidRPr="00B00F11">
              <w:t>()</w:t>
            </w:r>
          </w:p>
          <w:p w14:paraId="49CE3E84" w14:textId="77777777" w:rsidR="007538A3" w:rsidRPr="00B00F11" w:rsidRDefault="007538A3" w:rsidP="00B00F11">
            <w:pPr>
              <w:pStyle w:val="DiplomaBody"/>
              <w:ind w:firstLine="0"/>
              <w:jc w:val="left"/>
            </w:pPr>
          </w:p>
        </w:tc>
        <w:tc>
          <w:tcPr>
            <w:tcW w:w="1379" w:type="pct"/>
            <w:tcBorders>
              <w:top w:val="single" w:sz="4" w:space="0" w:color="auto"/>
              <w:left w:val="single" w:sz="4" w:space="0" w:color="auto"/>
              <w:bottom w:val="single" w:sz="4" w:space="0" w:color="auto"/>
              <w:right w:val="single" w:sz="4" w:space="0" w:color="auto"/>
            </w:tcBorders>
            <w:hideMark/>
          </w:tcPr>
          <w:p w14:paraId="08412805" w14:textId="47E885CB" w:rsidR="007538A3" w:rsidRPr="00B00F11" w:rsidRDefault="007538A3" w:rsidP="00B00F11">
            <w:pPr>
              <w:pStyle w:val="DiplomaBody"/>
              <w:ind w:firstLine="0"/>
              <w:jc w:val="left"/>
            </w:pPr>
            <w:r w:rsidRPr="00B00F11">
              <w:t>Повертає кількість символів емісій</w:t>
            </w:r>
          </w:p>
        </w:tc>
        <w:tc>
          <w:tcPr>
            <w:tcW w:w="872" w:type="pct"/>
            <w:tcBorders>
              <w:top w:val="single" w:sz="4" w:space="0" w:color="auto"/>
              <w:left w:val="single" w:sz="4" w:space="0" w:color="auto"/>
              <w:bottom w:val="single" w:sz="4" w:space="0" w:color="auto"/>
              <w:right w:val="single" w:sz="4" w:space="0" w:color="auto"/>
            </w:tcBorders>
            <w:hideMark/>
          </w:tcPr>
          <w:p w14:paraId="46A90808" w14:textId="651A3F94" w:rsidR="007538A3" w:rsidRPr="00B00F11" w:rsidRDefault="001B73B5" w:rsidP="00B00F11">
            <w:pPr>
              <w:pStyle w:val="DiplomaBody"/>
              <w:ind w:firstLine="0"/>
              <w:jc w:val="left"/>
            </w:pPr>
            <w:r w:rsidRPr="00B00F11">
              <w:t>vocab</w:t>
            </w:r>
          </w:p>
        </w:tc>
        <w:tc>
          <w:tcPr>
            <w:tcW w:w="1465" w:type="pct"/>
            <w:tcBorders>
              <w:top w:val="single" w:sz="4" w:space="0" w:color="auto"/>
              <w:left w:val="single" w:sz="4" w:space="0" w:color="auto"/>
              <w:bottom w:val="single" w:sz="4" w:space="0" w:color="auto"/>
              <w:right w:val="single" w:sz="4" w:space="0" w:color="auto"/>
            </w:tcBorders>
            <w:hideMark/>
          </w:tcPr>
          <w:p w14:paraId="5DA5E7EE" w14:textId="65E9F45F" w:rsidR="007538A3" w:rsidRPr="00B00F11" w:rsidRDefault="00B00F11" w:rsidP="00B00F11">
            <w:pPr>
              <w:pStyle w:val="DiplomaBody"/>
              <w:ind w:firstLine="0"/>
              <w:jc w:val="left"/>
            </w:pPr>
            <w:r>
              <w:t xml:space="preserve">Список або кортеж імен </w:t>
            </w:r>
            <w:r w:rsidR="001B73B5" w:rsidRPr="00B00F11">
              <w:t>спостережуваних значень по порядку</w:t>
            </w:r>
          </w:p>
        </w:tc>
      </w:tr>
      <w:tr w:rsidR="007538A3" w:rsidRPr="007538A3" w14:paraId="4C41C47C" w14:textId="77777777" w:rsidTr="00B00F11">
        <w:trPr>
          <w:trHeight w:val="1540"/>
          <w:jc w:val="center"/>
        </w:trPr>
        <w:tc>
          <w:tcPr>
            <w:tcW w:w="1284" w:type="pct"/>
            <w:tcBorders>
              <w:left w:val="single" w:sz="4" w:space="0" w:color="auto"/>
              <w:right w:val="single" w:sz="4" w:space="0" w:color="auto"/>
            </w:tcBorders>
            <w:vAlign w:val="center"/>
          </w:tcPr>
          <w:p w14:paraId="6E108FCB" w14:textId="235390D4" w:rsidR="007538A3" w:rsidRPr="00B00F11" w:rsidRDefault="00740575" w:rsidP="00B00F11">
            <w:pPr>
              <w:pStyle w:val="DiplomaBody"/>
              <w:ind w:firstLine="0"/>
              <w:jc w:val="left"/>
            </w:pPr>
            <w:r w:rsidRPr="00B00F11">
              <w:t>e</w:t>
            </w:r>
            <w:r w:rsidR="00161D5D" w:rsidRPr="00B00F11">
              <w:t>mission()</w:t>
            </w:r>
          </w:p>
          <w:p w14:paraId="0F4AFE8A" w14:textId="77777777" w:rsidR="007538A3" w:rsidRPr="00B00F11" w:rsidRDefault="007538A3" w:rsidP="00B00F11">
            <w:pPr>
              <w:pStyle w:val="DiplomaBody"/>
              <w:ind w:firstLine="0"/>
              <w:jc w:val="left"/>
            </w:pPr>
          </w:p>
        </w:tc>
        <w:tc>
          <w:tcPr>
            <w:tcW w:w="1379" w:type="pct"/>
            <w:tcBorders>
              <w:top w:val="single" w:sz="4" w:space="0" w:color="auto"/>
              <w:left w:val="single" w:sz="4" w:space="0" w:color="auto"/>
              <w:bottom w:val="single" w:sz="4" w:space="0" w:color="auto"/>
              <w:right w:val="single" w:sz="4" w:space="0" w:color="auto"/>
            </w:tcBorders>
          </w:tcPr>
          <w:p w14:paraId="4B13A8A8" w14:textId="45126FF7" w:rsidR="007538A3" w:rsidRPr="00B00F11" w:rsidRDefault="007538A3" w:rsidP="00B00F11">
            <w:pPr>
              <w:pStyle w:val="DiplomaBody"/>
              <w:ind w:firstLine="0"/>
              <w:jc w:val="left"/>
            </w:pPr>
            <w:r w:rsidRPr="00B00F11">
              <w:t xml:space="preserve">Повертає </w:t>
            </w:r>
            <w:r w:rsidR="00740575" w:rsidRPr="00B00F11">
              <w:t>ймовірності</w:t>
            </w:r>
            <w:r w:rsidRPr="00B00F11">
              <w:t xml:space="preserve"> </w:t>
            </w:r>
            <w:r w:rsidR="00740575" w:rsidRPr="00B00F11">
              <w:t>емісії</w:t>
            </w:r>
          </w:p>
        </w:tc>
        <w:tc>
          <w:tcPr>
            <w:tcW w:w="872" w:type="pct"/>
            <w:tcBorders>
              <w:top w:val="single" w:sz="4" w:space="0" w:color="auto"/>
              <w:left w:val="single" w:sz="4" w:space="0" w:color="auto"/>
              <w:bottom w:val="single" w:sz="4" w:space="0" w:color="auto"/>
              <w:right w:val="single" w:sz="4" w:space="0" w:color="auto"/>
            </w:tcBorders>
          </w:tcPr>
          <w:p w14:paraId="4C3A1B88" w14:textId="0F9A5A5E" w:rsidR="007538A3" w:rsidRPr="00B00F11" w:rsidRDefault="00A04891" w:rsidP="00B00F11">
            <w:pPr>
              <w:pStyle w:val="DiplomaBody"/>
              <w:ind w:firstLine="0"/>
              <w:jc w:val="left"/>
            </w:pPr>
            <w:r w:rsidRPr="00B00F11">
              <w:t xml:space="preserve">state, </w:t>
            </w:r>
            <w:r w:rsidR="001B73B5" w:rsidRPr="00B00F11">
              <w:t>obervations</w:t>
            </w:r>
          </w:p>
        </w:tc>
        <w:tc>
          <w:tcPr>
            <w:tcW w:w="1465" w:type="pct"/>
            <w:tcBorders>
              <w:top w:val="single" w:sz="4" w:space="0" w:color="auto"/>
              <w:left w:val="single" w:sz="4" w:space="0" w:color="auto"/>
              <w:bottom w:val="single" w:sz="4" w:space="0" w:color="auto"/>
              <w:right w:val="single" w:sz="4" w:space="0" w:color="auto"/>
            </w:tcBorders>
          </w:tcPr>
          <w:p w14:paraId="6C3F1CD3" w14:textId="22B34CD8" w:rsidR="007538A3" w:rsidRPr="00B00F11" w:rsidRDefault="001B73B5" w:rsidP="00B00F11">
            <w:pPr>
              <w:pStyle w:val="DiplomaBody"/>
              <w:ind w:firstLine="0"/>
              <w:jc w:val="left"/>
            </w:pPr>
            <w:r w:rsidRPr="00B00F11">
              <w:t>Стан, спостережння</w:t>
            </w:r>
          </w:p>
        </w:tc>
      </w:tr>
      <w:tr w:rsidR="007538A3" w:rsidRPr="007538A3" w14:paraId="46650D71" w14:textId="77777777" w:rsidTr="00B00F11">
        <w:trPr>
          <w:trHeight w:val="240"/>
          <w:jc w:val="center"/>
        </w:trPr>
        <w:tc>
          <w:tcPr>
            <w:tcW w:w="1284" w:type="pct"/>
            <w:tcBorders>
              <w:left w:val="single" w:sz="4" w:space="0" w:color="auto"/>
              <w:right w:val="single" w:sz="4" w:space="0" w:color="auto"/>
            </w:tcBorders>
            <w:vAlign w:val="center"/>
            <w:hideMark/>
          </w:tcPr>
          <w:p w14:paraId="5D16ADA7" w14:textId="0B2F52AE" w:rsidR="007538A3" w:rsidRPr="00B00F11" w:rsidRDefault="00740575" w:rsidP="00B00F11">
            <w:pPr>
              <w:pStyle w:val="DiplomaBody"/>
              <w:ind w:firstLine="0"/>
              <w:jc w:val="left"/>
            </w:pPr>
            <w:r w:rsidRPr="00B00F11">
              <w:t>t</w:t>
            </w:r>
            <w:r w:rsidR="00161D5D" w:rsidRPr="00B00F11">
              <w:t>ransition()</w:t>
            </w:r>
          </w:p>
          <w:p w14:paraId="121BB060" w14:textId="77777777" w:rsidR="007538A3" w:rsidRPr="00B00F11" w:rsidRDefault="007538A3" w:rsidP="00B00F11">
            <w:pPr>
              <w:pStyle w:val="DiplomaBody"/>
              <w:ind w:firstLine="0"/>
              <w:jc w:val="left"/>
            </w:pPr>
          </w:p>
        </w:tc>
        <w:tc>
          <w:tcPr>
            <w:tcW w:w="1379" w:type="pct"/>
            <w:tcBorders>
              <w:top w:val="single" w:sz="4" w:space="0" w:color="auto"/>
              <w:left w:val="single" w:sz="4" w:space="0" w:color="auto"/>
              <w:bottom w:val="single" w:sz="4" w:space="0" w:color="auto"/>
              <w:right w:val="single" w:sz="4" w:space="0" w:color="auto"/>
            </w:tcBorders>
            <w:hideMark/>
          </w:tcPr>
          <w:p w14:paraId="4B4A18DC" w14:textId="02673411" w:rsidR="007538A3" w:rsidRPr="00B00F11" w:rsidRDefault="00161D5D" w:rsidP="00B00F11">
            <w:pPr>
              <w:pStyle w:val="DiplomaBody"/>
              <w:ind w:firstLine="0"/>
              <w:jc w:val="left"/>
            </w:pPr>
            <w:r w:rsidRPr="00B00F11">
              <w:t xml:space="preserve">Повертає </w:t>
            </w:r>
            <w:r w:rsidR="001B73B5" w:rsidRPr="00B00F11">
              <w:t>ймовірності переходу з одного стану в інший</w:t>
            </w:r>
          </w:p>
        </w:tc>
        <w:tc>
          <w:tcPr>
            <w:tcW w:w="872" w:type="pct"/>
            <w:tcBorders>
              <w:top w:val="single" w:sz="4" w:space="0" w:color="auto"/>
              <w:left w:val="single" w:sz="4" w:space="0" w:color="auto"/>
              <w:bottom w:val="single" w:sz="4" w:space="0" w:color="auto"/>
              <w:right w:val="single" w:sz="4" w:space="0" w:color="auto"/>
            </w:tcBorders>
            <w:hideMark/>
          </w:tcPr>
          <w:p w14:paraId="74A87C6C" w14:textId="7EE7EE83" w:rsidR="007538A3" w:rsidRPr="00B00F11" w:rsidRDefault="00B00F11" w:rsidP="00B00F11">
            <w:pPr>
              <w:pStyle w:val="DiplomaBody"/>
              <w:ind w:firstLine="0"/>
              <w:jc w:val="left"/>
            </w:pPr>
            <w:r>
              <w:t xml:space="preserve">from_state, </w:t>
            </w:r>
            <w:r w:rsidR="001B73B5" w:rsidRPr="00B00F11">
              <w:t>to_state</w:t>
            </w:r>
          </w:p>
        </w:tc>
        <w:tc>
          <w:tcPr>
            <w:tcW w:w="1465" w:type="pct"/>
            <w:tcBorders>
              <w:top w:val="single" w:sz="4" w:space="0" w:color="auto"/>
              <w:left w:val="single" w:sz="4" w:space="0" w:color="auto"/>
              <w:bottom w:val="single" w:sz="4" w:space="0" w:color="auto"/>
              <w:right w:val="single" w:sz="4" w:space="0" w:color="auto"/>
            </w:tcBorders>
            <w:hideMark/>
          </w:tcPr>
          <w:p w14:paraId="7EBA2687" w14:textId="77DD2780" w:rsidR="007538A3" w:rsidRPr="00B00F11" w:rsidRDefault="001B73B5" w:rsidP="00B00F11">
            <w:pPr>
              <w:pStyle w:val="DiplomaBody"/>
              <w:ind w:firstLine="0"/>
              <w:jc w:val="left"/>
            </w:pPr>
            <w:r w:rsidRPr="00B00F11">
              <w:t>Початковий стан, кіневий стан</w:t>
            </w:r>
          </w:p>
        </w:tc>
      </w:tr>
      <w:tr w:rsidR="00740575" w:rsidRPr="007538A3" w14:paraId="083FC1B9" w14:textId="77777777" w:rsidTr="00640523">
        <w:trPr>
          <w:trHeight w:val="751"/>
          <w:jc w:val="center"/>
        </w:trPr>
        <w:tc>
          <w:tcPr>
            <w:tcW w:w="1284" w:type="pct"/>
            <w:tcBorders>
              <w:left w:val="single" w:sz="4" w:space="0" w:color="auto"/>
              <w:right w:val="single" w:sz="4" w:space="0" w:color="auto"/>
            </w:tcBorders>
            <w:vAlign w:val="center"/>
          </w:tcPr>
          <w:p w14:paraId="583FDB02" w14:textId="7EF03F95" w:rsidR="00740575" w:rsidRPr="00B00F11" w:rsidRDefault="00740575" w:rsidP="00B00F11">
            <w:pPr>
              <w:pStyle w:val="DiplomaBody"/>
              <w:ind w:firstLine="0"/>
              <w:jc w:val="left"/>
            </w:pPr>
            <w:r w:rsidRPr="00B00F11">
              <w:t>forward_prob()</w:t>
            </w:r>
          </w:p>
        </w:tc>
        <w:tc>
          <w:tcPr>
            <w:tcW w:w="1379" w:type="pct"/>
            <w:vMerge w:val="restart"/>
            <w:tcBorders>
              <w:top w:val="single" w:sz="4" w:space="0" w:color="auto"/>
              <w:left w:val="single" w:sz="4" w:space="0" w:color="auto"/>
              <w:right w:val="single" w:sz="4" w:space="0" w:color="auto"/>
            </w:tcBorders>
          </w:tcPr>
          <w:p w14:paraId="24C1C826" w14:textId="72E86C24" w:rsidR="00740575" w:rsidRPr="00B00F11" w:rsidRDefault="002D671F" w:rsidP="00B00F11">
            <w:pPr>
              <w:pStyle w:val="DiplomaBody"/>
              <w:ind w:firstLine="0"/>
              <w:jc w:val="left"/>
            </w:pPr>
            <w:r w:rsidRPr="00B00F11">
              <w:t>Повертає матрицю</w:t>
            </w:r>
            <w:r w:rsidR="009825E3" w:rsidRPr="00B00F11">
              <w:t xml:space="preserve"> ймовірностей</w:t>
            </w:r>
            <w:r w:rsidRPr="00B00F11">
              <w:t xml:space="preserve"> емісій і переходів</w:t>
            </w:r>
            <w:r w:rsidR="00740575" w:rsidRPr="00B00F11">
              <w:t xml:space="preserve"> </w:t>
            </w:r>
          </w:p>
        </w:tc>
        <w:tc>
          <w:tcPr>
            <w:tcW w:w="872" w:type="pct"/>
            <w:vMerge w:val="restart"/>
            <w:tcBorders>
              <w:top w:val="single" w:sz="4" w:space="0" w:color="auto"/>
              <w:left w:val="single" w:sz="4" w:space="0" w:color="auto"/>
              <w:right w:val="single" w:sz="4" w:space="0" w:color="auto"/>
            </w:tcBorders>
          </w:tcPr>
          <w:p w14:paraId="39282D47" w14:textId="0C3AF6CA" w:rsidR="00740575" w:rsidRPr="00B00F11" w:rsidRDefault="00740575" w:rsidP="00B00F11">
            <w:pPr>
              <w:pStyle w:val="DiplomaBody"/>
              <w:ind w:firstLine="0"/>
              <w:jc w:val="left"/>
            </w:pPr>
            <w:r w:rsidRPr="00B00F11">
              <w:t>observations</w:t>
            </w:r>
          </w:p>
        </w:tc>
        <w:tc>
          <w:tcPr>
            <w:tcW w:w="1465" w:type="pct"/>
            <w:vMerge w:val="restart"/>
            <w:tcBorders>
              <w:top w:val="single" w:sz="4" w:space="0" w:color="auto"/>
              <w:left w:val="single" w:sz="4" w:space="0" w:color="auto"/>
              <w:right w:val="single" w:sz="4" w:space="0" w:color="auto"/>
            </w:tcBorders>
          </w:tcPr>
          <w:p w14:paraId="555DBD9B" w14:textId="1ED322BB" w:rsidR="00740575" w:rsidRPr="00B00F11" w:rsidRDefault="00B00F11" w:rsidP="00B00F11">
            <w:pPr>
              <w:pStyle w:val="DiplomaBody"/>
              <w:ind w:firstLine="0"/>
              <w:jc w:val="left"/>
            </w:pPr>
            <w:r>
              <w:t>Спостереження</w:t>
            </w:r>
          </w:p>
        </w:tc>
      </w:tr>
      <w:tr w:rsidR="00740575" w:rsidRPr="007538A3" w14:paraId="1AEC3053" w14:textId="77777777" w:rsidTr="00640523">
        <w:trPr>
          <w:trHeight w:val="616"/>
          <w:jc w:val="center"/>
        </w:trPr>
        <w:tc>
          <w:tcPr>
            <w:tcW w:w="1284" w:type="pct"/>
            <w:tcBorders>
              <w:left w:val="single" w:sz="4" w:space="0" w:color="auto"/>
              <w:right w:val="single" w:sz="4" w:space="0" w:color="auto"/>
            </w:tcBorders>
            <w:vAlign w:val="center"/>
          </w:tcPr>
          <w:p w14:paraId="567512D6" w14:textId="6ADA4A4D" w:rsidR="00740575" w:rsidRPr="00B00F11" w:rsidRDefault="00740575" w:rsidP="00B00F11">
            <w:pPr>
              <w:pStyle w:val="DiplomaBody"/>
              <w:ind w:firstLine="0"/>
              <w:jc w:val="left"/>
            </w:pPr>
            <w:r w:rsidRPr="00B00F11">
              <w:t>backward_prob()</w:t>
            </w:r>
          </w:p>
        </w:tc>
        <w:tc>
          <w:tcPr>
            <w:tcW w:w="1379" w:type="pct"/>
            <w:vMerge/>
            <w:tcBorders>
              <w:left w:val="single" w:sz="4" w:space="0" w:color="auto"/>
              <w:bottom w:val="single" w:sz="4" w:space="0" w:color="auto"/>
              <w:right w:val="single" w:sz="4" w:space="0" w:color="auto"/>
            </w:tcBorders>
          </w:tcPr>
          <w:p w14:paraId="646075E1" w14:textId="50CA6E53" w:rsidR="00740575" w:rsidRPr="00B00F11" w:rsidRDefault="00740575" w:rsidP="00B00F11">
            <w:pPr>
              <w:pStyle w:val="DiplomaBody"/>
              <w:ind w:firstLine="0"/>
              <w:jc w:val="left"/>
            </w:pPr>
          </w:p>
        </w:tc>
        <w:tc>
          <w:tcPr>
            <w:tcW w:w="872" w:type="pct"/>
            <w:vMerge/>
            <w:tcBorders>
              <w:left w:val="single" w:sz="4" w:space="0" w:color="auto"/>
              <w:bottom w:val="single" w:sz="4" w:space="0" w:color="auto"/>
              <w:right w:val="single" w:sz="4" w:space="0" w:color="auto"/>
            </w:tcBorders>
          </w:tcPr>
          <w:p w14:paraId="63972648" w14:textId="77777777" w:rsidR="00740575" w:rsidRPr="00B00F11" w:rsidRDefault="00740575" w:rsidP="00B00F11">
            <w:pPr>
              <w:pStyle w:val="DiplomaBody"/>
              <w:ind w:firstLine="0"/>
              <w:jc w:val="left"/>
            </w:pPr>
          </w:p>
        </w:tc>
        <w:tc>
          <w:tcPr>
            <w:tcW w:w="1465" w:type="pct"/>
            <w:vMerge/>
            <w:tcBorders>
              <w:left w:val="single" w:sz="4" w:space="0" w:color="auto"/>
              <w:bottom w:val="single" w:sz="4" w:space="0" w:color="auto"/>
              <w:right w:val="single" w:sz="4" w:space="0" w:color="auto"/>
            </w:tcBorders>
          </w:tcPr>
          <w:p w14:paraId="38A4876D" w14:textId="77777777" w:rsidR="00740575" w:rsidRPr="00B00F11" w:rsidRDefault="00740575" w:rsidP="00B00F11">
            <w:pPr>
              <w:pStyle w:val="DiplomaBody"/>
              <w:ind w:firstLine="0"/>
              <w:jc w:val="left"/>
            </w:pPr>
          </w:p>
        </w:tc>
      </w:tr>
      <w:tr w:rsidR="007538A3" w:rsidRPr="00DE4AF5" w14:paraId="60842254" w14:textId="77777777" w:rsidTr="00B00F11">
        <w:trPr>
          <w:trHeight w:val="240"/>
          <w:jc w:val="center"/>
        </w:trPr>
        <w:tc>
          <w:tcPr>
            <w:tcW w:w="1284" w:type="pct"/>
            <w:tcBorders>
              <w:left w:val="single" w:sz="4" w:space="0" w:color="auto"/>
              <w:right w:val="single" w:sz="4" w:space="0" w:color="auto"/>
            </w:tcBorders>
            <w:vAlign w:val="center"/>
            <w:hideMark/>
          </w:tcPr>
          <w:p w14:paraId="2DC18065" w14:textId="382B0DA8" w:rsidR="007538A3" w:rsidRPr="00B00F11" w:rsidRDefault="00161D5D" w:rsidP="00B00F11">
            <w:pPr>
              <w:pStyle w:val="DiplomaBody"/>
              <w:ind w:firstLine="0"/>
              <w:jc w:val="left"/>
            </w:pPr>
            <w:r w:rsidRPr="00B00F11">
              <w:t>viterbi_sequence()</w:t>
            </w:r>
          </w:p>
        </w:tc>
        <w:tc>
          <w:tcPr>
            <w:tcW w:w="1379" w:type="pct"/>
            <w:tcBorders>
              <w:top w:val="single" w:sz="4" w:space="0" w:color="auto"/>
              <w:left w:val="single" w:sz="4" w:space="0" w:color="auto"/>
              <w:bottom w:val="single" w:sz="4" w:space="0" w:color="auto"/>
              <w:right w:val="single" w:sz="4" w:space="0" w:color="auto"/>
            </w:tcBorders>
            <w:hideMark/>
          </w:tcPr>
          <w:p w14:paraId="73675C15" w14:textId="158471A4" w:rsidR="007538A3" w:rsidRPr="00B00F11" w:rsidRDefault="00161D5D" w:rsidP="00B00F11">
            <w:pPr>
              <w:pStyle w:val="DiplomaBody"/>
              <w:ind w:firstLine="0"/>
              <w:jc w:val="left"/>
            </w:pPr>
            <w:r w:rsidRPr="00B00F11">
              <w:t xml:space="preserve">Повертає найбільш </w:t>
            </w:r>
            <w:r w:rsidR="009825E3" w:rsidRPr="00B00F11">
              <w:t>ймовірну</w:t>
            </w:r>
            <w:r w:rsidRPr="00B00F11">
              <w:t xml:space="preserve"> послідовність прихованих станів для заданої послідовності спостережень</w:t>
            </w:r>
            <w:r w:rsidR="00F72340" w:rsidRPr="00B00F11">
              <w:t>. Використовує алгоритм Вітербі</w:t>
            </w:r>
          </w:p>
        </w:tc>
        <w:tc>
          <w:tcPr>
            <w:tcW w:w="872" w:type="pct"/>
            <w:tcBorders>
              <w:top w:val="single" w:sz="4" w:space="0" w:color="auto"/>
              <w:left w:val="single" w:sz="4" w:space="0" w:color="auto"/>
              <w:bottom w:val="single" w:sz="4" w:space="0" w:color="auto"/>
              <w:right w:val="single" w:sz="4" w:space="0" w:color="auto"/>
            </w:tcBorders>
            <w:hideMark/>
          </w:tcPr>
          <w:p w14:paraId="5F449713" w14:textId="72477D6A" w:rsidR="007538A3" w:rsidRPr="00B00F11" w:rsidRDefault="00A04891" w:rsidP="00B00F11">
            <w:pPr>
              <w:pStyle w:val="DiplomaBody"/>
              <w:ind w:firstLine="0"/>
              <w:jc w:val="left"/>
            </w:pPr>
            <w:r w:rsidRPr="00B00F11">
              <w:t>observations</w:t>
            </w:r>
          </w:p>
        </w:tc>
        <w:tc>
          <w:tcPr>
            <w:tcW w:w="1465" w:type="pct"/>
            <w:tcBorders>
              <w:top w:val="single" w:sz="4" w:space="0" w:color="auto"/>
              <w:left w:val="single" w:sz="4" w:space="0" w:color="auto"/>
              <w:bottom w:val="single" w:sz="4" w:space="0" w:color="auto"/>
              <w:right w:val="single" w:sz="4" w:space="0" w:color="auto"/>
            </w:tcBorders>
            <w:hideMark/>
          </w:tcPr>
          <w:p w14:paraId="6564A112" w14:textId="77777777" w:rsidR="007538A3" w:rsidRPr="00B00F11" w:rsidRDefault="007538A3" w:rsidP="00B00F11">
            <w:pPr>
              <w:pStyle w:val="DiplomaBody"/>
              <w:ind w:firstLine="0"/>
              <w:jc w:val="left"/>
            </w:pPr>
            <w:r w:rsidRPr="00B00F11">
              <w:t>Оцінка якості вирішення завдання</w:t>
            </w:r>
          </w:p>
        </w:tc>
      </w:tr>
    </w:tbl>
    <w:p w14:paraId="4228BB03" w14:textId="77777777" w:rsidR="007538A3" w:rsidRPr="001C32EA" w:rsidRDefault="007538A3" w:rsidP="00227355">
      <w:pPr>
        <w:pStyle w:val="a"/>
        <w:spacing w:before="0" w:after="0"/>
        <w:ind w:firstLine="706"/>
      </w:pPr>
    </w:p>
    <w:p w14:paraId="1ADDEFC2" w14:textId="77777777" w:rsidR="00AC2C52" w:rsidRPr="00DC71B9" w:rsidRDefault="00AC2C52" w:rsidP="00227355">
      <w:pPr>
        <w:pStyle w:val="a"/>
        <w:spacing w:before="0" w:after="0"/>
        <w:ind w:firstLine="706"/>
        <w:rPr>
          <w:lang w:val="uk-UA"/>
        </w:rPr>
      </w:pPr>
    </w:p>
    <w:p w14:paraId="7F54BACC" w14:textId="50E76A27" w:rsidR="009C7425" w:rsidRPr="009C7425" w:rsidRDefault="009C7425" w:rsidP="009C7425">
      <w:pPr>
        <w:pStyle w:val="a"/>
        <w:spacing w:before="0" w:after="0"/>
        <w:ind w:firstLine="706"/>
        <w:rPr>
          <w:lang w:val="uk-UA"/>
        </w:rPr>
      </w:pPr>
      <w:r w:rsidRPr="009C7425">
        <w:rPr>
          <w:lang w:val="uk-UA"/>
        </w:rPr>
        <w:lastRenderedPageBreak/>
        <w:t>В таблиці 5.</w:t>
      </w:r>
      <w:r>
        <w:rPr>
          <w:lang w:val="uk-UA"/>
        </w:rPr>
        <w:t>2</w:t>
      </w:r>
      <w:r w:rsidRPr="009C7425">
        <w:rPr>
          <w:lang w:val="uk-UA"/>
        </w:rPr>
        <w:t xml:space="preserve"> описані методи класу, що </w:t>
      </w:r>
      <w:r>
        <w:rPr>
          <w:lang w:val="uk-UA"/>
        </w:rPr>
        <w:t>тренування моделі та її оцінку</w:t>
      </w:r>
      <w:r w:rsidRPr="009C7425">
        <w:rPr>
          <w:lang w:val="uk-UA"/>
        </w:rPr>
        <w:t xml:space="preserve">. </w:t>
      </w:r>
    </w:p>
    <w:p w14:paraId="7EA47903" w14:textId="5062F4C3" w:rsidR="005B00FB" w:rsidRPr="00640523" w:rsidRDefault="00640523" w:rsidP="00227355">
      <w:pPr>
        <w:pStyle w:val="a"/>
        <w:spacing w:before="0" w:after="0"/>
        <w:ind w:firstLine="706"/>
        <w:rPr>
          <w:lang w:val="uk-UA"/>
        </w:rPr>
      </w:pPr>
      <w:r w:rsidRPr="00640523">
        <w:rPr>
          <w:lang w:val="uk-UA"/>
        </w:rPr>
        <w:t>Таблиця 5</w:t>
      </w:r>
      <w:r w:rsidR="009C7425">
        <w:rPr>
          <w:lang w:val="uk-UA"/>
        </w:rPr>
        <w:t>.2</w:t>
      </w:r>
      <w:r w:rsidR="007538A3" w:rsidRPr="00640523">
        <w:rPr>
          <w:lang w:val="uk-UA"/>
        </w:rPr>
        <w:t xml:space="preserve"> – Опис методів класу </w:t>
      </w:r>
      <w:r w:rsidR="007538A3">
        <w:t>Classifier</w:t>
      </w:r>
    </w:p>
    <w:tbl>
      <w:tblPr>
        <w:tblW w:w="483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24"/>
        <w:gridCol w:w="3961"/>
        <w:gridCol w:w="1789"/>
        <w:gridCol w:w="2588"/>
      </w:tblGrid>
      <w:tr w:rsidR="00640523" w:rsidRPr="009C7425" w14:paraId="6813B5D8" w14:textId="77777777" w:rsidTr="00640523">
        <w:trPr>
          <w:trHeight w:val="240"/>
          <w:jc w:val="center"/>
        </w:trPr>
        <w:tc>
          <w:tcPr>
            <w:tcW w:w="773" w:type="pct"/>
            <w:tcBorders>
              <w:top w:val="single" w:sz="4" w:space="0" w:color="auto"/>
              <w:left w:val="single" w:sz="4" w:space="0" w:color="auto"/>
              <w:bottom w:val="single" w:sz="4" w:space="0" w:color="auto"/>
              <w:right w:val="single" w:sz="4" w:space="0" w:color="auto"/>
            </w:tcBorders>
            <w:hideMark/>
          </w:tcPr>
          <w:p w14:paraId="357C4F7F" w14:textId="77777777" w:rsidR="00640523" w:rsidRPr="007538A3" w:rsidRDefault="00640523" w:rsidP="00B00F11">
            <w:pPr>
              <w:pStyle w:val="a2"/>
              <w:rPr>
                <w:b/>
              </w:rPr>
            </w:pPr>
            <w:r>
              <w:rPr>
                <w:b/>
              </w:rPr>
              <w:t>Метод</w:t>
            </w:r>
          </w:p>
        </w:tc>
        <w:tc>
          <w:tcPr>
            <w:tcW w:w="2008" w:type="pct"/>
            <w:tcBorders>
              <w:top w:val="single" w:sz="4" w:space="0" w:color="auto"/>
              <w:left w:val="single" w:sz="4" w:space="0" w:color="auto"/>
              <w:bottom w:val="single" w:sz="4" w:space="0" w:color="auto"/>
              <w:right w:val="single" w:sz="4" w:space="0" w:color="auto"/>
            </w:tcBorders>
            <w:hideMark/>
          </w:tcPr>
          <w:p w14:paraId="7D029592" w14:textId="77777777" w:rsidR="00640523" w:rsidRPr="00DE4AF5" w:rsidRDefault="00640523" w:rsidP="00B00F11">
            <w:pPr>
              <w:pStyle w:val="a2"/>
              <w:rPr>
                <w:b/>
              </w:rPr>
            </w:pPr>
            <w:r>
              <w:rPr>
                <w:b/>
              </w:rPr>
              <w:t>Опис методу</w:t>
            </w:r>
          </w:p>
        </w:tc>
        <w:tc>
          <w:tcPr>
            <w:tcW w:w="907" w:type="pct"/>
            <w:tcBorders>
              <w:top w:val="single" w:sz="4" w:space="0" w:color="auto"/>
              <w:left w:val="single" w:sz="4" w:space="0" w:color="auto"/>
              <w:bottom w:val="single" w:sz="4" w:space="0" w:color="auto"/>
              <w:right w:val="single" w:sz="4" w:space="0" w:color="auto"/>
            </w:tcBorders>
            <w:hideMark/>
          </w:tcPr>
          <w:p w14:paraId="67310B75" w14:textId="77777777" w:rsidR="00640523" w:rsidRPr="00DE4AF5" w:rsidRDefault="00640523" w:rsidP="00B00F11">
            <w:pPr>
              <w:pStyle w:val="a2"/>
              <w:rPr>
                <w:b/>
              </w:rPr>
            </w:pPr>
            <w:r>
              <w:rPr>
                <w:b/>
              </w:rPr>
              <w:t>Параметри</w:t>
            </w:r>
          </w:p>
        </w:tc>
        <w:tc>
          <w:tcPr>
            <w:tcW w:w="1312" w:type="pct"/>
            <w:tcBorders>
              <w:top w:val="single" w:sz="4" w:space="0" w:color="auto"/>
              <w:left w:val="single" w:sz="4" w:space="0" w:color="auto"/>
              <w:bottom w:val="single" w:sz="4" w:space="0" w:color="auto"/>
              <w:right w:val="single" w:sz="4" w:space="0" w:color="auto"/>
            </w:tcBorders>
            <w:hideMark/>
          </w:tcPr>
          <w:p w14:paraId="5F916670" w14:textId="50E173CC" w:rsidR="00640523" w:rsidRPr="00DE4AF5" w:rsidRDefault="00640523" w:rsidP="00B00F11">
            <w:pPr>
              <w:pStyle w:val="a2"/>
              <w:rPr>
                <w:b/>
              </w:rPr>
            </w:pPr>
            <w:r>
              <w:rPr>
                <w:b/>
              </w:rPr>
              <w:t>Опис параметрів</w:t>
            </w:r>
          </w:p>
        </w:tc>
      </w:tr>
      <w:tr w:rsidR="00640523" w:rsidRPr="00DE4AF5" w14:paraId="42170023" w14:textId="77777777" w:rsidTr="00640523">
        <w:trPr>
          <w:trHeight w:val="240"/>
          <w:jc w:val="center"/>
        </w:trPr>
        <w:tc>
          <w:tcPr>
            <w:tcW w:w="773" w:type="pct"/>
            <w:tcBorders>
              <w:top w:val="single" w:sz="4" w:space="0" w:color="auto"/>
              <w:left w:val="single" w:sz="4" w:space="0" w:color="auto"/>
              <w:right w:val="single" w:sz="4" w:space="0" w:color="auto"/>
            </w:tcBorders>
            <w:hideMark/>
          </w:tcPr>
          <w:p w14:paraId="57341388" w14:textId="5B0A5178" w:rsidR="00640523" w:rsidRPr="007538A3" w:rsidRDefault="00640523" w:rsidP="00B00F11">
            <w:pPr>
              <w:pStyle w:val="DiplomaBody"/>
              <w:ind w:firstLine="0"/>
              <w:jc w:val="left"/>
            </w:pPr>
            <w:r w:rsidRPr="00740575">
              <w:t>predict()</w:t>
            </w:r>
          </w:p>
          <w:p w14:paraId="03DE301C" w14:textId="77777777" w:rsidR="00640523" w:rsidRPr="00DE4AF5" w:rsidRDefault="00640523" w:rsidP="00B00F11">
            <w:pPr>
              <w:pStyle w:val="DiplomaBody"/>
              <w:ind w:firstLine="0"/>
              <w:jc w:val="left"/>
            </w:pPr>
          </w:p>
        </w:tc>
        <w:tc>
          <w:tcPr>
            <w:tcW w:w="2008" w:type="pct"/>
            <w:tcBorders>
              <w:top w:val="single" w:sz="4" w:space="0" w:color="auto"/>
              <w:left w:val="single" w:sz="4" w:space="0" w:color="auto"/>
              <w:bottom w:val="single" w:sz="4" w:space="0" w:color="auto"/>
              <w:right w:val="single" w:sz="4" w:space="0" w:color="auto"/>
            </w:tcBorders>
            <w:hideMark/>
          </w:tcPr>
          <w:p w14:paraId="7DE864A1" w14:textId="2C8DD4A1" w:rsidR="00640523" w:rsidRPr="00740575" w:rsidRDefault="00640523" w:rsidP="00B00F11">
            <w:pPr>
              <w:pStyle w:val="DiplomaBody"/>
              <w:ind w:firstLine="0"/>
              <w:jc w:val="left"/>
            </w:pPr>
            <w:r>
              <w:t xml:space="preserve">Метод використовує </w:t>
            </w:r>
            <w:r w:rsidRPr="00EA366E">
              <w:t xml:space="preserve">алгоритм </w:t>
            </w:r>
            <w:r>
              <w:t xml:space="preserve">Баума-Велша </w:t>
            </w:r>
            <w:r w:rsidRPr="00EA366E">
              <w:t>для оцінки параметрів моделі.</w:t>
            </w:r>
          </w:p>
        </w:tc>
        <w:tc>
          <w:tcPr>
            <w:tcW w:w="907" w:type="pct"/>
            <w:tcBorders>
              <w:top w:val="single" w:sz="4" w:space="0" w:color="auto"/>
              <w:left w:val="single" w:sz="4" w:space="0" w:color="auto"/>
              <w:bottom w:val="single" w:sz="4" w:space="0" w:color="auto"/>
              <w:right w:val="single" w:sz="4" w:space="0" w:color="auto"/>
            </w:tcBorders>
            <w:hideMark/>
          </w:tcPr>
          <w:p w14:paraId="5769791C" w14:textId="2AF93E1F" w:rsidR="00640523" w:rsidRPr="009825E3" w:rsidRDefault="00640523" w:rsidP="00B00F11">
            <w:pPr>
              <w:pStyle w:val="DiplomaBody"/>
              <w:ind w:firstLine="0"/>
              <w:jc w:val="left"/>
            </w:pPr>
            <w:r w:rsidRPr="009825E3">
              <w:t>observations</w:t>
            </w:r>
          </w:p>
        </w:tc>
        <w:tc>
          <w:tcPr>
            <w:tcW w:w="1312" w:type="pct"/>
            <w:tcBorders>
              <w:top w:val="single" w:sz="4" w:space="0" w:color="auto"/>
              <w:left w:val="single" w:sz="4" w:space="0" w:color="auto"/>
              <w:bottom w:val="single" w:sz="4" w:space="0" w:color="auto"/>
              <w:right w:val="single" w:sz="4" w:space="0" w:color="auto"/>
            </w:tcBorders>
            <w:hideMark/>
          </w:tcPr>
          <w:p w14:paraId="0458147F" w14:textId="2F7ADB25" w:rsidR="00640523" w:rsidRPr="009825E3" w:rsidRDefault="00640523" w:rsidP="00B00F11">
            <w:pPr>
              <w:pStyle w:val="DiplomaBody"/>
              <w:ind w:firstLine="0"/>
              <w:jc w:val="left"/>
            </w:pPr>
            <w:r>
              <w:t>Послідовність станів</w:t>
            </w:r>
          </w:p>
        </w:tc>
      </w:tr>
      <w:tr w:rsidR="00640523" w:rsidRPr="00A47A85" w14:paraId="042A39B4" w14:textId="77777777" w:rsidTr="00640523">
        <w:trPr>
          <w:trHeight w:val="372"/>
          <w:jc w:val="center"/>
        </w:trPr>
        <w:tc>
          <w:tcPr>
            <w:tcW w:w="773" w:type="pct"/>
            <w:tcBorders>
              <w:left w:val="single" w:sz="4" w:space="0" w:color="auto"/>
              <w:right w:val="single" w:sz="4" w:space="0" w:color="auto"/>
            </w:tcBorders>
            <w:vAlign w:val="center"/>
            <w:hideMark/>
          </w:tcPr>
          <w:p w14:paraId="076D1ACE" w14:textId="07B36B2E" w:rsidR="00640523" w:rsidRPr="00740575" w:rsidRDefault="00640523" w:rsidP="00B00F11">
            <w:pPr>
              <w:pStyle w:val="DiplomaBody"/>
              <w:ind w:firstLine="0"/>
              <w:jc w:val="left"/>
            </w:pPr>
            <w:r w:rsidRPr="00740575">
              <w:t>train()</w:t>
            </w:r>
          </w:p>
          <w:p w14:paraId="7FAA0D60" w14:textId="77777777" w:rsidR="00640523" w:rsidRPr="00DE4AF5" w:rsidRDefault="00640523" w:rsidP="00B00F11">
            <w:pPr>
              <w:pStyle w:val="DiplomaBody"/>
              <w:ind w:firstLine="0"/>
              <w:jc w:val="left"/>
            </w:pPr>
          </w:p>
        </w:tc>
        <w:tc>
          <w:tcPr>
            <w:tcW w:w="2008" w:type="pct"/>
            <w:tcBorders>
              <w:top w:val="single" w:sz="4" w:space="0" w:color="auto"/>
              <w:left w:val="single" w:sz="4" w:space="0" w:color="auto"/>
              <w:bottom w:val="single" w:sz="4" w:space="0" w:color="auto"/>
              <w:right w:val="single" w:sz="4" w:space="0" w:color="auto"/>
            </w:tcBorders>
            <w:hideMark/>
          </w:tcPr>
          <w:p w14:paraId="39D01316" w14:textId="6E741EED" w:rsidR="00640523" w:rsidRPr="009825E3" w:rsidRDefault="00640523" w:rsidP="00B00F11">
            <w:pPr>
              <w:pStyle w:val="DiplomaBody"/>
              <w:ind w:firstLine="0"/>
              <w:jc w:val="left"/>
            </w:pPr>
            <w:r w:rsidRPr="001C32EA">
              <w:t xml:space="preserve">Тренує модель один раз, використовуючи алгоритм прямого-зворотного ходу. </w:t>
            </w:r>
            <w:r w:rsidRPr="009825E3">
              <w:t xml:space="preserve">Метод </w:t>
            </w:r>
            <w:r w:rsidRPr="001C32EA">
              <w:t xml:space="preserve">повертає новий екземпляр </w:t>
            </w:r>
            <w:r w:rsidRPr="009825E3">
              <w:t>ПММ.</w:t>
            </w:r>
          </w:p>
        </w:tc>
        <w:tc>
          <w:tcPr>
            <w:tcW w:w="907" w:type="pct"/>
            <w:tcBorders>
              <w:top w:val="single" w:sz="4" w:space="0" w:color="auto"/>
              <w:left w:val="single" w:sz="4" w:space="0" w:color="auto"/>
              <w:bottom w:val="single" w:sz="4" w:space="0" w:color="auto"/>
              <w:right w:val="single" w:sz="4" w:space="0" w:color="auto"/>
            </w:tcBorders>
            <w:hideMark/>
          </w:tcPr>
          <w:p w14:paraId="318B21AB" w14:textId="77777777" w:rsidR="00640523" w:rsidRDefault="00640523" w:rsidP="00B00F11">
            <w:pPr>
              <w:pStyle w:val="DiplomaBody"/>
              <w:ind w:firstLine="0"/>
              <w:jc w:val="left"/>
            </w:pPr>
            <w:r w:rsidRPr="00740575">
              <w:t>observations,</w:t>
            </w:r>
          </w:p>
          <w:p w14:paraId="7E790C87" w14:textId="3884FABD" w:rsidR="00640523" w:rsidRPr="00740575" w:rsidRDefault="00640523" w:rsidP="00B00F11">
            <w:pPr>
              <w:pStyle w:val="DiplomaBody"/>
              <w:ind w:firstLine="0"/>
              <w:jc w:val="left"/>
            </w:pPr>
            <w:r w:rsidRPr="009825E3">
              <w:t>num_states,</w:t>
            </w:r>
            <w:r w:rsidRPr="00740575">
              <w:t xml:space="preserve"> iterations</w:t>
            </w:r>
          </w:p>
        </w:tc>
        <w:tc>
          <w:tcPr>
            <w:tcW w:w="1312" w:type="pct"/>
            <w:tcBorders>
              <w:top w:val="single" w:sz="4" w:space="0" w:color="auto"/>
              <w:left w:val="single" w:sz="4" w:space="0" w:color="auto"/>
              <w:bottom w:val="single" w:sz="4" w:space="0" w:color="auto"/>
              <w:right w:val="single" w:sz="4" w:space="0" w:color="auto"/>
            </w:tcBorders>
            <w:hideMark/>
          </w:tcPr>
          <w:p w14:paraId="26CB5ADE" w14:textId="08A7A556" w:rsidR="00640523" w:rsidRDefault="00640523" w:rsidP="00B00F11">
            <w:pPr>
              <w:pStyle w:val="DiplomaBody"/>
              <w:ind w:firstLine="0"/>
              <w:jc w:val="left"/>
            </w:pPr>
            <w:r>
              <w:t>Послідовність станів</w:t>
            </w:r>
            <w:r w:rsidRPr="00EA366E">
              <w:t>,</w:t>
            </w:r>
          </w:p>
          <w:p w14:paraId="04E29992" w14:textId="3FFC0F2E" w:rsidR="00640523" w:rsidRPr="00EA366E" w:rsidRDefault="00640523" w:rsidP="00B00F11">
            <w:pPr>
              <w:pStyle w:val="DiplomaBody"/>
              <w:ind w:firstLine="0"/>
              <w:jc w:val="left"/>
            </w:pPr>
            <w:r>
              <w:t>кількість станів,</w:t>
            </w:r>
            <w:r w:rsidRPr="00EA366E">
              <w:t xml:space="preserve"> </w:t>
            </w:r>
            <w:r>
              <w:t>кількість виконуваних ітерацій.</w:t>
            </w:r>
          </w:p>
        </w:tc>
      </w:tr>
    </w:tbl>
    <w:p w14:paraId="7B2E18BE" w14:textId="15CF4C7F" w:rsidR="005B00FB" w:rsidRPr="00DC71B9" w:rsidRDefault="005B00FB" w:rsidP="00227355">
      <w:pPr>
        <w:pStyle w:val="a"/>
        <w:spacing w:before="0" w:after="0"/>
        <w:ind w:firstLine="706"/>
        <w:rPr>
          <w:color w:val="00000A"/>
          <w:szCs w:val="28"/>
          <w:lang w:val="uk-UA"/>
        </w:rPr>
      </w:pPr>
    </w:p>
    <w:p w14:paraId="518F46AD" w14:textId="07DA5578" w:rsidR="00FF4F9A" w:rsidRPr="00F72340" w:rsidRDefault="001B73B5" w:rsidP="00380B7E">
      <w:pPr>
        <w:pStyle w:val="Heading3"/>
        <w:numPr>
          <w:ilvl w:val="2"/>
          <w:numId w:val="14"/>
        </w:numPr>
        <w:tabs>
          <w:tab w:val="left" w:pos="270"/>
        </w:tabs>
        <w:autoSpaceDE w:val="0"/>
        <w:autoSpaceDN w:val="0"/>
        <w:spacing w:before="0" w:after="0"/>
        <w:ind w:left="0" w:firstLine="706"/>
        <w:rPr>
          <w:i/>
        </w:rPr>
      </w:pPr>
      <w:bookmarkStart w:id="86" w:name="_Toc484600852"/>
      <w:bookmarkStart w:id="87" w:name="_Toc532274373"/>
      <w:r w:rsidRPr="00F72340">
        <w:rPr>
          <w:i/>
        </w:rPr>
        <w:t>Діаграма послідовнос</w:t>
      </w:r>
      <w:bookmarkEnd w:id="86"/>
      <w:r w:rsidR="00F72340">
        <w:rPr>
          <w:i/>
        </w:rPr>
        <w:t>ті</w:t>
      </w:r>
      <w:bookmarkEnd w:id="87"/>
    </w:p>
    <w:p w14:paraId="03DBCB41" w14:textId="08448E2D" w:rsidR="00FF4F9A" w:rsidRDefault="00B00F11" w:rsidP="00227355">
      <w:pPr>
        <w:ind w:firstLine="706"/>
        <w:rPr>
          <w:noProof/>
          <w:lang w:val="uk-UA"/>
        </w:rPr>
      </w:pPr>
      <w:r>
        <w:rPr>
          <w:lang w:val="ru-RU"/>
        </w:rPr>
        <w:t>Діаграми</w:t>
      </w:r>
      <w:r w:rsidRPr="00DD349C">
        <w:rPr>
          <w:lang w:val="ru-RU"/>
        </w:rPr>
        <w:t xml:space="preserve"> </w:t>
      </w:r>
      <w:r>
        <w:rPr>
          <w:lang w:val="ru-RU"/>
        </w:rPr>
        <w:t>послідовностей наведені</w:t>
      </w:r>
      <w:r w:rsidRPr="00DD349C">
        <w:rPr>
          <w:lang w:val="ru-RU"/>
        </w:rPr>
        <w:t xml:space="preserve"> у графічному матеріалі</w:t>
      </w:r>
      <w:r>
        <w:rPr>
          <w:noProof/>
          <w:lang w:val="uk-UA"/>
        </w:rPr>
        <w:t xml:space="preserve">, на яких відображено </w:t>
      </w:r>
      <w:r w:rsidR="00FF4F9A">
        <w:rPr>
          <w:noProof/>
          <w:lang w:val="uk-UA"/>
        </w:rPr>
        <w:t>5 основних об</w:t>
      </w:r>
      <w:r w:rsidR="00FF4F9A" w:rsidRPr="00FF4F9A">
        <w:rPr>
          <w:noProof/>
          <w:lang w:val="ru-RU"/>
        </w:rPr>
        <w:t>’</w:t>
      </w:r>
      <w:r w:rsidR="00FF4F9A">
        <w:rPr>
          <w:noProof/>
          <w:lang w:val="uk-UA"/>
        </w:rPr>
        <w:t>єктів, між якими відбувається взаємодія, а саме:</w:t>
      </w:r>
    </w:p>
    <w:p w14:paraId="53CCBF51" w14:textId="5D21211E" w:rsidR="00FF4F9A" w:rsidRPr="00FF4F9A" w:rsidRDefault="00FF4F9A" w:rsidP="00380B7E">
      <w:pPr>
        <w:pStyle w:val="ListParagraph"/>
        <w:numPr>
          <w:ilvl w:val="0"/>
          <w:numId w:val="15"/>
        </w:numPr>
        <w:ind w:left="0" w:firstLine="706"/>
        <w:contextualSpacing w:val="0"/>
        <w:rPr>
          <w:noProof/>
          <w:lang w:val="ru-RU"/>
        </w:rPr>
      </w:pPr>
      <w:r>
        <w:rPr>
          <w:noProof/>
        </w:rPr>
        <w:t>User</w:t>
      </w:r>
    </w:p>
    <w:p w14:paraId="470BC756" w14:textId="314C82CD" w:rsidR="00FF4F9A" w:rsidRDefault="00FF4F9A" w:rsidP="00380B7E">
      <w:pPr>
        <w:pStyle w:val="ListParagraph"/>
        <w:numPr>
          <w:ilvl w:val="0"/>
          <w:numId w:val="15"/>
        </w:numPr>
        <w:ind w:left="0" w:firstLine="706"/>
        <w:contextualSpacing w:val="0"/>
        <w:rPr>
          <w:noProof/>
        </w:rPr>
      </w:pPr>
      <w:r>
        <w:rPr>
          <w:noProof/>
        </w:rPr>
        <w:t>Browser</w:t>
      </w:r>
    </w:p>
    <w:p w14:paraId="3CEC0D0A" w14:textId="37839554" w:rsidR="00FF4F9A" w:rsidRDefault="00FF4F9A" w:rsidP="00380B7E">
      <w:pPr>
        <w:pStyle w:val="ListParagraph"/>
        <w:numPr>
          <w:ilvl w:val="0"/>
          <w:numId w:val="15"/>
        </w:numPr>
        <w:ind w:left="0" w:firstLine="706"/>
        <w:contextualSpacing w:val="0"/>
        <w:rPr>
          <w:noProof/>
        </w:rPr>
      </w:pPr>
      <w:r>
        <w:rPr>
          <w:noProof/>
        </w:rPr>
        <w:t>Client</w:t>
      </w:r>
    </w:p>
    <w:p w14:paraId="4E049B8B" w14:textId="49FF0C6A" w:rsidR="00FF4F9A" w:rsidRDefault="00FF4F9A" w:rsidP="00380B7E">
      <w:pPr>
        <w:pStyle w:val="ListParagraph"/>
        <w:numPr>
          <w:ilvl w:val="0"/>
          <w:numId w:val="15"/>
        </w:numPr>
        <w:ind w:left="0" w:firstLine="706"/>
        <w:contextualSpacing w:val="0"/>
        <w:rPr>
          <w:noProof/>
        </w:rPr>
      </w:pPr>
      <w:r>
        <w:rPr>
          <w:noProof/>
        </w:rPr>
        <w:t>Server</w:t>
      </w:r>
    </w:p>
    <w:p w14:paraId="588C0B29" w14:textId="5B006579" w:rsidR="00FF4F9A" w:rsidRDefault="00FF4F9A" w:rsidP="00380B7E">
      <w:pPr>
        <w:pStyle w:val="ListParagraph"/>
        <w:numPr>
          <w:ilvl w:val="0"/>
          <w:numId w:val="15"/>
        </w:numPr>
        <w:ind w:left="0" w:firstLine="706"/>
        <w:contextualSpacing w:val="0"/>
        <w:rPr>
          <w:noProof/>
        </w:rPr>
      </w:pPr>
      <w:r>
        <w:rPr>
          <w:noProof/>
        </w:rPr>
        <w:t>Database</w:t>
      </w:r>
    </w:p>
    <w:p w14:paraId="51D6C712" w14:textId="24139BDF" w:rsidR="00130700" w:rsidRDefault="00B00F11" w:rsidP="00B00F11">
      <w:pPr>
        <w:pStyle w:val="a4"/>
        <w:ind w:firstLine="706"/>
      </w:pPr>
      <w:r>
        <w:t>Діаграму схеми структурної</w:t>
      </w:r>
      <w:r w:rsidR="00130700" w:rsidRPr="00231CFD">
        <w:rPr>
          <w:sz w:val="24"/>
        </w:rPr>
        <w:t xml:space="preserve"> </w:t>
      </w:r>
      <w:r w:rsidR="00130700" w:rsidRPr="00DE4AF5">
        <w:t>послідовності варіанту використання «</w:t>
      </w:r>
      <w:r w:rsidR="00130700">
        <w:t xml:space="preserve">Етап тренування» </w:t>
      </w:r>
      <w:r>
        <w:t xml:space="preserve">наведено у графічному матеріалі. На зображеній діаграмі </w:t>
      </w:r>
      <w:r w:rsidR="00FA14D3">
        <w:t>User</w:t>
      </w:r>
      <w:r w:rsidR="00130700">
        <w:t xml:space="preserve"> переходить за посиланням на головну сторінку, після чого Browser</w:t>
      </w:r>
      <w:r w:rsidR="00F91918">
        <w:t xml:space="preserve"> </w:t>
      </w:r>
      <w:r w:rsidR="00130700">
        <w:t>відправляє запит на Client</w:t>
      </w:r>
      <w:r w:rsidR="00130700" w:rsidRPr="00B00F11">
        <w:t xml:space="preserve"> про зчитування біометричних даних користувача. </w:t>
      </w:r>
      <w:r w:rsidR="00130700" w:rsidRPr="00F42EC9">
        <w:t xml:space="preserve">Апарат </w:t>
      </w:r>
      <w:r w:rsidR="00130700">
        <w:t>Sniffer</w:t>
      </w:r>
      <w:r w:rsidR="00130700" w:rsidRPr="00F42EC9">
        <w:t xml:space="preserve"> </w:t>
      </w:r>
      <w:r w:rsidR="00130700">
        <w:t>починає зчитувати історію траєкторних рухів користувача, надсилає запит на обробку даних до Server</w:t>
      </w:r>
      <w:r w:rsidR="00130700" w:rsidRPr="00F42EC9">
        <w:t xml:space="preserve">. Після </w:t>
      </w:r>
      <w:r w:rsidR="00FA14D3" w:rsidRPr="00F42EC9">
        <w:t xml:space="preserve">аналізу та </w:t>
      </w:r>
      <w:r w:rsidR="00130700" w:rsidRPr="00F42EC9">
        <w:t xml:space="preserve">обрахунку даних </w:t>
      </w:r>
      <w:r w:rsidR="00130700">
        <w:t>Server</w:t>
      </w:r>
      <w:r w:rsidR="00130700" w:rsidRPr="00F42EC9">
        <w:t xml:space="preserve"> </w:t>
      </w:r>
      <w:r w:rsidR="00130700">
        <w:t>посилає запит на збереження моделі User</w:t>
      </w:r>
      <w:r w:rsidR="00130700" w:rsidRPr="00F42EC9">
        <w:t xml:space="preserve"> до </w:t>
      </w:r>
      <w:r w:rsidR="00130700">
        <w:t>Database</w:t>
      </w:r>
      <w:r w:rsidR="00130700" w:rsidRPr="00F42EC9">
        <w:t xml:space="preserve">. </w:t>
      </w:r>
      <w:r w:rsidR="00130700">
        <w:t>Відбувається збір даних, Database</w:t>
      </w:r>
      <w:r w:rsidR="00130700" w:rsidRPr="00F42EC9">
        <w:t xml:space="preserve"> </w:t>
      </w:r>
      <w:r w:rsidR="00F91918">
        <w:t>повертає екземпляр прихованої марківської моделі. На стороні Server</w:t>
      </w:r>
      <w:r w:rsidR="00F91918" w:rsidRPr="00F42EC9">
        <w:t xml:space="preserve"> вмикається режим тренування. </w:t>
      </w:r>
      <w:r w:rsidR="00F91918">
        <w:rPr>
          <w:lang w:val="ru-RU"/>
        </w:rPr>
        <w:lastRenderedPageBreak/>
        <w:t xml:space="preserve">Надсилається команда до </w:t>
      </w:r>
      <w:r w:rsidR="00F91918">
        <w:t>Client</w:t>
      </w:r>
      <w:r w:rsidR="00F91918" w:rsidRPr="00F91918">
        <w:rPr>
          <w:lang w:val="ru-RU"/>
        </w:rPr>
        <w:t xml:space="preserve"> </w:t>
      </w:r>
      <w:r w:rsidR="00F91918">
        <w:t>про режим тренування. Client</w:t>
      </w:r>
      <w:r w:rsidR="00F91918" w:rsidRPr="00F91918">
        <w:t xml:space="preserve"> по</w:t>
      </w:r>
      <w:r w:rsidR="00F91918">
        <w:t>вертає повідомлення до Browser</w:t>
      </w:r>
      <w:r w:rsidR="00F91918" w:rsidRPr="00F91918">
        <w:t xml:space="preserve">. Надалі </w:t>
      </w:r>
      <w:r w:rsidR="00F91918">
        <w:t>User</w:t>
      </w:r>
      <w:r w:rsidR="00F91918" w:rsidRPr="00F91918">
        <w:t xml:space="preserve"> </w:t>
      </w:r>
      <w:r w:rsidR="00F91918">
        <w:t>продовжує взаємодію з платформою у режимі тренування.</w:t>
      </w:r>
    </w:p>
    <w:p w14:paraId="788DB254" w14:textId="6C9FF36C" w:rsidR="00FA14D3" w:rsidRPr="00AC07D8" w:rsidRDefault="00B00F11" w:rsidP="00B00F11">
      <w:pPr>
        <w:pStyle w:val="a4"/>
        <w:ind w:firstLine="706"/>
      </w:pPr>
      <w:r>
        <w:t>Діаграму схеми структурної</w:t>
      </w:r>
      <w:r w:rsidRPr="00231CFD">
        <w:rPr>
          <w:sz w:val="24"/>
        </w:rPr>
        <w:t xml:space="preserve"> </w:t>
      </w:r>
      <w:r w:rsidRPr="00DE4AF5">
        <w:t xml:space="preserve">послідовності варіанту використання </w:t>
      </w:r>
      <w:r w:rsidR="00F91918" w:rsidRPr="00DE4AF5">
        <w:t>«</w:t>
      </w:r>
      <w:r w:rsidR="00F91918">
        <w:t xml:space="preserve">Етап </w:t>
      </w:r>
      <w:r w:rsidRPr="00B00F11">
        <w:t>ідентафікації та аутентифікації</w:t>
      </w:r>
      <w:r w:rsidR="00F91918">
        <w:t xml:space="preserve">» </w:t>
      </w:r>
      <w:r>
        <w:t>наведено у графічному матеріалі. На зображеній діаграмі описується взаємодія</w:t>
      </w:r>
      <w:r w:rsidR="00FA14D3">
        <w:t xml:space="preserve"> User з платформою Browser</w:t>
      </w:r>
      <w:r>
        <w:t>, який</w:t>
      </w:r>
      <w:r w:rsidR="00FA14D3" w:rsidRPr="00FA14D3">
        <w:t xml:space="preserve"> </w:t>
      </w:r>
      <w:r w:rsidR="00FA14D3">
        <w:t>відправляє запит на Client</w:t>
      </w:r>
      <w:r w:rsidR="00FA14D3" w:rsidRPr="00FA14D3">
        <w:t xml:space="preserve"> </w:t>
      </w:r>
      <w:r w:rsidR="00FA14D3">
        <w:t>про зчитування біометричних даних користувача. Апарат Sniffer</w:t>
      </w:r>
      <w:r w:rsidR="00FA14D3" w:rsidRPr="00FA14D3">
        <w:t xml:space="preserve"> </w:t>
      </w:r>
      <w:r w:rsidR="00FA14D3">
        <w:t>зчитує траєкторії руху User</w:t>
      </w:r>
      <w:r w:rsidR="00FA14D3" w:rsidRPr="00FA14D3">
        <w:t xml:space="preserve"> </w:t>
      </w:r>
      <w:r w:rsidR="00FA14D3">
        <w:t>та надсилає запит на аналіз та обробку даних користувача до Server</w:t>
      </w:r>
      <w:r w:rsidR="00FA14D3" w:rsidRPr="00FA14D3">
        <w:t xml:space="preserve">. </w:t>
      </w:r>
      <w:r w:rsidR="00FA14D3">
        <w:t>Server</w:t>
      </w:r>
      <w:r w:rsidR="00FA14D3" w:rsidRPr="00FA14D3">
        <w:t xml:space="preserve"> </w:t>
      </w:r>
      <w:r w:rsidR="00FA14D3">
        <w:t>у свою чергу робить запит до Database</w:t>
      </w:r>
      <w:r w:rsidR="00FA14D3" w:rsidRPr="00FA14D3">
        <w:t xml:space="preserve">, </w:t>
      </w:r>
      <w:r w:rsidR="00FA14D3">
        <w:t>яка вилучає екзмепляр моделі User</w:t>
      </w:r>
      <w:r w:rsidR="00FA14D3" w:rsidRPr="00FA14D3">
        <w:t xml:space="preserve"> </w:t>
      </w:r>
      <w:r w:rsidR="00FA14D3">
        <w:t>та повертає на Server</w:t>
      </w:r>
      <w:r w:rsidR="00FA14D3" w:rsidRPr="00FA14D3">
        <w:t xml:space="preserve">. </w:t>
      </w:r>
      <w:r w:rsidR="00FA14D3">
        <w:t>Server</w:t>
      </w:r>
      <w:r w:rsidR="00FA14D3" w:rsidRPr="00FA14D3">
        <w:t xml:space="preserve"> </w:t>
      </w:r>
      <w:r w:rsidR="00FA14D3">
        <w:t>порівнює поточну модель User</w:t>
      </w:r>
      <w:r w:rsidR="00FA14D3" w:rsidRPr="00FA14D3">
        <w:t xml:space="preserve"> </w:t>
      </w:r>
      <w:r w:rsidR="00FA14D3">
        <w:t>з вилученим екземпляром та надає про результат прийнятого рішення ідентифікації. Server</w:t>
      </w:r>
      <w:r w:rsidR="00FA14D3" w:rsidRPr="00FA14D3">
        <w:t xml:space="preserve"> </w:t>
      </w:r>
      <w:r w:rsidR="00FA14D3">
        <w:t>надсилає відповідь про аутентифікацію на Client</w:t>
      </w:r>
      <w:r w:rsidR="00FA14D3" w:rsidRPr="00FA14D3">
        <w:t xml:space="preserve">, </w:t>
      </w:r>
      <w:r w:rsidR="00FA14D3">
        <w:t xml:space="preserve">де в залежності від відповіді розмежовує права користувача на доступ до відповідних ресурсів платформи. </w:t>
      </w:r>
      <w:r w:rsidR="00AC07D8">
        <w:t xml:space="preserve">Якщо User успішно авторизований, він має право на можливість керувати платформою, в іншому випадку – доступ до платформи блокується. </w:t>
      </w:r>
    </w:p>
    <w:p w14:paraId="3F39A83E" w14:textId="6104603C" w:rsidR="00B51E99" w:rsidRDefault="00FB3432" w:rsidP="00227355">
      <w:pPr>
        <w:pStyle w:val="Heading3"/>
        <w:numPr>
          <w:ilvl w:val="0"/>
          <w:numId w:val="0"/>
        </w:numPr>
        <w:spacing w:before="0" w:after="0"/>
        <w:ind w:firstLine="706"/>
        <w:rPr>
          <w:i/>
          <w:lang w:val="uk-UA"/>
        </w:rPr>
      </w:pPr>
      <w:bookmarkStart w:id="88" w:name="_Toc531788001"/>
      <w:bookmarkStart w:id="89" w:name="_Toc532274374"/>
      <w:r>
        <w:rPr>
          <w:i/>
          <w:lang w:val="uk-UA"/>
        </w:rPr>
        <w:t xml:space="preserve">5.2.3 </w:t>
      </w:r>
      <w:r w:rsidR="00B51E99" w:rsidRPr="00F42EC9">
        <w:rPr>
          <w:rFonts w:ascii="Times New Roman" w:hAnsi="Times New Roman" w:cs="Times New Roman"/>
          <w:i/>
          <w:lang w:val="uk-UA"/>
        </w:rPr>
        <w:t xml:space="preserve">Архітектура </w:t>
      </w:r>
      <w:bookmarkEnd w:id="88"/>
      <w:r>
        <w:rPr>
          <w:rFonts w:ascii="Times New Roman" w:hAnsi="Times New Roman" w:cs="Times New Roman"/>
          <w:i/>
          <w:lang w:val="uk-UA"/>
        </w:rPr>
        <w:t>в</w:t>
      </w:r>
      <w:r w:rsidR="00AC07D8" w:rsidRPr="00FB3432">
        <w:rPr>
          <w:rFonts w:ascii="Times New Roman" w:hAnsi="Times New Roman" w:cs="Times New Roman"/>
          <w:i/>
          <w:lang w:val="uk-UA"/>
        </w:rPr>
        <w:t>еб частини</w:t>
      </w:r>
      <w:bookmarkEnd w:id="89"/>
    </w:p>
    <w:p w14:paraId="1A268EF5" w14:textId="768CAAD4" w:rsidR="00A465D3" w:rsidRDefault="00D31C9A" w:rsidP="00227355">
      <w:pPr>
        <w:ind w:firstLine="706"/>
        <w:rPr>
          <w:lang w:val="uk-UA"/>
        </w:rPr>
      </w:pPr>
      <w:r>
        <w:rPr>
          <w:lang w:val="uk-UA"/>
        </w:rPr>
        <w:t xml:space="preserve">Проект розробляється на основі архітектури </w:t>
      </w:r>
      <w:r>
        <w:t>Flask</w:t>
      </w:r>
      <w:r w:rsidRPr="00A465D3">
        <w:rPr>
          <w:lang w:val="uk-UA"/>
        </w:rPr>
        <w:t xml:space="preserve"> </w:t>
      </w:r>
      <w:r>
        <w:rPr>
          <w:lang w:val="uk-UA"/>
        </w:rPr>
        <w:t xml:space="preserve">фреймоврку, що слугує у якості </w:t>
      </w:r>
      <w:r w:rsidR="00A465D3">
        <w:rPr>
          <w:lang w:val="uk-UA"/>
        </w:rPr>
        <w:t xml:space="preserve">обчислювального мікросервісу, який комунікує через </w:t>
      </w:r>
      <w:r w:rsidR="00A465D3">
        <w:t>API</w:t>
      </w:r>
      <w:r w:rsidR="00A465D3">
        <w:rPr>
          <w:lang w:val="uk-UA"/>
        </w:rPr>
        <w:t xml:space="preserve"> з головним </w:t>
      </w:r>
      <w:r w:rsidR="00A465D3">
        <w:t>Node</w:t>
      </w:r>
      <w:r w:rsidR="00A465D3" w:rsidRPr="00A465D3">
        <w:rPr>
          <w:lang w:val="uk-UA"/>
        </w:rPr>
        <w:t>.</w:t>
      </w:r>
      <w:r w:rsidR="00A465D3">
        <w:t>js</w:t>
      </w:r>
      <w:r w:rsidR="00A465D3" w:rsidRPr="00A465D3">
        <w:rPr>
          <w:lang w:val="uk-UA"/>
        </w:rPr>
        <w:t xml:space="preserve"> </w:t>
      </w:r>
      <w:r w:rsidR="00A465D3">
        <w:rPr>
          <w:lang w:val="uk-UA"/>
        </w:rPr>
        <w:t xml:space="preserve">сервером. </w:t>
      </w:r>
      <w:r w:rsidR="00A465D3">
        <w:t>Flask</w:t>
      </w:r>
      <w:r w:rsidR="00A465D3" w:rsidRPr="00A465D3">
        <w:rPr>
          <w:lang w:val="uk-UA"/>
        </w:rPr>
        <w:t xml:space="preserve"> </w:t>
      </w:r>
      <w:r w:rsidR="00A465D3">
        <w:rPr>
          <w:lang w:val="uk-UA"/>
        </w:rPr>
        <w:t xml:space="preserve">дозволяє реалізувати логіку застосунку використовуючи потужність мови </w:t>
      </w:r>
      <w:r w:rsidR="00A465D3">
        <w:t>Python</w:t>
      </w:r>
      <w:r w:rsidR="00A465D3" w:rsidRPr="00A465D3">
        <w:rPr>
          <w:lang w:val="uk-UA"/>
        </w:rPr>
        <w:t xml:space="preserve"> та </w:t>
      </w:r>
      <w:r w:rsidR="00A465D3">
        <w:rPr>
          <w:lang w:val="uk-UA"/>
        </w:rPr>
        <w:t>його бібліотек без зайвих надбудов.</w:t>
      </w:r>
    </w:p>
    <w:p w14:paraId="0D827F21" w14:textId="07C7505D" w:rsidR="00B00F11" w:rsidRDefault="00B00F11" w:rsidP="00227355">
      <w:pPr>
        <w:ind w:firstLine="706"/>
        <w:rPr>
          <w:lang w:val="uk-UA"/>
        </w:rPr>
      </w:pPr>
      <w:r>
        <w:rPr>
          <w:lang w:val="uk-UA"/>
        </w:rPr>
        <w:t xml:space="preserve">Наведемо діаграму компонентів у графічних матеріалах. На діаграмі зображено наступні блоки: </w:t>
      </w:r>
    </w:p>
    <w:p w14:paraId="3A9AFED0" w14:textId="07740FCD" w:rsidR="00AC07D8" w:rsidRDefault="00AC07D8" w:rsidP="00227355">
      <w:pPr>
        <w:ind w:firstLine="706"/>
        <w:rPr>
          <w:lang w:val="uk-UA"/>
        </w:rPr>
      </w:pPr>
      <w:r>
        <w:rPr>
          <w:lang w:val="uk-UA"/>
        </w:rPr>
        <w:t xml:space="preserve">Блок </w:t>
      </w:r>
      <w:r>
        <w:t>Flask</w:t>
      </w:r>
      <w:r w:rsidRPr="00AC07D8">
        <w:rPr>
          <w:lang w:val="uk-UA"/>
        </w:rPr>
        <w:t xml:space="preserve"> </w:t>
      </w:r>
      <w:r>
        <w:t>Framework</w:t>
      </w:r>
      <w:r w:rsidRPr="00AC07D8">
        <w:rPr>
          <w:lang w:val="uk-UA"/>
        </w:rPr>
        <w:t xml:space="preserve"> – рівень</w:t>
      </w:r>
      <w:r>
        <w:rPr>
          <w:lang w:val="uk-UA"/>
        </w:rPr>
        <w:t xml:space="preserve"> </w:t>
      </w:r>
      <w:r w:rsidR="00D36EEE">
        <w:rPr>
          <w:lang w:val="uk-UA"/>
        </w:rPr>
        <w:t>конфігурації мікросервісу</w:t>
      </w:r>
      <w:r>
        <w:rPr>
          <w:lang w:val="uk-UA"/>
        </w:rPr>
        <w:t>. Даний рівень</w:t>
      </w:r>
      <w:r w:rsidR="00D36EEE" w:rsidRPr="00D36EEE">
        <w:rPr>
          <w:lang w:val="uk-UA"/>
        </w:rPr>
        <w:t xml:space="preserve"> </w:t>
      </w:r>
      <w:r w:rsidR="00D36EEE">
        <w:rPr>
          <w:lang w:val="uk-UA"/>
        </w:rPr>
        <w:t>слугує зв</w:t>
      </w:r>
      <w:r w:rsidR="00D36EEE" w:rsidRPr="00D36EEE">
        <w:rPr>
          <w:lang w:val="uk-UA"/>
        </w:rPr>
        <w:t>’</w:t>
      </w:r>
      <w:r w:rsidR="00D36EEE">
        <w:rPr>
          <w:lang w:val="uk-UA"/>
        </w:rPr>
        <w:t xml:space="preserve">язуючим інтерфейсом між </w:t>
      </w:r>
      <w:r w:rsidR="00D36EEE">
        <w:t>Node</w:t>
      </w:r>
      <w:r w:rsidR="00D36EEE" w:rsidRPr="00D36EEE">
        <w:rPr>
          <w:lang w:val="uk-UA"/>
        </w:rPr>
        <w:t>.</w:t>
      </w:r>
      <w:r w:rsidR="00D36EEE">
        <w:t>js</w:t>
      </w:r>
      <w:r w:rsidR="00D36EEE" w:rsidRPr="00D36EEE">
        <w:rPr>
          <w:lang w:val="uk-UA"/>
        </w:rPr>
        <w:t xml:space="preserve"> </w:t>
      </w:r>
      <w:r w:rsidR="00D36EEE">
        <w:rPr>
          <w:lang w:val="uk-UA"/>
        </w:rPr>
        <w:t xml:space="preserve">сервером, представляє собой набір </w:t>
      </w:r>
      <w:r w:rsidR="00D36EEE">
        <w:t>REST</w:t>
      </w:r>
      <w:r w:rsidR="00D36EEE" w:rsidRPr="00D36EEE">
        <w:rPr>
          <w:lang w:val="uk-UA"/>
        </w:rPr>
        <w:t xml:space="preserve"> </w:t>
      </w:r>
      <w:r w:rsidR="00D36EEE">
        <w:rPr>
          <w:lang w:val="uk-UA"/>
        </w:rPr>
        <w:t xml:space="preserve">запитів для отримання даних від користувача. </w:t>
      </w:r>
    </w:p>
    <w:p w14:paraId="0A8ECD45" w14:textId="2A176A75" w:rsidR="00D36EEE" w:rsidRDefault="00D36EEE" w:rsidP="00227355">
      <w:pPr>
        <w:ind w:firstLine="706"/>
        <w:rPr>
          <w:lang w:val="uk-UA"/>
        </w:rPr>
      </w:pPr>
      <w:r>
        <w:rPr>
          <w:lang w:val="uk-UA"/>
        </w:rPr>
        <w:t xml:space="preserve">Блок </w:t>
      </w:r>
      <w:r>
        <w:t>Mouse</w:t>
      </w:r>
      <w:r w:rsidRPr="00D36EEE">
        <w:rPr>
          <w:lang w:val="uk-UA"/>
        </w:rPr>
        <w:t xml:space="preserve"> </w:t>
      </w:r>
      <w:r>
        <w:t>Auth</w:t>
      </w:r>
      <w:r w:rsidRPr="00D36EEE">
        <w:rPr>
          <w:lang w:val="uk-UA"/>
        </w:rPr>
        <w:t xml:space="preserve"> </w:t>
      </w:r>
      <w:r>
        <w:t>Service</w:t>
      </w:r>
      <w:r w:rsidRPr="00D36EEE">
        <w:rPr>
          <w:lang w:val="uk-UA"/>
        </w:rPr>
        <w:t xml:space="preserve"> – </w:t>
      </w:r>
      <w:r>
        <w:rPr>
          <w:lang w:val="uk-UA"/>
        </w:rPr>
        <w:t xml:space="preserve">рівень обробки і аналізу даних. </w:t>
      </w:r>
      <w:r w:rsidR="00A37523">
        <w:rPr>
          <w:lang w:val="uk-UA"/>
        </w:rPr>
        <w:t>Відповідні компоненти рівня:</w:t>
      </w:r>
    </w:p>
    <w:p w14:paraId="4E177782" w14:textId="54094FB3" w:rsidR="00A37523" w:rsidRDefault="00A37523" w:rsidP="00380B7E">
      <w:pPr>
        <w:pStyle w:val="ListParagraph"/>
        <w:numPr>
          <w:ilvl w:val="0"/>
          <w:numId w:val="15"/>
        </w:numPr>
        <w:ind w:left="0" w:firstLine="706"/>
        <w:contextualSpacing w:val="0"/>
        <w:rPr>
          <w:lang w:val="uk-UA"/>
        </w:rPr>
      </w:pPr>
      <w:r>
        <w:t>hmm</w:t>
      </w:r>
      <w:r w:rsidRPr="00D36EEE">
        <w:rPr>
          <w:lang w:val="uk-UA"/>
        </w:rPr>
        <w:t>.</w:t>
      </w:r>
      <w:r>
        <w:t>py</w:t>
      </w:r>
      <w:r w:rsidRPr="00D36EEE">
        <w:rPr>
          <w:lang w:val="uk-UA"/>
        </w:rPr>
        <w:t xml:space="preserve"> </w:t>
      </w:r>
      <w:r>
        <w:rPr>
          <w:lang w:val="uk-UA"/>
        </w:rPr>
        <w:t>–</w:t>
      </w:r>
      <w:r w:rsidRPr="00D36EEE">
        <w:rPr>
          <w:lang w:val="uk-UA"/>
        </w:rPr>
        <w:t xml:space="preserve"> </w:t>
      </w:r>
      <w:r>
        <w:rPr>
          <w:lang w:val="uk-UA"/>
        </w:rPr>
        <w:t>відповідає за запис таких параметрів</w:t>
      </w:r>
      <w:r w:rsidRPr="00D36EEE">
        <w:rPr>
          <w:lang w:val="uk-UA"/>
        </w:rPr>
        <w:t xml:space="preserve"> мод</w:t>
      </w:r>
      <w:r>
        <w:rPr>
          <w:lang w:val="uk-UA"/>
        </w:rPr>
        <w:t xml:space="preserve">елі, як ймовірність переходу та </w:t>
      </w:r>
      <w:r w:rsidR="00657039">
        <w:rPr>
          <w:lang w:val="uk-UA"/>
        </w:rPr>
        <w:t xml:space="preserve">ймовірність </w:t>
      </w:r>
      <w:r>
        <w:rPr>
          <w:lang w:val="uk-UA"/>
        </w:rPr>
        <w:t>емісії, с</w:t>
      </w:r>
      <w:r w:rsidR="006A5D1E">
        <w:rPr>
          <w:lang w:val="uk-UA"/>
        </w:rPr>
        <w:t>писок унікальних слів</w:t>
      </w:r>
      <w:r w:rsidR="006A5D1E" w:rsidRPr="006A5D1E">
        <w:rPr>
          <w:lang w:val="uk-UA"/>
        </w:rPr>
        <w:t>;</w:t>
      </w:r>
    </w:p>
    <w:p w14:paraId="4A82A722" w14:textId="53DB49D0" w:rsidR="00A37523" w:rsidRDefault="006A5D1E" w:rsidP="00380B7E">
      <w:pPr>
        <w:pStyle w:val="ListParagraph"/>
        <w:numPr>
          <w:ilvl w:val="0"/>
          <w:numId w:val="15"/>
        </w:numPr>
        <w:ind w:left="0" w:firstLine="706"/>
        <w:contextualSpacing w:val="0"/>
        <w:rPr>
          <w:lang w:val="uk-UA"/>
        </w:rPr>
      </w:pPr>
      <w:r>
        <w:t>classifier</w:t>
      </w:r>
      <w:r w:rsidRPr="006A5D1E">
        <w:rPr>
          <w:lang w:val="uk-UA"/>
        </w:rPr>
        <w:t>.</w:t>
      </w:r>
      <w:r>
        <w:t>py</w:t>
      </w:r>
      <w:r w:rsidRPr="006A5D1E">
        <w:rPr>
          <w:lang w:val="uk-UA"/>
        </w:rPr>
        <w:t xml:space="preserve"> </w:t>
      </w:r>
      <w:r>
        <w:rPr>
          <w:lang w:val="uk-UA"/>
        </w:rPr>
        <w:t>–</w:t>
      </w:r>
      <w:r w:rsidRPr="006A5D1E">
        <w:rPr>
          <w:lang w:val="uk-UA"/>
        </w:rPr>
        <w:t xml:space="preserve"> </w:t>
      </w:r>
      <w:r>
        <w:rPr>
          <w:lang w:val="uk-UA"/>
        </w:rPr>
        <w:t>відповідає за порівняння моделей користувача та прийняття ідентифікаційних рішень</w:t>
      </w:r>
      <w:r w:rsidRPr="006A5D1E">
        <w:rPr>
          <w:lang w:val="uk-UA"/>
        </w:rPr>
        <w:t>;</w:t>
      </w:r>
    </w:p>
    <w:p w14:paraId="1D013389" w14:textId="3703166B" w:rsidR="006A5D1E" w:rsidRPr="006A5D1E" w:rsidRDefault="006A5D1E" w:rsidP="00380B7E">
      <w:pPr>
        <w:pStyle w:val="ListParagraph"/>
        <w:numPr>
          <w:ilvl w:val="0"/>
          <w:numId w:val="15"/>
        </w:numPr>
        <w:ind w:left="0" w:firstLine="706"/>
        <w:contextualSpacing w:val="0"/>
        <w:rPr>
          <w:lang w:val="uk-UA"/>
        </w:rPr>
      </w:pPr>
      <w:r>
        <w:lastRenderedPageBreak/>
        <w:t>database</w:t>
      </w:r>
      <w:r w:rsidRPr="006A5D1E">
        <w:rPr>
          <w:lang w:val="ru-RU"/>
        </w:rPr>
        <w:t>.</w:t>
      </w:r>
      <w:r>
        <w:t>py</w:t>
      </w:r>
      <w:r w:rsidRPr="006A5D1E">
        <w:rPr>
          <w:lang w:val="ru-RU"/>
        </w:rPr>
        <w:t xml:space="preserve"> </w:t>
      </w:r>
      <w:r>
        <w:rPr>
          <w:lang w:val="uk-UA"/>
        </w:rPr>
        <w:t>–</w:t>
      </w:r>
      <w:r w:rsidRPr="006A5D1E">
        <w:rPr>
          <w:lang w:val="ru-RU"/>
        </w:rPr>
        <w:t xml:space="preserve"> </w:t>
      </w:r>
      <w:r>
        <w:rPr>
          <w:lang w:val="uk-UA"/>
        </w:rPr>
        <w:t>відповідає за доступ до даних</w:t>
      </w:r>
      <w:r w:rsidRPr="006A5D1E">
        <w:rPr>
          <w:lang w:val="ru-RU"/>
        </w:rPr>
        <w:t>.</w:t>
      </w:r>
    </w:p>
    <w:p w14:paraId="0C7FCC09" w14:textId="3DA3D3F1" w:rsidR="006A5D1E" w:rsidRPr="001E3999" w:rsidRDefault="006A5D1E" w:rsidP="00227355">
      <w:pPr>
        <w:ind w:firstLine="706"/>
        <w:rPr>
          <w:lang w:val="uk-UA"/>
        </w:rPr>
      </w:pPr>
      <w:r>
        <w:rPr>
          <w:lang w:val="uk-UA"/>
        </w:rPr>
        <w:t xml:space="preserve">Блок </w:t>
      </w:r>
      <w:r>
        <w:t>Python</w:t>
      </w:r>
      <w:r w:rsidRPr="006A5D1E">
        <w:rPr>
          <w:lang w:val="uk-UA"/>
        </w:rPr>
        <w:t xml:space="preserve"> </w:t>
      </w:r>
      <w:r>
        <w:t>Libraries</w:t>
      </w:r>
      <w:r w:rsidRPr="006A5D1E">
        <w:rPr>
          <w:lang w:val="uk-UA"/>
        </w:rPr>
        <w:t xml:space="preserve"> </w:t>
      </w:r>
      <w:r>
        <w:rPr>
          <w:lang w:val="uk-UA"/>
        </w:rPr>
        <w:t>–</w:t>
      </w:r>
      <w:r w:rsidRPr="006A5D1E">
        <w:rPr>
          <w:lang w:val="uk-UA"/>
        </w:rPr>
        <w:t xml:space="preserve"> </w:t>
      </w:r>
      <w:r>
        <w:rPr>
          <w:lang w:val="uk-UA"/>
        </w:rPr>
        <w:t xml:space="preserve">рівень допоміжних застосунків. Слугує </w:t>
      </w:r>
      <w:r w:rsidR="001E3999">
        <w:rPr>
          <w:lang w:val="uk-UA"/>
        </w:rPr>
        <w:t xml:space="preserve">менеджером модулей, які містять набор функцій для обробки і аналізу даних на </w:t>
      </w:r>
      <w:r w:rsidR="001E3999" w:rsidRPr="005D0C94">
        <w:rPr>
          <w:lang w:val="uk-UA"/>
        </w:rPr>
        <w:t xml:space="preserve">рівні </w:t>
      </w:r>
      <w:r w:rsidR="001E3999" w:rsidRPr="005D0C94">
        <w:t>Mouse</w:t>
      </w:r>
      <w:r w:rsidR="001E3999" w:rsidRPr="001E3999">
        <w:rPr>
          <w:lang w:val="uk-UA"/>
        </w:rPr>
        <w:t xml:space="preserve"> </w:t>
      </w:r>
      <w:r w:rsidR="001E3999">
        <w:t>Auth</w:t>
      </w:r>
      <w:r w:rsidR="001E3999" w:rsidRPr="001E3999">
        <w:rPr>
          <w:lang w:val="uk-UA"/>
        </w:rPr>
        <w:t xml:space="preserve"> </w:t>
      </w:r>
      <w:r w:rsidR="001E3999">
        <w:t>Service</w:t>
      </w:r>
      <w:r w:rsidR="001E3999" w:rsidRPr="001E3999">
        <w:rPr>
          <w:lang w:val="uk-UA"/>
        </w:rPr>
        <w:t>.</w:t>
      </w:r>
    </w:p>
    <w:p w14:paraId="6A4EFD1C" w14:textId="6601B933" w:rsidR="00657039" w:rsidRPr="00FB3432" w:rsidRDefault="00657039" w:rsidP="00380B7E">
      <w:pPr>
        <w:pStyle w:val="Heading3"/>
        <w:numPr>
          <w:ilvl w:val="1"/>
          <w:numId w:val="14"/>
        </w:numPr>
        <w:spacing w:before="0" w:after="0"/>
        <w:ind w:left="0" w:firstLine="706"/>
        <w:rPr>
          <w:rFonts w:ascii="Times New Roman" w:hAnsi="Times New Roman" w:cs="Times New Roman"/>
          <w:lang w:val="uk-UA"/>
        </w:rPr>
      </w:pPr>
      <w:bookmarkStart w:id="90" w:name="_Toc531788002"/>
      <w:bookmarkStart w:id="91" w:name="_Toc532274375"/>
      <w:r w:rsidRPr="00FB3432">
        <w:rPr>
          <w:rFonts w:ascii="Times New Roman" w:hAnsi="Times New Roman" w:cs="Times New Roman"/>
          <w:lang w:val="uk-UA"/>
        </w:rPr>
        <w:t xml:space="preserve">Інструкція </w:t>
      </w:r>
      <w:bookmarkEnd w:id="90"/>
      <w:r w:rsidRPr="00FB3432">
        <w:rPr>
          <w:rFonts w:ascii="Times New Roman" w:hAnsi="Times New Roman" w:cs="Times New Roman"/>
          <w:lang w:val="uk-UA"/>
        </w:rPr>
        <w:t>користувача</w:t>
      </w:r>
      <w:bookmarkEnd w:id="91"/>
    </w:p>
    <w:p w14:paraId="2BD06C7B" w14:textId="3D8393B0" w:rsidR="00657039" w:rsidRPr="00FB3432" w:rsidRDefault="00FB3432" w:rsidP="00227355">
      <w:pPr>
        <w:pStyle w:val="Heading3"/>
        <w:numPr>
          <w:ilvl w:val="0"/>
          <w:numId w:val="0"/>
        </w:numPr>
        <w:spacing w:before="0" w:after="0"/>
        <w:ind w:firstLine="706"/>
        <w:rPr>
          <w:i/>
          <w:lang w:val="ru-RU"/>
        </w:rPr>
      </w:pPr>
      <w:bookmarkStart w:id="92" w:name="_Toc531788010"/>
      <w:bookmarkStart w:id="93" w:name="_Toc532274376"/>
      <w:r>
        <w:rPr>
          <w:i/>
        </w:rPr>
        <w:t xml:space="preserve">5.3.1 </w:t>
      </w:r>
      <w:r w:rsidR="00657039" w:rsidRPr="00FB3432">
        <w:rPr>
          <w:i/>
        </w:rPr>
        <w:t>Основні дії користувача</w:t>
      </w:r>
      <w:bookmarkEnd w:id="92"/>
      <w:bookmarkEnd w:id="93"/>
    </w:p>
    <w:p w14:paraId="5042C019" w14:textId="1B89DCA8" w:rsidR="00657039" w:rsidRPr="00657039" w:rsidRDefault="00657039" w:rsidP="00227355">
      <w:pPr>
        <w:ind w:firstLine="706"/>
        <w:rPr>
          <w:lang w:val="ru-RU"/>
        </w:rPr>
      </w:pPr>
      <w:r>
        <w:rPr>
          <w:lang w:val="uk-UA"/>
        </w:rPr>
        <w:t>Після переходу за посиланням до сайту користувач може бачити головну сторінку, на якій розміщенні такі інформативні блоки:</w:t>
      </w:r>
    </w:p>
    <w:p w14:paraId="214A010A" w14:textId="75C86CBF" w:rsidR="00657039" w:rsidRDefault="00657039" w:rsidP="00380B7E">
      <w:pPr>
        <w:pStyle w:val="ListParagraph"/>
        <w:numPr>
          <w:ilvl w:val="0"/>
          <w:numId w:val="15"/>
        </w:numPr>
        <w:ind w:left="0" w:firstLine="706"/>
        <w:contextualSpacing w:val="0"/>
      </w:pPr>
      <w:r>
        <w:t>About us</w:t>
      </w:r>
    </w:p>
    <w:p w14:paraId="2500D3CC" w14:textId="1C9D09FE" w:rsidR="00657039" w:rsidRDefault="00FB3432" w:rsidP="00380B7E">
      <w:pPr>
        <w:pStyle w:val="ListParagraph"/>
        <w:numPr>
          <w:ilvl w:val="0"/>
          <w:numId w:val="15"/>
        </w:numPr>
        <w:ind w:left="0" w:firstLine="706"/>
        <w:contextualSpacing w:val="0"/>
      </w:pPr>
      <w:r>
        <w:t>Our</w:t>
      </w:r>
      <w:r w:rsidR="00657039">
        <w:t xml:space="preserve"> mission</w:t>
      </w:r>
    </w:p>
    <w:p w14:paraId="7A55D49B" w14:textId="5DD83033" w:rsidR="00657039" w:rsidRDefault="00657039" w:rsidP="00380B7E">
      <w:pPr>
        <w:pStyle w:val="ListParagraph"/>
        <w:numPr>
          <w:ilvl w:val="0"/>
          <w:numId w:val="15"/>
        </w:numPr>
        <w:ind w:left="0" w:firstLine="706"/>
        <w:contextualSpacing w:val="0"/>
      </w:pPr>
      <w:r>
        <w:t>Benefits</w:t>
      </w:r>
    </w:p>
    <w:p w14:paraId="49BDF14A" w14:textId="288F4D30" w:rsidR="00657039" w:rsidRPr="00657039" w:rsidRDefault="00657039" w:rsidP="00227355">
      <w:pPr>
        <w:ind w:firstLine="706"/>
        <w:rPr>
          <w:lang w:val="uk-UA"/>
        </w:rPr>
      </w:pPr>
      <w:r>
        <w:rPr>
          <w:lang w:val="uk-UA"/>
        </w:rPr>
        <w:t xml:space="preserve">Головна сторінка </w:t>
      </w:r>
      <w:r w:rsidR="00640523">
        <w:rPr>
          <w:lang w:val="uk-UA"/>
        </w:rPr>
        <w:t xml:space="preserve">платформи </w:t>
      </w:r>
      <w:r>
        <w:rPr>
          <w:lang w:val="uk-UA"/>
        </w:rPr>
        <w:t xml:space="preserve">зображена на рисунку </w:t>
      </w:r>
      <w:r w:rsidR="00640523">
        <w:rPr>
          <w:lang w:val="uk-UA"/>
        </w:rPr>
        <w:t>5.1</w:t>
      </w:r>
    </w:p>
    <w:p w14:paraId="55F56333" w14:textId="2E9421CE" w:rsidR="00BA335B" w:rsidRDefault="00A47A85" w:rsidP="00640523">
      <w:pPr>
        <w:ind w:firstLine="450"/>
        <w:jc w:val="center"/>
        <w:rPr>
          <w:lang w:val="uk-UA"/>
        </w:rPr>
      </w:pPr>
      <w:r>
        <w:rPr>
          <w:lang w:val="uk-UA"/>
        </w:rPr>
        <w:pict w14:anchorId="3B7E2405">
          <v:shape id="_x0000_i1155" type="#_x0000_t75" style="width:510pt;height:306pt">
            <v:imagedata r:id="rId369" o:title="main_page_v1"/>
          </v:shape>
        </w:pict>
      </w:r>
    </w:p>
    <w:p w14:paraId="03E19A1B" w14:textId="1BB590E0" w:rsidR="00657039" w:rsidRPr="00640523" w:rsidRDefault="00640523" w:rsidP="00227355">
      <w:pPr>
        <w:ind w:firstLine="706"/>
        <w:jc w:val="center"/>
        <w:rPr>
          <w:sz w:val="24"/>
          <w:lang w:val="uk-UA"/>
        </w:rPr>
      </w:pPr>
      <w:r>
        <w:rPr>
          <w:sz w:val="24"/>
          <w:lang w:val="uk-UA"/>
        </w:rPr>
        <w:t>Рисунок 5.1</w:t>
      </w:r>
      <w:r w:rsidR="00657039" w:rsidRPr="00227355">
        <w:rPr>
          <w:sz w:val="24"/>
          <w:lang w:val="uk-UA"/>
        </w:rPr>
        <w:t xml:space="preserve"> </w:t>
      </w:r>
      <w:r w:rsidR="00F72340" w:rsidRPr="00227355">
        <w:rPr>
          <w:sz w:val="24"/>
          <w:lang w:val="uk-UA"/>
        </w:rPr>
        <w:t>–</w:t>
      </w:r>
      <w:r w:rsidR="00657039" w:rsidRPr="00227355">
        <w:rPr>
          <w:sz w:val="24"/>
          <w:lang w:val="uk-UA"/>
        </w:rPr>
        <w:t xml:space="preserve"> Головна сторінка</w:t>
      </w:r>
      <w:r w:rsidRPr="00640523">
        <w:rPr>
          <w:sz w:val="24"/>
          <w:lang w:val="ru-RU"/>
        </w:rPr>
        <w:t xml:space="preserve"> </w:t>
      </w:r>
      <w:r>
        <w:rPr>
          <w:sz w:val="24"/>
          <w:lang w:val="uk-UA"/>
        </w:rPr>
        <w:t>платформи</w:t>
      </w:r>
    </w:p>
    <w:p w14:paraId="61B07A79" w14:textId="554A04E0" w:rsidR="00657039" w:rsidRDefault="00657039" w:rsidP="00227355">
      <w:pPr>
        <w:ind w:firstLine="706"/>
        <w:rPr>
          <w:lang w:val="uk-UA"/>
        </w:rPr>
      </w:pPr>
      <w:r>
        <w:rPr>
          <w:lang w:val="uk-UA"/>
        </w:rPr>
        <w:tab/>
        <w:t>На першому етапі взаємодії користувача з платформою проходить режим тренування, який більш деталь</w:t>
      </w:r>
      <w:r w:rsidR="00EE5996">
        <w:rPr>
          <w:lang w:val="uk-UA"/>
        </w:rPr>
        <w:t xml:space="preserve">но можно переглянути на стуктурній схемі діяльності процесу тренування, яка представлена на </w:t>
      </w:r>
      <w:r w:rsidR="00F72340">
        <w:rPr>
          <w:lang w:val="uk-UA"/>
        </w:rPr>
        <w:t>рисунку 1.1</w:t>
      </w:r>
    </w:p>
    <w:p w14:paraId="155F4CDA" w14:textId="26BDDA4F" w:rsidR="00EE5996" w:rsidRDefault="00EE5996" w:rsidP="00227355">
      <w:pPr>
        <w:ind w:firstLine="706"/>
        <w:rPr>
          <w:lang w:val="uk-UA"/>
        </w:rPr>
      </w:pPr>
      <w:r>
        <w:rPr>
          <w:lang w:val="uk-UA"/>
        </w:rPr>
        <w:lastRenderedPageBreak/>
        <w:tab/>
      </w:r>
      <w:r w:rsidR="00640523">
        <w:rPr>
          <w:lang w:val="uk-UA"/>
        </w:rPr>
        <w:t>Рисунок</w:t>
      </w:r>
      <w:r>
        <w:rPr>
          <w:lang w:val="uk-UA"/>
        </w:rPr>
        <w:t xml:space="preserve"> </w:t>
      </w:r>
      <w:r w:rsidR="00640523">
        <w:rPr>
          <w:lang w:val="uk-UA"/>
        </w:rPr>
        <w:t>5.3</w:t>
      </w:r>
      <w:r w:rsidR="00C85B64">
        <w:rPr>
          <w:lang w:val="uk-UA"/>
        </w:rPr>
        <w:t xml:space="preserve"> ілюструє процес тренування користувача у КС під час його взаємодії з платформою.</w:t>
      </w:r>
    </w:p>
    <w:p w14:paraId="08C63BA4" w14:textId="4FEFAE73" w:rsidR="00EE5996" w:rsidRDefault="00A47A85" w:rsidP="00640523">
      <w:pPr>
        <w:ind w:firstLine="1260"/>
        <w:jc w:val="center"/>
        <w:rPr>
          <w:lang w:val="uk-UA"/>
        </w:rPr>
      </w:pPr>
      <w:r>
        <w:rPr>
          <w:lang w:val="uk-UA"/>
        </w:rPr>
        <w:pict w14:anchorId="4238421D">
          <v:shape id="_x0000_i1156" type="#_x0000_t75" style="width:366pt;height:186pt">
            <v:imagedata r:id="rId370" o:title="train_phase" croptop="41018f" cropbottom="3211f" cropleft="44400f" cropright="1825f"/>
          </v:shape>
        </w:pict>
      </w:r>
    </w:p>
    <w:p w14:paraId="2461D3E1" w14:textId="12AAC4FC" w:rsidR="00F72340" w:rsidRPr="00227355" w:rsidRDefault="00640523" w:rsidP="00227355">
      <w:pPr>
        <w:ind w:firstLine="706"/>
        <w:jc w:val="center"/>
        <w:rPr>
          <w:sz w:val="24"/>
          <w:lang w:val="uk-UA"/>
        </w:rPr>
      </w:pPr>
      <w:r>
        <w:rPr>
          <w:sz w:val="24"/>
          <w:lang w:val="uk-UA"/>
        </w:rPr>
        <w:t>Рисунок 5.2</w:t>
      </w:r>
      <w:r w:rsidR="00F72340" w:rsidRPr="00227355">
        <w:rPr>
          <w:sz w:val="24"/>
          <w:lang w:val="uk-UA"/>
        </w:rPr>
        <w:t xml:space="preserve"> – Лог програми з записами тренування користувача</w:t>
      </w:r>
    </w:p>
    <w:p w14:paraId="54F863A1" w14:textId="351140C4" w:rsidR="00EE5996" w:rsidRDefault="00C85B64" w:rsidP="00227355">
      <w:pPr>
        <w:ind w:firstLine="706"/>
        <w:rPr>
          <w:lang w:val="uk-UA"/>
        </w:rPr>
      </w:pPr>
      <w:r>
        <w:rPr>
          <w:lang w:val="uk-UA"/>
        </w:rPr>
        <w:tab/>
        <w:t>На другому етапі, коли вже еталон користувача сформовано і даних достатньо для розпізнавання відбувається етап верифікації, структурна схема діяльності процесу ве</w:t>
      </w:r>
      <w:r w:rsidR="00FB3432">
        <w:rPr>
          <w:lang w:val="uk-UA"/>
        </w:rPr>
        <w:t>рифікації зображена на рисунку 1.2</w:t>
      </w:r>
    </w:p>
    <w:p w14:paraId="2283E085" w14:textId="685186D1" w:rsidR="00130310" w:rsidRDefault="00C85B64" w:rsidP="00227355">
      <w:pPr>
        <w:ind w:firstLine="706"/>
        <w:rPr>
          <w:lang w:val="uk-UA"/>
        </w:rPr>
      </w:pPr>
      <w:r>
        <w:rPr>
          <w:lang w:val="uk-UA"/>
        </w:rPr>
        <w:t xml:space="preserve">Після прийняття ідентифікаційного рішення системою існує два </w:t>
      </w:r>
      <w:r w:rsidR="00130310">
        <w:rPr>
          <w:lang w:val="uk-UA"/>
        </w:rPr>
        <w:t>наступних сценарії:</w:t>
      </w:r>
    </w:p>
    <w:p w14:paraId="2ECE758A" w14:textId="657DF14E" w:rsidR="00640523" w:rsidRDefault="00C85B64" w:rsidP="00640523">
      <w:pPr>
        <w:pStyle w:val="ListParagraph"/>
        <w:numPr>
          <w:ilvl w:val="0"/>
          <w:numId w:val="25"/>
        </w:numPr>
        <w:ind w:left="0" w:firstLine="706"/>
        <w:contextualSpacing w:val="0"/>
        <w:rPr>
          <w:lang w:val="uk-UA"/>
        </w:rPr>
      </w:pPr>
      <w:r w:rsidRPr="00FB3432">
        <w:rPr>
          <w:lang w:val="uk-UA"/>
        </w:rPr>
        <w:t xml:space="preserve">Користувача авторизовано у системі, він </w:t>
      </w:r>
      <w:r w:rsidR="00130310" w:rsidRPr="00FB3432">
        <w:rPr>
          <w:lang w:val="uk-UA"/>
        </w:rPr>
        <w:t>має доступ до ке</w:t>
      </w:r>
      <w:r w:rsidR="00FB3432">
        <w:rPr>
          <w:lang w:val="uk-UA"/>
        </w:rPr>
        <w:t>рування платформою. На рисунку 5.6</w:t>
      </w:r>
      <w:r w:rsidR="00130310" w:rsidRPr="00FB3432">
        <w:rPr>
          <w:lang w:val="uk-UA"/>
        </w:rPr>
        <w:t xml:space="preserve"> </w:t>
      </w:r>
      <w:r w:rsidR="00FB3432">
        <w:rPr>
          <w:lang w:val="uk-UA"/>
        </w:rPr>
        <w:t>про аутентифікацію користувача у системі.</w:t>
      </w:r>
      <w:r w:rsidR="00640523">
        <w:rPr>
          <w:lang w:val="uk-UA"/>
        </w:rPr>
        <w:t xml:space="preserve">   Є</w:t>
      </w:r>
    </w:p>
    <w:p w14:paraId="1356F35B" w14:textId="77777777" w:rsidR="00640523" w:rsidRDefault="00640523" w:rsidP="00640523">
      <w:pPr>
        <w:pStyle w:val="ListParagraph"/>
        <w:ind w:left="706"/>
        <w:contextualSpacing w:val="0"/>
        <w:rPr>
          <w:lang w:val="uk-UA"/>
        </w:rPr>
      </w:pPr>
    </w:p>
    <w:p w14:paraId="37903101" w14:textId="0332C7F7" w:rsidR="00C85B64" w:rsidRPr="00FB3432" w:rsidRDefault="00A47A85" w:rsidP="00640523">
      <w:pPr>
        <w:pStyle w:val="ListParagraph"/>
        <w:ind w:firstLine="1080"/>
        <w:contextualSpacing w:val="0"/>
        <w:jc w:val="center"/>
        <w:rPr>
          <w:lang w:val="uk-UA"/>
        </w:rPr>
      </w:pPr>
      <w:r>
        <w:rPr>
          <w:lang w:val="uk-UA"/>
        </w:rPr>
        <w:pict w14:anchorId="0E346A6F">
          <v:shape id="_x0000_i1157" type="#_x0000_t75" style="width:336.75pt;height:126pt">
            <v:imagedata r:id="rId371" o:title="success_response" croptop="49663f" cropbottom="3051f" cropleft="44413f" cropright="1733f"/>
          </v:shape>
        </w:pict>
      </w:r>
    </w:p>
    <w:p w14:paraId="736B36EC" w14:textId="28535BC3" w:rsidR="00F72340" w:rsidRPr="00227355" w:rsidRDefault="00640523" w:rsidP="00227355">
      <w:pPr>
        <w:pStyle w:val="ListParagraph"/>
        <w:ind w:firstLine="706"/>
        <w:contextualSpacing w:val="0"/>
        <w:jc w:val="center"/>
        <w:rPr>
          <w:sz w:val="24"/>
          <w:szCs w:val="24"/>
          <w:lang w:val="uk-UA"/>
        </w:rPr>
      </w:pPr>
      <w:r>
        <w:rPr>
          <w:sz w:val="24"/>
          <w:szCs w:val="24"/>
          <w:lang w:val="uk-UA"/>
        </w:rPr>
        <w:t>Рисунок 5.3</w:t>
      </w:r>
      <w:r w:rsidR="00F72340" w:rsidRPr="00227355">
        <w:rPr>
          <w:sz w:val="24"/>
          <w:szCs w:val="24"/>
          <w:lang w:val="uk-UA"/>
        </w:rPr>
        <w:t xml:space="preserve"> – Лог програми з записами </w:t>
      </w:r>
      <w:r w:rsidR="00FB3432" w:rsidRPr="00227355">
        <w:rPr>
          <w:sz w:val="24"/>
          <w:szCs w:val="24"/>
          <w:lang w:val="uk-UA"/>
        </w:rPr>
        <w:t>про аутентифікацію користувача</w:t>
      </w:r>
    </w:p>
    <w:p w14:paraId="33474D2A" w14:textId="23F0328A" w:rsidR="00130310" w:rsidRDefault="00130310" w:rsidP="00380B7E">
      <w:pPr>
        <w:pStyle w:val="ListParagraph"/>
        <w:numPr>
          <w:ilvl w:val="0"/>
          <w:numId w:val="25"/>
        </w:numPr>
        <w:ind w:left="0" w:firstLine="706"/>
        <w:contextualSpacing w:val="0"/>
        <w:rPr>
          <w:lang w:val="uk-UA"/>
        </w:rPr>
      </w:pPr>
      <w:r w:rsidRPr="00130310">
        <w:rPr>
          <w:lang w:val="uk-UA"/>
        </w:rPr>
        <w:t xml:space="preserve">Користувача </w:t>
      </w:r>
      <w:r>
        <w:rPr>
          <w:lang w:val="uk-UA"/>
        </w:rPr>
        <w:t>відхилено</w:t>
      </w:r>
      <w:r w:rsidRPr="00130310">
        <w:rPr>
          <w:lang w:val="uk-UA"/>
        </w:rPr>
        <w:t xml:space="preserve"> у системі, він </w:t>
      </w:r>
      <w:r>
        <w:rPr>
          <w:lang w:val="uk-UA"/>
        </w:rPr>
        <w:t xml:space="preserve">втрачає можливість </w:t>
      </w:r>
      <w:r w:rsidRPr="00130310">
        <w:rPr>
          <w:lang w:val="uk-UA"/>
        </w:rPr>
        <w:t>до керування платформою</w:t>
      </w:r>
      <w:r>
        <w:rPr>
          <w:lang w:val="uk-UA"/>
        </w:rPr>
        <w:t>, доступ є заблоковано</w:t>
      </w:r>
      <w:r w:rsidRPr="00130310">
        <w:rPr>
          <w:lang w:val="uk-UA"/>
        </w:rPr>
        <w:t xml:space="preserve">. На рисунку № зображено лог програми з </w:t>
      </w:r>
      <w:r>
        <w:rPr>
          <w:lang w:val="uk-UA"/>
        </w:rPr>
        <w:t>результатом відхилення користувача системою.</w:t>
      </w:r>
    </w:p>
    <w:p w14:paraId="79C7234A" w14:textId="0CB59081" w:rsidR="00130310" w:rsidRPr="00640523" w:rsidRDefault="00A47A85" w:rsidP="00640523">
      <w:pPr>
        <w:pStyle w:val="ListParagraph"/>
        <w:ind w:firstLine="706"/>
        <w:contextualSpacing w:val="0"/>
        <w:jc w:val="center"/>
        <w:rPr>
          <w:lang w:val="uk-UA"/>
        </w:rPr>
      </w:pPr>
      <w:r>
        <w:rPr>
          <w:lang w:val="uk-UA"/>
        </w:rPr>
        <w:lastRenderedPageBreak/>
        <w:pict w14:anchorId="0CF8C655">
          <v:shape id="_x0000_i1158" type="#_x0000_t75" style="width:336.75pt;height:96pt">
            <v:imagedata r:id="rId372" o:title="wrong_response" croptop="52394f" cropbottom="2989f" cropleft="44355f" cropright="943f"/>
          </v:shape>
        </w:pict>
      </w:r>
    </w:p>
    <w:p w14:paraId="32CD3228" w14:textId="13A37466" w:rsidR="00FB3432" w:rsidRPr="00227355" w:rsidRDefault="00640523" w:rsidP="00227355">
      <w:pPr>
        <w:pStyle w:val="ListParagraph"/>
        <w:ind w:firstLine="706"/>
        <w:contextualSpacing w:val="0"/>
        <w:jc w:val="center"/>
        <w:rPr>
          <w:sz w:val="24"/>
          <w:szCs w:val="24"/>
          <w:lang w:val="uk-UA"/>
        </w:rPr>
      </w:pPr>
      <w:bookmarkStart w:id="94" w:name="_Toc531788011"/>
      <w:r>
        <w:rPr>
          <w:sz w:val="24"/>
          <w:szCs w:val="24"/>
          <w:lang w:val="uk-UA"/>
        </w:rPr>
        <w:t>Рисунок 5.4</w:t>
      </w:r>
      <w:r w:rsidR="00FB3432" w:rsidRPr="00227355">
        <w:rPr>
          <w:sz w:val="24"/>
          <w:szCs w:val="24"/>
          <w:lang w:val="uk-UA"/>
        </w:rPr>
        <w:t xml:space="preserve"> – Лог програми з записами про відхилення користувача</w:t>
      </w:r>
    </w:p>
    <w:p w14:paraId="111A2E09" w14:textId="054B275E" w:rsidR="00FB3432" w:rsidRPr="00FB3432" w:rsidRDefault="00FB3432" w:rsidP="00380B7E">
      <w:pPr>
        <w:pStyle w:val="Heading3"/>
        <w:numPr>
          <w:ilvl w:val="1"/>
          <w:numId w:val="33"/>
        </w:numPr>
        <w:spacing w:before="0" w:after="0"/>
        <w:ind w:left="0" w:firstLine="706"/>
        <w:rPr>
          <w:rFonts w:ascii="Times New Roman" w:hAnsi="Times New Roman" w:cs="Times New Roman"/>
          <w:lang w:val="uk-UA"/>
        </w:rPr>
      </w:pPr>
      <w:r w:rsidRPr="00FB3432">
        <w:rPr>
          <w:rFonts w:ascii="Times New Roman" w:hAnsi="Times New Roman" w:cs="Times New Roman"/>
          <w:lang w:val="ru-RU"/>
        </w:rPr>
        <w:t xml:space="preserve"> </w:t>
      </w:r>
      <w:bookmarkStart w:id="95" w:name="_Toc532274377"/>
      <w:r>
        <w:rPr>
          <w:rFonts w:ascii="Times New Roman" w:hAnsi="Times New Roman" w:cs="Times New Roman"/>
          <w:lang w:val="uk-UA"/>
        </w:rPr>
        <w:t>Опис технічного забезпечення</w:t>
      </w:r>
      <w:bookmarkEnd w:id="95"/>
    </w:p>
    <w:bookmarkEnd w:id="94"/>
    <w:p w14:paraId="69E670E1" w14:textId="42FE5DAB" w:rsidR="00BE15BA" w:rsidRPr="00FB3432" w:rsidRDefault="00BE15BA" w:rsidP="00227355">
      <w:pPr>
        <w:pStyle w:val="1"/>
        <w:spacing w:before="0"/>
        <w:ind w:firstLine="706"/>
      </w:pPr>
      <w:r w:rsidRPr="00FB3432">
        <w:t xml:space="preserve">Вимоги до технічного забезпечення випливають зі складності поставлених задач. </w:t>
      </w:r>
    </w:p>
    <w:p w14:paraId="48856A6A" w14:textId="77777777" w:rsidR="00BE15BA" w:rsidRPr="00BE15BA" w:rsidRDefault="00BE15BA" w:rsidP="00227355">
      <w:pPr>
        <w:ind w:firstLine="706"/>
        <w:rPr>
          <w:rFonts w:cs="Mangal"/>
          <w:szCs w:val="21"/>
          <w:lang w:val="uk-UA"/>
        </w:rPr>
      </w:pPr>
      <w:r w:rsidRPr="00BE15BA">
        <w:rPr>
          <w:rFonts w:cs="Mangal"/>
          <w:szCs w:val="21"/>
          <w:lang w:val="uk-UA"/>
        </w:rPr>
        <w:t>Оскільки серверна частина складається з достатньої кількості програмних продуктів, та повинна обробляти досить велику кількість даних, наведемо вимоги до серверу:</w:t>
      </w:r>
    </w:p>
    <w:p w14:paraId="415035F5" w14:textId="77777777" w:rsidR="00BE15BA" w:rsidRPr="00BE15BA" w:rsidRDefault="00BE15BA" w:rsidP="00380B7E">
      <w:pPr>
        <w:numPr>
          <w:ilvl w:val="0"/>
          <w:numId w:val="28"/>
        </w:numPr>
        <w:tabs>
          <w:tab w:val="left" w:pos="993"/>
          <w:tab w:val="left" w:pos="1072"/>
        </w:tabs>
        <w:ind w:left="0" w:firstLine="706"/>
        <w:rPr>
          <w:rFonts w:cs="Mangal"/>
          <w:szCs w:val="21"/>
          <w:lang w:val="uk-UA"/>
        </w:rPr>
      </w:pPr>
      <w:r w:rsidRPr="00BE15BA">
        <w:rPr>
          <w:rFonts w:cs="Mangal"/>
          <w:szCs w:val="21"/>
          <w:lang w:val="uk-UA"/>
        </w:rPr>
        <w:t>процесор тактова частота, якого дорівнює 2,5 ГГц;</w:t>
      </w:r>
    </w:p>
    <w:p w14:paraId="3D32BC7D" w14:textId="77777777" w:rsidR="00BE15BA" w:rsidRPr="00BE15BA" w:rsidRDefault="00BE15BA" w:rsidP="00380B7E">
      <w:pPr>
        <w:numPr>
          <w:ilvl w:val="0"/>
          <w:numId w:val="28"/>
        </w:numPr>
        <w:tabs>
          <w:tab w:val="left" w:pos="993"/>
          <w:tab w:val="left" w:pos="1072"/>
        </w:tabs>
        <w:ind w:left="0" w:firstLine="706"/>
        <w:rPr>
          <w:rFonts w:cs="Mangal"/>
          <w:szCs w:val="21"/>
          <w:lang w:val="uk-UA"/>
        </w:rPr>
      </w:pPr>
      <w:r w:rsidRPr="00BE15BA">
        <w:rPr>
          <w:rFonts w:cs="Mangal"/>
          <w:szCs w:val="21"/>
          <w:lang w:val="uk-UA"/>
        </w:rPr>
        <w:t>оперативна пам’ять повинна бути 8 ГБ;</w:t>
      </w:r>
    </w:p>
    <w:p w14:paraId="5E75E1FF" w14:textId="77777777" w:rsidR="00BE15BA" w:rsidRPr="00BE15BA" w:rsidRDefault="00BE15BA" w:rsidP="00380B7E">
      <w:pPr>
        <w:numPr>
          <w:ilvl w:val="0"/>
          <w:numId w:val="28"/>
        </w:numPr>
        <w:tabs>
          <w:tab w:val="left" w:pos="993"/>
          <w:tab w:val="left" w:pos="1072"/>
        </w:tabs>
        <w:ind w:left="0" w:firstLine="706"/>
        <w:rPr>
          <w:rFonts w:cs="Mangal"/>
          <w:szCs w:val="21"/>
          <w:lang w:val="uk-UA"/>
        </w:rPr>
      </w:pPr>
      <w:r w:rsidRPr="00BE15BA">
        <w:rPr>
          <w:rFonts w:cs="Mangal"/>
          <w:szCs w:val="21"/>
          <w:lang w:val="uk-UA"/>
        </w:rPr>
        <w:t>об’єм HDD повинен дорівнювати 200Гб і більше;</w:t>
      </w:r>
    </w:p>
    <w:p w14:paraId="6B6BE4A0" w14:textId="77777777" w:rsidR="00BE15BA" w:rsidRPr="00BE15BA" w:rsidRDefault="00BE15BA" w:rsidP="00380B7E">
      <w:pPr>
        <w:numPr>
          <w:ilvl w:val="0"/>
          <w:numId w:val="28"/>
        </w:numPr>
        <w:tabs>
          <w:tab w:val="left" w:pos="993"/>
          <w:tab w:val="left" w:pos="1072"/>
        </w:tabs>
        <w:ind w:left="0" w:firstLine="706"/>
        <w:rPr>
          <w:rFonts w:cs="Mangal"/>
          <w:szCs w:val="21"/>
          <w:lang w:val="uk-UA"/>
        </w:rPr>
      </w:pPr>
      <w:r w:rsidRPr="00BE15BA">
        <w:rPr>
          <w:rFonts w:cs="Mangal"/>
          <w:szCs w:val="21"/>
          <w:lang w:val="uk-UA"/>
        </w:rPr>
        <w:t>повинна бути можливість налаштовувати сервер віддалено.</w:t>
      </w:r>
    </w:p>
    <w:p w14:paraId="252ECB08" w14:textId="77777777" w:rsidR="00BE15BA" w:rsidRPr="00BE15BA" w:rsidRDefault="00BE15BA" w:rsidP="00227355">
      <w:pPr>
        <w:ind w:firstLine="706"/>
        <w:rPr>
          <w:rFonts w:cs="Mangal"/>
          <w:szCs w:val="21"/>
          <w:lang w:val="uk-UA"/>
        </w:rPr>
      </w:pPr>
      <w:r w:rsidRPr="00BE15BA">
        <w:rPr>
          <w:rFonts w:cs="Mangal"/>
          <w:szCs w:val="21"/>
          <w:lang w:val="uk-UA"/>
        </w:rPr>
        <w:t>На стороні клієнта виконується порівняно небагато дій, але сучасні фреймворки та бібліотеки все ж можуть бути доволі затратними, тому сформулюємо вимоги до клієнтської машини:</w:t>
      </w:r>
    </w:p>
    <w:p w14:paraId="0F2FC3F5" w14:textId="77777777" w:rsidR="00BE15BA" w:rsidRPr="00BE15BA" w:rsidRDefault="00BE15BA" w:rsidP="00380B7E">
      <w:pPr>
        <w:numPr>
          <w:ilvl w:val="0"/>
          <w:numId w:val="26"/>
        </w:numPr>
        <w:tabs>
          <w:tab w:val="left" w:pos="993"/>
          <w:tab w:val="left" w:pos="1072"/>
        </w:tabs>
        <w:ind w:left="0" w:firstLine="706"/>
        <w:rPr>
          <w:rFonts w:cs="Mangal"/>
          <w:szCs w:val="21"/>
          <w:lang w:val="uk-UA"/>
        </w:rPr>
      </w:pPr>
      <w:r w:rsidRPr="00BE15BA">
        <w:rPr>
          <w:rFonts w:cs="Mangal"/>
          <w:szCs w:val="21"/>
          <w:lang w:val="uk-UA"/>
        </w:rPr>
        <w:t>процесор, тактова частота якого ≥ 1 ГГц;</w:t>
      </w:r>
    </w:p>
    <w:p w14:paraId="367D3D82" w14:textId="77777777" w:rsidR="00BE15BA" w:rsidRPr="00BE15BA" w:rsidRDefault="00BE15BA" w:rsidP="00380B7E">
      <w:pPr>
        <w:numPr>
          <w:ilvl w:val="0"/>
          <w:numId w:val="26"/>
        </w:numPr>
        <w:tabs>
          <w:tab w:val="left" w:pos="993"/>
          <w:tab w:val="left" w:pos="1072"/>
        </w:tabs>
        <w:ind w:left="0" w:firstLine="706"/>
        <w:rPr>
          <w:rFonts w:cs="Mangal"/>
          <w:szCs w:val="21"/>
          <w:lang w:val="uk-UA"/>
        </w:rPr>
      </w:pPr>
      <w:r w:rsidRPr="00BE15BA">
        <w:rPr>
          <w:rFonts w:cs="Mangal"/>
          <w:szCs w:val="21"/>
          <w:lang w:val="uk-UA"/>
        </w:rPr>
        <w:t>об’єм оперативної пам’яті ≥ 2 Гб;</w:t>
      </w:r>
    </w:p>
    <w:p w14:paraId="7DAD8435" w14:textId="77777777" w:rsidR="00BE15BA" w:rsidRPr="00BE15BA" w:rsidRDefault="00BE15BA" w:rsidP="00380B7E">
      <w:pPr>
        <w:numPr>
          <w:ilvl w:val="0"/>
          <w:numId w:val="26"/>
        </w:numPr>
        <w:tabs>
          <w:tab w:val="left" w:pos="993"/>
          <w:tab w:val="left" w:pos="1072"/>
        </w:tabs>
        <w:ind w:left="0" w:firstLine="706"/>
        <w:rPr>
          <w:rFonts w:cs="Mangal"/>
          <w:szCs w:val="21"/>
          <w:lang w:val="uk-UA"/>
        </w:rPr>
      </w:pPr>
      <w:r w:rsidRPr="00BE15BA">
        <w:rPr>
          <w:rFonts w:cs="Mangal"/>
          <w:szCs w:val="21"/>
          <w:lang w:val="uk-UA"/>
        </w:rPr>
        <w:t>встановлений будь який сучасний браузер;</w:t>
      </w:r>
    </w:p>
    <w:p w14:paraId="04B5D93F" w14:textId="77777777" w:rsidR="00BE15BA" w:rsidRPr="00BE15BA" w:rsidRDefault="00BE15BA" w:rsidP="00380B7E">
      <w:pPr>
        <w:numPr>
          <w:ilvl w:val="0"/>
          <w:numId w:val="26"/>
        </w:numPr>
        <w:tabs>
          <w:tab w:val="left" w:pos="993"/>
          <w:tab w:val="left" w:pos="1072"/>
        </w:tabs>
        <w:ind w:left="0" w:firstLine="706"/>
        <w:rPr>
          <w:rFonts w:cs="Mangal"/>
          <w:szCs w:val="21"/>
          <w:lang w:val="uk-UA"/>
        </w:rPr>
      </w:pPr>
      <w:r w:rsidRPr="00BE15BA">
        <w:rPr>
          <w:rFonts w:cs="Mangal"/>
          <w:szCs w:val="21"/>
          <w:lang w:val="uk-UA"/>
        </w:rPr>
        <w:t>доступ до мережі Інтернет.</w:t>
      </w:r>
    </w:p>
    <w:p w14:paraId="4F5C0041" w14:textId="77777777" w:rsidR="00BE15BA" w:rsidRPr="00BE15BA" w:rsidRDefault="00BE15BA" w:rsidP="00227355">
      <w:pPr>
        <w:ind w:firstLine="706"/>
        <w:rPr>
          <w:rFonts w:cs="Mangal"/>
          <w:szCs w:val="21"/>
          <w:lang w:val="uk-UA"/>
        </w:rPr>
      </w:pPr>
      <w:r w:rsidRPr="00BE15BA">
        <w:rPr>
          <w:rFonts w:cs="Mangal"/>
          <w:szCs w:val="21"/>
          <w:lang w:val="uk-UA"/>
        </w:rPr>
        <w:t>Також для роботи найбільш зручного використання сервісу необхідні периферійні пристрої, у випадку використанна стаціонарного комп’ютера:</w:t>
      </w:r>
    </w:p>
    <w:p w14:paraId="1782AA90" w14:textId="77777777" w:rsidR="00BE15BA" w:rsidRPr="00BE15BA" w:rsidRDefault="00BE15BA" w:rsidP="00380B7E">
      <w:pPr>
        <w:numPr>
          <w:ilvl w:val="0"/>
          <w:numId w:val="27"/>
        </w:numPr>
        <w:ind w:left="0" w:firstLine="706"/>
        <w:rPr>
          <w:rFonts w:cs="Mangal"/>
          <w:szCs w:val="21"/>
          <w:lang w:val="uk-UA"/>
        </w:rPr>
      </w:pPr>
      <w:r w:rsidRPr="00BE15BA">
        <w:rPr>
          <w:rFonts w:cs="Mangal"/>
          <w:szCs w:val="21"/>
          <w:lang w:val="uk-UA"/>
        </w:rPr>
        <w:t>монітор;</w:t>
      </w:r>
    </w:p>
    <w:p w14:paraId="0AD60DD7" w14:textId="77777777" w:rsidR="00BE15BA" w:rsidRPr="00BE15BA" w:rsidRDefault="00BE15BA" w:rsidP="00380B7E">
      <w:pPr>
        <w:numPr>
          <w:ilvl w:val="0"/>
          <w:numId w:val="27"/>
        </w:numPr>
        <w:ind w:left="0" w:firstLine="706"/>
        <w:rPr>
          <w:rFonts w:cs="Mangal"/>
          <w:szCs w:val="21"/>
          <w:lang w:val="uk-UA"/>
        </w:rPr>
      </w:pPr>
      <w:r w:rsidRPr="00BE15BA">
        <w:rPr>
          <w:rFonts w:cs="Mangal"/>
          <w:szCs w:val="21"/>
          <w:lang w:val="uk-UA"/>
        </w:rPr>
        <w:t>мишка;</w:t>
      </w:r>
    </w:p>
    <w:p w14:paraId="50DD9512" w14:textId="77777777" w:rsidR="00BE15BA" w:rsidRPr="00BE15BA" w:rsidRDefault="00BE15BA" w:rsidP="00380B7E">
      <w:pPr>
        <w:numPr>
          <w:ilvl w:val="0"/>
          <w:numId w:val="27"/>
        </w:numPr>
        <w:ind w:left="0" w:firstLine="706"/>
        <w:rPr>
          <w:rFonts w:cs="Mangal"/>
          <w:szCs w:val="21"/>
          <w:lang w:val="uk-UA"/>
        </w:rPr>
      </w:pPr>
      <w:r w:rsidRPr="00BE15BA">
        <w:rPr>
          <w:rFonts w:cs="Mangal"/>
          <w:szCs w:val="21"/>
          <w:lang w:val="uk-UA"/>
        </w:rPr>
        <w:t>клавіатура.</w:t>
      </w:r>
    </w:p>
    <w:p w14:paraId="5FACB492" w14:textId="511F7C79" w:rsidR="00BE15BA" w:rsidRDefault="00BE15BA" w:rsidP="00227355">
      <w:pPr>
        <w:ind w:firstLine="706"/>
        <w:rPr>
          <w:rFonts w:cs="Mangal"/>
          <w:szCs w:val="21"/>
          <w:lang w:val="uk-UA"/>
        </w:rPr>
      </w:pPr>
      <w:r w:rsidRPr="00BE15BA">
        <w:rPr>
          <w:rFonts w:cs="Mangal"/>
          <w:szCs w:val="21"/>
          <w:lang w:val="uk-UA"/>
        </w:rPr>
        <w:t xml:space="preserve">Наведемо діаграму розгортання у графічних матеріалах. На </w:t>
      </w:r>
      <w:r w:rsidRPr="00FB3432">
        <w:rPr>
          <w:rFonts w:cs="Mangal"/>
          <w:szCs w:val="21"/>
          <w:lang w:val="uk-UA"/>
        </w:rPr>
        <w:t>діаграмі</w:t>
      </w:r>
      <w:r w:rsidR="00FB3432" w:rsidRPr="00FB3432">
        <w:rPr>
          <w:rFonts w:cs="Mangal"/>
          <w:szCs w:val="21"/>
          <w:lang w:val="ru-RU"/>
        </w:rPr>
        <w:t xml:space="preserve"> </w:t>
      </w:r>
      <w:r w:rsidRPr="00BE15BA">
        <w:rPr>
          <w:rFonts w:cs="Mangal"/>
          <w:szCs w:val="21"/>
          <w:lang w:val="uk-UA"/>
        </w:rPr>
        <w:t>зображено взаємодію підсистем серверної та клієнтської частини інформаційної системи.</w:t>
      </w:r>
    </w:p>
    <w:p w14:paraId="0C7D390F" w14:textId="66CCED6E" w:rsidR="00BE15BA" w:rsidRPr="00090D34" w:rsidRDefault="00BE15BA" w:rsidP="00B00F11">
      <w:pPr>
        <w:ind w:firstLine="706"/>
        <w:rPr>
          <w:szCs w:val="28"/>
          <w:lang w:val="uk-UA"/>
        </w:rPr>
      </w:pPr>
      <w:r w:rsidRPr="00090D34">
        <w:rPr>
          <w:szCs w:val="28"/>
          <w:lang w:val="uk-UA"/>
        </w:rPr>
        <w:lastRenderedPageBreak/>
        <w:t xml:space="preserve">Роботу з платформою забезпечують </w:t>
      </w:r>
      <w:r>
        <w:rPr>
          <w:szCs w:val="28"/>
          <w:lang w:val="uk-UA"/>
        </w:rPr>
        <w:t>три</w:t>
      </w:r>
      <w:r w:rsidRPr="00090D34">
        <w:rPr>
          <w:szCs w:val="28"/>
          <w:lang w:val="uk-UA"/>
        </w:rPr>
        <w:t xml:space="preserve"> част</w:t>
      </w:r>
      <w:r>
        <w:rPr>
          <w:szCs w:val="28"/>
          <w:lang w:val="uk-UA"/>
        </w:rPr>
        <w:t>ини: власне сервер застосувань,</w:t>
      </w:r>
      <w:r w:rsidRPr="00090D34">
        <w:rPr>
          <w:szCs w:val="28"/>
          <w:lang w:val="uk-UA"/>
        </w:rPr>
        <w:t xml:space="preserve"> клієнт доступу до сервера</w:t>
      </w:r>
      <w:r>
        <w:rPr>
          <w:szCs w:val="28"/>
          <w:lang w:val="uk-UA"/>
        </w:rPr>
        <w:t xml:space="preserve"> та сервіс ідентифікації та аутентифікації</w:t>
      </w:r>
      <w:r w:rsidRPr="00090D34">
        <w:rPr>
          <w:szCs w:val="28"/>
          <w:lang w:val="uk-UA"/>
        </w:rPr>
        <w:t>. Клієнтський модуль складається із таких підсистем:</w:t>
      </w:r>
    </w:p>
    <w:p w14:paraId="3B02BA48" w14:textId="77777777" w:rsidR="00BE15BA" w:rsidRPr="00090D34" w:rsidRDefault="00BE15BA" w:rsidP="00380B7E">
      <w:pPr>
        <w:pStyle w:val="ListParagraph"/>
        <w:numPr>
          <w:ilvl w:val="0"/>
          <w:numId w:val="29"/>
        </w:numPr>
        <w:ind w:left="0" w:firstLine="706"/>
        <w:contextualSpacing w:val="0"/>
        <w:rPr>
          <w:szCs w:val="28"/>
          <w:lang w:val="uk-UA"/>
        </w:rPr>
      </w:pPr>
      <w:r w:rsidRPr="00090D34">
        <w:rPr>
          <w:szCs w:val="28"/>
          <w:lang w:val="uk-UA"/>
        </w:rPr>
        <w:t>віддаленої взаємодії і виконання, яка безпосередньо взаємодіє з сервером;</w:t>
      </w:r>
    </w:p>
    <w:p w14:paraId="72B14115" w14:textId="77777777" w:rsidR="00BE15BA" w:rsidRPr="00090D34" w:rsidRDefault="00BE15BA" w:rsidP="00380B7E">
      <w:pPr>
        <w:pStyle w:val="ListParagraph"/>
        <w:numPr>
          <w:ilvl w:val="0"/>
          <w:numId w:val="29"/>
        </w:numPr>
        <w:ind w:left="0" w:firstLine="706"/>
        <w:contextualSpacing w:val="0"/>
        <w:rPr>
          <w:szCs w:val="28"/>
          <w:lang w:val="uk-UA"/>
        </w:rPr>
      </w:pPr>
      <w:r w:rsidRPr="00090D34">
        <w:rPr>
          <w:szCs w:val="28"/>
          <w:lang w:val="uk-UA"/>
        </w:rPr>
        <w:t xml:space="preserve">безпеки, яка відповідає за безпеку на боці клієнта; </w:t>
      </w:r>
    </w:p>
    <w:p w14:paraId="151AB62C" w14:textId="77777777" w:rsidR="00BE15BA" w:rsidRPr="00090D34" w:rsidRDefault="00BE15BA" w:rsidP="00380B7E">
      <w:pPr>
        <w:pStyle w:val="ListParagraph"/>
        <w:numPr>
          <w:ilvl w:val="0"/>
          <w:numId w:val="29"/>
        </w:numPr>
        <w:ind w:left="0" w:firstLine="706"/>
        <w:contextualSpacing w:val="0"/>
        <w:rPr>
          <w:szCs w:val="28"/>
          <w:lang w:val="uk-UA"/>
        </w:rPr>
      </w:pPr>
      <w:r w:rsidRPr="00090D34">
        <w:rPr>
          <w:szCs w:val="28"/>
          <w:lang w:val="uk-UA"/>
        </w:rPr>
        <w:t>користувацького інтерфейсу, який дозволяє користувачам здійснювати інтерактивну взаємодію з сервером;</w:t>
      </w:r>
    </w:p>
    <w:p w14:paraId="3CCB6D0F" w14:textId="77777777" w:rsidR="00BE15BA" w:rsidRPr="00090D34" w:rsidRDefault="00BE15BA" w:rsidP="00380B7E">
      <w:pPr>
        <w:pStyle w:val="ListParagraph"/>
        <w:numPr>
          <w:ilvl w:val="0"/>
          <w:numId w:val="29"/>
        </w:numPr>
        <w:ind w:left="0" w:firstLine="706"/>
        <w:contextualSpacing w:val="0"/>
        <w:rPr>
          <w:szCs w:val="28"/>
          <w:lang w:val="uk-UA"/>
        </w:rPr>
      </w:pPr>
      <w:r w:rsidRPr="00090D34">
        <w:rPr>
          <w:szCs w:val="28"/>
          <w:lang w:val="uk-UA"/>
        </w:rPr>
        <w:t>кешу об’єктів, в якому зберігаються об’єкти, одержані від сервера для їх використання і оброблення.</w:t>
      </w:r>
    </w:p>
    <w:p w14:paraId="63239F54" w14:textId="61B5525C" w:rsidR="00BE15BA" w:rsidRDefault="00BE15BA" w:rsidP="00227355">
      <w:pPr>
        <w:ind w:firstLine="706"/>
        <w:rPr>
          <w:szCs w:val="28"/>
          <w:lang w:val="uk-UA"/>
        </w:rPr>
      </w:pPr>
      <w:r w:rsidRPr="00090D34">
        <w:rPr>
          <w:szCs w:val="28"/>
          <w:lang w:val="uk-UA"/>
        </w:rPr>
        <w:t>Така архітектура дозволяє спростити організацію дистанційної взаємодії між серверними і клієнтськими застосуваннями. Дійсно, при розробленні конкретного застосування розробник буде використовувати можливості розподіленої взаємодії, вбудовані в середовище і в стартову програму на боці клієнта, і йому достатньо буде реалізувати декілька загальновідомих і задокументованих інтерфейсів. Таким чином, істотно знижується складність реалізації розподіленої взаємодії, формування мережних запитів і навіть прив’язки до сервера.</w:t>
      </w:r>
    </w:p>
    <w:p w14:paraId="4D596AD7" w14:textId="6E814701" w:rsidR="00BE15BA" w:rsidRDefault="00FB3432" w:rsidP="00227355">
      <w:pPr>
        <w:ind w:firstLine="706"/>
        <w:rPr>
          <w:lang w:val="uk-UA"/>
        </w:rPr>
      </w:pPr>
      <w:r>
        <w:rPr>
          <w:lang w:val="uk-UA"/>
        </w:rPr>
        <w:t>На рис. 5.7</w:t>
      </w:r>
      <w:r w:rsidR="00BE15BA" w:rsidRPr="00090D34">
        <w:rPr>
          <w:lang w:val="uk-UA"/>
        </w:rPr>
        <w:t xml:space="preserve"> </w:t>
      </w:r>
      <w:r>
        <w:rPr>
          <w:lang w:val="uk-UA"/>
        </w:rPr>
        <w:t xml:space="preserve">наведено структурну схему діаграми розгортання </w:t>
      </w:r>
      <w:r w:rsidR="00BE15BA" w:rsidRPr="00090D34">
        <w:rPr>
          <w:lang w:val="uk-UA"/>
        </w:rPr>
        <w:t>ін</w:t>
      </w:r>
      <w:r>
        <w:rPr>
          <w:lang w:val="uk-UA"/>
        </w:rPr>
        <w:t>теграції</w:t>
      </w:r>
      <w:r w:rsidR="00BE15BA" w:rsidRPr="00090D34">
        <w:rPr>
          <w:lang w:val="uk-UA"/>
        </w:rPr>
        <w:t xml:space="preserve"> </w:t>
      </w:r>
      <w:r w:rsidR="00970DCC">
        <w:t>IAS</w:t>
      </w:r>
      <w:r w:rsidR="00970DCC" w:rsidRPr="00970DCC">
        <w:rPr>
          <w:lang w:val="uk-UA"/>
        </w:rPr>
        <w:t xml:space="preserve"> (</w:t>
      </w:r>
      <w:r w:rsidR="00970DCC">
        <w:t>Identification</w:t>
      </w:r>
      <w:r w:rsidR="00970DCC" w:rsidRPr="00970DCC">
        <w:rPr>
          <w:lang w:val="uk-UA"/>
        </w:rPr>
        <w:t xml:space="preserve"> </w:t>
      </w:r>
      <w:r w:rsidR="00970DCC">
        <w:t>and</w:t>
      </w:r>
      <w:r w:rsidR="00970DCC" w:rsidRPr="00970DCC">
        <w:rPr>
          <w:lang w:val="uk-UA"/>
        </w:rPr>
        <w:t xml:space="preserve"> </w:t>
      </w:r>
      <w:r w:rsidR="00970DCC">
        <w:t>Authentication</w:t>
      </w:r>
      <w:r w:rsidR="00970DCC" w:rsidRPr="00970DCC">
        <w:rPr>
          <w:lang w:val="uk-UA"/>
        </w:rPr>
        <w:t xml:space="preserve"> </w:t>
      </w:r>
      <w:r w:rsidR="00970DCC">
        <w:t>Service</w:t>
      </w:r>
      <w:r w:rsidR="00970DCC" w:rsidRPr="00970DCC">
        <w:rPr>
          <w:lang w:val="uk-UA"/>
        </w:rPr>
        <w:t>)</w:t>
      </w:r>
      <w:r>
        <w:rPr>
          <w:lang w:val="uk-UA"/>
        </w:rPr>
        <w:t xml:space="preserve"> із веб-платформою</w:t>
      </w:r>
      <w:r w:rsidR="00BE15BA" w:rsidRPr="00090D34">
        <w:rPr>
          <w:lang w:val="uk-UA"/>
        </w:rPr>
        <w:t xml:space="preserve">. Зокрема, інтеграція </w:t>
      </w:r>
      <w:r w:rsidR="00970DCC">
        <w:t>IAS</w:t>
      </w:r>
      <w:r w:rsidR="00BE15BA" w:rsidRPr="00090D34">
        <w:rPr>
          <w:lang w:val="uk-UA"/>
        </w:rPr>
        <w:t xml:space="preserve"> в клієнтське середовище реалізується шляхом додавання «сніффера», що збирає координатні дані користувача і відправляє їх на сервер.</w:t>
      </w:r>
    </w:p>
    <w:p w14:paraId="6F54C971" w14:textId="708DF3A9" w:rsidR="001279E2" w:rsidRPr="001279E2" w:rsidRDefault="00BE15BA" w:rsidP="00227355">
      <w:pPr>
        <w:ind w:firstLine="706"/>
        <w:rPr>
          <w:lang w:val="uk-UA"/>
        </w:rPr>
      </w:pPr>
      <w:r>
        <w:rPr>
          <w:lang w:val="uk-UA"/>
        </w:rPr>
        <w:t>Відзначимо, що вся функціональність реалізована на серверній частині. На клієнтській стороні лише реалізовано лише функціональність по отриманню координатних даних</w:t>
      </w:r>
      <w:r w:rsidR="001279E2">
        <w:rPr>
          <w:lang w:val="uk-UA"/>
        </w:rPr>
        <w:t>.</w:t>
      </w:r>
    </w:p>
    <w:p w14:paraId="5E647EFF" w14:textId="01988342" w:rsidR="001279E2" w:rsidRPr="001279E2" w:rsidRDefault="001279E2" w:rsidP="00227355">
      <w:pPr>
        <w:pStyle w:val="Heading2"/>
        <w:numPr>
          <w:ilvl w:val="0"/>
          <w:numId w:val="0"/>
        </w:numPr>
        <w:spacing w:before="0" w:after="0"/>
        <w:ind w:firstLine="706"/>
        <w:rPr>
          <w:rFonts w:eastAsia="Times New Roman"/>
          <w:lang w:val="ru-RU" w:eastAsia="ru-RU"/>
        </w:rPr>
      </w:pPr>
      <w:bookmarkStart w:id="96" w:name="_Toc531788012"/>
      <w:bookmarkStart w:id="97" w:name="_Toc532274378"/>
      <w:r w:rsidRPr="001279E2">
        <w:rPr>
          <w:rFonts w:eastAsia="Times New Roman"/>
          <w:lang w:val="ru-RU" w:eastAsia="ru-RU"/>
        </w:rPr>
        <w:t>Висновок до розділу</w:t>
      </w:r>
      <w:bookmarkEnd w:id="96"/>
      <w:bookmarkEnd w:id="97"/>
    </w:p>
    <w:p w14:paraId="63B34646" w14:textId="77777777" w:rsidR="001279E2" w:rsidRDefault="001279E2" w:rsidP="00227355">
      <w:pPr>
        <w:ind w:firstLine="706"/>
        <w:rPr>
          <w:color w:val="000000" w:themeColor="text1"/>
          <w:lang w:val="ru-RU"/>
        </w:rPr>
      </w:pPr>
      <w:r w:rsidRPr="001279E2">
        <w:rPr>
          <w:lang w:val="ru-RU"/>
        </w:rPr>
        <w:t xml:space="preserve">В розділі обрано та описано засоби розробки. Наведено опис та аргументовано вибір мови </w:t>
      </w:r>
      <w:r w:rsidRPr="001279E2">
        <w:rPr>
          <w:color w:val="000000" w:themeColor="text1"/>
          <w:lang w:val="ru-RU"/>
        </w:rPr>
        <w:t xml:space="preserve">програмування, СУБД, надано їх основну характеристику та переваги. </w:t>
      </w:r>
    </w:p>
    <w:p w14:paraId="762C7030" w14:textId="541F387A" w:rsidR="001279E2" w:rsidRDefault="001279E2" w:rsidP="00227355">
      <w:pPr>
        <w:ind w:firstLine="706"/>
        <w:rPr>
          <w:color w:val="000000" w:themeColor="text1"/>
          <w:lang w:val="ru-RU"/>
        </w:rPr>
      </w:pPr>
      <w:r>
        <w:rPr>
          <w:color w:val="000000" w:themeColor="text1"/>
          <w:lang w:val="ru-RU"/>
        </w:rPr>
        <w:t>Сформульовано</w:t>
      </w:r>
      <w:r w:rsidRPr="001279E2">
        <w:rPr>
          <w:color w:val="000000" w:themeColor="text1"/>
          <w:lang w:val="ru-RU"/>
        </w:rPr>
        <w:t xml:space="preserve"> вимоги до технічного забезпечення, а саме характеристики ЕОМ користувача, що буде працювати з даним застосуванням, перелік необхідного базового програмного забезпечення, що має бути встановленим  на комп’ютері.</w:t>
      </w:r>
    </w:p>
    <w:p w14:paraId="1F07AE6C" w14:textId="644E2CDB" w:rsidR="001279E2" w:rsidRPr="00B00F11" w:rsidRDefault="001279E2" w:rsidP="00B00F11">
      <w:pPr>
        <w:ind w:firstLine="706"/>
        <w:rPr>
          <w:color w:val="000000" w:themeColor="text1"/>
          <w:lang w:val="ru-RU"/>
        </w:rPr>
      </w:pPr>
      <w:r>
        <w:rPr>
          <w:lang w:val="ru-RU"/>
        </w:rPr>
        <w:lastRenderedPageBreak/>
        <w:t>Н</w:t>
      </w:r>
      <w:r w:rsidRPr="001279E2">
        <w:rPr>
          <w:lang w:val="ru-RU"/>
        </w:rPr>
        <w:t xml:space="preserve">аведено </w:t>
      </w:r>
      <w:r>
        <w:rPr>
          <w:lang w:val="ru-RU"/>
        </w:rPr>
        <w:t>опис архітектури</w:t>
      </w:r>
      <w:r w:rsidRPr="001279E2">
        <w:rPr>
          <w:lang w:val="ru-RU"/>
        </w:rPr>
        <w:t xml:space="preserve"> програмного продукту, зокрема діараму класів, діаграму компонентів та діграму розгортання.</w:t>
      </w:r>
      <w:r>
        <w:rPr>
          <w:lang w:val="ru-RU"/>
        </w:rPr>
        <w:t xml:space="preserve"> </w:t>
      </w:r>
      <w:r w:rsidRPr="001279E2">
        <w:rPr>
          <w:lang w:val="ru-RU"/>
        </w:rPr>
        <w:t xml:space="preserve">Також </w:t>
      </w:r>
      <w:r w:rsidRPr="001279E2">
        <w:rPr>
          <w:color w:val="000000" w:themeColor="text1"/>
          <w:lang w:val="ru-RU"/>
        </w:rPr>
        <w:t xml:space="preserve">наведено </w:t>
      </w:r>
      <w:r>
        <w:rPr>
          <w:color w:val="000000" w:themeColor="text1"/>
          <w:lang w:val="ru-RU"/>
        </w:rPr>
        <w:t>дві</w:t>
      </w:r>
      <w:r w:rsidRPr="001279E2">
        <w:rPr>
          <w:color w:val="000000" w:themeColor="text1"/>
          <w:lang w:val="ru-RU"/>
        </w:rPr>
        <w:t xml:space="preserve"> </w:t>
      </w:r>
      <w:r w:rsidR="00B00F11">
        <w:rPr>
          <w:color w:val="000000" w:themeColor="text1"/>
          <w:lang w:val="ru-RU"/>
        </w:rPr>
        <w:t>схеми структурні послідовності.</w:t>
      </w:r>
    </w:p>
    <w:p w14:paraId="4A5E7FC3" w14:textId="4BFF8C1F" w:rsidR="000A0F8F" w:rsidRPr="00DE2BBD" w:rsidRDefault="00640523" w:rsidP="00A1407A">
      <w:pPr>
        <w:pStyle w:val="Heading3"/>
        <w:numPr>
          <w:ilvl w:val="0"/>
          <w:numId w:val="0"/>
        </w:numPr>
        <w:spacing w:before="0" w:after="0"/>
        <w:ind w:firstLine="706"/>
        <w:jc w:val="center"/>
        <w:rPr>
          <w:rFonts w:ascii="Times New Roman" w:hAnsi="Times New Roman" w:cs="Times New Roman"/>
          <w:lang w:val="uk-UA"/>
        </w:rPr>
      </w:pPr>
      <w:bookmarkStart w:id="98" w:name="_Toc532274379"/>
      <w:r>
        <w:rPr>
          <w:rFonts w:ascii="Times New Roman" w:hAnsi="Times New Roman" w:cs="Times New Roman"/>
          <w:lang w:val="uk-UA"/>
        </w:rPr>
        <w:t>6</w:t>
      </w:r>
      <w:r w:rsidR="00DE2BBD" w:rsidRPr="00DE2BBD">
        <w:rPr>
          <w:rFonts w:ascii="Times New Roman" w:hAnsi="Times New Roman" w:cs="Times New Roman"/>
          <w:lang w:val="uk-UA"/>
        </w:rPr>
        <w:t xml:space="preserve"> </w:t>
      </w:r>
      <w:r w:rsidR="00A1407A">
        <w:rPr>
          <w:rFonts w:ascii="Times New Roman" w:hAnsi="Times New Roman" w:cs="Times New Roman"/>
          <w:lang w:val="uk-UA"/>
        </w:rPr>
        <w:t xml:space="preserve"> </w:t>
      </w:r>
      <w:r w:rsidR="00DE2BBD" w:rsidRPr="00DE2BBD">
        <w:rPr>
          <w:rFonts w:ascii="Times New Roman" w:hAnsi="Times New Roman" w:cs="Times New Roman"/>
          <w:lang w:val="uk-UA"/>
        </w:rPr>
        <w:t>РОЗРОБЛЕННЯ СТАРТАП ПРОЕКТУ</w:t>
      </w:r>
      <w:bookmarkEnd w:id="98"/>
    </w:p>
    <w:p w14:paraId="5CEF5176" w14:textId="32319FA7" w:rsidR="000A0F8F" w:rsidRPr="00A73A85" w:rsidRDefault="00640523" w:rsidP="00227355">
      <w:pPr>
        <w:pStyle w:val="Heading2"/>
        <w:numPr>
          <w:ilvl w:val="0"/>
          <w:numId w:val="0"/>
        </w:numPr>
        <w:spacing w:before="0" w:after="0"/>
        <w:ind w:firstLine="706"/>
        <w:rPr>
          <w:lang w:val="ru-RU"/>
        </w:rPr>
      </w:pPr>
      <w:bookmarkStart w:id="99" w:name="_Toc532274380"/>
      <w:r>
        <w:rPr>
          <w:lang w:val="ru-RU"/>
        </w:rPr>
        <w:t>6.1</w:t>
      </w:r>
      <w:r w:rsidR="00DE2BBD" w:rsidRPr="00A73A85">
        <w:rPr>
          <w:lang w:val="ru-RU"/>
        </w:rPr>
        <w:t xml:space="preserve"> Опис ідеї проекту</w:t>
      </w:r>
      <w:bookmarkEnd w:id="99"/>
    </w:p>
    <w:p w14:paraId="2B2B0BDA" w14:textId="4358FB4E" w:rsidR="000A0F8F" w:rsidRPr="006D575C" w:rsidRDefault="00DE2BBD" w:rsidP="00227355">
      <w:pPr>
        <w:ind w:firstLine="706"/>
        <w:rPr>
          <w:lang w:val="ru-RU"/>
        </w:rPr>
      </w:pPr>
      <w:r w:rsidRPr="00DE2BBD">
        <w:rPr>
          <w:lang w:val="uk-UA"/>
        </w:rPr>
        <w:t>І</w:t>
      </w:r>
      <w:r w:rsidRPr="00DE2BBD">
        <w:rPr>
          <w:rFonts w:hint="eastAsia"/>
          <w:lang w:val="uk-UA"/>
        </w:rPr>
        <w:t>дея проекту поляга</w:t>
      </w:r>
      <w:r w:rsidRPr="00DE2BBD">
        <w:rPr>
          <w:lang w:val="uk-UA"/>
        </w:rPr>
        <w:t>є</w:t>
      </w:r>
      <w:r w:rsidRPr="00DE2BBD">
        <w:rPr>
          <w:rFonts w:hint="eastAsia"/>
          <w:lang w:val="uk-UA"/>
        </w:rPr>
        <w:t xml:space="preserve"> в створенн</w:t>
      </w:r>
      <w:r w:rsidRPr="00DE2BBD">
        <w:rPr>
          <w:lang w:val="uk-UA"/>
        </w:rPr>
        <w:t>і</w:t>
      </w:r>
      <w:r w:rsidRPr="00DE2BBD">
        <w:rPr>
          <w:rFonts w:hint="eastAsia"/>
          <w:lang w:val="uk-UA"/>
        </w:rPr>
        <w:t xml:space="preserve"> системи, що буде </w:t>
      </w:r>
      <w:r w:rsidRPr="00DE2BBD">
        <w:rPr>
          <w:lang w:val="uk-UA"/>
        </w:rPr>
        <w:t xml:space="preserve">забезпечувати пасивну ідентифікацію та </w:t>
      </w:r>
      <w:r w:rsidR="005A5A9E">
        <w:rPr>
          <w:lang w:val="uk-UA"/>
        </w:rPr>
        <w:t>аутен</w:t>
      </w:r>
      <w:r w:rsidRPr="00DE2BBD">
        <w:rPr>
          <w:lang w:val="uk-UA"/>
        </w:rPr>
        <w:t xml:space="preserve">тифікацію </w:t>
      </w:r>
      <w:r>
        <w:rPr>
          <w:lang w:val="uk-UA"/>
        </w:rPr>
        <w:t>з використанням біометричних характеристик користувачів</w:t>
      </w:r>
      <w:r w:rsidR="006D575C">
        <w:rPr>
          <w:lang w:val="uk-UA"/>
        </w:rPr>
        <w:t xml:space="preserve"> для застосунків </w:t>
      </w:r>
      <w:r w:rsidR="00DB3392">
        <w:rPr>
          <w:lang w:val="uk-UA"/>
        </w:rPr>
        <w:t>у таких цільових галузях</w:t>
      </w:r>
      <w:r w:rsidR="002436B3">
        <w:rPr>
          <w:lang w:val="uk-UA"/>
        </w:rPr>
        <w:t xml:space="preserve"> як, наприклад:</w:t>
      </w:r>
      <w:r w:rsidR="006D575C">
        <w:rPr>
          <w:lang w:val="uk-UA"/>
        </w:rPr>
        <w:t xml:space="preserve"> </w:t>
      </w:r>
      <w:r w:rsidR="006D575C" w:rsidRPr="006D575C">
        <w:rPr>
          <w:rFonts w:hint="eastAsia"/>
          <w:lang w:val="uk-UA"/>
        </w:rPr>
        <w:t>електронна</w:t>
      </w:r>
      <w:r>
        <w:rPr>
          <w:rFonts w:hint="eastAsia"/>
          <w:lang w:val="uk-UA"/>
        </w:rPr>
        <w:t xml:space="preserve"> коме</w:t>
      </w:r>
      <w:r w:rsidR="006D575C">
        <w:rPr>
          <w:rFonts w:hint="eastAsia"/>
          <w:lang w:val="uk-UA"/>
        </w:rPr>
        <w:t>рція, інтернет-банкінг, корпорації з ціллю підвищення безпеки кофеденційних даних.</w:t>
      </w:r>
      <w:r w:rsidR="006D575C">
        <w:rPr>
          <w:lang w:val="uk-UA"/>
        </w:rPr>
        <w:t xml:space="preserve"> Розглянемо зміст ідеї, можливі напрямки застосування, основні переваги, які може отримати користувач представлено у таблиці </w:t>
      </w:r>
      <w:r w:rsidR="00AE74A0">
        <w:rPr>
          <w:lang w:val="ru-RU"/>
        </w:rPr>
        <w:t>6</w:t>
      </w:r>
      <w:r w:rsidR="0040341A">
        <w:rPr>
          <w:lang w:val="ru-RU"/>
        </w:rPr>
        <w:t>.1</w:t>
      </w:r>
    </w:p>
    <w:p w14:paraId="600714C8" w14:textId="6598C806" w:rsidR="000A1545" w:rsidRDefault="009908AB" w:rsidP="00227355">
      <w:pPr>
        <w:ind w:firstLine="706"/>
        <w:rPr>
          <w:lang w:val="uk-UA"/>
        </w:rPr>
      </w:pPr>
      <w:r w:rsidRPr="001738C8">
        <w:rPr>
          <w:lang w:val="uk-UA"/>
        </w:rPr>
        <w:t xml:space="preserve">Таблиця </w:t>
      </w:r>
      <w:r w:rsidR="00640523">
        <w:rPr>
          <w:lang w:val="uk-UA"/>
        </w:rPr>
        <w:t>6</w:t>
      </w:r>
      <w:r w:rsidR="001738C8">
        <w:rPr>
          <w:lang w:val="uk-UA"/>
        </w:rPr>
        <w:t>.</w:t>
      </w:r>
      <w:r w:rsidRPr="001738C8">
        <w:rPr>
          <w:lang w:val="uk-UA"/>
        </w:rPr>
        <w:t>1 – Опис ідеї стартап-проекту</w:t>
      </w:r>
    </w:p>
    <w:tbl>
      <w:tblPr>
        <w:tblStyle w:val="TableGrid"/>
        <w:tblW w:w="0" w:type="auto"/>
        <w:tblLook w:val="04A0" w:firstRow="1" w:lastRow="0" w:firstColumn="1" w:lastColumn="0" w:noHBand="0" w:noVBand="1"/>
      </w:tblPr>
      <w:tblGrid>
        <w:gridCol w:w="3251"/>
        <w:gridCol w:w="3247"/>
        <w:gridCol w:w="3697"/>
      </w:tblGrid>
      <w:tr w:rsidR="000A1545" w:rsidRPr="00B7526C" w14:paraId="427FE0A9" w14:textId="77777777" w:rsidTr="000A1545">
        <w:tc>
          <w:tcPr>
            <w:tcW w:w="3251" w:type="dxa"/>
            <w:shd w:val="clear" w:color="auto" w:fill="D9D9D9" w:themeFill="background1" w:themeFillShade="D9"/>
          </w:tcPr>
          <w:p w14:paraId="46AF4444" w14:textId="77777777" w:rsidR="000A1545" w:rsidRPr="002F5BFC" w:rsidRDefault="000A1545" w:rsidP="00B246F7">
            <w:pPr>
              <w:rPr>
                <w:szCs w:val="28"/>
                <w:lang w:val="uk-UA"/>
              </w:rPr>
            </w:pPr>
            <w:r w:rsidRPr="002F5BFC">
              <w:rPr>
                <w:szCs w:val="28"/>
                <w:lang w:val="uk-UA"/>
              </w:rPr>
              <w:t>Зміст ідеї</w:t>
            </w:r>
          </w:p>
        </w:tc>
        <w:tc>
          <w:tcPr>
            <w:tcW w:w="3247" w:type="dxa"/>
            <w:shd w:val="clear" w:color="auto" w:fill="D9D9D9" w:themeFill="background1" w:themeFillShade="D9"/>
          </w:tcPr>
          <w:p w14:paraId="4CDAAFB5" w14:textId="77777777" w:rsidR="000A1545" w:rsidRPr="002F5BFC" w:rsidRDefault="000A1545" w:rsidP="00B246F7">
            <w:pPr>
              <w:rPr>
                <w:szCs w:val="28"/>
                <w:lang w:val="uk-UA"/>
              </w:rPr>
            </w:pPr>
            <w:r w:rsidRPr="002F5BFC">
              <w:rPr>
                <w:szCs w:val="28"/>
                <w:lang w:val="uk-UA"/>
              </w:rPr>
              <w:t>Напрямки застосування</w:t>
            </w:r>
          </w:p>
        </w:tc>
        <w:tc>
          <w:tcPr>
            <w:tcW w:w="3697" w:type="dxa"/>
            <w:shd w:val="clear" w:color="auto" w:fill="D9D9D9" w:themeFill="background1" w:themeFillShade="D9"/>
          </w:tcPr>
          <w:p w14:paraId="7C9385C5" w14:textId="77777777" w:rsidR="000A1545" w:rsidRPr="002F5BFC" w:rsidRDefault="000A1545" w:rsidP="00B246F7">
            <w:pPr>
              <w:rPr>
                <w:szCs w:val="28"/>
                <w:lang w:val="uk-UA"/>
              </w:rPr>
            </w:pPr>
            <w:r w:rsidRPr="002F5BFC">
              <w:rPr>
                <w:szCs w:val="28"/>
                <w:lang w:val="uk-UA"/>
              </w:rPr>
              <w:t>Вигоди для користувача</w:t>
            </w:r>
          </w:p>
        </w:tc>
      </w:tr>
      <w:tr w:rsidR="000A1545" w:rsidRPr="00754B09" w14:paraId="7B774570" w14:textId="77777777" w:rsidTr="000A1545">
        <w:trPr>
          <w:trHeight w:val="935"/>
        </w:trPr>
        <w:tc>
          <w:tcPr>
            <w:tcW w:w="3251" w:type="dxa"/>
            <w:vMerge w:val="restart"/>
          </w:tcPr>
          <w:p w14:paraId="3EDA843E" w14:textId="5CC7A6C0" w:rsidR="000A1545" w:rsidRPr="002F5BFC" w:rsidRDefault="000A1545" w:rsidP="00B246F7">
            <w:pPr>
              <w:rPr>
                <w:szCs w:val="28"/>
                <w:lang w:val="uk-UA"/>
              </w:rPr>
            </w:pPr>
            <w:r w:rsidRPr="002F5BFC">
              <w:rPr>
                <w:rFonts w:eastAsiaTheme="minorEastAsia"/>
                <w:szCs w:val="28"/>
                <w:lang w:val="uk-UA" w:eastAsia="uk-UA"/>
              </w:rPr>
              <w:t>Програмне забезпечення для підвищення безпеки кофеденційних даних користувачів у комп’ютерних системах</w:t>
            </w:r>
          </w:p>
        </w:tc>
        <w:tc>
          <w:tcPr>
            <w:tcW w:w="3247" w:type="dxa"/>
            <w:vMerge w:val="restart"/>
          </w:tcPr>
          <w:p w14:paraId="601017FC" w14:textId="0CE52B75" w:rsidR="000A1545" w:rsidRPr="002F5BFC" w:rsidRDefault="000A1545" w:rsidP="00B246F7">
            <w:pPr>
              <w:rPr>
                <w:szCs w:val="28"/>
                <w:lang w:val="uk-UA"/>
              </w:rPr>
            </w:pPr>
            <w:r w:rsidRPr="002F5BFC">
              <w:rPr>
                <w:rFonts w:eastAsiaTheme="minorEastAsia"/>
                <w:szCs w:val="28"/>
                <w:lang w:val="uk-UA" w:eastAsia="uk-UA"/>
              </w:rPr>
              <w:t>Використання в якості підсистеми у застосунках електронної комерції, інтернет-банкінгу, корпорацій</w:t>
            </w:r>
          </w:p>
        </w:tc>
        <w:tc>
          <w:tcPr>
            <w:tcW w:w="3697" w:type="dxa"/>
          </w:tcPr>
          <w:p w14:paraId="64751A1A" w14:textId="5570C194" w:rsidR="000A1545" w:rsidRPr="002F5BFC" w:rsidRDefault="000A1545" w:rsidP="00B246F7">
            <w:pPr>
              <w:rPr>
                <w:szCs w:val="28"/>
                <w:lang w:val="uk-UA"/>
              </w:rPr>
            </w:pPr>
            <w:r w:rsidRPr="002F5BFC">
              <w:rPr>
                <w:rFonts w:eastAsiaTheme="minorEastAsia"/>
                <w:szCs w:val="28"/>
                <w:lang w:val="uk-UA" w:eastAsia="uk-UA"/>
              </w:rPr>
              <w:t>Підвищення безпеки конфеденційних даних</w:t>
            </w:r>
          </w:p>
        </w:tc>
      </w:tr>
      <w:tr w:rsidR="000A1545" w:rsidRPr="00754B09" w14:paraId="6C60A272" w14:textId="77777777" w:rsidTr="00640523">
        <w:trPr>
          <w:trHeight w:val="562"/>
        </w:trPr>
        <w:tc>
          <w:tcPr>
            <w:tcW w:w="3251" w:type="dxa"/>
            <w:vMerge/>
          </w:tcPr>
          <w:p w14:paraId="29AFCC68" w14:textId="77777777" w:rsidR="000A1545" w:rsidRPr="002F5BFC" w:rsidRDefault="000A1545" w:rsidP="00227355">
            <w:pPr>
              <w:ind w:firstLine="706"/>
              <w:rPr>
                <w:szCs w:val="28"/>
                <w:lang w:val="uk-UA"/>
              </w:rPr>
            </w:pPr>
          </w:p>
        </w:tc>
        <w:tc>
          <w:tcPr>
            <w:tcW w:w="3247" w:type="dxa"/>
            <w:vMerge/>
          </w:tcPr>
          <w:p w14:paraId="584168DA" w14:textId="5C3E760D" w:rsidR="000A1545" w:rsidRPr="002F5BFC" w:rsidRDefault="000A1545" w:rsidP="00227355">
            <w:pPr>
              <w:ind w:firstLine="706"/>
              <w:rPr>
                <w:szCs w:val="28"/>
                <w:lang w:val="uk-UA"/>
              </w:rPr>
            </w:pPr>
          </w:p>
        </w:tc>
        <w:tc>
          <w:tcPr>
            <w:tcW w:w="3697" w:type="dxa"/>
          </w:tcPr>
          <w:p w14:paraId="60606070" w14:textId="0733E6BE" w:rsidR="000A1545" w:rsidRPr="002F5BFC" w:rsidRDefault="000A1545" w:rsidP="00B246F7">
            <w:pPr>
              <w:rPr>
                <w:szCs w:val="28"/>
                <w:lang w:val="uk-UA"/>
              </w:rPr>
            </w:pPr>
            <w:r w:rsidRPr="002F5BFC">
              <w:rPr>
                <w:rFonts w:eastAsiaTheme="minorEastAsia"/>
                <w:szCs w:val="28"/>
                <w:lang w:val="uk-UA" w:eastAsia="uk-UA"/>
              </w:rPr>
              <w:t>Робота у пасивному режимі</w:t>
            </w:r>
          </w:p>
        </w:tc>
      </w:tr>
      <w:tr w:rsidR="000A1545" w:rsidRPr="00754B09" w14:paraId="33A9931B" w14:textId="77777777" w:rsidTr="000A1545">
        <w:trPr>
          <w:trHeight w:val="2212"/>
        </w:trPr>
        <w:tc>
          <w:tcPr>
            <w:tcW w:w="3251" w:type="dxa"/>
            <w:vMerge/>
          </w:tcPr>
          <w:p w14:paraId="5244CF9F" w14:textId="77777777" w:rsidR="000A1545" w:rsidRPr="002F5BFC" w:rsidRDefault="000A1545" w:rsidP="00227355">
            <w:pPr>
              <w:ind w:firstLine="706"/>
              <w:rPr>
                <w:szCs w:val="28"/>
                <w:lang w:val="uk-UA"/>
              </w:rPr>
            </w:pPr>
          </w:p>
        </w:tc>
        <w:tc>
          <w:tcPr>
            <w:tcW w:w="3247" w:type="dxa"/>
            <w:vMerge/>
          </w:tcPr>
          <w:p w14:paraId="34DDE94B" w14:textId="442AD3EC" w:rsidR="000A1545" w:rsidRPr="002F5BFC" w:rsidRDefault="000A1545" w:rsidP="00227355">
            <w:pPr>
              <w:ind w:firstLine="706"/>
              <w:rPr>
                <w:szCs w:val="28"/>
                <w:lang w:val="uk-UA"/>
              </w:rPr>
            </w:pPr>
          </w:p>
        </w:tc>
        <w:tc>
          <w:tcPr>
            <w:tcW w:w="3697" w:type="dxa"/>
          </w:tcPr>
          <w:p w14:paraId="404BB69E" w14:textId="28AD2EF5" w:rsidR="000A1545" w:rsidRPr="002F5BFC" w:rsidRDefault="000A1545" w:rsidP="00B246F7">
            <w:pPr>
              <w:rPr>
                <w:szCs w:val="28"/>
                <w:lang w:val="uk-UA"/>
              </w:rPr>
            </w:pPr>
            <w:r w:rsidRPr="002F5BFC">
              <w:rPr>
                <w:rFonts w:eastAsiaTheme="minorEastAsia"/>
                <w:szCs w:val="28"/>
                <w:lang w:val="uk-UA" w:eastAsia="uk-UA"/>
              </w:rPr>
              <w:t>Низька вартість впровадження</w:t>
            </w:r>
          </w:p>
        </w:tc>
      </w:tr>
    </w:tbl>
    <w:p w14:paraId="3D8AEBCB" w14:textId="539E67DF" w:rsidR="00A05B20" w:rsidRDefault="00A05B20" w:rsidP="00B00F11">
      <w:pPr>
        <w:rPr>
          <w:rFonts w:eastAsia="Liberation Serif"/>
          <w:szCs w:val="28"/>
          <w:lang w:val="uk-UA"/>
        </w:rPr>
      </w:pPr>
    </w:p>
    <w:p w14:paraId="4FABDEE0" w14:textId="36222CA8" w:rsidR="000A1545" w:rsidRDefault="00DC7303" w:rsidP="00227355">
      <w:pPr>
        <w:ind w:firstLine="706"/>
        <w:rPr>
          <w:szCs w:val="28"/>
          <w:lang w:val="ru-RU"/>
        </w:rPr>
      </w:pPr>
      <w:r>
        <w:rPr>
          <w:szCs w:val="28"/>
          <w:lang w:val="ru-RU"/>
        </w:rPr>
        <w:t xml:space="preserve">Таблиця </w:t>
      </w:r>
      <w:r w:rsidR="00640523">
        <w:rPr>
          <w:szCs w:val="28"/>
          <w:lang w:val="ru-RU"/>
        </w:rPr>
        <w:t>6</w:t>
      </w:r>
      <w:r>
        <w:rPr>
          <w:szCs w:val="28"/>
          <w:lang w:val="ru-RU"/>
        </w:rPr>
        <w:t xml:space="preserve">.2 – </w:t>
      </w:r>
      <w:r w:rsidRPr="009908AB">
        <w:rPr>
          <w:szCs w:val="28"/>
          <w:lang w:val="ru-RU"/>
        </w:rPr>
        <w:t>Визначення сильних, слабких та нейтральних характеристик ідеї проекту</w:t>
      </w:r>
    </w:p>
    <w:tbl>
      <w:tblPr>
        <w:tblStyle w:val="TableGrid"/>
        <w:tblW w:w="10314" w:type="dxa"/>
        <w:tblLayout w:type="fixed"/>
        <w:tblLook w:val="04A0" w:firstRow="1" w:lastRow="0" w:firstColumn="1" w:lastColumn="0" w:noHBand="0" w:noVBand="1"/>
      </w:tblPr>
      <w:tblGrid>
        <w:gridCol w:w="675"/>
        <w:gridCol w:w="1840"/>
        <w:gridCol w:w="2246"/>
        <w:gridCol w:w="2577"/>
        <w:gridCol w:w="850"/>
        <w:gridCol w:w="851"/>
        <w:gridCol w:w="1275"/>
      </w:tblGrid>
      <w:tr w:rsidR="00640523" w:rsidRPr="002F5BFC" w14:paraId="7CF9B067" w14:textId="77777777" w:rsidTr="00640523">
        <w:trPr>
          <w:trHeight w:val="1269"/>
        </w:trPr>
        <w:tc>
          <w:tcPr>
            <w:tcW w:w="675" w:type="dxa"/>
            <w:vMerge w:val="restart"/>
            <w:shd w:val="clear" w:color="auto" w:fill="D9D9D9" w:themeFill="background1" w:themeFillShade="D9"/>
          </w:tcPr>
          <w:p w14:paraId="1252E17C" w14:textId="77777777" w:rsidR="00640523" w:rsidRPr="002F5BFC" w:rsidRDefault="00640523" w:rsidP="00063CCD">
            <w:pPr>
              <w:rPr>
                <w:szCs w:val="28"/>
                <w:lang w:val="uk-UA"/>
              </w:rPr>
            </w:pPr>
            <w:r w:rsidRPr="002F5BFC">
              <w:rPr>
                <w:szCs w:val="28"/>
                <w:lang w:val="uk-UA"/>
              </w:rPr>
              <w:t>№ п/п</w:t>
            </w:r>
          </w:p>
        </w:tc>
        <w:tc>
          <w:tcPr>
            <w:tcW w:w="1840" w:type="dxa"/>
            <w:vMerge w:val="restart"/>
            <w:shd w:val="clear" w:color="auto" w:fill="D9D9D9" w:themeFill="background1" w:themeFillShade="D9"/>
          </w:tcPr>
          <w:p w14:paraId="10A11FAD" w14:textId="77777777" w:rsidR="00640523" w:rsidRPr="002F5BFC" w:rsidRDefault="00640523" w:rsidP="00063CCD">
            <w:pPr>
              <w:rPr>
                <w:szCs w:val="28"/>
                <w:lang w:val="uk-UA"/>
              </w:rPr>
            </w:pPr>
            <w:r w:rsidRPr="002F5BFC">
              <w:rPr>
                <w:szCs w:val="28"/>
                <w:lang w:val="uk-UA"/>
              </w:rPr>
              <w:t>Технікоекономічні характеристики ідеї</w:t>
            </w:r>
          </w:p>
        </w:tc>
        <w:tc>
          <w:tcPr>
            <w:tcW w:w="4823" w:type="dxa"/>
            <w:gridSpan w:val="2"/>
            <w:tcBorders>
              <w:bottom w:val="single" w:sz="4" w:space="0" w:color="auto"/>
            </w:tcBorders>
            <w:shd w:val="clear" w:color="auto" w:fill="D9D9D9" w:themeFill="background1" w:themeFillShade="D9"/>
          </w:tcPr>
          <w:p w14:paraId="1048EA38" w14:textId="77777777" w:rsidR="00640523" w:rsidRPr="002F5BFC" w:rsidRDefault="00640523" w:rsidP="00063CCD">
            <w:pPr>
              <w:rPr>
                <w:szCs w:val="28"/>
                <w:lang w:val="uk-UA"/>
              </w:rPr>
            </w:pPr>
            <w:r w:rsidRPr="002F5BFC">
              <w:rPr>
                <w:szCs w:val="28"/>
                <w:lang w:val="uk-UA"/>
              </w:rPr>
              <w:t>(потенційні) товари/концепції конкурентів</w:t>
            </w:r>
          </w:p>
        </w:tc>
        <w:tc>
          <w:tcPr>
            <w:tcW w:w="850" w:type="dxa"/>
            <w:vMerge w:val="restart"/>
            <w:shd w:val="clear" w:color="auto" w:fill="D9D9D9" w:themeFill="background1" w:themeFillShade="D9"/>
          </w:tcPr>
          <w:p w14:paraId="584E2CED" w14:textId="77777777" w:rsidR="00640523" w:rsidRPr="002F5BFC" w:rsidRDefault="00640523" w:rsidP="00063CCD">
            <w:pPr>
              <w:rPr>
                <w:szCs w:val="28"/>
                <w:lang w:val="uk-UA"/>
              </w:rPr>
            </w:pPr>
            <w:r w:rsidRPr="002F5BFC">
              <w:rPr>
                <w:szCs w:val="28"/>
                <w:lang w:val="uk-UA"/>
              </w:rPr>
              <w:t>W (слабка сторона)</w:t>
            </w:r>
          </w:p>
        </w:tc>
        <w:tc>
          <w:tcPr>
            <w:tcW w:w="851" w:type="dxa"/>
            <w:vMerge w:val="restart"/>
            <w:shd w:val="clear" w:color="auto" w:fill="D9D9D9" w:themeFill="background1" w:themeFillShade="D9"/>
          </w:tcPr>
          <w:p w14:paraId="4A1E5DFC" w14:textId="2BC4CED5" w:rsidR="00640523" w:rsidRPr="002F5BFC" w:rsidRDefault="00640523" w:rsidP="00640523">
            <w:pPr>
              <w:rPr>
                <w:szCs w:val="28"/>
                <w:lang w:val="uk-UA"/>
              </w:rPr>
            </w:pPr>
            <w:r w:rsidRPr="002F5BFC">
              <w:rPr>
                <w:szCs w:val="28"/>
                <w:lang w:val="uk-UA"/>
              </w:rPr>
              <w:t xml:space="preserve">N (нейтральна </w:t>
            </w:r>
          </w:p>
        </w:tc>
        <w:tc>
          <w:tcPr>
            <w:tcW w:w="1275" w:type="dxa"/>
            <w:vMerge w:val="restart"/>
            <w:shd w:val="clear" w:color="auto" w:fill="D9D9D9" w:themeFill="background1" w:themeFillShade="D9"/>
          </w:tcPr>
          <w:p w14:paraId="0A0856E1" w14:textId="77777777" w:rsidR="00640523" w:rsidRPr="002F5BFC" w:rsidRDefault="00640523" w:rsidP="00063CCD">
            <w:pPr>
              <w:rPr>
                <w:szCs w:val="28"/>
                <w:lang w:val="uk-UA"/>
              </w:rPr>
            </w:pPr>
            <w:r w:rsidRPr="002F5BFC">
              <w:rPr>
                <w:szCs w:val="28"/>
                <w:lang w:val="uk-UA"/>
              </w:rPr>
              <w:t>S (сильна сторона)</w:t>
            </w:r>
          </w:p>
        </w:tc>
      </w:tr>
      <w:tr w:rsidR="00640523" w:rsidRPr="002F5BFC" w14:paraId="4EF87EF1" w14:textId="77777777" w:rsidTr="00640523">
        <w:trPr>
          <w:trHeight w:val="1611"/>
        </w:trPr>
        <w:tc>
          <w:tcPr>
            <w:tcW w:w="675" w:type="dxa"/>
            <w:vMerge/>
          </w:tcPr>
          <w:p w14:paraId="7290DF80" w14:textId="77777777" w:rsidR="00640523" w:rsidRPr="002F5BFC" w:rsidRDefault="00640523" w:rsidP="00640523">
            <w:pPr>
              <w:rPr>
                <w:szCs w:val="28"/>
                <w:lang w:val="uk-UA"/>
              </w:rPr>
            </w:pPr>
          </w:p>
        </w:tc>
        <w:tc>
          <w:tcPr>
            <w:tcW w:w="1840" w:type="dxa"/>
            <w:vMerge/>
          </w:tcPr>
          <w:p w14:paraId="3ADB1AC6" w14:textId="77777777" w:rsidR="00640523" w:rsidRPr="002F5BFC" w:rsidRDefault="00640523" w:rsidP="00640523">
            <w:pPr>
              <w:rPr>
                <w:szCs w:val="28"/>
                <w:lang w:val="uk-UA"/>
              </w:rPr>
            </w:pPr>
          </w:p>
        </w:tc>
        <w:tc>
          <w:tcPr>
            <w:tcW w:w="2246" w:type="dxa"/>
            <w:tcBorders>
              <w:top w:val="single" w:sz="4" w:space="0" w:color="auto"/>
              <w:right w:val="single" w:sz="4" w:space="0" w:color="auto"/>
            </w:tcBorders>
            <w:shd w:val="clear" w:color="auto" w:fill="D9D9D9" w:themeFill="background1" w:themeFillShade="D9"/>
          </w:tcPr>
          <w:p w14:paraId="029EFFB7" w14:textId="219CF06A" w:rsidR="00640523" w:rsidRPr="002F5BFC" w:rsidRDefault="00640523" w:rsidP="00640523">
            <w:pPr>
              <w:rPr>
                <w:szCs w:val="28"/>
                <w:lang w:val="uk-UA"/>
              </w:rPr>
            </w:pPr>
            <w:r w:rsidRPr="002F5BFC">
              <w:rPr>
                <w:szCs w:val="28"/>
                <w:lang w:val="uk-UA"/>
              </w:rPr>
              <w:t>Мій проект</w:t>
            </w:r>
          </w:p>
        </w:tc>
        <w:tc>
          <w:tcPr>
            <w:tcW w:w="2577" w:type="dxa"/>
            <w:tcBorders>
              <w:top w:val="single" w:sz="4" w:space="0" w:color="auto"/>
              <w:left w:val="single" w:sz="4" w:space="0" w:color="auto"/>
            </w:tcBorders>
            <w:shd w:val="clear" w:color="auto" w:fill="D9D9D9" w:themeFill="background1" w:themeFillShade="D9"/>
          </w:tcPr>
          <w:p w14:paraId="5185351F" w14:textId="1CBFC89C" w:rsidR="00640523" w:rsidRPr="002F5BFC" w:rsidRDefault="00640523" w:rsidP="00640523">
            <w:pPr>
              <w:rPr>
                <w:szCs w:val="28"/>
                <w:lang w:val="uk-UA"/>
              </w:rPr>
            </w:pPr>
            <w:r w:rsidRPr="002F5BFC">
              <w:rPr>
                <w:szCs w:val="28"/>
                <w:lang w:val="uk-UA"/>
              </w:rPr>
              <w:t>Amazon Cognito</w:t>
            </w:r>
          </w:p>
        </w:tc>
        <w:tc>
          <w:tcPr>
            <w:tcW w:w="850" w:type="dxa"/>
            <w:vMerge/>
          </w:tcPr>
          <w:p w14:paraId="28C4C488" w14:textId="1B59725E" w:rsidR="00640523" w:rsidRPr="002F5BFC" w:rsidRDefault="00640523" w:rsidP="00640523">
            <w:pPr>
              <w:rPr>
                <w:szCs w:val="28"/>
                <w:lang w:val="uk-UA"/>
              </w:rPr>
            </w:pPr>
          </w:p>
        </w:tc>
        <w:tc>
          <w:tcPr>
            <w:tcW w:w="851" w:type="dxa"/>
            <w:vMerge/>
          </w:tcPr>
          <w:p w14:paraId="1FB45FF7" w14:textId="77777777" w:rsidR="00640523" w:rsidRPr="002F5BFC" w:rsidRDefault="00640523" w:rsidP="00640523">
            <w:pPr>
              <w:rPr>
                <w:szCs w:val="28"/>
                <w:lang w:val="uk-UA"/>
              </w:rPr>
            </w:pPr>
          </w:p>
        </w:tc>
        <w:tc>
          <w:tcPr>
            <w:tcW w:w="1275" w:type="dxa"/>
            <w:vMerge/>
          </w:tcPr>
          <w:p w14:paraId="65D246F1" w14:textId="77777777" w:rsidR="00640523" w:rsidRPr="002F5BFC" w:rsidRDefault="00640523" w:rsidP="00640523">
            <w:pPr>
              <w:rPr>
                <w:szCs w:val="28"/>
                <w:lang w:val="uk-UA"/>
              </w:rPr>
            </w:pPr>
          </w:p>
        </w:tc>
      </w:tr>
    </w:tbl>
    <w:p w14:paraId="64CDAD87" w14:textId="1E574C33" w:rsidR="00470549" w:rsidRDefault="00470549" w:rsidP="00470549">
      <w:pPr>
        <w:ind w:left="6381" w:firstLine="709"/>
        <w:rPr>
          <w:rFonts w:eastAsia="Liberation Serif"/>
          <w:szCs w:val="28"/>
          <w:lang w:val="ru-RU"/>
        </w:rPr>
      </w:pPr>
      <w:r>
        <w:rPr>
          <w:rFonts w:eastAsia="Liberation Serif"/>
          <w:szCs w:val="28"/>
          <w:lang w:val="ru-RU"/>
        </w:rPr>
        <w:lastRenderedPageBreak/>
        <w:t>Продовження таблиці 6.2</w:t>
      </w:r>
    </w:p>
    <w:tbl>
      <w:tblPr>
        <w:tblStyle w:val="TableGrid"/>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1840"/>
        <w:gridCol w:w="2610"/>
        <w:gridCol w:w="2213"/>
        <w:gridCol w:w="850"/>
        <w:gridCol w:w="851"/>
        <w:gridCol w:w="1275"/>
      </w:tblGrid>
      <w:tr w:rsidR="00470549" w:rsidRPr="002F5BFC" w14:paraId="28D279FB" w14:textId="77777777" w:rsidTr="00063CCD">
        <w:trPr>
          <w:trHeight w:val="3005"/>
          <w:tblHeader/>
        </w:trPr>
        <w:tc>
          <w:tcPr>
            <w:tcW w:w="675" w:type="dxa"/>
          </w:tcPr>
          <w:p w14:paraId="434F971A" w14:textId="16131580" w:rsidR="00470549" w:rsidRPr="002F5BFC" w:rsidRDefault="00470549" w:rsidP="00063CCD">
            <w:pPr>
              <w:ind w:firstLine="706"/>
              <w:rPr>
                <w:szCs w:val="28"/>
                <w:lang w:val="uk-UA"/>
              </w:rPr>
            </w:pPr>
            <w:r>
              <w:rPr>
                <w:szCs w:val="28"/>
                <w:lang w:val="uk-UA"/>
              </w:rPr>
              <w:t>1</w:t>
            </w:r>
            <w:r w:rsidRPr="002F5BFC">
              <w:rPr>
                <w:szCs w:val="28"/>
                <w:lang w:val="uk-UA"/>
              </w:rPr>
              <w:t>1</w:t>
            </w:r>
          </w:p>
        </w:tc>
        <w:tc>
          <w:tcPr>
            <w:tcW w:w="1840" w:type="dxa"/>
          </w:tcPr>
          <w:p w14:paraId="5F649A95" w14:textId="77777777" w:rsidR="00470549" w:rsidRPr="002F5BFC" w:rsidRDefault="00470549" w:rsidP="00063CCD">
            <w:pPr>
              <w:rPr>
                <w:szCs w:val="28"/>
                <w:lang w:val="uk-UA"/>
              </w:rPr>
            </w:pPr>
            <w:r w:rsidRPr="002F5BFC">
              <w:rPr>
                <w:szCs w:val="28"/>
                <w:lang w:val="uk-UA"/>
              </w:rPr>
              <w:t>Технічна</w:t>
            </w:r>
          </w:p>
        </w:tc>
        <w:tc>
          <w:tcPr>
            <w:tcW w:w="2610" w:type="dxa"/>
          </w:tcPr>
          <w:p w14:paraId="318B33AD" w14:textId="77777777" w:rsidR="00470549" w:rsidRPr="002F5BFC" w:rsidRDefault="00470549" w:rsidP="00063CCD">
            <w:pPr>
              <w:rPr>
                <w:szCs w:val="28"/>
                <w:lang w:val="uk-UA"/>
              </w:rPr>
            </w:pPr>
            <w:r w:rsidRPr="002F5BFC">
              <w:rPr>
                <w:szCs w:val="28"/>
                <w:lang w:val="uk-UA"/>
              </w:rPr>
              <w:t>Менший час тренування моделі; Точність розпізнавання;</w:t>
            </w:r>
          </w:p>
          <w:p w14:paraId="444A3CC1" w14:textId="77777777" w:rsidR="00470549" w:rsidRPr="002F5BFC" w:rsidRDefault="00470549" w:rsidP="00063CCD">
            <w:pPr>
              <w:rPr>
                <w:szCs w:val="28"/>
                <w:lang w:val="uk-UA"/>
              </w:rPr>
            </w:pPr>
            <w:r w:rsidRPr="002F5BFC">
              <w:rPr>
                <w:szCs w:val="28"/>
                <w:lang w:val="uk-UA"/>
              </w:rPr>
              <w:t>Оптимізація</w:t>
            </w:r>
          </w:p>
        </w:tc>
        <w:tc>
          <w:tcPr>
            <w:tcW w:w="2213" w:type="dxa"/>
          </w:tcPr>
          <w:p w14:paraId="6F0987D6" w14:textId="77777777" w:rsidR="00470549" w:rsidRPr="002F5BFC" w:rsidRDefault="00470549" w:rsidP="00063CCD">
            <w:pPr>
              <w:rPr>
                <w:szCs w:val="28"/>
                <w:lang w:val="uk-UA"/>
              </w:rPr>
            </w:pPr>
            <w:r w:rsidRPr="002F5BFC">
              <w:rPr>
                <w:szCs w:val="28"/>
                <w:lang w:val="uk-UA"/>
              </w:rPr>
              <w:t>Слабка заточеність під інтеграцію до архітектур інших застосувань</w:t>
            </w:r>
          </w:p>
        </w:tc>
        <w:tc>
          <w:tcPr>
            <w:tcW w:w="850" w:type="dxa"/>
          </w:tcPr>
          <w:p w14:paraId="5BAD00C5" w14:textId="77777777" w:rsidR="00470549" w:rsidRPr="002F5BFC" w:rsidRDefault="00470549" w:rsidP="00063CCD">
            <w:pPr>
              <w:ind w:firstLine="706"/>
              <w:rPr>
                <w:szCs w:val="28"/>
                <w:lang w:val="uk-UA"/>
              </w:rPr>
            </w:pPr>
          </w:p>
        </w:tc>
        <w:tc>
          <w:tcPr>
            <w:tcW w:w="851" w:type="dxa"/>
          </w:tcPr>
          <w:p w14:paraId="1703724A" w14:textId="77777777" w:rsidR="00470549" w:rsidRPr="002F5BFC" w:rsidRDefault="00470549" w:rsidP="00063CCD">
            <w:pPr>
              <w:ind w:firstLine="706"/>
              <w:rPr>
                <w:szCs w:val="28"/>
                <w:lang w:val="uk-UA"/>
              </w:rPr>
            </w:pPr>
          </w:p>
        </w:tc>
        <w:tc>
          <w:tcPr>
            <w:tcW w:w="1275" w:type="dxa"/>
          </w:tcPr>
          <w:p w14:paraId="7A4449DC" w14:textId="77777777" w:rsidR="00470549" w:rsidRPr="002F5BFC" w:rsidRDefault="00470549" w:rsidP="00063CCD">
            <w:pPr>
              <w:ind w:firstLine="706"/>
              <w:rPr>
                <w:szCs w:val="28"/>
                <w:lang w:val="uk-UA"/>
              </w:rPr>
            </w:pPr>
            <w:r w:rsidRPr="002F5BFC">
              <w:rPr>
                <w:szCs w:val="28"/>
                <w:lang w:val="uk-UA"/>
              </w:rPr>
              <w:t>+</w:t>
            </w:r>
          </w:p>
        </w:tc>
      </w:tr>
      <w:tr w:rsidR="00470549" w:rsidRPr="002F5BFC" w14:paraId="5FF06EF6" w14:textId="77777777" w:rsidTr="00063CCD">
        <w:trPr>
          <w:trHeight w:val="98"/>
          <w:tblHeader/>
        </w:trPr>
        <w:tc>
          <w:tcPr>
            <w:tcW w:w="675" w:type="dxa"/>
          </w:tcPr>
          <w:p w14:paraId="2D9E4BCE" w14:textId="752C8239" w:rsidR="00470549" w:rsidRPr="002F5BFC" w:rsidRDefault="00470549" w:rsidP="00063CCD">
            <w:pPr>
              <w:ind w:firstLine="706"/>
              <w:rPr>
                <w:szCs w:val="28"/>
                <w:lang w:val="uk-UA"/>
              </w:rPr>
            </w:pPr>
            <w:r>
              <w:rPr>
                <w:szCs w:val="28"/>
                <w:lang w:val="uk-UA"/>
              </w:rPr>
              <w:t>2</w:t>
            </w:r>
            <w:r w:rsidRPr="002F5BFC">
              <w:rPr>
                <w:szCs w:val="28"/>
                <w:lang w:val="uk-UA"/>
              </w:rPr>
              <w:t>2</w:t>
            </w:r>
          </w:p>
        </w:tc>
        <w:tc>
          <w:tcPr>
            <w:tcW w:w="1840" w:type="dxa"/>
          </w:tcPr>
          <w:p w14:paraId="2CCEEB77" w14:textId="77777777" w:rsidR="00470549" w:rsidRPr="002F5BFC" w:rsidRDefault="00470549" w:rsidP="00063CCD">
            <w:pPr>
              <w:rPr>
                <w:szCs w:val="28"/>
                <w:lang w:val="uk-UA"/>
              </w:rPr>
            </w:pPr>
            <w:r w:rsidRPr="002F5BFC">
              <w:rPr>
                <w:szCs w:val="28"/>
                <w:lang w:val="uk-UA"/>
              </w:rPr>
              <w:t>Собівартість</w:t>
            </w:r>
          </w:p>
        </w:tc>
        <w:tc>
          <w:tcPr>
            <w:tcW w:w="2610" w:type="dxa"/>
            <w:vAlign w:val="center"/>
          </w:tcPr>
          <w:p w14:paraId="192BEE9A" w14:textId="77777777" w:rsidR="00470549" w:rsidRPr="002F5BFC" w:rsidRDefault="00470549" w:rsidP="00063CCD">
            <w:pPr>
              <w:rPr>
                <w:szCs w:val="28"/>
                <w:lang w:val="uk-UA"/>
              </w:rPr>
            </w:pPr>
            <w:r w:rsidRPr="002F5BFC">
              <w:rPr>
                <w:szCs w:val="28"/>
                <w:lang w:val="uk-UA"/>
              </w:rPr>
              <w:t>Низька</w:t>
            </w:r>
          </w:p>
        </w:tc>
        <w:tc>
          <w:tcPr>
            <w:tcW w:w="2213" w:type="dxa"/>
          </w:tcPr>
          <w:p w14:paraId="456D5087" w14:textId="77777777" w:rsidR="00470549" w:rsidRPr="002F5BFC" w:rsidRDefault="00470549" w:rsidP="00063CCD">
            <w:pPr>
              <w:rPr>
                <w:szCs w:val="28"/>
                <w:lang w:val="uk-UA"/>
              </w:rPr>
            </w:pPr>
            <w:r w:rsidRPr="002F5BFC">
              <w:rPr>
                <w:szCs w:val="28"/>
                <w:lang w:val="uk-UA"/>
              </w:rPr>
              <w:t>Висока</w:t>
            </w:r>
          </w:p>
        </w:tc>
        <w:tc>
          <w:tcPr>
            <w:tcW w:w="850" w:type="dxa"/>
          </w:tcPr>
          <w:p w14:paraId="0DB728EE" w14:textId="77777777" w:rsidR="00470549" w:rsidRPr="002F5BFC" w:rsidRDefault="00470549" w:rsidP="00063CCD">
            <w:pPr>
              <w:ind w:firstLine="706"/>
              <w:rPr>
                <w:szCs w:val="28"/>
                <w:lang w:val="uk-UA"/>
              </w:rPr>
            </w:pPr>
          </w:p>
        </w:tc>
        <w:tc>
          <w:tcPr>
            <w:tcW w:w="851" w:type="dxa"/>
          </w:tcPr>
          <w:p w14:paraId="46A9FCCA" w14:textId="77777777" w:rsidR="00470549" w:rsidRPr="002F5BFC" w:rsidRDefault="00470549" w:rsidP="00063CCD">
            <w:pPr>
              <w:ind w:firstLine="706"/>
              <w:rPr>
                <w:szCs w:val="28"/>
                <w:lang w:val="uk-UA"/>
              </w:rPr>
            </w:pPr>
          </w:p>
        </w:tc>
        <w:tc>
          <w:tcPr>
            <w:tcW w:w="1275" w:type="dxa"/>
          </w:tcPr>
          <w:p w14:paraId="0253B26B" w14:textId="77777777" w:rsidR="00470549" w:rsidRPr="002F5BFC" w:rsidRDefault="00470549" w:rsidP="00063CCD">
            <w:pPr>
              <w:ind w:firstLine="706"/>
              <w:rPr>
                <w:szCs w:val="28"/>
                <w:lang w:val="uk-UA"/>
              </w:rPr>
            </w:pPr>
            <w:r w:rsidRPr="002F5BFC">
              <w:rPr>
                <w:szCs w:val="28"/>
                <w:lang w:val="uk-UA"/>
              </w:rPr>
              <w:t>+</w:t>
            </w:r>
          </w:p>
        </w:tc>
      </w:tr>
      <w:tr w:rsidR="00470549" w:rsidRPr="002F5BFC" w14:paraId="0224E492" w14:textId="77777777" w:rsidTr="00063CCD">
        <w:trPr>
          <w:trHeight w:val="1106"/>
          <w:tblHeader/>
        </w:trPr>
        <w:tc>
          <w:tcPr>
            <w:tcW w:w="675" w:type="dxa"/>
          </w:tcPr>
          <w:p w14:paraId="25DDC723" w14:textId="478CC3C9" w:rsidR="00470549" w:rsidRPr="002F5BFC" w:rsidRDefault="00470549" w:rsidP="00063CCD">
            <w:pPr>
              <w:ind w:firstLine="706"/>
              <w:rPr>
                <w:szCs w:val="28"/>
                <w:lang w:val="uk-UA"/>
              </w:rPr>
            </w:pPr>
            <w:r>
              <w:rPr>
                <w:szCs w:val="28"/>
                <w:lang w:val="uk-UA"/>
              </w:rPr>
              <w:t>3</w:t>
            </w:r>
            <w:r w:rsidRPr="002F5BFC">
              <w:rPr>
                <w:szCs w:val="28"/>
                <w:lang w:val="uk-UA"/>
              </w:rPr>
              <w:t>3</w:t>
            </w:r>
          </w:p>
        </w:tc>
        <w:tc>
          <w:tcPr>
            <w:tcW w:w="1840" w:type="dxa"/>
          </w:tcPr>
          <w:p w14:paraId="482D462F" w14:textId="77777777" w:rsidR="00470549" w:rsidRPr="002F5BFC" w:rsidRDefault="00470549" w:rsidP="00063CCD">
            <w:pPr>
              <w:rPr>
                <w:szCs w:val="28"/>
                <w:lang w:val="uk-UA"/>
              </w:rPr>
            </w:pPr>
            <w:r w:rsidRPr="002F5BFC">
              <w:rPr>
                <w:szCs w:val="28"/>
                <w:lang w:val="uk-UA"/>
              </w:rPr>
              <w:t>Зручність використання</w:t>
            </w:r>
          </w:p>
        </w:tc>
        <w:tc>
          <w:tcPr>
            <w:tcW w:w="2610" w:type="dxa"/>
          </w:tcPr>
          <w:p w14:paraId="0BEA42F5" w14:textId="77777777" w:rsidR="00470549" w:rsidRPr="002F5BFC" w:rsidRDefault="00470549" w:rsidP="00063CCD">
            <w:pPr>
              <w:rPr>
                <w:szCs w:val="28"/>
                <w:lang w:val="uk-UA"/>
              </w:rPr>
            </w:pPr>
            <w:r w:rsidRPr="002F5BFC">
              <w:rPr>
                <w:szCs w:val="28"/>
                <w:lang w:val="uk-UA"/>
              </w:rPr>
              <w:t>Повна автоматизація, пасивний режим роботи, гнучке налаштування</w:t>
            </w:r>
          </w:p>
        </w:tc>
        <w:tc>
          <w:tcPr>
            <w:tcW w:w="2213" w:type="dxa"/>
          </w:tcPr>
          <w:p w14:paraId="3517683A" w14:textId="77777777" w:rsidR="00470549" w:rsidRPr="002F5BFC" w:rsidRDefault="00470549" w:rsidP="00063CCD">
            <w:pPr>
              <w:rPr>
                <w:szCs w:val="28"/>
                <w:lang w:val="uk-UA"/>
              </w:rPr>
            </w:pPr>
            <w:r w:rsidRPr="002F5BFC">
              <w:rPr>
                <w:szCs w:val="28"/>
                <w:lang w:val="uk-UA"/>
              </w:rPr>
              <w:t>Необхідність у проходженні сценарію дій для підтвердження</w:t>
            </w:r>
          </w:p>
        </w:tc>
        <w:tc>
          <w:tcPr>
            <w:tcW w:w="850" w:type="dxa"/>
          </w:tcPr>
          <w:p w14:paraId="5E064DE3" w14:textId="77777777" w:rsidR="00470549" w:rsidRPr="002F5BFC" w:rsidRDefault="00470549" w:rsidP="00063CCD">
            <w:pPr>
              <w:ind w:firstLine="706"/>
              <w:rPr>
                <w:szCs w:val="28"/>
                <w:lang w:val="uk-UA"/>
              </w:rPr>
            </w:pPr>
          </w:p>
        </w:tc>
        <w:tc>
          <w:tcPr>
            <w:tcW w:w="851" w:type="dxa"/>
          </w:tcPr>
          <w:p w14:paraId="32E6EEFB" w14:textId="77777777" w:rsidR="00470549" w:rsidRPr="002F5BFC" w:rsidRDefault="00470549" w:rsidP="00063CCD">
            <w:pPr>
              <w:ind w:firstLine="706"/>
              <w:rPr>
                <w:szCs w:val="28"/>
                <w:lang w:val="uk-UA"/>
              </w:rPr>
            </w:pPr>
            <w:r w:rsidRPr="002F5BFC">
              <w:rPr>
                <w:szCs w:val="28"/>
                <w:lang w:val="uk-UA"/>
              </w:rPr>
              <w:t>+</w:t>
            </w:r>
          </w:p>
        </w:tc>
        <w:tc>
          <w:tcPr>
            <w:tcW w:w="1275" w:type="dxa"/>
          </w:tcPr>
          <w:p w14:paraId="606AF424" w14:textId="77777777" w:rsidR="00470549" w:rsidRPr="002F5BFC" w:rsidRDefault="00470549" w:rsidP="00063CCD">
            <w:pPr>
              <w:ind w:firstLine="706"/>
              <w:rPr>
                <w:szCs w:val="28"/>
                <w:lang w:val="uk-UA"/>
              </w:rPr>
            </w:pPr>
          </w:p>
        </w:tc>
      </w:tr>
    </w:tbl>
    <w:p w14:paraId="75546FBD" w14:textId="77777777" w:rsidR="00470549" w:rsidRPr="009908AB" w:rsidRDefault="00470549" w:rsidP="00227355">
      <w:pPr>
        <w:ind w:firstLine="706"/>
        <w:rPr>
          <w:rFonts w:eastAsia="Liberation Serif"/>
          <w:szCs w:val="28"/>
          <w:lang w:val="ru-RU"/>
        </w:rPr>
      </w:pPr>
    </w:p>
    <w:p w14:paraId="5135F36B" w14:textId="4E3B7050" w:rsidR="000A0F8F" w:rsidRPr="00B00F11" w:rsidRDefault="00A05B20" w:rsidP="00B00F11">
      <w:pPr>
        <w:ind w:firstLine="706"/>
        <w:rPr>
          <w:lang w:val="uk-UA"/>
        </w:rPr>
      </w:pPr>
      <w:r w:rsidRPr="001738C8">
        <w:rPr>
          <w:rFonts w:hint="eastAsia"/>
          <w:lang w:val="uk-UA"/>
        </w:rPr>
        <w:t>Визначений перел</w:t>
      </w:r>
      <w:r w:rsidRPr="001738C8">
        <w:rPr>
          <w:lang w:val="uk-UA"/>
        </w:rPr>
        <w:t>і</w:t>
      </w:r>
      <w:r w:rsidRPr="001738C8">
        <w:rPr>
          <w:rFonts w:hint="eastAsia"/>
          <w:lang w:val="uk-UA"/>
        </w:rPr>
        <w:t>к слабких, сильних та нейтральних характеристик та</w:t>
      </w:r>
      <w:r w:rsidRPr="001738C8">
        <w:rPr>
          <w:lang w:val="uk-UA"/>
        </w:rPr>
        <w:t xml:space="preserve"> </w:t>
      </w:r>
      <w:r w:rsidRPr="001738C8">
        <w:rPr>
          <w:rFonts w:hint="eastAsia"/>
          <w:lang w:val="uk-UA"/>
        </w:rPr>
        <w:t xml:space="preserve">властивостей </w:t>
      </w:r>
      <w:r w:rsidRPr="001738C8">
        <w:rPr>
          <w:lang w:val="uk-UA"/>
        </w:rPr>
        <w:t>і</w:t>
      </w:r>
      <w:r w:rsidRPr="001738C8">
        <w:rPr>
          <w:rFonts w:hint="eastAsia"/>
          <w:lang w:val="uk-UA"/>
        </w:rPr>
        <w:t>де</w:t>
      </w:r>
      <w:r w:rsidRPr="001738C8">
        <w:rPr>
          <w:lang w:val="uk-UA"/>
        </w:rPr>
        <w:t>ї</w:t>
      </w:r>
      <w:r w:rsidRPr="001738C8">
        <w:rPr>
          <w:rFonts w:hint="eastAsia"/>
          <w:lang w:val="uk-UA"/>
        </w:rPr>
        <w:t xml:space="preserve"> потенц</w:t>
      </w:r>
      <w:r w:rsidRPr="001738C8">
        <w:rPr>
          <w:lang w:val="uk-UA"/>
        </w:rPr>
        <w:t>і</w:t>
      </w:r>
      <w:r w:rsidRPr="001738C8">
        <w:rPr>
          <w:rFonts w:hint="eastAsia"/>
          <w:lang w:val="uk-UA"/>
        </w:rPr>
        <w:t xml:space="preserve">йного товару </w:t>
      </w:r>
      <w:r w:rsidRPr="001738C8">
        <w:rPr>
          <w:lang w:val="uk-UA"/>
        </w:rPr>
        <w:t>є</w:t>
      </w:r>
      <w:r w:rsidRPr="001738C8">
        <w:rPr>
          <w:rFonts w:hint="eastAsia"/>
          <w:lang w:val="uk-UA"/>
        </w:rPr>
        <w:t xml:space="preserve"> п</w:t>
      </w:r>
      <w:r w:rsidRPr="001738C8">
        <w:rPr>
          <w:lang w:val="uk-UA"/>
        </w:rPr>
        <w:t>і</w:t>
      </w:r>
      <w:r w:rsidRPr="001738C8">
        <w:rPr>
          <w:rFonts w:hint="eastAsia"/>
          <w:lang w:val="uk-UA"/>
        </w:rPr>
        <w:t>д</w:t>
      </w:r>
      <w:r w:rsidRPr="001738C8">
        <w:rPr>
          <w:lang w:val="uk-UA"/>
        </w:rPr>
        <w:t>ґ</w:t>
      </w:r>
      <w:r w:rsidRPr="001738C8">
        <w:rPr>
          <w:rFonts w:hint="eastAsia"/>
          <w:lang w:val="uk-UA"/>
        </w:rPr>
        <w:t>рунтям для формування його</w:t>
      </w:r>
      <w:r w:rsidRPr="001738C8">
        <w:rPr>
          <w:lang w:val="uk-UA"/>
        </w:rPr>
        <w:t xml:space="preserve"> </w:t>
      </w:r>
      <w:r w:rsidRPr="001738C8">
        <w:rPr>
          <w:rFonts w:hint="eastAsia"/>
          <w:lang w:val="uk-UA"/>
        </w:rPr>
        <w:t>конкурентоспроможност</w:t>
      </w:r>
      <w:r w:rsidRPr="001738C8">
        <w:rPr>
          <w:lang w:val="uk-UA"/>
        </w:rPr>
        <w:t>і</w:t>
      </w:r>
      <w:r w:rsidRPr="001738C8">
        <w:rPr>
          <w:rFonts w:hint="eastAsia"/>
          <w:lang w:val="uk-UA"/>
        </w:rPr>
        <w:t>.</w:t>
      </w:r>
    </w:p>
    <w:p w14:paraId="17E355A6" w14:textId="54141C6A" w:rsidR="00A05B20" w:rsidRPr="00A73A85" w:rsidRDefault="00FF1777" w:rsidP="00227355">
      <w:pPr>
        <w:pStyle w:val="Heading2"/>
        <w:numPr>
          <w:ilvl w:val="0"/>
          <w:numId w:val="0"/>
        </w:numPr>
        <w:spacing w:before="0" w:after="0"/>
        <w:ind w:firstLine="706"/>
        <w:rPr>
          <w:lang w:val="ru-RU"/>
        </w:rPr>
      </w:pPr>
      <w:bookmarkStart w:id="100" w:name="_Toc532274381"/>
      <w:r>
        <w:rPr>
          <w:lang w:val="ru-RU"/>
        </w:rPr>
        <w:t>6</w:t>
      </w:r>
      <w:r w:rsidR="00A05B20" w:rsidRPr="00A73A85">
        <w:rPr>
          <w:lang w:val="ru-RU"/>
        </w:rPr>
        <w:t>.2 Технологічний аудит ідеї проекту</w:t>
      </w:r>
      <w:bookmarkEnd w:id="100"/>
    </w:p>
    <w:p w14:paraId="7727B348" w14:textId="7E96C10A" w:rsidR="00A05B20" w:rsidRPr="001738C8" w:rsidRDefault="00A05B20" w:rsidP="00227355">
      <w:pPr>
        <w:ind w:firstLine="706"/>
        <w:rPr>
          <w:lang w:val="uk-UA"/>
        </w:rPr>
      </w:pPr>
      <w:r w:rsidRPr="001738C8">
        <w:rPr>
          <w:rFonts w:hint="eastAsia"/>
          <w:lang w:val="uk-UA"/>
        </w:rPr>
        <w:t>В</w:t>
      </w:r>
      <w:r w:rsidRPr="001738C8">
        <w:rPr>
          <w:lang w:val="uk-UA"/>
        </w:rPr>
        <w:t xml:space="preserve"> </w:t>
      </w:r>
      <w:r w:rsidRPr="001738C8">
        <w:rPr>
          <w:rFonts w:hint="eastAsia"/>
          <w:lang w:val="uk-UA"/>
        </w:rPr>
        <w:t>межах</w:t>
      </w:r>
      <w:r w:rsidRPr="001738C8">
        <w:rPr>
          <w:lang w:val="uk-UA"/>
        </w:rPr>
        <w:t xml:space="preserve"> </w:t>
      </w:r>
      <w:r w:rsidRPr="001738C8">
        <w:rPr>
          <w:rFonts w:hint="eastAsia"/>
          <w:lang w:val="uk-UA"/>
        </w:rPr>
        <w:t>даного</w:t>
      </w:r>
      <w:r w:rsidRPr="001738C8">
        <w:rPr>
          <w:lang w:val="uk-UA"/>
        </w:rPr>
        <w:t xml:space="preserve"> </w:t>
      </w:r>
      <w:r w:rsidRPr="001738C8">
        <w:rPr>
          <w:rFonts w:hint="eastAsia"/>
          <w:lang w:val="uk-UA"/>
        </w:rPr>
        <w:t>п</w:t>
      </w:r>
      <w:r w:rsidRPr="001738C8">
        <w:rPr>
          <w:lang w:val="uk-UA"/>
        </w:rPr>
        <w:t>і</w:t>
      </w:r>
      <w:r w:rsidRPr="001738C8">
        <w:rPr>
          <w:rFonts w:hint="eastAsia"/>
          <w:lang w:val="uk-UA"/>
        </w:rPr>
        <w:t>дрозд</w:t>
      </w:r>
      <w:r w:rsidRPr="001738C8">
        <w:rPr>
          <w:lang w:val="uk-UA"/>
        </w:rPr>
        <w:t>і</w:t>
      </w:r>
      <w:r w:rsidRPr="001738C8">
        <w:rPr>
          <w:rFonts w:hint="eastAsia"/>
          <w:lang w:val="uk-UA"/>
        </w:rPr>
        <w:t>лу</w:t>
      </w:r>
      <w:r w:rsidRPr="001738C8">
        <w:rPr>
          <w:lang w:val="uk-UA"/>
        </w:rPr>
        <w:t xml:space="preserve"> </w:t>
      </w:r>
      <w:r w:rsidRPr="001738C8">
        <w:rPr>
          <w:rFonts w:hint="eastAsia"/>
          <w:lang w:val="uk-UA"/>
        </w:rPr>
        <w:t>необх</w:t>
      </w:r>
      <w:r w:rsidRPr="001738C8">
        <w:rPr>
          <w:lang w:val="uk-UA"/>
        </w:rPr>
        <w:t>і</w:t>
      </w:r>
      <w:r w:rsidRPr="001738C8">
        <w:rPr>
          <w:rFonts w:hint="eastAsia"/>
          <w:lang w:val="uk-UA"/>
        </w:rPr>
        <w:t>дно</w:t>
      </w:r>
      <w:r w:rsidRPr="001738C8">
        <w:rPr>
          <w:lang w:val="uk-UA"/>
        </w:rPr>
        <w:t xml:space="preserve"> </w:t>
      </w:r>
      <w:r w:rsidRPr="001738C8">
        <w:rPr>
          <w:rFonts w:hint="eastAsia"/>
          <w:lang w:val="uk-UA"/>
        </w:rPr>
        <w:t>провести</w:t>
      </w:r>
      <w:r w:rsidRPr="001738C8">
        <w:rPr>
          <w:lang w:val="uk-UA"/>
        </w:rPr>
        <w:t xml:space="preserve"> </w:t>
      </w:r>
      <w:r w:rsidRPr="001738C8">
        <w:rPr>
          <w:rFonts w:hint="eastAsia"/>
          <w:lang w:val="uk-UA"/>
        </w:rPr>
        <w:t>аудит</w:t>
      </w:r>
      <w:r w:rsidRPr="001738C8">
        <w:rPr>
          <w:lang w:val="uk-UA"/>
        </w:rPr>
        <w:t xml:space="preserve"> </w:t>
      </w:r>
      <w:r w:rsidRPr="001738C8">
        <w:rPr>
          <w:rFonts w:hint="eastAsia"/>
          <w:lang w:val="uk-UA"/>
        </w:rPr>
        <w:t>технолог</w:t>
      </w:r>
      <w:r w:rsidRPr="001738C8">
        <w:rPr>
          <w:lang w:val="uk-UA"/>
        </w:rPr>
        <w:t xml:space="preserve">ії, </w:t>
      </w:r>
      <w:r w:rsidRPr="001738C8">
        <w:rPr>
          <w:rFonts w:hint="eastAsia"/>
          <w:lang w:val="uk-UA"/>
        </w:rPr>
        <w:t>за</w:t>
      </w:r>
      <w:r w:rsidR="00EB1F84" w:rsidRPr="001738C8">
        <w:rPr>
          <w:lang w:val="uk-UA"/>
        </w:rPr>
        <w:t xml:space="preserve"> </w:t>
      </w:r>
      <w:r w:rsidRPr="001738C8">
        <w:rPr>
          <w:rFonts w:hint="eastAsia"/>
          <w:lang w:val="uk-UA"/>
        </w:rPr>
        <w:t>допомогою</w:t>
      </w:r>
      <w:r w:rsidRPr="001738C8">
        <w:rPr>
          <w:lang w:val="uk-UA"/>
        </w:rPr>
        <w:t xml:space="preserve"> </w:t>
      </w:r>
      <w:r w:rsidRPr="001738C8">
        <w:rPr>
          <w:rFonts w:hint="eastAsia"/>
          <w:lang w:val="uk-UA"/>
        </w:rPr>
        <w:t>яко</w:t>
      </w:r>
      <w:r w:rsidRPr="001738C8">
        <w:rPr>
          <w:lang w:val="uk-UA"/>
        </w:rPr>
        <w:t xml:space="preserve">ї </w:t>
      </w:r>
      <w:r w:rsidRPr="001738C8">
        <w:rPr>
          <w:rFonts w:hint="eastAsia"/>
          <w:lang w:val="uk-UA"/>
        </w:rPr>
        <w:t>можна</w:t>
      </w:r>
      <w:r w:rsidRPr="001738C8">
        <w:rPr>
          <w:lang w:val="uk-UA"/>
        </w:rPr>
        <w:t xml:space="preserve"> </w:t>
      </w:r>
      <w:r w:rsidRPr="001738C8">
        <w:rPr>
          <w:rFonts w:hint="eastAsia"/>
          <w:lang w:val="uk-UA"/>
        </w:rPr>
        <w:t>реал</w:t>
      </w:r>
      <w:r w:rsidRPr="001738C8">
        <w:rPr>
          <w:lang w:val="uk-UA"/>
        </w:rPr>
        <w:t>і</w:t>
      </w:r>
      <w:r w:rsidRPr="001738C8">
        <w:rPr>
          <w:rFonts w:hint="eastAsia"/>
          <w:lang w:val="uk-UA"/>
        </w:rPr>
        <w:t>зувати</w:t>
      </w:r>
      <w:r w:rsidRPr="001738C8">
        <w:rPr>
          <w:lang w:val="uk-UA"/>
        </w:rPr>
        <w:t xml:space="preserve"> і</w:t>
      </w:r>
      <w:r w:rsidRPr="001738C8">
        <w:rPr>
          <w:rFonts w:hint="eastAsia"/>
          <w:lang w:val="uk-UA"/>
        </w:rPr>
        <w:t>дею</w:t>
      </w:r>
      <w:r w:rsidRPr="001738C8">
        <w:rPr>
          <w:lang w:val="uk-UA"/>
        </w:rPr>
        <w:t xml:space="preserve"> </w:t>
      </w:r>
      <w:r w:rsidRPr="001738C8">
        <w:rPr>
          <w:rFonts w:hint="eastAsia"/>
          <w:lang w:val="uk-UA"/>
        </w:rPr>
        <w:t>проекту</w:t>
      </w:r>
      <w:r w:rsidRPr="001738C8">
        <w:rPr>
          <w:lang w:val="uk-UA"/>
        </w:rPr>
        <w:t xml:space="preserve"> (</w:t>
      </w:r>
      <w:r w:rsidRPr="001738C8">
        <w:rPr>
          <w:rFonts w:hint="eastAsia"/>
          <w:lang w:val="uk-UA"/>
        </w:rPr>
        <w:t>технолог</w:t>
      </w:r>
      <w:r w:rsidRPr="001738C8">
        <w:rPr>
          <w:lang w:val="uk-UA"/>
        </w:rPr>
        <w:t xml:space="preserve">ії </w:t>
      </w:r>
      <w:r w:rsidRPr="001738C8">
        <w:rPr>
          <w:rFonts w:hint="eastAsia"/>
          <w:lang w:val="uk-UA"/>
        </w:rPr>
        <w:t>створення</w:t>
      </w:r>
      <w:r w:rsidRPr="001738C8">
        <w:rPr>
          <w:lang w:val="uk-UA"/>
        </w:rPr>
        <w:t xml:space="preserve"> </w:t>
      </w:r>
      <w:r w:rsidRPr="001738C8">
        <w:rPr>
          <w:rFonts w:hint="eastAsia"/>
          <w:lang w:val="uk-UA"/>
        </w:rPr>
        <w:t>товару</w:t>
      </w:r>
      <w:r w:rsidRPr="001738C8">
        <w:rPr>
          <w:lang w:val="uk-UA"/>
        </w:rPr>
        <w:t>).</w:t>
      </w:r>
      <w:r w:rsidR="00EB1F84" w:rsidRPr="001738C8">
        <w:rPr>
          <w:rFonts w:hint="eastAsia"/>
          <w:lang w:val="uk-UA"/>
        </w:rPr>
        <w:t xml:space="preserve"> </w:t>
      </w:r>
      <w:r w:rsidRPr="001738C8">
        <w:rPr>
          <w:rFonts w:hint="eastAsia"/>
          <w:lang w:val="uk-UA"/>
        </w:rPr>
        <w:t>Визначення</w:t>
      </w:r>
      <w:r w:rsidRPr="001738C8">
        <w:rPr>
          <w:lang w:val="uk-UA"/>
        </w:rPr>
        <w:t xml:space="preserve"> </w:t>
      </w:r>
      <w:r w:rsidRPr="001738C8">
        <w:rPr>
          <w:rFonts w:hint="eastAsia"/>
          <w:lang w:val="uk-UA"/>
        </w:rPr>
        <w:t>технолог</w:t>
      </w:r>
      <w:r w:rsidRPr="001738C8">
        <w:rPr>
          <w:lang w:val="uk-UA"/>
        </w:rPr>
        <w:t>і</w:t>
      </w:r>
      <w:r w:rsidRPr="001738C8">
        <w:rPr>
          <w:rFonts w:hint="eastAsia"/>
          <w:lang w:val="uk-UA"/>
        </w:rPr>
        <w:t>чно</w:t>
      </w:r>
      <w:r w:rsidRPr="001738C8">
        <w:rPr>
          <w:lang w:val="uk-UA"/>
        </w:rPr>
        <w:t xml:space="preserve">ї </w:t>
      </w:r>
      <w:r w:rsidRPr="001738C8">
        <w:rPr>
          <w:rFonts w:hint="eastAsia"/>
          <w:lang w:val="uk-UA"/>
        </w:rPr>
        <w:t>зд</w:t>
      </w:r>
      <w:r w:rsidRPr="001738C8">
        <w:rPr>
          <w:lang w:val="uk-UA"/>
        </w:rPr>
        <w:t>і</w:t>
      </w:r>
      <w:r w:rsidRPr="001738C8">
        <w:rPr>
          <w:rFonts w:hint="eastAsia"/>
          <w:lang w:val="uk-UA"/>
        </w:rPr>
        <w:t>йсненност</w:t>
      </w:r>
      <w:r w:rsidRPr="001738C8">
        <w:rPr>
          <w:lang w:val="uk-UA"/>
        </w:rPr>
        <w:t>і і</w:t>
      </w:r>
      <w:r w:rsidRPr="001738C8">
        <w:rPr>
          <w:rFonts w:hint="eastAsia"/>
          <w:lang w:val="uk-UA"/>
        </w:rPr>
        <w:t>де</w:t>
      </w:r>
      <w:r w:rsidRPr="001738C8">
        <w:rPr>
          <w:lang w:val="uk-UA"/>
        </w:rPr>
        <w:t xml:space="preserve">ї </w:t>
      </w:r>
      <w:r w:rsidRPr="001738C8">
        <w:rPr>
          <w:rFonts w:hint="eastAsia"/>
          <w:lang w:val="uk-UA"/>
        </w:rPr>
        <w:t>проекту</w:t>
      </w:r>
      <w:r w:rsidRPr="001738C8">
        <w:rPr>
          <w:lang w:val="uk-UA"/>
        </w:rPr>
        <w:t xml:space="preserve"> </w:t>
      </w:r>
      <w:r w:rsidRPr="001738C8">
        <w:rPr>
          <w:rFonts w:hint="eastAsia"/>
          <w:lang w:val="uk-UA"/>
        </w:rPr>
        <w:t>передбача</w:t>
      </w:r>
      <w:r w:rsidRPr="001738C8">
        <w:rPr>
          <w:lang w:val="uk-UA"/>
        </w:rPr>
        <w:t xml:space="preserve">є </w:t>
      </w:r>
      <w:r w:rsidRPr="001738C8">
        <w:rPr>
          <w:rFonts w:hint="eastAsia"/>
          <w:lang w:val="uk-UA"/>
        </w:rPr>
        <w:t>анал</w:t>
      </w:r>
      <w:r w:rsidRPr="001738C8">
        <w:rPr>
          <w:lang w:val="uk-UA"/>
        </w:rPr>
        <w:t>і</w:t>
      </w:r>
      <w:r w:rsidRPr="001738C8">
        <w:rPr>
          <w:rFonts w:hint="eastAsia"/>
          <w:lang w:val="uk-UA"/>
        </w:rPr>
        <w:t>з</w:t>
      </w:r>
      <w:r w:rsidRPr="001738C8">
        <w:rPr>
          <w:lang w:val="uk-UA"/>
        </w:rPr>
        <w:t xml:space="preserve"> </w:t>
      </w:r>
      <w:r w:rsidRPr="001738C8">
        <w:rPr>
          <w:rFonts w:hint="eastAsia"/>
          <w:lang w:val="uk-UA"/>
        </w:rPr>
        <w:t>таких</w:t>
      </w:r>
      <w:r w:rsidR="00EB1F84" w:rsidRPr="001738C8">
        <w:rPr>
          <w:lang w:val="uk-UA"/>
        </w:rPr>
        <w:t xml:space="preserve"> </w:t>
      </w:r>
      <w:r w:rsidRPr="001738C8">
        <w:rPr>
          <w:rFonts w:hint="eastAsia"/>
          <w:lang w:val="uk-UA"/>
        </w:rPr>
        <w:t>складових</w:t>
      </w:r>
      <w:r w:rsidRPr="001738C8">
        <w:rPr>
          <w:lang w:val="uk-UA"/>
        </w:rPr>
        <w:t xml:space="preserve"> (</w:t>
      </w:r>
      <w:r w:rsidRPr="001738C8">
        <w:rPr>
          <w:rFonts w:hint="eastAsia"/>
          <w:lang w:val="uk-UA"/>
        </w:rPr>
        <w:t>таблиця</w:t>
      </w:r>
      <w:r w:rsidR="009C7425">
        <w:rPr>
          <w:lang w:val="uk-UA"/>
        </w:rPr>
        <w:t xml:space="preserve"> 6.3</w:t>
      </w:r>
      <w:r w:rsidRPr="001738C8">
        <w:rPr>
          <w:lang w:val="uk-UA"/>
        </w:rPr>
        <w:t>):</w:t>
      </w:r>
    </w:p>
    <w:p w14:paraId="2F01C5A0" w14:textId="66F7DED5" w:rsidR="00A70553" w:rsidRDefault="00A05B20" w:rsidP="00227355">
      <w:pPr>
        <w:ind w:firstLine="706"/>
        <w:rPr>
          <w:lang w:val="uk-UA"/>
        </w:rPr>
      </w:pPr>
      <w:r w:rsidRPr="001738C8">
        <w:rPr>
          <w:rFonts w:hint="eastAsia"/>
          <w:lang w:val="uk-UA"/>
        </w:rPr>
        <w:t>Таблиця</w:t>
      </w:r>
      <w:r w:rsidR="00470549">
        <w:rPr>
          <w:lang w:val="uk-UA"/>
        </w:rPr>
        <w:t xml:space="preserve"> 6.3</w:t>
      </w:r>
      <w:r w:rsidRPr="001738C8">
        <w:rPr>
          <w:lang w:val="uk-UA"/>
        </w:rPr>
        <w:t xml:space="preserve"> - </w:t>
      </w:r>
      <w:r w:rsidRPr="001738C8">
        <w:rPr>
          <w:rFonts w:hint="eastAsia"/>
          <w:lang w:val="uk-UA"/>
        </w:rPr>
        <w:t>Технолог</w:t>
      </w:r>
      <w:r w:rsidRPr="001738C8">
        <w:rPr>
          <w:lang w:val="uk-UA"/>
        </w:rPr>
        <w:t>і</w:t>
      </w:r>
      <w:r w:rsidRPr="001738C8">
        <w:rPr>
          <w:rFonts w:hint="eastAsia"/>
          <w:lang w:val="uk-UA"/>
        </w:rPr>
        <w:t>чна</w:t>
      </w:r>
      <w:r w:rsidRPr="001738C8">
        <w:rPr>
          <w:lang w:val="uk-UA"/>
        </w:rPr>
        <w:t xml:space="preserve"> </w:t>
      </w:r>
      <w:r w:rsidRPr="001738C8">
        <w:rPr>
          <w:rFonts w:hint="eastAsia"/>
          <w:lang w:val="uk-UA"/>
        </w:rPr>
        <w:t>зд</w:t>
      </w:r>
      <w:r w:rsidRPr="001738C8">
        <w:rPr>
          <w:lang w:val="uk-UA"/>
        </w:rPr>
        <w:t>і</w:t>
      </w:r>
      <w:r w:rsidRPr="001738C8">
        <w:rPr>
          <w:rFonts w:hint="eastAsia"/>
          <w:lang w:val="uk-UA"/>
        </w:rPr>
        <w:t>йсненн</w:t>
      </w:r>
      <w:r w:rsidRPr="001738C8">
        <w:rPr>
          <w:lang w:val="uk-UA"/>
        </w:rPr>
        <w:t>і</w:t>
      </w:r>
      <w:r w:rsidRPr="001738C8">
        <w:rPr>
          <w:rFonts w:hint="eastAsia"/>
          <w:lang w:val="uk-UA"/>
        </w:rPr>
        <w:t>сть</w:t>
      </w:r>
      <w:r w:rsidRPr="001738C8">
        <w:rPr>
          <w:lang w:val="uk-UA"/>
        </w:rPr>
        <w:t xml:space="preserve"> і</w:t>
      </w:r>
      <w:r w:rsidRPr="001738C8">
        <w:rPr>
          <w:rFonts w:hint="eastAsia"/>
          <w:lang w:val="uk-UA"/>
        </w:rPr>
        <w:t>де</w:t>
      </w:r>
      <w:r w:rsidRPr="001738C8">
        <w:rPr>
          <w:lang w:val="uk-UA"/>
        </w:rPr>
        <w:t xml:space="preserve">ї </w:t>
      </w:r>
      <w:r w:rsidRPr="001738C8">
        <w:rPr>
          <w:rFonts w:hint="eastAsia"/>
          <w:lang w:val="uk-UA"/>
        </w:rPr>
        <w:t>проекту</w:t>
      </w:r>
    </w:p>
    <w:tbl>
      <w:tblPr>
        <w:tblStyle w:val="TableGrid"/>
        <w:tblW w:w="0" w:type="auto"/>
        <w:tblLook w:val="04A0" w:firstRow="1" w:lastRow="0" w:firstColumn="1" w:lastColumn="0" w:noHBand="0" w:noVBand="1"/>
      </w:tblPr>
      <w:tblGrid>
        <w:gridCol w:w="1465"/>
        <w:gridCol w:w="2074"/>
        <w:gridCol w:w="2131"/>
        <w:gridCol w:w="1618"/>
        <w:gridCol w:w="2907"/>
      </w:tblGrid>
      <w:tr w:rsidR="00A70553" w:rsidRPr="00470549" w14:paraId="2215568F" w14:textId="77777777" w:rsidTr="00B91376">
        <w:tc>
          <w:tcPr>
            <w:tcW w:w="1465" w:type="dxa"/>
            <w:shd w:val="clear" w:color="auto" w:fill="D9D9D9" w:themeFill="background1" w:themeFillShade="D9"/>
          </w:tcPr>
          <w:p w14:paraId="2CCB9B0E" w14:textId="77777777" w:rsidR="00A70553" w:rsidRPr="002F5BFC" w:rsidRDefault="00A70553" w:rsidP="00B246F7">
            <w:pPr>
              <w:rPr>
                <w:szCs w:val="28"/>
                <w:lang w:val="uk-UA"/>
              </w:rPr>
            </w:pPr>
            <w:r w:rsidRPr="002F5BFC">
              <w:rPr>
                <w:szCs w:val="28"/>
                <w:lang w:val="uk-UA"/>
              </w:rPr>
              <w:t>№ п/п</w:t>
            </w:r>
          </w:p>
        </w:tc>
        <w:tc>
          <w:tcPr>
            <w:tcW w:w="2074" w:type="dxa"/>
            <w:shd w:val="clear" w:color="auto" w:fill="D9D9D9" w:themeFill="background1" w:themeFillShade="D9"/>
          </w:tcPr>
          <w:p w14:paraId="1A082DB2" w14:textId="77777777" w:rsidR="00A70553" w:rsidRPr="002F5BFC" w:rsidRDefault="00A70553" w:rsidP="00B246F7">
            <w:pPr>
              <w:rPr>
                <w:szCs w:val="28"/>
                <w:lang w:val="uk-UA"/>
              </w:rPr>
            </w:pPr>
            <w:r w:rsidRPr="002F5BFC">
              <w:rPr>
                <w:szCs w:val="28"/>
                <w:lang w:val="uk-UA"/>
              </w:rPr>
              <w:t>Ідея проекту</w:t>
            </w:r>
          </w:p>
        </w:tc>
        <w:tc>
          <w:tcPr>
            <w:tcW w:w="2131" w:type="dxa"/>
            <w:shd w:val="clear" w:color="auto" w:fill="D9D9D9" w:themeFill="background1" w:themeFillShade="D9"/>
          </w:tcPr>
          <w:p w14:paraId="46CDD5B0" w14:textId="77777777" w:rsidR="00A70553" w:rsidRPr="002F5BFC" w:rsidRDefault="00A70553" w:rsidP="00B246F7">
            <w:pPr>
              <w:rPr>
                <w:szCs w:val="28"/>
                <w:lang w:val="uk-UA"/>
              </w:rPr>
            </w:pPr>
            <w:r w:rsidRPr="002F5BFC">
              <w:rPr>
                <w:szCs w:val="28"/>
                <w:lang w:val="uk-UA"/>
              </w:rPr>
              <w:t>Технології її реалізації</w:t>
            </w:r>
          </w:p>
        </w:tc>
        <w:tc>
          <w:tcPr>
            <w:tcW w:w="1618" w:type="dxa"/>
            <w:shd w:val="clear" w:color="auto" w:fill="D9D9D9" w:themeFill="background1" w:themeFillShade="D9"/>
          </w:tcPr>
          <w:p w14:paraId="618B9A7A" w14:textId="77777777" w:rsidR="00A70553" w:rsidRPr="002F5BFC" w:rsidRDefault="00A70553" w:rsidP="00B246F7">
            <w:pPr>
              <w:rPr>
                <w:szCs w:val="28"/>
                <w:lang w:val="uk-UA"/>
              </w:rPr>
            </w:pPr>
            <w:r w:rsidRPr="002F5BFC">
              <w:rPr>
                <w:szCs w:val="28"/>
                <w:lang w:val="uk-UA"/>
              </w:rPr>
              <w:t>Наявність технологій</w:t>
            </w:r>
          </w:p>
        </w:tc>
        <w:tc>
          <w:tcPr>
            <w:tcW w:w="2907" w:type="dxa"/>
            <w:shd w:val="clear" w:color="auto" w:fill="D9D9D9" w:themeFill="background1" w:themeFillShade="D9"/>
          </w:tcPr>
          <w:p w14:paraId="43B2167B" w14:textId="77777777" w:rsidR="00A70553" w:rsidRPr="002F5BFC" w:rsidRDefault="00A70553" w:rsidP="00B246F7">
            <w:pPr>
              <w:rPr>
                <w:szCs w:val="28"/>
                <w:lang w:val="uk-UA"/>
              </w:rPr>
            </w:pPr>
            <w:r w:rsidRPr="002F5BFC">
              <w:rPr>
                <w:szCs w:val="28"/>
                <w:lang w:val="uk-UA"/>
              </w:rPr>
              <w:t>Доступність технологій</w:t>
            </w:r>
          </w:p>
        </w:tc>
      </w:tr>
      <w:tr w:rsidR="00A70553" w:rsidRPr="00823F6E" w14:paraId="351B312D" w14:textId="77777777" w:rsidTr="00470549">
        <w:trPr>
          <w:trHeight w:val="1318"/>
        </w:trPr>
        <w:tc>
          <w:tcPr>
            <w:tcW w:w="1465" w:type="dxa"/>
          </w:tcPr>
          <w:p w14:paraId="2E8CDDF2" w14:textId="0FD74F6D" w:rsidR="00A70553" w:rsidRPr="002F5BFC" w:rsidRDefault="00B91376" w:rsidP="003A2993">
            <w:pPr>
              <w:rPr>
                <w:szCs w:val="28"/>
                <w:lang w:val="uk-UA"/>
              </w:rPr>
            </w:pPr>
            <w:r w:rsidRPr="002F5BFC">
              <w:rPr>
                <w:szCs w:val="28"/>
                <w:lang w:val="uk-UA"/>
              </w:rPr>
              <w:t>1</w:t>
            </w:r>
          </w:p>
        </w:tc>
        <w:tc>
          <w:tcPr>
            <w:tcW w:w="2074" w:type="dxa"/>
          </w:tcPr>
          <w:p w14:paraId="6D2B476E" w14:textId="75DDF67E" w:rsidR="00A70553" w:rsidRPr="002F5BFC" w:rsidRDefault="00B91376" w:rsidP="00B246F7">
            <w:pPr>
              <w:rPr>
                <w:szCs w:val="28"/>
                <w:lang w:val="uk-UA"/>
              </w:rPr>
            </w:pPr>
            <w:r w:rsidRPr="002F5BFC">
              <w:rPr>
                <w:szCs w:val="28"/>
                <w:lang w:val="uk-UA"/>
              </w:rPr>
              <w:t>Серіалізація даних</w:t>
            </w:r>
          </w:p>
        </w:tc>
        <w:tc>
          <w:tcPr>
            <w:tcW w:w="2131" w:type="dxa"/>
          </w:tcPr>
          <w:p w14:paraId="306041D8" w14:textId="34271E0E" w:rsidR="00A70553" w:rsidRPr="002F5BFC" w:rsidRDefault="00A70553" w:rsidP="00B246F7">
            <w:pPr>
              <w:rPr>
                <w:szCs w:val="28"/>
                <w:lang w:val="uk-UA"/>
              </w:rPr>
            </w:pPr>
            <w:r w:rsidRPr="002F5BFC">
              <w:rPr>
                <w:szCs w:val="28"/>
              </w:rPr>
              <w:t>Pickle</w:t>
            </w:r>
            <w:r w:rsidRPr="00470549">
              <w:rPr>
                <w:szCs w:val="28"/>
                <w:lang w:val="uk-UA"/>
              </w:rPr>
              <w:t xml:space="preserve"> </w:t>
            </w:r>
            <w:r w:rsidRPr="002F5BFC">
              <w:rPr>
                <w:szCs w:val="28"/>
              </w:rPr>
              <w:t>library</w:t>
            </w:r>
            <w:r w:rsidRPr="002F5BFC">
              <w:rPr>
                <w:szCs w:val="28"/>
                <w:lang w:val="uk-UA"/>
              </w:rPr>
              <w:t xml:space="preserve"> </w:t>
            </w:r>
          </w:p>
        </w:tc>
        <w:tc>
          <w:tcPr>
            <w:tcW w:w="1618" w:type="dxa"/>
          </w:tcPr>
          <w:p w14:paraId="77CAD11C" w14:textId="000DD16E" w:rsidR="00A70553" w:rsidRPr="002F5BFC" w:rsidRDefault="00B91376" w:rsidP="00B246F7">
            <w:pPr>
              <w:rPr>
                <w:szCs w:val="28"/>
                <w:lang w:val="uk-UA"/>
              </w:rPr>
            </w:pPr>
            <w:r w:rsidRPr="002F5BFC">
              <w:rPr>
                <w:szCs w:val="28"/>
                <w:lang w:val="uk-UA"/>
              </w:rPr>
              <w:t>Є у наявності</w:t>
            </w:r>
          </w:p>
        </w:tc>
        <w:tc>
          <w:tcPr>
            <w:tcW w:w="2907" w:type="dxa"/>
          </w:tcPr>
          <w:p w14:paraId="3AC5109D" w14:textId="618231F4" w:rsidR="00A70553" w:rsidRPr="002F5BFC" w:rsidRDefault="00B91376" w:rsidP="00B246F7">
            <w:pPr>
              <w:rPr>
                <w:szCs w:val="28"/>
                <w:lang w:val="uk-UA"/>
              </w:rPr>
            </w:pPr>
            <w:r w:rsidRPr="002F5BFC">
              <w:rPr>
                <w:szCs w:val="28"/>
                <w:lang w:val="uk-UA"/>
              </w:rPr>
              <w:t>Технологія доступна</w:t>
            </w:r>
          </w:p>
        </w:tc>
      </w:tr>
    </w:tbl>
    <w:p w14:paraId="2839C82D" w14:textId="602CD040" w:rsidR="00470549" w:rsidRDefault="00470549" w:rsidP="00470549">
      <w:pPr>
        <w:rPr>
          <w:lang w:val="uk-UA"/>
        </w:rPr>
      </w:pPr>
    </w:p>
    <w:p w14:paraId="5825A1EB" w14:textId="31ECB01B" w:rsidR="00470549" w:rsidRPr="00470549" w:rsidRDefault="00470549" w:rsidP="00470549">
      <w:pPr>
        <w:ind w:left="6381" w:firstLine="709"/>
        <w:rPr>
          <w:rFonts w:eastAsia="Liberation Serif"/>
          <w:szCs w:val="28"/>
          <w:lang w:val="ru-RU"/>
        </w:rPr>
      </w:pPr>
      <w:r>
        <w:rPr>
          <w:rFonts w:eastAsia="Liberation Serif"/>
          <w:szCs w:val="28"/>
          <w:lang w:val="ru-RU"/>
        </w:rPr>
        <w:lastRenderedPageBreak/>
        <w:t>Продовження таблиці 6.3</w:t>
      </w:r>
    </w:p>
    <w:tbl>
      <w:tblPr>
        <w:tblStyle w:val="TableGrid"/>
        <w:tblW w:w="0" w:type="auto"/>
        <w:tblLook w:val="04A0" w:firstRow="1" w:lastRow="0" w:firstColumn="1" w:lastColumn="0" w:noHBand="0" w:noVBand="1"/>
      </w:tblPr>
      <w:tblGrid>
        <w:gridCol w:w="1465"/>
        <w:gridCol w:w="2074"/>
        <w:gridCol w:w="2131"/>
        <w:gridCol w:w="1618"/>
        <w:gridCol w:w="2907"/>
      </w:tblGrid>
      <w:tr w:rsidR="00470549" w:rsidRPr="002F5BFC" w14:paraId="40C3159A" w14:textId="77777777" w:rsidTr="00063CCD">
        <w:tc>
          <w:tcPr>
            <w:tcW w:w="1465" w:type="dxa"/>
          </w:tcPr>
          <w:p w14:paraId="34E13885" w14:textId="77777777" w:rsidR="00470549" w:rsidRPr="002F5BFC" w:rsidRDefault="00470549" w:rsidP="003A2993">
            <w:pPr>
              <w:rPr>
                <w:szCs w:val="28"/>
                <w:lang w:val="uk-UA"/>
              </w:rPr>
            </w:pPr>
            <w:r w:rsidRPr="002F5BFC">
              <w:rPr>
                <w:szCs w:val="28"/>
                <w:lang w:val="uk-UA"/>
              </w:rPr>
              <w:t>2</w:t>
            </w:r>
          </w:p>
        </w:tc>
        <w:tc>
          <w:tcPr>
            <w:tcW w:w="2074" w:type="dxa"/>
          </w:tcPr>
          <w:p w14:paraId="3F4228EC" w14:textId="77777777" w:rsidR="00470549" w:rsidRPr="002F5BFC" w:rsidRDefault="00470549" w:rsidP="00063CCD">
            <w:pPr>
              <w:rPr>
                <w:szCs w:val="28"/>
                <w:lang w:val="uk-UA"/>
              </w:rPr>
            </w:pPr>
            <w:r w:rsidRPr="002F5BFC">
              <w:rPr>
                <w:szCs w:val="28"/>
                <w:lang w:val="uk-UA"/>
              </w:rPr>
              <w:t>Обробка і аналіз даних</w:t>
            </w:r>
          </w:p>
        </w:tc>
        <w:tc>
          <w:tcPr>
            <w:tcW w:w="2131" w:type="dxa"/>
          </w:tcPr>
          <w:p w14:paraId="6828C112" w14:textId="77777777" w:rsidR="00470549" w:rsidRPr="002F5BFC" w:rsidRDefault="00470549" w:rsidP="00063CCD">
            <w:pPr>
              <w:rPr>
                <w:szCs w:val="28"/>
                <w:lang w:val="ru-RU"/>
              </w:rPr>
            </w:pPr>
            <w:r w:rsidRPr="002F5BFC">
              <w:rPr>
                <w:szCs w:val="28"/>
              </w:rPr>
              <w:t>Pandas library</w:t>
            </w:r>
          </w:p>
        </w:tc>
        <w:tc>
          <w:tcPr>
            <w:tcW w:w="1618" w:type="dxa"/>
          </w:tcPr>
          <w:p w14:paraId="7E83B97C" w14:textId="77777777" w:rsidR="00470549" w:rsidRPr="002F5BFC" w:rsidRDefault="00470549" w:rsidP="00063CCD">
            <w:pPr>
              <w:rPr>
                <w:szCs w:val="28"/>
                <w:lang w:val="uk-UA"/>
              </w:rPr>
            </w:pPr>
            <w:r w:rsidRPr="002F5BFC">
              <w:rPr>
                <w:szCs w:val="28"/>
                <w:lang w:val="uk-UA"/>
              </w:rPr>
              <w:t>Є у наявності</w:t>
            </w:r>
          </w:p>
        </w:tc>
        <w:tc>
          <w:tcPr>
            <w:tcW w:w="2907" w:type="dxa"/>
          </w:tcPr>
          <w:p w14:paraId="1E6FC41C" w14:textId="77777777" w:rsidR="00470549" w:rsidRPr="002F5BFC" w:rsidRDefault="00470549" w:rsidP="00063CCD">
            <w:pPr>
              <w:rPr>
                <w:szCs w:val="28"/>
                <w:lang w:val="uk-UA"/>
              </w:rPr>
            </w:pPr>
            <w:r w:rsidRPr="002F5BFC">
              <w:rPr>
                <w:szCs w:val="28"/>
                <w:lang w:val="uk-UA"/>
              </w:rPr>
              <w:t>Технологія доступна</w:t>
            </w:r>
          </w:p>
        </w:tc>
      </w:tr>
      <w:tr w:rsidR="00470549" w:rsidRPr="00A47A85" w14:paraId="2894E11E" w14:textId="77777777" w:rsidTr="00063CCD">
        <w:trPr>
          <w:trHeight w:val="844"/>
        </w:trPr>
        <w:tc>
          <w:tcPr>
            <w:tcW w:w="1465" w:type="dxa"/>
          </w:tcPr>
          <w:p w14:paraId="17208DF7" w14:textId="77777777" w:rsidR="00470549" w:rsidRPr="002F5BFC" w:rsidRDefault="00470549" w:rsidP="003A2993">
            <w:pPr>
              <w:rPr>
                <w:szCs w:val="28"/>
                <w:lang w:val="uk-UA"/>
              </w:rPr>
            </w:pPr>
            <w:r w:rsidRPr="002F5BFC">
              <w:rPr>
                <w:szCs w:val="28"/>
                <w:lang w:val="uk-UA"/>
              </w:rPr>
              <w:t>3</w:t>
            </w:r>
          </w:p>
        </w:tc>
        <w:tc>
          <w:tcPr>
            <w:tcW w:w="2074" w:type="dxa"/>
          </w:tcPr>
          <w:p w14:paraId="56F2E81D" w14:textId="77777777" w:rsidR="00470549" w:rsidRPr="002F5BFC" w:rsidRDefault="00470549" w:rsidP="00063CCD">
            <w:pPr>
              <w:rPr>
                <w:szCs w:val="28"/>
                <w:lang w:val="uk-UA"/>
              </w:rPr>
            </w:pPr>
            <w:r w:rsidRPr="002F5BFC">
              <w:rPr>
                <w:szCs w:val="28"/>
                <w:lang w:val="uk-UA"/>
              </w:rPr>
              <w:t>Програмний продукт у вигляді інформаційної системи</w:t>
            </w:r>
          </w:p>
        </w:tc>
        <w:tc>
          <w:tcPr>
            <w:tcW w:w="2131" w:type="dxa"/>
          </w:tcPr>
          <w:p w14:paraId="3FBF80E5" w14:textId="77777777" w:rsidR="00470549" w:rsidRPr="002F5BFC" w:rsidRDefault="00470549" w:rsidP="00063CCD">
            <w:pPr>
              <w:rPr>
                <w:szCs w:val="28"/>
                <w:lang w:val="uk-UA"/>
              </w:rPr>
            </w:pPr>
            <w:r w:rsidRPr="002F5BFC">
              <w:rPr>
                <w:szCs w:val="28"/>
                <w:lang w:val="uk-UA"/>
              </w:rPr>
              <w:t xml:space="preserve">Програмні засоби для розробки системи та описані вище методи </w:t>
            </w:r>
          </w:p>
        </w:tc>
        <w:tc>
          <w:tcPr>
            <w:tcW w:w="1618" w:type="dxa"/>
          </w:tcPr>
          <w:p w14:paraId="30C09B4C" w14:textId="77777777" w:rsidR="00470549" w:rsidRPr="002F5BFC" w:rsidRDefault="00470549" w:rsidP="00063CCD">
            <w:pPr>
              <w:rPr>
                <w:szCs w:val="28"/>
                <w:lang w:val="uk-UA"/>
              </w:rPr>
            </w:pPr>
            <w:r w:rsidRPr="002F5BFC">
              <w:rPr>
                <w:szCs w:val="28"/>
                <w:lang w:val="uk-UA"/>
              </w:rPr>
              <w:t>Необхідно розробити</w:t>
            </w:r>
          </w:p>
        </w:tc>
        <w:tc>
          <w:tcPr>
            <w:tcW w:w="2907" w:type="dxa"/>
          </w:tcPr>
          <w:p w14:paraId="68127EBC" w14:textId="77777777" w:rsidR="00470549" w:rsidRPr="002F5BFC" w:rsidRDefault="00470549" w:rsidP="00063CCD">
            <w:pPr>
              <w:rPr>
                <w:szCs w:val="28"/>
                <w:lang w:val="uk-UA"/>
              </w:rPr>
            </w:pPr>
            <w:r w:rsidRPr="002F5BFC">
              <w:rPr>
                <w:szCs w:val="28"/>
                <w:lang w:val="uk-UA"/>
              </w:rPr>
              <w:t>Використовуються засоби, що є вільними для використання</w:t>
            </w:r>
          </w:p>
        </w:tc>
      </w:tr>
      <w:tr w:rsidR="00470549" w:rsidRPr="00A47A85" w14:paraId="277F7CBE" w14:textId="77777777" w:rsidTr="00063CCD">
        <w:tc>
          <w:tcPr>
            <w:tcW w:w="10195" w:type="dxa"/>
            <w:gridSpan w:val="5"/>
            <w:vAlign w:val="center"/>
          </w:tcPr>
          <w:p w14:paraId="728D082C" w14:textId="77777777" w:rsidR="00470549" w:rsidRPr="002F5BFC" w:rsidRDefault="00470549" w:rsidP="00063CCD">
            <w:pPr>
              <w:rPr>
                <w:szCs w:val="28"/>
                <w:lang w:val="uk-UA"/>
              </w:rPr>
            </w:pPr>
            <w:r w:rsidRPr="00470549">
              <w:rPr>
                <w:position w:val="-12"/>
                <w:szCs w:val="28"/>
                <w:lang w:val="uk-UA"/>
              </w:rPr>
              <w:t xml:space="preserve">Обрана технологія реалізації ідеї проекту: в якості середовища розробки було обрано </w:t>
            </w:r>
            <w:r w:rsidRPr="002F5BFC">
              <w:rPr>
                <w:position w:val="-12"/>
                <w:szCs w:val="28"/>
              </w:rPr>
              <w:t>PyCharm</w:t>
            </w:r>
            <w:r w:rsidRPr="00470549">
              <w:rPr>
                <w:position w:val="-12"/>
                <w:szCs w:val="28"/>
                <w:lang w:val="uk-UA"/>
              </w:rPr>
              <w:t xml:space="preserve"> та мову </w:t>
            </w:r>
            <w:r w:rsidRPr="002F5BFC">
              <w:rPr>
                <w:position w:val="-12"/>
                <w:szCs w:val="28"/>
              </w:rPr>
              <w:t>Python</w:t>
            </w:r>
            <w:r w:rsidRPr="00470549">
              <w:rPr>
                <w:position w:val="-12"/>
                <w:szCs w:val="28"/>
                <w:lang w:val="uk-UA"/>
              </w:rPr>
              <w:t xml:space="preserve"> оскільки для цієї мови біліотеки машинного навчання є найбільш розповсюдженими</w:t>
            </w:r>
          </w:p>
        </w:tc>
      </w:tr>
    </w:tbl>
    <w:p w14:paraId="39EF857F" w14:textId="77777777" w:rsidR="00470549" w:rsidRDefault="00470549" w:rsidP="00227355">
      <w:pPr>
        <w:ind w:firstLine="706"/>
        <w:rPr>
          <w:lang w:val="uk-UA"/>
        </w:rPr>
      </w:pPr>
    </w:p>
    <w:p w14:paraId="49E13C5B" w14:textId="36C18A9D" w:rsidR="000E337D" w:rsidRPr="003F724D" w:rsidRDefault="000E337D" w:rsidP="00227355">
      <w:pPr>
        <w:ind w:firstLine="706"/>
        <w:rPr>
          <w:lang w:val="uk-UA"/>
        </w:rPr>
      </w:pPr>
      <w:r w:rsidRPr="003F724D">
        <w:rPr>
          <w:rFonts w:hint="eastAsia"/>
          <w:lang w:val="uk-UA"/>
        </w:rPr>
        <w:t>За результатами анал</w:t>
      </w:r>
      <w:r w:rsidRPr="003F724D">
        <w:rPr>
          <w:lang w:val="uk-UA"/>
        </w:rPr>
        <w:t>і</w:t>
      </w:r>
      <w:r w:rsidRPr="003F724D">
        <w:rPr>
          <w:rFonts w:hint="eastAsia"/>
          <w:lang w:val="uk-UA"/>
        </w:rPr>
        <w:t>зу таблиц</w:t>
      </w:r>
      <w:r w:rsidRPr="003F724D">
        <w:rPr>
          <w:lang w:val="uk-UA"/>
        </w:rPr>
        <w:t>і</w:t>
      </w:r>
      <w:r w:rsidRPr="003F724D">
        <w:rPr>
          <w:rFonts w:hint="eastAsia"/>
          <w:lang w:val="uk-UA"/>
        </w:rPr>
        <w:t xml:space="preserve"> робиться висновок щодо можливост</w:t>
      </w:r>
      <w:r w:rsidRPr="003F724D">
        <w:rPr>
          <w:lang w:val="uk-UA"/>
        </w:rPr>
        <w:t>і</w:t>
      </w:r>
      <w:r w:rsidR="00773070" w:rsidRPr="00773070">
        <w:rPr>
          <w:lang w:val="ru-RU"/>
        </w:rPr>
        <w:t xml:space="preserve"> </w:t>
      </w:r>
      <w:r w:rsidRPr="003F724D">
        <w:rPr>
          <w:rFonts w:hint="eastAsia"/>
          <w:lang w:val="uk-UA"/>
        </w:rPr>
        <w:t>технолог</w:t>
      </w:r>
      <w:r w:rsidRPr="003F724D">
        <w:rPr>
          <w:lang w:val="uk-UA"/>
        </w:rPr>
        <w:t>і</w:t>
      </w:r>
      <w:r w:rsidRPr="003F724D">
        <w:rPr>
          <w:rFonts w:hint="eastAsia"/>
          <w:lang w:val="uk-UA"/>
        </w:rPr>
        <w:t>чно</w:t>
      </w:r>
      <w:r w:rsidRPr="003F724D">
        <w:rPr>
          <w:lang w:val="uk-UA"/>
        </w:rPr>
        <w:t>ї</w:t>
      </w:r>
      <w:r w:rsidRPr="003F724D">
        <w:rPr>
          <w:rFonts w:hint="eastAsia"/>
          <w:lang w:val="uk-UA"/>
        </w:rPr>
        <w:t xml:space="preserve"> реал</w:t>
      </w:r>
      <w:r w:rsidRPr="003F724D">
        <w:rPr>
          <w:lang w:val="uk-UA"/>
        </w:rPr>
        <w:t>і</w:t>
      </w:r>
      <w:r w:rsidRPr="003F724D">
        <w:rPr>
          <w:rFonts w:hint="eastAsia"/>
          <w:lang w:val="uk-UA"/>
        </w:rPr>
        <w:t>зац</w:t>
      </w:r>
      <w:r w:rsidRPr="003F724D">
        <w:rPr>
          <w:lang w:val="uk-UA"/>
        </w:rPr>
        <w:t>ії</w:t>
      </w:r>
      <w:r w:rsidRPr="003F724D">
        <w:rPr>
          <w:rFonts w:hint="eastAsia"/>
          <w:lang w:val="uk-UA"/>
        </w:rPr>
        <w:t xml:space="preserve"> проекту: так чи н</w:t>
      </w:r>
      <w:r w:rsidRPr="003F724D">
        <w:rPr>
          <w:lang w:val="uk-UA"/>
        </w:rPr>
        <w:t>і</w:t>
      </w:r>
      <w:r w:rsidRPr="003F724D">
        <w:rPr>
          <w:rFonts w:hint="eastAsia"/>
          <w:lang w:val="uk-UA"/>
        </w:rPr>
        <w:t>, а також технолог</w:t>
      </w:r>
      <w:r w:rsidRPr="003F724D">
        <w:rPr>
          <w:lang w:val="uk-UA"/>
        </w:rPr>
        <w:t>і</w:t>
      </w:r>
      <w:r w:rsidRPr="003F724D">
        <w:rPr>
          <w:rFonts w:hint="eastAsia"/>
          <w:lang w:val="uk-UA"/>
        </w:rPr>
        <w:t>чного шляху, яким це доц</w:t>
      </w:r>
      <w:r w:rsidRPr="003F724D">
        <w:rPr>
          <w:lang w:val="uk-UA"/>
        </w:rPr>
        <w:t>і</w:t>
      </w:r>
      <w:r w:rsidRPr="003F724D">
        <w:rPr>
          <w:rFonts w:hint="eastAsia"/>
          <w:lang w:val="uk-UA"/>
        </w:rPr>
        <w:t>льно зробити (з пом</w:t>
      </w:r>
      <w:r w:rsidRPr="003F724D">
        <w:rPr>
          <w:lang w:val="uk-UA"/>
        </w:rPr>
        <w:t>і</w:t>
      </w:r>
      <w:r w:rsidRPr="003F724D">
        <w:rPr>
          <w:rFonts w:hint="eastAsia"/>
          <w:lang w:val="uk-UA"/>
        </w:rPr>
        <w:t>ж названих технолог</w:t>
      </w:r>
      <w:r w:rsidRPr="003F724D">
        <w:rPr>
          <w:lang w:val="uk-UA"/>
        </w:rPr>
        <w:t>і</w:t>
      </w:r>
      <w:r w:rsidRPr="003F724D">
        <w:rPr>
          <w:rFonts w:hint="eastAsia"/>
          <w:lang w:val="uk-UA"/>
        </w:rPr>
        <w:t>й обираються так</w:t>
      </w:r>
      <w:r w:rsidRPr="003F724D">
        <w:rPr>
          <w:lang w:val="uk-UA"/>
        </w:rPr>
        <w:t>і</w:t>
      </w:r>
      <w:r w:rsidRPr="003F724D">
        <w:rPr>
          <w:rFonts w:hint="eastAsia"/>
          <w:lang w:val="uk-UA"/>
        </w:rPr>
        <w:t>, що доступн</w:t>
      </w:r>
      <w:r w:rsidRPr="003F724D">
        <w:rPr>
          <w:lang w:val="uk-UA"/>
        </w:rPr>
        <w:t>і</w:t>
      </w:r>
      <w:r w:rsidRPr="003F724D">
        <w:rPr>
          <w:rFonts w:hint="eastAsia"/>
          <w:lang w:val="uk-UA"/>
        </w:rPr>
        <w:t xml:space="preserve"> авторам</w:t>
      </w:r>
    </w:p>
    <w:p w14:paraId="3B4C1CA0" w14:textId="1201AB41" w:rsidR="00773070" w:rsidRPr="00B246F7" w:rsidRDefault="000E337D" w:rsidP="00B246F7">
      <w:pPr>
        <w:ind w:firstLine="706"/>
        <w:rPr>
          <w:lang w:val="uk-UA"/>
        </w:rPr>
      </w:pPr>
      <w:r w:rsidRPr="003F724D">
        <w:rPr>
          <w:rFonts w:hint="eastAsia"/>
          <w:lang w:val="uk-UA"/>
        </w:rPr>
        <w:t xml:space="preserve">проекту та </w:t>
      </w:r>
      <w:r w:rsidRPr="003F724D">
        <w:rPr>
          <w:lang w:val="uk-UA"/>
        </w:rPr>
        <w:t>є</w:t>
      </w:r>
      <w:r w:rsidRPr="003F724D">
        <w:rPr>
          <w:rFonts w:hint="eastAsia"/>
          <w:lang w:val="uk-UA"/>
        </w:rPr>
        <w:t xml:space="preserve"> наявними на ринку).</w:t>
      </w:r>
      <w:r w:rsidRPr="003F724D">
        <w:rPr>
          <w:lang w:val="uk-UA"/>
        </w:rPr>
        <w:t xml:space="preserve"> </w:t>
      </w:r>
    </w:p>
    <w:p w14:paraId="3652E74D" w14:textId="2CA13BF6" w:rsidR="000A0F8F" w:rsidRPr="00A73A85" w:rsidRDefault="00362929" w:rsidP="00227355">
      <w:pPr>
        <w:pStyle w:val="Heading2"/>
        <w:numPr>
          <w:ilvl w:val="0"/>
          <w:numId w:val="0"/>
        </w:numPr>
        <w:spacing w:before="0" w:after="0"/>
        <w:ind w:firstLine="706"/>
        <w:rPr>
          <w:rFonts w:cs="Times New Roman"/>
          <w:lang w:val="ru-RU"/>
        </w:rPr>
      </w:pPr>
      <w:bookmarkStart w:id="101" w:name="_Toc532274382"/>
      <w:r>
        <w:rPr>
          <w:rFonts w:cs="Times New Roman"/>
          <w:lang w:val="ru-RU"/>
        </w:rPr>
        <w:t>6</w:t>
      </w:r>
      <w:r w:rsidR="000E337D" w:rsidRPr="00A73A85">
        <w:rPr>
          <w:rFonts w:cs="Times New Roman"/>
          <w:lang w:val="ru-RU"/>
        </w:rPr>
        <w:t>.3 Аналіз ринкових можливостей запуску стартап-проекту</w:t>
      </w:r>
      <w:bookmarkEnd w:id="101"/>
    </w:p>
    <w:p w14:paraId="6D2815E8" w14:textId="247A60EE" w:rsidR="000E337D" w:rsidRPr="003F724D" w:rsidRDefault="000E337D" w:rsidP="00227355">
      <w:pPr>
        <w:ind w:firstLine="706"/>
        <w:rPr>
          <w:lang w:val="uk-UA"/>
        </w:rPr>
      </w:pPr>
      <w:r w:rsidRPr="003F724D">
        <w:rPr>
          <w:rFonts w:hint="eastAsia"/>
          <w:lang w:val="uk-UA"/>
        </w:rPr>
        <w:t>Визначення ринкових можливостей, як</w:t>
      </w:r>
      <w:r w:rsidRPr="003F724D">
        <w:rPr>
          <w:lang w:val="uk-UA"/>
        </w:rPr>
        <w:t>і</w:t>
      </w:r>
      <w:r w:rsidRPr="003F724D">
        <w:rPr>
          <w:rFonts w:hint="eastAsia"/>
          <w:lang w:val="uk-UA"/>
        </w:rPr>
        <w:t xml:space="preserve"> можна використати п</w:t>
      </w:r>
      <w:r w:rsidRPr="003F724D">
        <w:rPr>
          <w:lang w:val="uk-UA"/>
        </w:rPr>
        <w:t>і</w:t>
      </w:r>
      <w:r w:rsidRPr="003F724D">
        <w:rPr>
          <w:rFonts w:hint="eastAsia"/>
          <w:lang w:val="uk-UA"/>
        </w:rPr>
        <w:t>д час ринкового</w:t>
      </w:r>
      <w:r w:rsidRPr="003F724D">
        <w:rPr>
          <w:lang w:val="uk-UA"/>
        </w:rPr>
        <w:t xml:space="preserve"> </w:t>
      </w:r>
      <w:r w:rsidRPr="003F724D">
        <w:rPr>
          <w:rFonts w:hint="eastAsia"/>
          <w:lang w:val="uk-UA"/>
        </w:rPr>
        <w:t>впровадження проекту, та ринкових загроз, як</w:t>
      </w:r>
      <w:r w:rsidRPr="003F724D">
        <w:rPr>
          <w:lang w:val="uk-UA"/>
        </w:rPr>
        <w:t>і</w:t>
      </w:r>
      <w:r w:rsidRPr="003F724D">
        <w:rPr>
          <w:rFonts w:hint="eastAsia"/>
          <w:lang w:val="uk-UA"/>
        </w:rPr>
        <w:t xml:space="preserve"> можуть перешкодити реал</w:t>
      </w:r>
      <w:r w:rsidRPr="003F724D">
        <w:rPr>
          <w:lang w:val="uk-UA"/>
        </w:rPr>
        <w:t>і</w:t>
      </w:r>
      <w:r w:rsidRPr="003F724D">
        <w:rPr>
          <w:rFonts w:hint="eastAsia"/>
          <w:lang w:val="uk-UA"/>
        </w:rPr>
        <w:t>зац</w:t>
      </w:r>
      <w:r w:rsidRPr="003F724D">
        <w:rPr>
          <w:lang w:val="uk-UA"/>
        </w:rPr>
        <w:t xml:space="preserve">ії </w:t>
      </w:r>
      <w:r w:rsidRPr="003F724D">
        <w:rPr>
          <w:rFonts w:hint="eastAsia"/>
          <w:lang w:val="uk-UA"/>
        </w:rPr>
        <w:t>проекту, дозволя</w:t>
      </w:r>
      <w:r w:rsidRPr="003F724D">
        <w:rPr>
          <w:lang w:val="uk-UA"/>
        </w:rPr>
        <w:t>є</w:t>
      </w:r>
      <w:r w:rsidRPr="003F724D">
        <w:rPr>
          <w:rFonts w:hint="eastAsia"/>
          <w:lang w:val="uk-UA"/>
        </w:rPr>
        <w:t xml:space="preserve"> спланувати напрями розвитку проекту </w:t>
      </w:r>
      <w:r w:rsidRPr="003F724D">
        <w:rPr>
          <w:lang w:val="uk-UA"/>
        </w:rPr>
        <w:t>і</w:t>
      </w:r>
      <w:r w:rsidRPr="003F724D">
        <w:rPr>
          <w:rFonts w:hint="eastAsia"/>
          <w:lang w:val="uk-UA"/>
        </w:rPr>
        <w:t>з урахуванням стану</w:t>
      </w:r>
      <w:r w:rsidRPr="003F724D">
        <w:rPr>
          <w:lang w:val="uk-UA"/>
        </w:rPr>
        <w:t xml:space="preserve"> </w:t>
      </w:r>
      <w:r w:rsidRPr="003F724D">
        <w:rPr>
          <w:rFonts w:hint="eastAsia"/>
          <w:lang w:val="uk-UA"/>
        </w:rPr>
        <w:t>ринкового середовища, потреб потенц</w:t>
      </w:r>
      <w:r w:rsidRPr="003F724D">
        <w:rPr>
          <w:lang w:val="uk-UA"/>
        </w:rPr>
        <w:t>і</w:t>
      </w:r>
      <w:r w:rsidRPr="003F724D">
        <w:rPr>
          <w:rFonts w:hint="eastAsia"/>
          <w:lang w:val="uk-UA"/>
        </w:rPr>
        <w:t>йних кл</w:t>
      </w:r>
      <w:r w:rsidRPr="003F724D">
        <w:rPr>
          <w:lang w:val="uk-UA"/>
        </w:rPr>
        <w:t>іє</w:t>
      </w:r>
      <w:r w:rsidRPr="003F724D">
        <w:rPr>
          <w:rFonts w:hint="eastAsia"/>
          <w:lang w:val="uk-UA"/>
        </w:rPr>
        <w:t>нт</w:t>
      </w:r>
      <w:r w:rsidRPr="003F724D">
        <w:rPr>
          <w:lang w:val="uk-UA"/>
        </w:rPr>
        <w:t>і</w:t>
      </w:r>
      <w:r w:rsidRPr="003F724D">
        <w:rPr>
          <w:rFonts w:hint="eastAsia"/>
          <w:lang w:val="uk-UA"/>
        </w:rPr>
        <w:t>в та пропозиц</w:t>
      </w:r>
      <w:r w:rsidRPr="003F724D">
        <w:rPr>
          <w:lang w:val="uk-UA"/>
        </w:rPr>
        <w:t>і</w:t>
      </w:r>
      <w:r w:rsidRPr="003F724D">
        <w:rPr>
          <w:rFonts w:hint="eastAsia"/>
          <w:lang w:val="uk-UA"/>
        </w:rPr>
        <w:t>й проект</w:t>
      </w:r>
      <w:r w:rsidRPr="003F724D">
        <w:rPr>
          <w:lang w:val="uk-UA"/>
        </w:rPr>
        <w:t>і</w:t>
      </w:r>
      <w:r w:rsidRPr="003F724D">
        <w:rPr>
          <w:rFonts w:hint="eastAsia"/>
          <w:lang w:val="uk-UA"/>
        </w:rPr>
        <w:t>в</w:t>
      </w:r>
      <w:r w:rsidRPr="003F724D">
        <w:rPr>
          <w:lang w:val="uk-UA"/>
        </w:rPr>
        <w:t xml:space="preserve">- </w:t>
      </w:r>
      <w:r w:rsidRPr="003F724D">
        <w:rPr>
          <w:rFonts w:hint="eastAsia"/>
          <w:lang w:val="uk-UA"/>
        </w:rPr>
        <w:t>конкурент</w:t>
      </w:r>
      <w:r w:rsidRPr="003F724D">
        <w:rPr>
          <w:lang w:val="uk-UA"/>
        </w:rPr>
        <w:t>і</w:t>
      </w:r>
      <w:r w:rsidRPr="003F724D">
        <w:rPr>
          <w:rFonts w:hint="eastAsia"/>
          <w:lang w:val="uk-UA"/>
        </w:rPr>
        <w:t>в.</w:t>
      </w:r>
    </w:p>
    <w:p w14:paraId="5D0EE163" w14:textId="793AFDFA" w:rsidR="00463A88" w:rsidRPr="00773070" w:rsidRDefault="000E337D" w:rsidP="00227355">
      <w:pPr>
        <w:ind w:firstLine="706"/>
        <w:rPr>
          <w:lang w:val="uk-UA"/>
        </w:rPr>
      </w:pPr>
      <w:r w:rsidRPr="003F724D">
        <w:rPr>
          <w:rFonts w:hint="eastAsia"/>
          <w:lang w:val="uk-UA"/>
        </w:rPr>
        <w:t>Спочатку проводиться анал</w:t>
      </w:r>
      <w:r w:rsidRPr="003F724D">
        <w:rPr>
          <w:lang w:val="uk-UA"/>
        </w:rPr>
        <w:t>і</w:t>
      </w:r>
      <w:r w:rsidRPr="003F724D">
        <w:rPr>
          <w:rFonts w:hint="eastAsia"/>
          <w:lang w:val="uk-UA"/>
        </w:rPr>
        <w:t>з попиту: наявн</w:t>
      </w:r>
      <w:r w:rsidRPr="003F724D">
        <w:rPr>
          <w:lang w:val="uk-UA"/>
        </w:rPr>
        <w:t>і</w:t>
      </w:r>
      <w:r w:rsidRPr="003F724D">
        <w:rPr>
          <w:rFonts w:hint="eastAsia"/>
          <w:lang w:val="uk-UA"/>
        </w:rPr>
        <w:t>сть попиту, обсяг, динам</w:t>
      </w:r>
      <w:r w:rsidRPr="003F724D">
        <w:rPr>
          <w:lang w:val="uk-UA"/>
        </w:rPr>
        <w:t>і</w:t>
      </w:r>
      <w:r w:rsidRPr="003F724D">
        <w:rPr>
          <w:rFonts w:hint="eastAsia"/>
          <w:lang w:val="uk-UA"/>
        </w:rPr>
        <w:t>ка</w:t>
      </w:r>
      <w:r w:rsidR="00773070" w:rsidRPr="00773070">
        <w:rPr>
          <w:lang w:val="ru-RU"/>
        </w:rPr>
        <w:t xml:space="preserve"> </w:t>
      </w:r>
      <w:r w:rsidRPr="003F724D">
        <w:rPr>
          <w:rFonts w:hint="eastAsia"/>
          <w:lang w:val="uk-UA"/>
        </w:rPr>
        <w:t xml:space="preserve">розвитку ринку (таблиця </w:t>
      </w:r>
      <w:r w:rsidR="009C7425">
        <w:rPr>
          <w:lang w:val="uk-UA"/>
        </w:rPr>
        <w:t>6</w:t>
      </w:r>
      <w:r w:rsidR="00AE74A0">
        <w:rPr>
          <w:lang w:val="uk-UA"/>
        </w:rPr>
        <w:t>.4</w:t>
      </w:r>
      <w:r w:rsidRPr="003F724D">
        <w:rPr>
          <w:lang w:val="uk-UA"/>
        </w:rPr>
        <w:t>).</w:t>
      </w:r>
    </w:p>
    <w:p w14:paraId="137B3C0C" w14:textId="3A77224F" w:rsidR="000B630E" w:rsidRDefault="00470549" w:rsidP="00470549">
      <w:pPr>
        <w:ind w:firstLine="706"/>
        <w:rPr>
          <w:szCs w:val="28"/>
          <w:lang w:val="ru-RU"/>
        </w:rPr>
      </w:pPr>
      <w:r>
        <w:rPr>
          <w:szCs w:val="28"/>
          <w:lang w:val="ru-RU"/>
        </w:rPr>
        <w:t>Таблиця 6.4</w:t>
      </w:r>
      <w:r w:rsidR="001738C8">
        <w:rPr>
          <w:szCs w:val="28"/>
          <w:lang w:val="ru-RU"/>
        </w:rPr>
        <w:t xml:space="preserve"> - </w:t>
      </w:r>
      <w:r w:rsidR="00463A88" w:rsidRPr="00463A88">
        <w:rPr>
          <w:szCs w:val="28"/>
          <w:lang w:val="ru-RU"/>
        </w:rPr>
        <w:t xml:space="preserve"> Попередня характеристика потенційного ринку стартап-проекту</w:t>
      </w:r>
    </w:p>
    <w:tbl>
      <w:tblPr>
        <w:tblStyle w:val="TableGrid"/>
        <w:tblW w:w="0" w:type="auto"/>
        <w:tblLook w:val="04A0" w:firstRow="1" w:lastRow="0" w:firstColumn="1" w:lastColumn="0" w:noHBand="0" w:noVBand="1"/>
      </w:tblPr>
      <w:tblGrid>
        <w:gridCol w:w="625"/>
        <w:gridCol w:w="7020"/>
        <w:gridCol w:w="2551"/>
      </w:tblGrid>
      <w:tr w:rsidR="000B630E" w:rsidRPr="0087766D" w14:paraId="34FEC216" w14:textId="77777777" w:rsidTr="00B246F7">
        <w:tc>
          <w:tcPr>
            <w:tcW w:w="625" w:type="dxa"/>
            <w:shd w:val="clear" w:color="auto" w:fill="D9D9D9" w:themeFill="background1" w:themeFillShade="D9"/>
          </w:tcPr>
          <w:p w14:paraId="7838C576" w14:textId="77777777" w:rsidR="000B630E" w:rsidRPr="002F5BFC" w:rsidRDefault="000B630E" w:rsidP="00B246F7">
            <w:pPr>
              <w:rPr>
                <w:szCs w:val="28"/>
                <w:lang w:val="uk-UA"/>
              </w:rPr>
            </w:pPr>
            <w:r w:rsidRPr="002F5BFC">
              <w:rPr>
                <w:szCs w:val="28"/>
                <w:lang w:val="uk-UA"/>
              </w:rPr>
              <w:t>№ п/п</w:t>
            </w:r>
          </w:p>
        </w:tc>
        <w:tc>
          <w:tcPr>
            <w:tcW w:w="7020" w:type="dxa"/>
            <w:shd w:val="clear" w:color="auto" w:fill="D9D9D9" w:themeFill="background1" w:themeFillShade="D9"/>
          </w:tcPr>
          <w:p w14:paraId="34FC4371" w14:textId="77777777" w:rsidR="000B630E" w:rsidRPr="002F5BFC" w:rsidRDefault="000B630E" w:rsidP="00227355">
            <w:pPr>
              <w:ind w:firstLine="706"/>
              <w:rPr>
                <w:szCs w:val="28"/>
                <w:lang w:val="uk-UA"/>
              </w:rPr>
            </w:pPr>
            <w:r w:rsidRPr="002F5BFC">
              <w:rPr>
                <w:szCs w:val="28"/>
                <w:lang w:val="uk-UA"/>
              </w:rPr>
              <w:t>Показники стану ринку (найменування)</w:t>
            </w:r>
          </w:p>
        </w:tc>
        <w:tc>
          <w:tcPr>
            <w:tcW w:w="2551" w:type="dxa"/>
            <w:shd w:val="clear" w:color="auto" w:fill="D9D9D9" w:themeFill="background1" w:themeFillShade="D9"/>
          </w:tcPr>
          <w:p w14:paraId="4CB41E64" w14:textId="77777777" w:rsidR="000B630E" w:rsidRPr="002F5BFC" w:rsidRDefault="000B630E" w:rsidP="00B246F7">
            <w:pPr>
              <w:rPr>
                <w:szCs w:val="28"/>
                <w:lang w:val="uk-UA"/>
              </w:rPr>
            </w:pPr>
            <w:r w:rsidRPr="002F5BFC">
              <w:rPr>
                <w:szCs w:val="28"/>
                <w:lang w:val="uk-UA"/>
              </w:rPr>
              <w:t>Характеристика</w:t>
            </w:r>
          </w:p>
        </w:tc>
      </w:tr>
      <w:tr w:rsidR="000B630E" w:rsidRPr="0087766D" w14:paraId="1083B0F5" w14:textId="77777777" w:rsidTr="00B246F7">
        <w:tc>
          <w:tcPr>
            <w:tcW w:w="625" w:type="dxa"/>
          </w:tcPr>
          <w:p w14:paraId="2C68A514" w14:textId="77777777" w:rsidR="000B630E" w:rsidRPr="002F5BFC" w:rsidRDefault="000B630E" w:rsidP="00B246F7">
            <w:pPr>
              <w:rPr>
                <w:szCs w:val="28"/>
                <w:lang w:val="uk-UA"/>
              </w:rPr>
            </w:pPr>
            <w:r w:rsidRPr="002F5BFC">
              <w:rPr>
                <w:szCs w:val="28"/>
                <w:lang w:val="uk-UA"/>
              </w:rPr>
              <w:t>1</w:t>
            </w:r>
          </w:p>
        </w:tc>
        <w:tc>
          <w:tcPr>
            <w:tcW w:w="7020" w:type="dxa"/>
          </w:tcPr>
          <w:p w14:paraId="4591B6FF" w14:textId="77777777" w:rsidR="000B630E" w:rsidRPr="002F5BFC" w:rsidRDefault="000B630E" w:rsidP="00B246F7">
            <w:pPr>
              <w:rPr>
                <w:szCs w:val="28"/>
                <w:lang w:val="uk-UA"/>
              </w:rPr>
            </w:pPr>
            <w:r w:rsidRPr="002F5BFC">
              <w:rPr>
                <w:szCs w:val="28"/>
                <w:lang w:val="uk-UA"/>
              </w:rPr>
              <w:t>Кількість головних гравців, од</w:t>
            </w:r>
          </w:p>
        </w:tc>
        <w:tc>
          <w:tcPr>
            <w:tcW w:w="2551" w:type="dxa"/>
          </w:tcPr>
          <w:p w14:paraId="02264076" w14:textId="77777777" w:rsidR="000B630E" w:rsidRPr="002F5BFC" w:rsidRDefault="000B630E" w:rsidP="00B246F7">
            <w:pPr>
              <w:rPr>
                <w:szCs w:val="28"/>
                <w:lang w:val="uk-UA"/>
              </w:rPr>
            </w:pPr>
            <w:r w:rsidRPr="002F5BFC">
              <w:rPr>
                <w:szCs w:val="28"/>
                <w:lang w:val="uk-UA"/>
              </w:rPr>
              <w:t>5</w:t>
            </w:r>
          </w:p>
        </w:tc>
      </w:tr>
    </w:tbl>
    <w:p w14:paraId="61B1645D" w14:textId="77777777" w:rsidR="00470549" w:rsidRDefault="00470549" w:rsidP="00227355">
      <w:pPr>
        <w:ind w:firstLine="706"/>
        <w:rPr>
          <w:lang w:val="uk-UA"/>
        </w:rPr>
      </w:pPr>
    </w:p>
    <w:p w14:paraId="3569ADF2" w14:textId="499D4B63" w:rsidR="00470549" w:rsidRDefault="00470549" w:rsidP="00470549">
      <w:pPr>
        <w:ind w:left="6381" w:firstLine="709"/>
        <w:rPr>
          <w:lang w:val="uk-UA"/>
        </w:rPr>
      </w:pPr>
      <w:r>
        <w:rPr>
          <w:lang w:val="uk-UA"/>
        </w:rPr>
        <w:lastRenderedPageBreak/>
        <w:t>Продовження таблиці 6.4</w:t>
      </w:r>
    </w:p>
    <w:tbl>
      <w:tblPr>
        <w:tblStyle w:val="TableGrid"/>
        <w:tblW w:w="0" w:type="auto"/>
        <w:tblLook w:val="04A0" w:firstRow="1" w:lastRow="0" w:firstColumn="1" w:lastColumn="0" w:noHBand="0" w:noVBand="1"/>
      </w:tblPr>
      <w:tblGrid>
        <w:gridCol w:w="625"/>
        <w:gridCol w:w="7020"/>
        <w:gridCol w:w="2551"/>
      </w:tblGrid>
      <w:tr w:rsidR="00470549" w:rsidRPr="002F5BFC" w14:paraId="7AF00B6F" w14:textId="77777777" w:rsidTr="00063CCD">
        <w:tc>
          <w:tcPr>
            <w:tcW w:w="625" w:type="dxa"/>
          </w:tcPr>
          <w:p w14:paraId="088EDEC6" w14:textId="77777777" w:rsidR="00470549" w:rsidRPr="002F5BFC" w:rsidRDefault="00470549" w:rsidP="00063CCD">
            <w:pPr>
              <w:rPr>
                <w:szCs w:val="28"/>
                <w:lang w:val="uk-UA"/>
              </w:rPr>
            </w:pPr>
            <w:r w:rsidRPr="002F5BFC">
              <w:rPr>
                <w:szCs w:val="28"/>
                <w:lang w:val="uk-UA"/>
              </w:rPr>
              <w:t>2</w:t>
            </w:r>
          </w:p>
        </w:tc>
        <w:tc>
          <w:tcPr>
            <w:tcW w:w="7020" w:type="dxa"/>
          </w:tcPr>
          <w:p w14:paraId="6C050C5F" w14:textId="77777777" w:rsidR="00470549" w:rsidRPr="002F5BFC" w:rsidRDefault="00470549" w:rsidP="00063CCD">
            <w:pPr>
              <w:rPr>
                <w:szCs w:val="28"/>
                <w:lang w:val="uk-UA"/>
              </w:rPr>
            </w:pPr>
            <w:r w:rsidRPr="002F5BFC">
              <w:rPr>
                <w:szCs w:val="28"/>
                <w:lang w:val="uk-UA"/>
              </w:rPr>
              <w:t>Загальний обсяг продаж, грн/ум.од</w:t>
            </w:r>
          </w:p>
        </w:tc>
        <w:tc>
          <w:tcPr>
            <w:tcW w:w="2551" w:type="dxa"/>
          </w:tcPr>
          <w:p w14:paraId="18B88C6E" w14:textId="77777777" w:rsidR="00470549" w:rsidRPr="002F5BFC" w:rsidRDefault="00470549" w:rsidP="00063CCD">
            <w:pPr>
              <w:rPr>
                <w:szCs w:val="28"/>
                <w:lang w:val="uk-UA"/>
              </w:rPr>
            </w:pPr>
            <w:r w:rsidRPr="002F5BFC">
              <w:rPr>
                <w:szCs w:val="28"/>
                <w:lang w:val="uk-UA"/>
              </w:rPr>
              <w:t>-</w:t>
            </w:r>
          </w:p>
        </w:tc>
      </w:tr>
      <w:tr w:rsidR="00470549" w:rsidRPr="002F5BFC" w14:paraId="157488EB" w14:textId="77777777" w:rsidTr="00063CCD">
        <w:tc>
          <w:tcPr>
            <w:tcW w:w="625" w:type="dxa"/>
          </w:tcPr>
          <w:p w14:paraId="65F3995B" w14:textId="77777777" w:rsidR="00470549" w:rsidRPr="002F5BFC" w:rsidRDefault="00470549" w:rsidP="00063CCD">
            <w:pPr>
              <w:rPr>
                <w:szCs w:val="28"/>
                <w:lang w:val="uk-UA"/>
              </w:rPr>
            </w:pPr>
            <w:r w:rsidRPr="002F5BFC">
              <w:rPr>
                <w:szCs w:val="28"/>
                <w:lang w:val="uk-UA"/>
              </w:rPr>
              <w:t>3</w:t>
            </w:r>
          </w:p>
        </w:tc>
        <w:tc>
          <w:tcPr>
            <w:tcW w:w="7020" w:type="dxa"/>
          </w:tcPr>
          <w:p w14:paraId="4D4F37F6" w14:textId="77777777" w:rsidR="00470549" w:rsidRPr="002F5BFC" w:rsidRDefault="00470549" w:rsidP="00063CCD">
            <w:pPr>
              <w:rPr>
                <w:szCs w:val="28"/>
                <w:lang w:val="uk-UA"/>
              </w:rPr>
            </w:pPr>
            <w:r w:rsidRPr="002F5BFC">
              <w:rPr>
                <w:szCs w:val="28"/>
                <w:lang w:val="uk-UA"/>
              </w:rPr>
              <w:t>Динаміка ринку (якісна оцінка)</w:t>
            </w:r>
          </w:p>
        </w:tc>
        <w:tc>
          <w:tcPr>
            <w:tcW w:w="2551" w:type="dxa"/>
          </w:tcPr>
          <w:p w14:paraId="7322B487" w14:textId="77777777" w:rsidR="00470549" w:rsidRPr="002F5BFC" w:rsidRDefault="00470549" w:rsidP="00063CCD">
            <w:pPr>
              <w:pStyle w:val="DiplomaBody"/>
              <w:ind w:firstLine="0"/>
            </w:pPr>
            <w:r w:rsidRPr="002F5BFC">
              <w:t>Зростає</w:t>
            </w:r>
          </w:p>
        </w:tc>
      </w:tr>
      <w:tr w:rsidR="00470549" w:rsidRPr="002F5BFC" w14:paraId="4C0E4673" w14:textId="77777777" w:rsidTr="00063CCD">
        <w:tc>
          <w:tcPr>
            <w:tcW w:w="625" w:type="dxa"/>
          </w:tcPr>
          <w:p w14:paraId="32B56C2C" w14:textId="77777777" w:rsidR="00470549" w:rsidRPr="002F5BFC" w:rsidRDefault="00470549" w:rsidP="00063CCD">
            <w:pPr>
              <w:rPr>
                <w:szCs w:val="28"/>
                <w:lang w:val="uk-UA"/>
              </w:rPr>
            </w:pPr>
            <w:r w:rsidRPr="002F5BFC">
              <w:rPr>
                <w:szCs w:val="28"/>
                <w:lang w:val="uk-UA"/>
              </w:rPr>
              <w:t>4</w:t>
            </w:r>
          </w:p>
        </w:tc>
        <w:tc>
          <w:tcPr>
            <w:tcW w:w="7020" w:type="dxa"/>
          </w:tcPr>
          <w:p w14:paraId="7503B4CA" w14:textId="77777777" w:rsidR="00470549" w:rsidRPr="002F5BFC" w:rsidRDefault="00470549" w:rsidP="00063CCD">
            <w:pPr>
              <w:rPr>
                <w:szCs w:val="28"/>
                <w:lang w:val="uk-UA"/>
              </w:rPr>
            </w:pPr>
            <w:r w:rsidRPr="002F5BFC">
              <w:rPr>
                <w:szCs w:val="28"/>
                <w:lang w:val="uk-UA"/>
              </w:rPr>
              <w:t>Наявність обмежень для входу (вказати характер обмежень)</w:t>
            </w:r>
          </w:p>
        </w:tc>
        <w:tc>
          <w:tcPr>
            <w:tcW w:w="2551" w:type="dxa"/>
          </w:tcPr>
          <w:p w14:paraId="2A3B9D4C" w14:textId="77777777" w:rsidR="00470549" w:rsidRPr="002F5BFC" w:rsidRDefault="00470549" w:rsidP="00063CCD">
            <w:pPr>
              <w:rPr>
                <w:szCs w:val="28"/>
                <w:lang w:val="uk-UA"/>
              </w:rPr>
            </w:pPr>
            <w:r w:rsidRPr="002F5BFC">
              <w:rPr>
                <w:szCs w:val="28"/>
                <w:lang w:val="uk-UA"/>
              </w:rPr>
              <w:t>Немає</w:t>
            </w:r>
          </w:p>
        </w:tc>
      </w:tr>
      <w:tr w:rsidR="00470549" w:rsidRPr="002F5BFC" w14:paraId="46341796" w14:textId="77777777" w:rsidTr="00063CCD">
        <w:tc>
          <w:tcPr>
            <w:tcW w:w="625" w:type="dxa"/>
          </w:tcPr>
          <w:p w14:paraId="5AB17B73" w14:textId="77777777" w:rsidR="00470549" w:rsidRPr="002F5BFC" w:rsidRDefault="00470549" w:rsidP="00063CCD">
            <w:pPr>
              <w:rPr>
                <w:szCs w:val="28"/>
                <w:lang w:val="uk-UA"/>
              </w:rPr>
            </w:pPr>
            <w:r w:rsidRPr="002F5BFC">
              <w:rPr>
                <w:szCs w:val="28"/>
                <w:lang w:val="uk-UA"/>
              </w:rPr>
              <w:t>5</w:t>
            </w:r>
          </w:p>
        </w:tc>
        <w:tc>
          <w:tcPr>
            <w:tcW w:w="7020" w:type="dxa"/>
          </w:tcPr>
          <w:p w14:paraId="65D9C42A" w14:textId="77777777" w:rsidR="00470549" w:rsidRPr="002F5BFC" w:rsidRDefault="00470549" w:rsidP="00063CCD">
            <w:pPr>
              <w:rPr>
                <w:szCs w:val="28"/>
                <w:lang w:val="uk-UA"/>
              </w:rPr>
            </w:pPr>
            <w:r w:rsidRPr="002F5BFC">
              <w:rPr>
                <w:szCs w:val="28"/>
                <w:lang w:val="uk-UA"/>
              </w:rPr>
              <w:t>Специфічні вимоги до стандартизації та сертифікації</w:t>
            </w:r>
          </w:p>
        </w:tc>
        <w:tc>
          <w:tcPr>
            <w:tcW w:w="2551" w:type="dxa"/>
          </w:tcPr>
          <w:p w14:paraId="6E4773D8" w14:textId="77777777" w:rsidR="00470549" w:rsidRPr="002F5BFC" w:rsidRDefault="00470549" w:rsidP="00063CCD">
            <w:pPr>
              <w:rPr>
                <w:szCs w:val="28"/>
                <w:lang w:val="uk-UA"/>
              </w:rPr>
            </w:pPr>
            <w:r w:rsidRPr="002F5BFC">
              <w:rPr>
                <w:szCs w:val="28"/>
                <w:lang w:val="uk-UA"/>
              </w:rPr>
              <w:t>Немає</w:t>
            </w:r>
          </w:p>
        </w:tc>
      </w:tr>
      <w:tr w:rsidR="00470549" w:rsidRPr="002F5BFC" w14:paraId="3CBD6B07" w14:textId="77777777" w:rsidTr="00063CCD">
        <w:tc>
          <w:tcPr>
            <w:tcW w:w="625" w:type="dxa"/>
          </w:tcPr>
          <w:p w14:paraId="5779A18B" w14:textId="77777777" w:rsidR="00470549" w:rsidRPr="002F5BFC" w:rsidRDefault="00470549" w:rsidP="00063CCD">
            <w:pPr>
              <w:rPr>
                <w:szCs w:val="28"/>
                <w:lang w:val="uk-UA"/>
              </w:rPr>
            </w:pPr>
            <w:r w:rsidRPr="002F5BFC">
              <w:rPr>
                <w:szCs w:val="28"/>
                <w:lang w:val="uk-UA"/>
              </w:rPr>
              <w:t>6</w:t>
            </w:r>
          </w:p>
        </w:tc>
        <w:tc>
          <w:tcPr>
            <w:tcW w:w="7020" w:type="dxa"/>
          </w:tcPr>
          <w:p w14:paraId="70373958" w14:textId="77777777" w:rsidR="00470549" w:rsidRPr="002F5BFC" w:rsidRDefault="00470549" w:rsidP="00063CCD">
            <w:pPr>
              <w:rPr>
                <w:szCs w:val="28"/>
                <w:lang w:val="uk-UA"/>
              </w:rPr>
            </w:pPr>
            <w:r w:rsidRPr="002F5BFC">
              <w:rPr>
                <w:szCs w:val="28"/>
                <w:lang w:val="uk-UA"/>
              </w:rPr>
              <w:t>Середня норма рентабельності в галузі (або по ринку), %</w:t>
            </w:r>
          </w:p>
        </w:tc>
        <w:tc>
          <w:tcPr>
            <w:tcW w:w="2551" w:type="dxa"/>
          </w:tcPr>
          <w:p w14:paraId="119FDBBC" w14:textId="77777777" w:rsidR="00470549" w:rsidRPr="002F5BFC" w:rsidRDefault="00470549" w:rsidP="00063CCD">
            <w:pPr>
              <w:rPr>
                <w:szCs w:val="28"/>
                <w:lang w:val="uk-UA"/>
              </w:rPr>
            </w:pPr>
            <w:r w:rsidRPr="002F5BFC">
              <w:rPr>
                <w:szCs w:val="28"/>
              </w:rPr>
              <w:t>~60-70</w:t>
            </w:r>
            <w:r w:rsidRPr="002F5BFC">
              <w:rPr>
                <w:szCs w:val="28"/>
                <w:lang w:val="uk-UA"/>
              </w:rPr>
              <w:t>%</w:t>
            </w:r>
          </w:p>
        </w:tc>
      </w:tr>
    </w:tbl>
    <w:p w14:paraId="49F64A58" w14:textId="77777777" w:rsidR="00470549" w:rsidRDefault="00470549" w:rsidP="00227355">
      <w:pPr>
        <w:ind w:firstLine="706"/>
        <w:rPr>
          <w:lang w:val="uk-UA"/>
        </w:rPr>
      </w:pPr>
    </w:p>
    <w:p w14:paraId="5CDB5566" w14:textId="3242DBC8" w:rsidR="00654132" w:rsidRPr="003F724D" w:rsidRDefault="00654132" w:rsidP="00227355">
      <w:pPr>
        <w:ind w:firstLine="706"/>
        <w:rPr>
          <w:lang w:val="uk-UA"/>
        </w:rPr>
      </w:pPr>
      <w:r w:rsidRPr="003F724D">
        <w:rPr>
          <w:lang w:val="uk-UA"/>
        </w:rPr>
        <w:t xml:space="preserve">Середню норму рентабельності в галузі було порівняно із банківським відсотком на вкладення. Останній є меншим, тому є сенс вкладати гроші саме у цей проект. </w:t>
      </w:r>
    </w:p>
    <w:p w14:paraId="65682216" w14:textId="77777777" w:rsidR="00654132" w:rsidRPr="003F724D" w:rsidRDefault="00654132" w:rsidP="00227355">
      <w:pPr>
        <w:ind w:firstLine="706"/>
        <w:rPr>
          <w:lang w:val="uk-UA"/>
        </w:rPr>
      </w:pPr>
      <w:r w:rsidRPr="003F724D">
        <w:rPr>
          <w:lang w:val="uk-UA"/>
        </w:rPr>
        <w:t xml:space="preserve">За результатами аналізу таблиці було зроблено висновок, що ринок є привабливим для входження. </w:t>
      </w:r>
    </w:p>
    <w:p w14:paraId="41CADABC" w14:textId="2B3FF5E2" w:rsidR="001738C8" w:rsidRPr="001738C8" w:rsidRDefault="00654132" w:rsidP="00227355">
      <w:pPr>
        <w:ind w:firstLine="706"/>
        <w:rPr>
          <w:lang w:val="uk-UA"/>
        </w:rPr>
      </w:pPr>
      <w:r w:rsidRPr="003F724D">
        <w:rPr>
          <w:lang w:val="uk-UA"/>
        </w:rPr>
        <w:t xml:space="preserve">Надалі були визначені потенційні групи клієнтів, їх характеристики, та зформовано орієнтовний перелік вимог до </w:t>
      </w:r>
      <w:r w:rsidR="00130EC4">
        <w:rPr>
          <w:lang w:val="uk-UA"/>
        </w:rPr>
        <w:t>товару для кожної групи (табл. 6.5</w:t>
      </w:r>
      <w:r w:rsidRPr="003F724D">
        <w:rPr>
          <w:lang w:val="uk-UA"/>
        </w:rPr>
        <w:t>).</w:t>
      </w:r>
    </w:p>
    <w:p w14:paraId="36C9FE14" w14:textId="07EFDDCA" w:rsidR="00EB46A3" w:rsidRPr="00470549" w:rsidRDefault="001738C8" w:rsidP="00227355">
      <w:pPr>
        <w:tabs>
          <w:tab w:val="left" w:pos="851"/>
          <w:tab w:val="left" w:pos="993"/>
          <w:tab w:val="num" w:pos="1221"/>
        </w:tabs>
        <w:ind w:firstLine="706"/>
        <w:rPr>
          <w:szCs w:val="28"/>
          <w:lang w:val="uk-UA"/>
        </w:rPr>
      </w:pPr>
      <w:r w:rsidRPr="00470549">
        <w:rPr>
          <w:szCs w:val="28"/>
          <w:lang w:val="uk-UA"/>
        </w:rPr>
        <w:t>Таблиця</w:t>
      </w:r>
      <w:r w:rsidR="00470549" w:rsidRPr="00470549">
        <w:rPr>
          <w:szCs w:val="28"/>
          <w:lang w:val="uk-UA"/>
        </w:rPr>
        <w:t xml:space="preserve"> 6</w:t>
      </w:r>
      <w:r w:rsidRPr="00470549">
        <w:rPr>
          <w:szCs w:val="28"/>
          <w:lang w:val="uk-UA"/>
        </w:rPr>
        <w:t>.</w:t>
      </w:r>
      <w:r w:rsidR="00470549">
        <w:rPr>
          <w:szCs w:val="28"/>
          <w:lang w:val="uk-UA"/>
        </w:rPr>
        <w:t>5</w:t>
      </w:r>
      <w:r>
        <w:rPr>
          <w:szCs w:val="28"/>
          <w:lang w:val="uk-UA"/>
        </w:rPr>
        <w:t xml:space="preserve"> - </w:t>
      </w:r>
      <w:r w:rsidR="00654132" w:rsidRPr="00470549">
        <w:rPr>
          <w:szCs w:val="28"/>
          <w:lang w:val="uk-UA"/>
        </w:rPr>
        <w:t xml:space="preserve"> Характеристика потенційних клієнтів стартап-проекту</w:t>
      </w:r>
    </w:p>
    <w:tbl>
      <w:tblPr>
        <w:tblStyle w:val="TableGrid"/>
        <w:tblW w:w="0" w:type="auto"/>
        <w:tblLook w:val="04A0" w:firstRow="1" w:lastRow="0" w:firstColumn="1" w:lastColumn="0" w:noHBand="0" w:noVBand="1"/>
      </w:tblPr>
      <w:tblGrid>
        <w:gridCol w:w="595"/>
        <w:gridCol w:w="2343"/>
        <w:gridCol w:w="2402"/>
        <w:gridCol w:w="2062"/>
        <w:gridCol w:w="2794"/>
      </w:tblGrid>
      <w:tr w:rsidR="000B630E" w:rsidRPr="0087766D" w14:paraId="03825073" w14:textId="77777777" w:rsidTr="00470549">
        <w:tc>
          <w:tcPr>
            <w:tcW w:w="535" w:type="dxa"/>
            <w:shd w:val="clear" w:color="auto" w:fill="D9D9D9" w:themeFill="background1" w:themeFillShade="D9"/>
          </w:tcPr>
          <w:p w14:paraId="3DF2C0E5" w14:textId="77777777" w:rsidR="000B630E" w:rsidRPr="002F5BFC" w:rsidRDefault="000B630E" w:rsidP="00B246F7">
            <w:pPr>
              <w:rPr>
                <w:szCs w:val="28"/>
                <w:lang w:val="uk-UA"/>
              </w:rPr>
            </w:pPr>
            <w:r w:rsidRPr="002F5BFC">
              <w:rPr>
                <w:szCs w:val="28"/>
                <w:lang w:val="uk-UA"/>
              </w:rPr>
              <w:t>№ п/п</w:t>
            </w:r>
          </w:p>
        </w:tc>
        <w:tc>
          <w:tcPr>
            <w:tcW w:w="2352" w:type="dxa"/>
            <w:shd w:val="clear" w:color="auto" w:fill="D9D9D9" w:themeFill="background1" w:themeFillShade="D9"/>
          </w:tcPr>
          <w:p w14:paraId="24DEF393" w14:textId="77777777" w:rsidR="000B630E" w:rsidRPr="002F5BFC" w:rsidRDefault="000B630E" w:rsidP="00B246F7">
            <w:pPr>
              <w:rPr>
                <w:szCs w:val="28"/>
                <w:lang w:val="uk-UA"/>
              </w:rPr>
            </w:pPr>
            <w:r w:rsidRPr="002F5BFC">
              <w:rPr>
                <w:szCs w:val="28"/>
                <w:lang w:val="uk-UA"/>
              </w:rPr>
              <w:t>Потреба, що формує ринок</w:t>
            </w:r>
          </w:p>
        </w:tc>
        <w:tc>
          <w:tcPr>
            <w:tcW w:w="2418" w:type="dxa"/>
            <w:shd w:val="clear" w:color="auto" w:fill="D9D9D9" w:themeFill="background1" w:themeFillShade="D9"/>
          </w:tcPr>
          <w:p w14:paraId="183314D6" w14:textId="77777777" w:rsidR="000B630E" w:rsidRPr="002F5BFC" w:rsidRDefault="000B630E" w:rsidP="00B246F7">
            <w:pPr>
              <w:rPr>
                <w:szCs w:val="28"/>
                <w:lang w:val="uk-UA"/>
              </w:rPr>
            </w:pPr>
            <w:r w:rsidRPr="002F5BFC">
              <w:rPr>
                <w:szCs w:val="28"/>
                <w:lang w:val="uk-UA"/>
              </w:rPr>
              <w:t>Цільова аудиторія (цільові сегменти ринку)</w:t>
            </w:r>
          </w:p>
        </w:tc>
        <w:tc>
          <w:tcPr>
            <w:tcW w:w="2070" w:type="dxa"/>
            <w:shd w:val="clear" w:color="auto" w:fill="D9D9D9" w:themeFill="background1" w:themeFillShade="D9"/>
          </w:tcPr>
          <w:p w14:paraId="7AB325B0" w14:textId="77777777" w:rsidR="000B630E" w:rsidRPr="002F5BFC" w:rsidRDefault="000B630E" w:rsidP="00B246F7">
            <w:pPr>
              <w:rPr>
                <w:szCs w:val="28"/>
                <w:lang w:val="uk-UA"/>
              </w:rPr>
            </w:pPr>
            <w:r w:rsidRPr="002F5BFC">
              <w:rPr>
                <w:szCs w:val="28"/>
                <w:lang w:val="uk-UA"/>
              </w:rPr>
              <w:t>Відмінності у поведінці різних потенційних цільових груп клієнтів</w:t>
            </w:r>
          </w:p>
        </w:tc>
        <w:tc>
          <w:tcPr>
            <w:tcW w:w="2820" w:type="dxa"/>
            <w:shd w:val="clear" w:color="auto" w:fill="D9D9D9" w:themeFill="background1" w:themeFillShade="D9"/>
          </w:tcPr>
          <w:p w14:paraId="45B9C9DF" w14:textId="77777777" w:rsidR="000B630E" w:rsidRPr="002F5BFC" w:rsidRDefault="000B630E" w:rsidP="00B246F7">
            <w:pPr>
              <w:rPr>
                <w:szCs w:val="28"/>
                <w:lang w:val="uk-UA"/>
              </w:rPr>
            </w:pPr>
            <w:r w:rsidRPr="002F5BFC">
              <w:rPr>
                <w:szCs w:val="28"/>
                <w:lang w:val="uk-UA"/>
              </w:rPr>
              <w:t>Вимоги споживачів до товару</w:t>
            </w:r>
          </w:p>
        </w:tc>
      </w:tr>
      <w:tr w:rsidR="000B630E" w:rsidRPr="00A47A85" w14:paraId="040424BD" w14:textId="77777777" w:rsidTr="00470549">
        <w:trPr>
          <w:trHeight w:val="79"/>
        </w:trPr>
        <w:tc>
          <w:tcPr>
            <w:tcW w:w="535" w:type="dxa"/>
          </w:tcPr>
          <w:p w14:paraId="3954F67D" w14:textId="77777777" w:rsidR="000B630E" w:rsidRPr="002F5BFC" w:rsidRDefault="000B630E" w:rsidP="00B246F7">
            <w:pPr>
              <w:rPr>
                <w:szCs w:val="28"/>
                <w:lang w:val="uk-UA"/>
              </w:rPr>
            </w:pPr>
            <w:r w:rsidRPr="002F5BFC">
              <w:rPr>
                <w:szCs w:val="28"/>
                <w:lang w:val="uk-UA"/>
              </w:rPr>
              <w:t>1</w:t>
            </w:r>
          </w:p>
        </w:tc>
        <w:tc>
          <w:tcPr>
            <w:tcW w:w="2352" w:type="dxa"/>
          </w:tcPr>
          <w:p w14:paraId="6A548EB3" w14:textId="33215027" w:rsidR="000B630E" w:rsidRPr="002F5BFC" w:rsidRDefault="000B630E" w:rsidP="00B246F7">
            <w:pPr>
              <w:rPr>
                <w:szCs w:val="28"/>
                <w:lang w:val="uk-UA"/>
              </w:rPr>
            </w:pPr>
            <w:r w:rsidRPr="002F5BFC">
              <w:rPr>
                <w:szCs w:val="28"/>
                <w:lang w:val="uk-UA"/>
              </w:rPr>
              <w:t>Час розпізнавання та пасивним режим роботи ідентифікації та аутентифікацїі користувача</w:t>
            </w:r>
          </w:p>
        </w:tc>
        <w:tc>
          <w:tcPr>
            <w:tcW w:w="2418" w:type="dxa"/>
          </w:tcPr>
          <w:p w14:paraId="48F35825" w14:textId="2C00BAD2" w:rsidR="000B630E" w:rsidRPr="002F5BFC" w:rsidRDefault="000B630E" w:rsidP="00470549">
            <w:pPr>
              <w:rPr>
                <w:szCs w:val="28"/>
                <w:highlight w:val="yellow"/>
                <w:lang w:val="uk-UA"/>
              </w:rPr>
            </w:pPr>
            <w:r w:rsidRPr="002F5BFC">
              <w:rPr>
                <w:szCs w:val="28"/>
                <w:lang w:val="uk-UA"/>
              </w:rPr>
              <w:t>Розробники проектів та програмних додатків у сферах електроннох комерції, інтернет-</w:t>
            </w:r>
          </w:p>
        </w:tc>
        <w:tc>
          <w:tcPr>
            <w:tcW w:w="2070" w:type="dxa"/>
          </w:tcPr>
          <w:p w14:paraId="3A896B98" w14:textId="00827A26" w:rsidR="000B630E" w:rsidRPr="002F5BFC" w:rsidRDefault="000B630E" w:rsidP="00B246F7">
            <w:pPr>
              <w:rPr>
                <w:szCs w:val="28"/>
                <w:lang w:val="uk-UA"/>
              </w:rPr>
            </w:pPr>
            <w:r w:rsidRPr="002F5BFC">
              <w:rPr>
                <w:szCs w:val="28"/>
                <w:lang w:val="uk-UA"/>
              </w:rPr>
              <w:t>Наявність можливості інтеграції до інших додатків</w:t>
            </w:r>
          </w:p>
        </w:tc>
        <w:tc>
          <w:tcPr>
            <w:tcW w:w="2820" w:type="dxa"/>
          </w:tcPr>
          <w:p w14:paraId="7CCDF385" w14:textId="6C6C3B69" w:rsidR="000B630E" w:rsidRPr="002F5BFC" w:rsidRDefault="000B630E" w:rsidP="00470549">
            <w:pPr>
              <w:rPr>
                <w:szCs w:val="28"/>
                <w:lang w:val="uk-UA"/>
              </w:rPr>
            </w:pPr>
            <w:r w:rsidRPr="002F5BFC">
              <w:rPr>
                <w:szCs w:val="28"/>
                <w:lang w:val="uk-UA"/>
              </w:rPr>
              <w:t xml:space="preserve">Легкість інтеграції до архітектури інших додактів; Швидке тренування користувача у системі; Точність результатів </w:t>
            </w:r>
          </w:p>
        </w:tc>
      </w:tr>
    </w:tbl>
    <w:p w14:paraId="450D31BD" w14:textId="77777777" w:rsidR="00470549" w:rsidRDefault="00470549" w:rsidP="00470549">
      <w:pPr>
        <w:ind w:left="6381" w:firstLine="709"/>
        <w:rPr>
          <w:lang w:val="uk-UA"/>
        </w:rPr>
      </w:pPr>
    </w:p>
    <w:p w14:paraId="0D319C74" w14:textId="0F302522" w:rsidR="00470549" w:rsidRDefault="00470549" w:rsidP="00470549">
      <w:pPr>
        <w:ind w:left="6381" w:firstLine="709"/>
        <w:rPr>
          <w:lang w:val="uk-UA"/>
        </w:rPr>
      </w:pPr>
      <w:r>
        <w:rPr>
          <w:lang w:val="uk-UA"/>
        </w:rPr>
        <w:lastRenderedPageBreak/>
        <w:t>Продовження таблиці 6.5</w:t>
      </w:r>
    </w:p>
    <w:tbl>
      <w:tblPr>
        <w:tblStyle w:val="TableGrid"/>
        <w:tblW w:w="0" w:type="auto"/>
        <w:tblLook w:val="04A0" w:firstRow="1" w:lastRow="0" w:firstColumn="1" w:lastColumn="0" w:noHBand="0" w:noVBand="1"/>
      </w:tblPr>
      <w:tblGrid>
        <w:gridCol w:w="767"/>
        <w:gridCol w:w="2120"/>
        <w:gridCol w:w="2418"/>
        <w:gridCol w:w="2070"/>
        <w:gridCol w:w="2820"/>
      </w:tblGrid>
      <w:tr w:rsidR="00470549" w:rsidRPr="002F5BFC" w14:paraId="6294C4C3" w14:textId="77777777" w:rsidTr="00063CCD">
        <w:tc>
          <w:tcPr>
            <w:tcW w:w="767" w:type="dxa"/>
          </w:tcPr>
          <w:p w14:paraId="592424FA" w14:textId="77777777" w:rsidR="00470549" w:rsidRPr="002F5BFC" w:rsidRDefault="00470549" w:rsidP="00063CCD">
            <w:pPr>
              <w:rPr>
                <w:szCs w:val="28"/>
                <w:lang w:val="uk-UA"/>
              </w:rPr>
            </w:pPr>
            <w:r w:rsidRPr="002F5BFC">
              <w:rPr>
                <w:szCs w:val="28"/>
                <w:lang w:val="uk-UA"/>
              </w:rPr>
              <w:t>1</w:t>
            </w:r>
          </w:p>
        </w:tc>
        <w:tc>
          <w:tcPr>
            <w:tcW w:w="2120" w:type="dxa"/>
          </w:tcPr>
          <w:p w14:paraId="5AAB7FC8" w14:textId="40717A58" w:rsidR="00470549" w:rsidRPr="002F5BFC" w:rsidRDefault="00470549" w:rsidP="00063CCD">
            <w:pPr>
              <w:rPr>
                <w:szCs w:val="28"/>
                <w:lang w:val="uk-UA"/>
              </w:rPr>
            </w:pPr>
          </w:p>
        </w:tc>
        <w:tc>
          <w:tcPr>
            <w:tcW w:w="2418" w:type="dxa"/>
          </w:tcPr>
          <w:p w14:paraId="00520A41" w14:textId="7D1D060E" w:rsidR="00470549" w:rsidRPr="002F5BFC" w:rsidRDefault="00470549" w:rsidP="00063CCD">
            <w:pPr>
              <w:rPr>
                <w:szCs w:val="28"/>
                <w:highlight w:val="yellow"/>
                <w:lang w:val="uk-UA"/>
              </w:rPr>
            </w:pPr>
            <w:r w:rsidRPr="002F5BFC">
              <w:rPr>
                <w:szCs w:val="28"/>
                <w:lang w:val="uk-UA"/>
              </w:rPr>
              <w:t>банкінгу, корпоративних система</w:t>
            </w:r>
          </w:p>
        </w:tc>
        <w:tc>
          <w:tcPr>
            <w:tcW w:w="2070" w:type="dxa"/>
          </w:tcPr>
          <w:p w14:paraId="666016FC" w14:textId="66009C1A" w:rsidR="00470549" w:rsidRPr="002F5BFC" w:rsidRDefault="00470549" w:rsidP="00063CCD">
            <w:pPr>
              <w:rPr>
                <w:szCs w:val="28"/>
                <w:lang w:val="uk-UA"/>
              </w:rPr>
            </w:pPr>
          </w:p>
        </w:tc>
        <w:tc>
          <w:tcPr>
            <w:tcW w:w="2820" w:type="dxa"/>
          </w:tcPr>
          <w:p w14:paraId="34A98283" w14:textId="77777777" w:rsidR="00470549" w:rsidRPr="002F5BFC" w:rsidRDefault="00470549" w:rsidP="00470549">
            <w:pPr>
              <w:rPr>
                <w:szCs w:val="28"/>
                <w:lang w:val="uk-UA"/>
              </w:rPr>
            </w:pPr>
            <w:r w:rsidRPr="002F5BFC">
              <w:rPr>
                <w:szCs w:val="28"/>
                <w:lang w:val="uk-UA"/>
              </w:rPr>
              <w:t>розпізнавання; Підвищення безпеки конфеденційних даних</w:t>
            </w:r>
          </w:p>
          <w:p w14:paraId="3CD215A2" w14:textId="77777777" w:rsidR="00470549" w:rsidRPr="002F5BFC" w:rsidRDefault="00470549" w:rsidP="00063CCD">
            <w:pPr>
              <w:ind w:firstLine="706"/>
              <w:rPr>
                <w:szCs w:val="28"/>
                <w:lang w:val="uk-UA"/>
              </w:rPr>
            </w:pPr>
          </w:p>
        </w:tc>
      </w:tr>
    </w:tbl>
    <w:p w14:paraId="049DCE9F" w14:textId="2639F5D4" w:rsidR="00470549" w:rsidRDefault="00470549" w:rsidP="00B246F7">
      <w:pPr>
        <w:ind w:firstLine="706"/>
        <w:rPr>
          <w:lang w:val="uk-UA"/>
        </w:rPr>
      </w:pPr>
    </w:p>
    <w:p w14:paraId="0A633345" w14:textId="52ECA978" w:rsidR="001738C8" w:rsidRPr="00B246F7" w:rsidRDefault="00654132" w:rsidP="00B246F7">
      <w:pPr>
        <w:ind w:firstLine="706"/>
        <w:rPr>
          <w:lang w:val="uk-UA"/>
        </w:rPr>
      </w:pPr>
      <w:r w:rsidRPr="003F724D">
        <w:rPr>
          <w:rFonts w:hint="eastAsia"/>
          <w:lang w:val="uk-UA"/>
        </w:rPr>
        <w:t>П</w:t>
      </w:r>
      <w:r w:rsidRPr="003F724D">
        <w:rPr>
          <w:lang w:val="uk-UA"/>
        </w:rPr>
        <w:t>і</w:t>
      </w:r>
      <w:r w:rsidRPr="003F724D">
        <w:rPr>
          <w:rFonts w:hint="eastAsia"/>
          <w:lang w:val="uk-UA"/>
        </w:rPr>
        <w:t>сля визначення потенц</w:t>
      </w:r>
      <w:r w:rsidRPr="003F724D">
        <w:rPr>
          <w:lang w:val="uk-UA"/>
        </w:rPr>
        <w:t>і</w:t>
      </w:r>
      <w:r w:rsidRPr="003F724D">
        <w:rPr>
          <w:rFonts w:hint="eastAsia"/>
          <w:lang w:val="uk-UA"/>
        </w:rPr>
        <w:t>йних груп кл</w:t>
      </w:r>
      <w:r w:rsidRPr="003F724D">
        <w:rPr>
          <w:lang w:val="uk-UA"/>
        </w:rPr>
        <w:t>іє</w:t>
      </w:r>
      <w:r w:rsidRPr="003F724D">
        <w:rPr>
          <w:rFonts w:hint="eastAsia"/>
          <w:lang w:val="uk-UA"/>
        </w:rPr>
        <w:t>нт</w:t>
      </w:r>
      <w:r w:rsidRPr="003F724D">
        <w:rPr>
          <w:lang w:val="uk-UA"/>
        </w:rPr>
        <w:t>і</w:t>
      </w:r>
      <w:r w:rsidRPr="003F724D">
        <w:rPr>
          <w:rFonts w:hint="eastAsia"/>
          <w:lang w:val="uk-UA"/>
        </w:rPr>
        <w:t>в проводиться анал</w:t>
      </w:r>
      <w:r w:rsidRPr="003F724D">
        <w:rPr>
          <w:lang w:val="uk-UA"/>
        </w:rPr>
        <w:t>і</w:t>
      </w:r>
      <w:r w:rsidR="00773070">
        <w:rPr>
          <w:rFonts w:hint="eastAsia"/>
          <w:lang w:val="uk-UA"/>
        </w:rPr>
        <w:t>з ринкового</w:t>
      </w:r>
      <w:r w:rsidR="00773070" w:rsidRPr="00B246F7">
        <w:rPr>
          <w:lang w:val="uk-UA"/>
        </w:rPr>
        <w:t xml:space="preserve"> </w:t>
      </w:r>
      <w:r w:rsidRPr="003F724D">
        <w:rPr>
          <w:rFonts w:hint="eastAsia"/>
          <w:lang w:val="uk-UA"/>
        </w:rPr>
        <w:t>середовища: складаються таблиц</w:t>
      </w:r>
      <w:r w:rsidRPr="003F724D">
        <w:rPr>
          <w:lang w:val="uk-UA"/>
        </w:rPr>
        <w:t>і</w:t>
      </w:r>
      <w:r w:rsidRPr="003F724D">
        <w:rPr>
          <w:rFonts w:hint="eastAsia"/>
          <w:lang w:val="uk-UA"/>
        </w:rPr>
        <w:t xml:space="preserve"> фактор</w:t>
      </w:r>
      <w:r w:rsidRPr="003F724D">
        <w:rPr>
          <w:lang w:val="uk-UA"/>
        </w:rPr>
        <w:t>і</w:t>
      </w:r>
      <w:r w:rsidRPr="003F724D">
        <w:rPr>
          <w:rFonts w:hint="eastAsia"/>
          <w:lang w:val="uk-UA"/>
        </w:rPr>
        <w:t xml:space="preserve">в, що </w:t>
      </w:r>
      <w:r w:rsidR="00773070">
        <w:rPr>
          <w:rFonts w:hint="eastAsia"/>
          <w:lang w:val="uk-UA"/>
        </w:rPr>
        <w:t>сприяють ринковому впровадженню</w:t>
      </w:r>
      <w:r w:rsidR="00773070" w:rsidRPr="00B246F7">
        <w:rPr>
          <w:lang w:val="uk-UA"/>
        </w:rPr>
        <w:t xml:space="preserve"> </w:t>
      </w:r>
      <w:r w:rsidRPr="003F724D">
        <w:rPr>
          <w:rFonts w:hint="eastAsia"/>
          <w:lang w:val="uk-UA"/>
        </w:rPr>
        <w:t>проекту, та фактор</w:t>
      </w:r>
      <w:r w:rsidRPr="003F724D">
        <w:rPr>
          <w:lang w:val="uk-UA"/>
        </w:rPr>
        <w:t>і</w:t>
      </w:r>
      <w:r w:rsidRPr="003F724D">
        <w:rPr>
          <w:rFonts w:hint="eastAsia"/>
          <w:lang w:val="uk-UA"/>
        </w:rPr>
        <w:t>в, що йому перешкоджають (таблиц</w:t>
      </w:r>
      <w:r w:rsidRPr="003F724D">
        <w:rPr>
          <w:lang w:val="uk-UA"/>
        </w:rPr>
        <w:t>і</w:t>
      </w:r>
      <w:r w:rsidRPr="003F724D">
        <w:rPr>
          <w:rFonts w:hint="eastAsia"/>
          <w:lang w:val="uk-UA"/>
        </w:rPr>
        <w:t xml:space="preserve"> </w:t>
      </w:r>
      <w:r w:rsidR="00130EC4">
        <w:rPr>
          <w:lang w:val="uk-UA"/>
        </w:rPr>
        <w:t>6</w:t>
      </w:r>
      <w:r w:rsidR="00773070">
        <w:rPr>
          <w:rFonts w:hint="eastAsia"/>
          <w:lang w:val="uk-UA"/>
        </w:rPr>
        <w:t>.</w:t>
      </w:r>
      <w:r w:rsidR="00130EC4">
        <w:rPr>
          <w:lang w:val="uk-UA"/>
        </w:rPr>
        <w:t>6</w:t>
      </w:r>
      <w:r w:rsidRPr="003F724D">
        <w:rPr>
          <w:rFonts w:hint="eastAsia"/>
          <w:lang w:val="uk-UA"/>
        </w:rPr>
        <w:t xml:space="preserve"> та </w:t>
      </w:r>
      <w:r w:rsidR="00130EC4">
        <w:rPr>
          <w:lang w:val="uk-UA"/>
        </w:rPr>
        <w:t>6</w:t>
      </w:r>
      <w:r w:rsidR="00130EC4">
        <w:rPr>
          <w:rFonts w:hint="eastAsia"/>
          <w:lang w:val="uk-UA"/>
        </w:rPr>
        <w:t>.7</w:t>
      </w:r>
      <w:r w:rsidRPr="003F724D">
        <w:rPr>
          <w:rFonts w:hint="eastAsia"/>
          <w:lang w:val="uk-UA"/>
        </w:rPr>
        <w:t>). Фактори в таблиц</w:t>
      </w:r>
      <w:r w:rsidRPr="003F724D">
        <w:rPr>
          <w:lang w:val="uk-UA"/>
        </w:rPr>
        <w:t>і</w:t>
      </w:r>
      <w:r w:rsidR="00773070" w:rsidRPr="00773070">
        <w:rPr>
          <w:lang w:val="uk-UA"/>
        </w:rPr>
        <w:t xml:space="preserve"> </w:t>
      </w:r>
      <w:r w:rsidRPr="003F724D">
        <w:rPr>
          <w:rFonts w:hint="eastAsia"/>
          <w:lang w:val="uk-UA"/>
        </w:rPr>
        <w:t>подаються в порядку зменшення значущост</w:t>
      </w:r>
      <w:r w:rsidRPr="003F724D">
        <w:rPr>
          <w:lang w:val="uk-UA"/>
        </w:rPr>
        <w:t>і</w:t>
      </w:r>
      <w:r w:rsidRPr="003F724D">
        <w:rPr>
          <w:rFonts w:hint="eastAsia"/>
          <w:lang w:val="uk-UA"/>
        </w:rPr>
        <w:t>.</w:t>
      </w:r>
    </w:p>
    <w:p w14:paraId="498DF69A" w14:textId="42B15CA0" w:rsidR="00654132" w:rsidRPr="00B246F7" w:rsidRDefault="00654132" w:rsidP="00B246F7">
      <w:pPr>
        <w:autoSpaceDE w:val="0"/>
        <w:autoSpaceDN w:val="0"/>
        <w:adjustRightInd w:val="0"/>
        <w:ind w:firstLine="706"/>
        <w:rPr>
          <w:lang w:val="uk-UA"/>
        </w:rPr>
      </w:pPr>
      <w:r w:rsidRPr="003F724D">
        <w:rPr>
          <w:rFonts w:hint="eastAsia"/>
          <w:lang w:val="uk-UA"/>
        </w:rPr>
        <w:t xml:space="preserve">Таблиця </w:t>
      </w:r>
      <w:r w:rsidR="00470549">
        <w:rPr>
          <w:lang w:val="uk-UA"/>
        </w:rPr>
        <w:t xml:space="preserve">6.6 </w:t>
      </w:r>
      <w:r w:rsidRPr="003F724D">
        <w:rPr>
          <w:lang w:val="uk-UA"/>
        </w:rPr>
        <w:t xml:space="preserve">- </w:t>
      </w:r>
      <w:r w:rsidRPr="003F724D">
        <w:rPr>
          <w:rFonts w:hint="eastAsia"/>
          <w:lang w:val="uk-UA"/>
        </w:rPr>
        <w:t>Фактори загроз</w:t>
      </w:r>
    </w:p>
    <w:tbl>
      <w:tblPr>
        <w:tblStyle w:val="TableGrid"/>
        <w:tblW w:w="0" w:type="auto"/>
        <w:tblLook w:val="04A0" w:firstRow="1" w:lastRow="0" w:firstColumn="1" w:lastColumn="0" w:noHBand="0" w:noVBand="1"/>
      </w:tblPr>
      <w:tblGrid>
        <w:gridCol w:w="948"/>
        <w:gridCol w:w="3219"/>
        <w:gridCol w:w="2665"/>
        <w:gridCol w:w="3363"/>
      </w:tblGrid>
      <w:tr w:rsidR="000B630E" w:rsidRPr="00470549" w14:paraId="49BBE639" w14:textId="77777777" w:rsidTr="00EF3A58">
        <w:tc>
          <w:tcPr>
            <w:tcW w:w="948" w:type="dxa"/>
            <w:shd w:val="clear" w:color="auto" w:fill="D9D9D9" w:themeFill="background1" w:themeFillShade="D9"/>
          </w:tcPr>
          <w:p w14:paraId="18B08A8F" w14:textId="77777777" w:rsidR="000B630E" w:rsidRPr="002F5BFC" w:rsidRDefault="000B630E" w:rsidP="00B246F7">
            <w:pPr>
              <w:rPr>
                <w:szCs w:val="28"/>
                <w:lang w:val="uk-UA"/>
              </w:rPr>
            </w:pPr>
            <w:r w:rsidRPr="002F5BFC">
              <w:rPr>
                <w:szCs w:val="28"/>
                <w:lang w:val="uk-UA"/>
              </w:rPr>
              <w:t>№ п/п</w:t>
            </w:r>
          </w:p>
        </w:tc>
        <w:tc>
          <w:tcPr>
            <w:tcW w:w="3219" w:type="dxa"/>
            <w:shd w:val="clear" w:color="auto" w:fill="D9D9D9" w:themeFill="background1" w:themeFillShade="D9"/>
          </w:tcPr>
          <w:p w14:paraId="47C05BA0" w14:textId="77777777" w:rsidR="000B630E" w:rsidRPr="002F5BFC" w:rsidRDefault="000B630E" w:rsidP="00B246F7">
            <w:pPr>
              <w:rPr>
                <w:szCs w:val="28"/>
                <w:lang w:val="uk-UA"/>
              </w:rPr>
            </w:pPr>
            <w:r w:rsidRPr="002F5BFC">
              <w:rPr>
                <w:szCs w:val="28"/>
                <w:lang w:val="uk-UA"/>
              </w:rPr>
              <w:t>Фактор</w:t>
            </w:r>
          </w:p>
        </w:tc>
        <w:tc>
          <w:tcPr>
            <w:tcW w:w="2665" w:type="dxa"/>
            <w:shd w:val="clear" w:color="auto" w:fill="D9D9D9" w:themeFill="background1" w:themeFillShade="D9"/>
          </w:tcPr>
          <w:p w14:paraId="3987F47F" w14:textId="77777777" w:rsidR="000B630E" w:rsidRPr="002F5BFC" w:rsidRDefault="000B630E" w:rsidP="00B246F7">
            <w:pPr>
              <w:rPr>
                <w:szCs w:val="28"/>
                <w:lang w:val="uk-UA"/>
              </w:rPr>
            </w:pPr>
            <w:r w:rsidRPr="002F5BFC">
              <w:rPr>
                <w:szCs w:val="28"/>
                <w:lang w:val="uk-UA"/>
              </w:rPr>
              <w:t>Зміст загрози</w:t>
            </w:r>
          </w:p>
        </w:tc>
        <w:tc>
          <w:tcPr>
            <w:tcW w:w="3363" w:type="dxa"/>
            <w:shd w:val="clear" w:color="auto" w:fill="D9D9D9" w:themeFill="background1" w:themeFillShade="D9"/>
          </w:tcPr>
          <w:p w14:paraId="2FBB9124" w14:textId="77777777" w:rsidR="000B630E" w:rsidRPr="002F5BFC" w:rsidRDefault="000B630E" w:rsidP="00B246F7">
            <w:pPr>
              <w:rPr>
                <w:szCs w:val="28"/>
                <w:lang w:val="uk-UA"/>
              </w:rPr>
            </w:pPr>
            <w:r w:rsidRPr="002F5BFC">
              <w:rPr>
                <w:szCs w:val="28"/>
                <w:lang w:val="uk-UA"/>
              </w:rPr>
              <w:t>Можлива реакція компанії</w:t>
            </w:r>
          </w:p>
        </w:tc>
      </w:tr>
      <w:tr w:rsidR="000B630E" w:rsidRPr="00A47A85" w14:paraId="27F414AD" w14:textId="77777777" w:rsidTr="00EF3A58">
        <w:tc>
          <w:tcPr>
            <w:tcW w:w="948" w:type="dxa"/>
          </w:tcPr>
          <w:p w14:paraId="487BF1DF" w14:textId="77777777" w:rsidR="000B630E" w:rsidRPr="002F5BFC" w:rsidRDefault="000B630E" w:rsidP="00B246F7">
            <w:pPr>
              <w:rPr>
                <w:szCs w:val="28"/>
                <w:lang w:val="uk-UA"/>
              </w:rPr>
            </w:pPr>
            <w:r w:rsidRPr="002F5BFC">
              <w:rPr>
                <w:szCs w:val="28"/>
                <w:lang w:val="uk-UA"/>
              </w:rPr>
              <w:t>1</w:t>
            </w:r>
          </w:p>
        </w:tc>
        <w:tc>
          <w:tcPr>
            <w:tcW w:w="3219" w:type="dxa"/>
          </w:tcPr>
          <w:p w14:paraId="55FAD7B2" w14:textId="77777777" w:rsidR="000B630E" w:rsidRPr="002F5BFC" w:rsidRDefault="000B630E" w:rsidP="00B246F7">
            <w:pPr>
              <w:rPr>
                <w:szCs w:val="28"/>
                <w:lang w:val="uk-UA"/>
              </w:rPr>
            </w:pPr>
            <w:r w:rsidRPr="002F5BFC">
              <w:rPr>
                <w:szCs w:val="28"/>
                <w:lang w:val="uk-UA"/>
              </w:rPr>
              <w:t>Конкуренція</w:t>
            </w:r>
          </w:p>
        </w:tc>
        <w:tc>
          <w:tcPr>
            <w:tcW w:w="2665" w:type="dxa"/>
          </w:tcPr>
          <w:p w14:paraId="13319FC8" w14:textId="20B4E815" w:rsidR="000B630E" w:rsidRPr="002F5BFC" w:rsidRDefault="00EF0299" w:rsidP="00B246F7">
            <w:pPr>
              <w:rPr>
                <w:szCs w:val="28"/>
                <w:lang w:val="ru-RU"/>
              </w:rPr>
            </w:pPr>
            <w:r w:rsidRPr="002F5BFC">
              <w:rPr>
                <w:lang w:val="ru-RU"/>
              </w:rPr>
              <w:t>Вихід на ринок одного з гігантів сумісних областей з комплексним програмним рішенням, що міститиме у собі аналог нашого продукту</w:t>
            </w:r>
            <w:r w:rsidR="000B630E" w:rsidRPr="002F5BFC">
              <w:rPr>
                <w:szCs w:val="28"/>
                <w:lang w:val="uk-UA"/>
              </w:rPr>
              <w:t xml:space="preserve"> </w:t>
            </w:r>
          </w:p>
        </w:tc>
        <w:tc>
          <w:tcPr>
            <w:tcW w:w="3363" w:type="dxa"/>
          </w:tcPr>
          <w:p w14:paraId="4D69A5C6" w14:textId="40F00E3D" w:rsidR="00EF0299" w:rsidRPr="002F5BFC" w:rsidRDefault="00EF0299" w:rsidP="00B246F7">
            <w:pPr>
              <w:pStyle w:val="4"/>
            </w:pPr>
            <w:r w:rsidRPr="002F5BFC">
              <w:t xml:space="preserve">1. Передбачити додаткові переваги власного проекту для того, щоб повідомити про них саме після виходу міжнародної компанії на ринок. </w:t>
            </w:r>
          </w:p>
          <w:p w14:paraId="71CB8682" w14:textId="69097628" w:rsidR="000B630E" w:rsidRPr="002F5BFC" w:rsidRDefault="00EF0299" w:rsidP="00B246F7">
            <w:pPr>
              <w:rPr>
                <w:szCs w:val="28"/>
                <w:lang w:val="ru-RU"/>
              </w:rPr>
            </w:pPr>
            <w:r w:rsidRPr="002F5BFC">
              <w:rPr>
                <w:lang w:val="ru-RU"/>
              </w:rPr>
              <w:t>2. Обрати нову цільову аудиторію і зосередитися на ній</w:t>
            </w:r>
          </w:p>
        </w:tc>
      </w:tr>
      <w:tr w:rsidR="000B630E" w:rsidRPr="00A47A85" w14:paraId="05D30F05" w14:textId="77777777" w:rsidTr="00EF3A58">
        <w:tc>
          <w:tcPr>
            <w:tcW w:w="948" w:type="dxa"/>
          </w:tcPr>
          <w:p w14:paraId="59C9F69B" w14:textId="77777777" w:rsidR="000B630E" w:rsidRPr="002F5BFC" w:rsidRDefault="000B630E" w:rsidP="00B246F7">
            <w:pPr>
              <w:rPr>
                <w:szCs w:val="28"/>
                <w:lang w:val="uk-UA"/>
              </w:rPr>
            </w:pPr>
            <w:r w:rsidRPr="002F5BFC">
              <w:rPr>
                <w:szCs w:val="28"/>
                <w:lang w:val="uk-UA"/>
              </w:rPr>
              <w:t>2</w:t>
            </w:r>
          </w:p>
        </w:tc>
        <w:tc>
          <w:tcPr>
            <w:tcW w:w="3219" w:type="dxa"/>
          </w:tcPr>
          <w:p w14:paraId="34067645" w14:textId="77777777" w:rsidR="000B630E" w:rsidRPr="002F5BFC" w:rsidRDefault="000B630E" w:rsidP="00B246F7">
            <w:pPr>
              <w:rPr>
                <w:szCs w:val="28"/>
                <w:lang w:val="uk-UA"/>
              </w:rPr>
            </w:pPr>
            <w:r w:rsidRPr="002F5BFC">
              <w:rPr>
                <w:szCs w:val="28"/>
                <w:lang w:val="uk-UA"/>
              </w:rPr>
              <w:t>Відсутність зацікавленості у потенційних користувачів</w:t>
            </w:r>
          </w:p>
        </w:tc>
        <w:tc>
          <w:tcPr>
            <w:tcW w:w="2665" w:type="dxa"/>
          </w:tcPr>
          <w:p w14:paraId="76F4065C" w14:textId="77777777" w:rsidR="000B630E" w:rsidRPr="002F5BFC" w:rsidRDefault="000B630E" w:rsidP="00B246F7">
            <w:pPr>
              <w:rPr>
                <w:szCs w:val="28"/>
                <w:lang w:val="uk-UA"/>
              </w:rPr>
            </w:pPr>
            <w:r w:rsidRPr="002F5BFC">
              <w:rPr>
                <w:szCs w:val="28"/>
                <w:lang w:val="uk-UA"/>
              </w:rPr>
              <w:t>Система може не викликати довіри у нових користувачів</w:t>
            </w:r>
          </w:p>
          <w:p w14:paraId="0AA4FAB3" w14:textId="77777777" w:rsidR="000B630E" w:rsidRPr="002F5BFC" w:rsidRDefault="000B630E" w:rsidP="00227355">
            <w:pPr>
              <w:ind w:firstLine="706"/>
              <w:rPr>
                <w:szCs w:val="28"/>
                <w:lang w:val="uk-UA"/>
              </w:rPr>
            </w:pPr>
          </w:p>
        </w:tc>
        <w:tc>
          <w:tcPr>
            <w:tcW w:w="3363" w:type="dxa"/>
          </w:tcPr>
          <w:p w14:paraId="7632617E" w14:textId="77777777" w:rsidR="000B630E" w:rsidRPr="002F5BFC" w:rsidRDefault="000B630E" w:rsidP="00B246F7">
            <w:pPr>
              <w:rPr>
                <w:szCs w:val="28"/>
                <w:lang w:val="uk-UA"/>
              </w:rPr>
            </w:pPr>
            <w:r w:rsidRPr="002F5BFC">
              <w:rPr>
                <w:szCs w:val="28"/>
                <w:lang w:val="uk-UA"/>
              </w:rPr>
              <w:t>Підвищення якості продукту, поступовий аналіз ринку та проведення маркетингових дій для підвищення популярності</w:t>
            </w:r>
          </w:p>
        </w:tc>
      </w:tr>
    </w:tbl>
    <w:p w14:paraId="52C285E1" w14:textId="631FC12A" w:rsidR="00E26E3C" w:rsidRPr="00654132" w:rsidRDefault="00E26E3C" w:rsidP="00227355">
      <w:pPr>
        <w:tabs>
          <w:tab w:val="left" w:pos="851"/>
          <w:tab w:val="left" w:pos="993"/>
          <w:tab w:val="num" w:pos="1221"/>
        </w:tabs>
        <w:ind w:firstLine="706"/>
        <w:rPr>
          <w:rFonts w:asciiTheme="minorHAnsi" w:hAnsiTheme="minorHAnsi"/>
          <w:szCs w:val="28"/>
          <w:lang w:val="ru-RU"/>
        </w:rPr>
      </w:pPr>
    </w:p>
    <w:p w14:paraId="65062B99" w14:textId="6862722C" w:rsidR="00773070" w:rsidRDefault="00654132" w:rsidP="00B246F7">
      <w:pPr>
        <w:autoSpaceDE w:val="0"/>
        <w:autoSpaceDN w:val="0"/>
        <w:adjustRightInd w:val="0"/>
        <w:ind w:firstLine="706"/>
        <w:rPr>
          <w:lang w:val="uk-UA"/>
        </w:rPr>
      </w:pPr>
      <w:r w:rsidRPr="003F724D">
        <w:rPr>
          <w:rFonts w:hint="eastAsia"/>
          <w:lang w:val="uk-UA"/>
        </w:rPr>
        <w:lastRenderedPageBreak/>
        <w:t xml:space="preserve">Таблиця </w:t>
      </w:r>
      <w:r w:rsidR="00470549">
        <w:rPr>
          <w:lang w:val="uk-UA"/>
        </w:rPr>
        <w:t>6.7</w:t>
      </w:r>
      <w:r w:rsidRPr="003F724D">
        <w:rPr>
          <w:lang w:val="uk-UA"/>
        </w:rPr>
        <w:t xml:space="preserve"> - </w:t>
      </w:r>
      <w:r w:rsidRPr="003F724D">
        <w:rPr>
          <w:rFonts w:hint="eastAsia"/>
          <w:lang w:val="uk-UA"/>
        </w:rPr>
        <w:t xml:space="preserve">Фактори </w:t>
      </w:r>
      <w:r w:rsidR="00845B2D">
        <w:rPr>
          <w:lang w:val="uk-UA"/>
        </w:rPr>
        <w:t>можливостей</w:t>
      </w:r>
      <w:r w:rsidR="00D709CD">
        <w:rPr>
          <w:szCs w:val="28"/>
          <w:lang w:val="ru-RU"/>
        </w:rPr>
        <w:tab/>
      </w:r>
    </w:p>
    <w:tbl>
      <w:tblPr>
        <w:tblStyle w:val="TableGrid"/>
        <w:tblW w:w="0" w:type="auto"/>
        <w:tblLook w:val="04A0" w:firstRow="1" w:lastRow="0" w:firstColumn="1" w:lastColumn="0" w:noHBand="0" w:noVBand="1"/>
      </w:tblPr>
      <w:tblGrid>
        <w:gridCol w:w="954"/>
        <w:gridCol w:w="2261"/>
        <w:gridCol w:w="3492"/>
        <w:gridCol w:w="3488"/>
      </w:tblGrid>
      <w:tr w:rsidR="00EF0299" w:rsidRPr="00470549" w14:paraId="4728579C" w14:textId="77777777" w:rsidTr="00EF0299">
        <w:tc>
          <w:tcPr>
            <w:tcW w:w="954" w:type="dxa"/>
            <w:shd w:val="clear" w:color="auto" w:fill="D9D9D9" w:themeFill="background1" w:themeFillShade="D9"/>
          </w:tcPr>
          <w:p w14:paraId="252237D6" w14:textId="77777777" w:rsidR="00EF0299" w:rsidRPr="002F5BFC" w:rsidRDefault="00EF0299" w:rsidP="00B246F7">
            <w:pPr>
              <w:tabs>
                <w:tab w:val="left" w:pos="1423"/>
              </w:tabs>
              <w:rPr>
                <w:szCs w:val="28"/>
                <w:lang w:val="uk-UA"/>
              </w:rPr>
            </w:pPr>
            <w:r w:rsidRPr="002F5BFC">
              <w:rPr>
                <w:szCs w:val="28"/>
                <w:lang w:val="uk-UA"/>
              </w:rPr>
              <w:t>№ п/п</w:t>
            </w:r>
            <w:r w:rsidRPr="002F5BFC">
              <w:rPr>
                <w:szCs w:val="28"/>
                <w:lang w:val="uk-UA"/>
              </w:rPr>
              <w:tab/>
            </w:r>
          </w:p>
        </w:tc>
        <w:tc>
          <w:tcPr>
            <w:tcW w:w="2261" w:type="dxa"/>
            <w:shd w:val="clear" w:color="auto" w:fill="D9D9D9" w:themeFill="background1" w:themeFillShade="D9"/>
          </w:tcPr>
          <w:p w14:paraId="2CC4E3A9" w14:textId="77777777" w:rsidR="00EF0299" w:rsidRPr="002F5BFC" w:rsidRDefault="00EF0299" w:rsidP="00B246F7">
            <w:pPr>
              <w:rPr>
                <w:szCs w:val="28"/>
                <w:lang w:val="uk-UA"/>
              </w:rPr>
            </w:pPr>
            <w:r w:rsidRPr="002F5BFC">
              <w:rPr>
                <w:szCs w:val="28"/>
                <w:lang w:val="uk-UA"/>
              </w:rPr>
              <w:t>Фактор</w:t>
            </w:r>
          </w:p>
        </w:tc>
        <w:tc>
          <w:tcPr>
            <w:tcW w:w="3492" w:type="dxa"/>
            <w:shd w:val="clear" w:color="auto" w:fill="D9D9D9" w:themeFill="background1" w:themeFillShade="D9"/>
          </w:tcPr>
          <w:p w14:paraId="185EA73C" w14:textId="77777777" w:rsidR="00EF0299" w:rsidRPr="002F5BFC" w:rsidRDefault="00EF0299" w:rsidP="00B246F7">
            <w:pPr>
              <w:rPr>
                <w:szCs w:val="28"/>
                <w:lang w:val="uk-UA"/>
              </w:rPr>
            </w:pPr>
            <w:r w:rsidRPr="002F5BFC">
              <w:rPr>
                <w:szCs w:val="28"/>
                <w:lang w:val="uk-UA"/>
              </w:rPr>
              <w:t>Зміст можливості</w:t>
            </w:r>
          </w:p>
        </w:tc>
        <w:tc>
          <w:tcPr>
            <w:tcW w:w="3488" w:type="dxa"/>
            <w:shd w:val="clear" w:color="auto" w:fill="D9D9D9" w:themeFill="background1" w:themeFillShade="D9"/>
          </w:tcPr>
          <w:p w14:paraId="02425E4D" w14:textId="77777777" w:rsidR="00EF0299" w:rsidRPr="002F5BFC" w:rsidRDefault="00EF0299" w:rsidP="00B246F7">
            <w:pPr>
              <w:rPr>
                <w:szCs w:val="28"/>
                <w:lang w:val="uk-UA"/>
              </w:rPr>
            </w:pPr>
            <w:r w:rsidRPr="002F5BFC">
              <w:rPr>
                <w:szCs w:val="28"/>
                <w:lang w:val="uk-UA"/>
              </w:rPr>
              <w:t>Можлива реакція компанії</w:t>
            </w:r>
          </w:p>
        </w:tc>
      </w:tr>
      <w:tr w:rsidR="00EF0299" w:rsidRPr="00A47A85" w14:paraId="53E63148" w14:textId="77777777" w:rsidTr="00EF0299">
        <w:tc>
          <w:tcPr>
            <w:tcW w:w="954" w:type="dxa"/>
          </w:tcPr>
          <w:p w14:paraId="71B5D8E2" w14:textId="77777777" w:rsidR="00EF0299" w:rsidRPr="002F5BFC" w:rsidRDefault="00EF0299" w:rsidP="00B246F7">
            <w:pPr>
              <w:rPr>
                <w:szCs w:val="28"/>
                <w:lang w:val="uk-UA"/>
              </w:rPr>
            </w:pPr>
            <w:r w:rsidRPr="002F5BFC">
              <w:rPr>
                <w:szCs w:val="28"/>
                <w:lang w:val="uk-UA"/>
              </w:rPr>
              <w:t>1</w:t>
            </w:r>
          </w:p>
        </w:tc>
        <w:tc>
          <w:tcPr>
            <w:tcW w:w="2261" w:type="dxa"/>
          </w:tcPr>
          <w:p w14:paraId="684E4571" w14:textId="4446E885" w:rsidR="00EF0299" w:rsidRPr="002F5BFC" w:rsidRDefault="00EF0299" w:rsidP="00B246F7">
            <w:pPr>
              <w:rPr>
                <w:szCs w:val="28"/>
                <w:lang w:val="uk-UA"/>
              </w:rPr>
            </w:pPr>
            <w:r w:rsidRPr="002F5BFC">
              <w:rPr>
                <w:szCs w:val="28"/>
                <w:lang w:val="uk-UA"/>
              </w:rPr>
              <w:t>Науково-технічний</w:t>
            </w:r>
          </w:p>
        </w:tc>
        <w:tc>
          <w:tcPr>
            <w:tcW w:w="3492" w:type="dxa"/>
          </w:tcPr>
          <w:p w14:paraId="1DCAFD42" w14:textId="0F5D91F1" w:rsidR="00EF0299" w:rsidRPr="002F5BFC" w:rsidRDefault="00EF0299" w:rsidP="00B246F7">
            <w:pPr>
              <w:rPr>
                <w:szCs w:val="28"/>
                <w:lang w:val="uk-UA"/>
              </w:rPr>
            </w:pPr>
            <w:r w:rsidRPr="002F5BFC">
              <w:rPr>
                <w:szCs w:val="28"/>
                <w:lang w:val="uk-UA"/>
              </w:rPr>
              <w:t xml:space="preserve">Тенденція до випуску покращеного спеціалізованого оладнання для роботи в обраній галузі </w:t>
            </w:r>
          </w:p>
        </w:tc>
        <w:tc>
          <w:tcPr>
            <w:tcW w:w="3488" w:type="dxa"/>
          </w:tcPr>
          <w:p w14:paraId="0F629476" w14:textId="62B94991" w:rsidR="00EF0299" w:rsidRPr="002F5BFC" w:rsidRDefault="00EF0299" w:rsidP="00B246F7">
            <w:pPr>
              <w:rPr>
                <w:szCs w:val="28"/>
                <w:lang w:val="uk-UA"/>
              </w:rPr>
            </w:pPr>
            <w:r w:rsidRPr="002F5BFC">
              <w:rPr>
                <w:lang w:val="uk-UA"/>
              </w:rPr>
              <w:t>Адаптація існуючого рішення і алгоритмів під нову технологію</w:t>
            </w:r>
          </w:p>
        </w:tc>
      </w:tr>
      <w:tr w:rsidR="00EF0299" w:rsidRPr="00754B09" w14:paraId="3FB83CD0" w14:textId="77777777" w:rsidTr="00EF0299">
        <w:trPr>
          <w:trHeight w:val="90"/>
        </w:trPr>
        <w:tc>
          <w:tcPr>
            <w:tcW w:w="954" w:type="dxa"/>
          </w:tcPr>
          <w:p w14:paraId="40FD7CC2" w14:textId="77777777" w:rsidR="00EF0299" w:rsidRPr="002F5BFC" w:rsidRDefault="00EF0299" w:rsidP="00B246F7">
            <w:pPr>
              <w:rPr>
                <w:szCs w:val="28"/>
                <w:lang w:val="uk-UA"/>
              </w:rPr>
            </w:pPr>
            <w:r w:rsidRPr="002F5BFC">
              <w:rPr>
                <w:szCs w:val="28"/>
                <w:lang w:val="uk-UA"/>
              </w:rPr>
              <w:t>2</w:t>
            </w:r>
          </w:p>
        </w:tc>
        <w:tc>
          <w:tcPr>
            <w:tcW w:w="2261" w:type="dxa"/>
          </w:tcPr>
          <w:p w14:paraId="57A80401" w14:textId="4CD97A71" w:rsidR="00EF0299" w:rsidRPr="002F5BFC" w:rsidRDefault="00EF0299" w:rsidP="00B246F7">
            <w:pPr>
              <w:rPr>
                <w:szCs w:val="28"/>
                <w:lang w:val="uk-UA"/>
              </w:rPr>
            </w:pPr>
            <w:r w:rsidRPr="002F5BFC">
              <w:rPr>
                <w:szCs w:val="28"/>
                <w:lang w:val="uk-UA"/>
              </w:rPr>
              <w:t>Попит</w:t>
            </w:r>
          </w:p>
        </w:tc>
        <w:tc>
          <w:tcPr>
            <w:tcW w:w="3492" w:type="dxa"/>
          </w:tcPr>
          <w:p w14:paraId="63AE78EC" w14:textId="246FCA7E" w:rsidR="00EF0299" w:rsidRPr="002F5BFC" w:rsidRDefault="00EF0299" w:rsidP="00B246F7">
            <w:pPr>
              <w:pStyle w:val="Default"/>
              <w:spacing w:line="360" w:lineRule="auto"/>
              <w:jc w:val="both"/>
              <w:rPr>
                <w:rFonts w:ascii="Times New Roman" w:eastAsia="Times New Roman" w:hAnsi="Times New Roman" w:cs="Times New Roman"/>
                <w:color w:val="auto"/>
                <w:sz w:val="28"/>
                <w:lang w:eastAsia="en-US"/>
              </w:rPr>
            </w:pPr>
            <w:r w:rsidRPr="002F5BFC">
              <w:rPr>
                <w:rFonts w:ascii="Times New Roman" w:eastAsia="Times New Roman" w:hAnsi="Times New Roman" w:cs="Times New Roman"/>
                <w:color w:val="auto"/>
                <w:sz w:val="28"/>
                <w:lang w:eastAsia="en-US"/>
              </w:rPr>
              <w:t xml:space="preserve">Більш широке розповсюдження тезнології нейронних мереж </w:t>
            </w:r>
          </w:p>
        </w:tc>
        <w:tc>
          <w:tcPr>
            <w:tcW w:w="3488" w:type="dxa"/>
          </w:tcPr>
          <w:p w14:paraId="3761D86A" w14:textId="798F38DC" w:rsidR="00EF0299" w:rsidRPr="002F5BFC" w:rsidRDefault="00EF0299" w:rsidP="00B246F7">
            <w:pPr>
              <w:rPr>
                <w:szCs w:val="28"/>
                <w:lang w:val="uk-UA"/>
              </w:rPr>
            </w:pPr>
            <w:r w:rsidRPr="002F5BFC">
              <w:rPr>
                <w:szCs w:val="28"/>
                <w:lang w:val="uk-UA"/>
              </w:rPr>
              <w:t>Постійна підтримка продукту</w:t>
            </w:r>
          </w:p>
        </w:tc>
      </w:tr>
    </w:tbl>
    <w:p w14:paraId="02038E8E" w14:textId="77777777" w:rsidR="00470549" w:rsidRDefault="00470549" w:rsidP="00227355">
      <w:pPr>
        <w:ind w:firstLine="706"/>
        <w:rPr>
          <w:lang w:val="uk-UA"/>
        </w:rPr>
      </w:pPr>
    </w:p>
    <w:p w14:paraId="4EFD0776" w14:textId="55A3A526" w:rsidR="001738C8" w:rsidRPr="00773070" w:rsidRDefault="00D709CD" w:rsidP="00227355">
      <w:pPr>
        <w:ind w:firstLine="706"/>
        <w:rPr>
          <w:lang w:val="uk-UA"/>
        </w:rPr>
      </w:pPr>
      <w:r w:rsidRPr="003F724D">
        <w:rPr>
          <w:lang w:val="uk-UA"/>
        </w:rPr>
        <w:t>Надалі було проведено аналіз пропозиції: визначили загальні ри</w:t>
      </w:r>
      <w:r w:rsidR="00470549">
        <w:rPr>
          <w:lang w:val="uk-UA"/>
        </w:rPr>
        <w:t>си конкуренції на ринку (табл. 6.8</w:t>
      </w:r>
      <w:r w:rsidRPr="003F724D">
        <w:rPr>
          <w:lang w:val="uk-UA"/>
        </w:rPr>
        <w:t>).</w:t>
      </w:r>
    </w:p>
    <w:p w14:paraId="593FF426" w14:textId="5A464A77" w:rsidR="00EF0299" w:rsidRDefault="00D709CD" w:rsidP="00B246F7">
      <w:pPr>
        <w:tabs>
          <w:tab w:val="left" w:pos="851"/>
          <w:tab w:val="left" w:pos="993"/>
          <w:tab w:val="num" w:pos="1221"/>
        </w:tabs>
        <w:ind w:firstLine="706"/>
        <w:rPr>
          <w:szCs w:val="28"/>
          <w:lang w:val="ru-RU"/>
        </w:rPr>
      </w:pPr>
      <w:r w:rsidRPr="00D709CD">
        <w:rPr>
          <w:szCs w:val="28"/>
          <w:lang w:val="ru-RU"/>
        </w:rPr>
        <w:t>Таблиця</w:t>
      </w:r>
      <w:r w:rsidR="00470549">
        <w:rPr>
          <w:szCs w:val="28"/>
          <w:lang w:val="ru-RU"/>
        </w:rPr>
        <w:t xml:space="preserve"> 6.8</w:t>
      </w:r>
      <w:r w:rsidRPr="00D709CD">
        <w:rPr>
          <w:szCs w:val="28"/>
          <w:lang w:val="ru-RU"/>
        </w:rPr>
        <w:t xml:space="preserve"> </w:t>
      </w:r>
      <w:r w:rsidR="001738C8">
        <w:rPr>
          <w:szCs w:val="28"/>
          <w:lang w:val="ru-RU"/>
        </w:rPr>
        <w:t xml:space="preserve">- </w:t>
      </w:r>
      <w:r w:rsidRPr="00D709CD">
        <w:rPr>
          <w:szCs w:val="28"/>
          <w:lang w:val="ru-RU"/>
        </w:rPr>
        <w:t>Ступеневий аналіз конкуренції на ринку</w:t>
      </w:r>
    </w:p>
    <w:tbl>
      <w:tblPr>
        <w:tblStyle w:val="TableGrid"/>
        <w:tblW w:w="0" w:type="auto"/>
        <w:tblLook w:val="04A0" w:firstRow="1" w:lastRow="0" w:firstColumn="1" w:lastColumn="0" w:noHBand="0" w:noVBand="1"/>
      </w:tblPr>
      <w:tblGrid>
        <w:gridCol w:w="823"/>
        <w:gridCol w:w="2835"/>
        <w:gridCol w:w="3035"/>
        <w:gridCol w:w="3502"/>
      </w:tblGrid>
      <w:tr w:rsidR="00845B2D" w:rsidRPr="00A47A85" w14:paraId="5D3EF47E" w14:textId="77777777" w:rsidTr="00845B2D">
        <w:tc>
          <w:tcPr>
            <w:tcW w:w="823" w:type="dxa"/>
            <w:shd w:val="clear" w:color="auto" w:fill="D9D9D9" w:themeFill="background1" w:themeFillShade="D9"/>
          </w:tcPr>
          <w:p w14:paraId="33FB5F1A" w14:textId="6DF9FBA7" w:rsidR="00845B2D" w:rsidRPr="002F5BFC" w:rsidRDefault="00845B2D" w:rsidP="00B246F7">
            <w:pPr>
              <w:rPr>
                <w:szCs w:val="28"/>
                <w:lang w:val="uk-UA"/>
              </w:rPr>
            </w:pPr>
            <w:r w:rsidRPr="002F5BFC">
              <w:rPr>
                <w:szCs w:val="28"/>
                <w:lang w:val="uk-UA"/>
              </w:rPr>
              <w:t>№ п/п</w:t>
            </w:r>
          </w:p>
        </w:tc>
        <w:tc>
          <w:tcPr>
            <w:tcW w:w="2835" w:type="dxa"/>
            <w:shd w:val="clear" w:color="auto" w:fill="D9D9D9" w:themeFill="background1" w:themeFillShade="D9"/>
          </w:tcPr>
          <w:p w14:paraId="311610D0" w14:textId="19F3AB32" w:rsidR="00845B2D" w:rsidRPr="002F5BFC" w:rsidRDefault="00845B2D" w:rsidP="00B246F7">
            <w:pPr>
              <w:rPr>
                <w:szCs w:val="28"/>
                <w:lang w:val="uk-UA"/>
              </w:rPr>
            </w:pPr>
            <w:r w:rsidRPr="002F5BFC">
              <w:rPr>
                <w:szCs w:val="28"/>
                <w:lang w:val="uk-UA"/>
              </w:rPr>
              <w:t>Особливості конкурентного середовища</w:t>
            </w:r>
          </w:p>
        </w:tc>
        <w:tc>
          <w:tcPr>
            <w:tcW w:w="3035" w:type="dxa"/>
            <w:shd w:val="clear" w:color="auto" w:fill="D9D9D9" w:themeFill="background1" w:themeFillShade="D9"/>
          </w:tcPr>
          <w:p w14:paraId="368FD793" w14:textId="77777777" w:rsidR="00845B2D" w:rsidRPr="002F5BFC" w:rsidRDefault="00845B2D" w:rsidP="00B246F7">
            <w:pPr>
              <w:rPr>
                <w:szCs w:val="28"/>
                <w:lang w:val="uk-UA"/>
              </w:rPr>
            </w:pPr>
            <w:r w:rsidRPr="002F5BFC">
              <w:rPr>
                <w:szCs w:val="28"/>
                <w:lang w:val="uk-UA"/>
              </w:rPr>
              <w:t>В чому проявляється дана характеристика</w:t>
            </w:r>
          </w:p>
        </w:tc>
        <w:tc>
          <w:tcPr>
            <w:tcW w:w="3502" w:type="dxa"/>
            <w:shd w:val="clear" w:color="auto" w:fill="D9D9D9" w:themeFill="background1" w:themeFillShade="D9"/>
          </w:tcPr>
          <w:p w14:paraId="474DFE57" w14:textId="77777777" w:rsidR="00845B2D" w:rsidRPr="002F5BFC" w:rsidRDefault="00845B2D" w:rsidP="00B246F7">
            <w:pPr>
              <w:rPr>
                <w:szCs w:val="28"/>
                <w:lang w:val="uk-UA"/>
              </w:rPr>
            </w:pPr>
            <w:r w:rsidRPr="002F5BFC">
              <w:rPr>
                <w:szCs w:val="28"/>
                <w:lang w:val="uk-UA"/>
              </w:rPr>
              <w:t>Вплив на діяльність підприємства (можливі дії компанії, щоб бути конкурентоспроможною)</w:t>
            </w:r>
          </w:p>
          <w:p w14:paraId="16232494" w14:textId="77777777" w:rsidR="00845B2D" w:rsidRPr="002F5BFC" w:rsidRDefault="00845B2D" w:rsidP="00227355">
            <w:pPr>
              <w:ind w:firstLine="706"/>
              <w:rPr>
                <w:szCs w:val="28"/>
                <w:lang w:val="uk-UA"/>
              </w:rPr>
            </w:pPr>
          </w:p>
        </w:tc>
      </w:tr>
      <w:tr w:rsidR="00845B2D" w:rsidRPr="00754B09" w14:paraId="69DE0E9F" w14:textId="77777777" w:rsidTr="00845B2D">
        <w:tc>
          <w:tcPr>
            <w:tcW w:w="823" w:type="dxa"/>
          </w:tcPr>
          <w:p w14:paraId="3221C68A" w14:textId="1D57B79A" w:rsidR="00845B2D" w:rsidRPr="002F5BFC" w:rsidRDefault="00845B2D" w:rsidP="00B246F7">
            <w:pPr>
              <w:rPr>
                <w:szCs w:val="28"/>
                <w:lang w:val="uk-UA"/>
              </w:rPr>
            </w:pPr>
            <w:r w:rsidRPr="002F5BFC">
              <w:rPr>
                <w:szCs w:val="28"/>
                <w:lang w:val="uk-UA"/>
              </w:rPr>
              <w:t>1</w:t>
            </w:r>
          </w:p>
        </w:tc>
        <w:tc>
          <w:tcPr>
            <w:tcW w:w="2835" w:type="dxa"/>
          </w:tcPr>
          <w:p w14:paraId="53365E7D" w14:textId="051A005F" w:rsidR="00845B2D" w:rsidRPr="002F5BFC" w:rsidRDefault="00845B2D" w:rsidP="00B246F7">
            <w:pPr>
              <w:rPr>
                <w:szCs w:val="28"/>
                <w:lang w:val="uk-UA"/>
              </w:rPr>
            </w:pPr>
            <w:r w:rsidRPr="002F5BFC">
              <w:rPr>
                <w:szCs w:val="28"/>
                <w:lang w:val="uk-UA"/>
              </w:rPr>
              <w:t>Олігополія</w:t>
            </w:r>
          </w:p>
        </w:tc>
        <w:tc>
          <w:tcPr>
            <w:tcW w:w="3035" w:type="dxa"/>
          </w:tcPr>
          <w:p w14:paraId="752B7071" w14:textId="77777777" w:rsidR="00845B2D" w:rsidRPr="002F5BFC" w:rsidRDefault="00845B2D" w:rsidP="00B246F7">
            <w:pPr>
              <w:autoSpaceDE w:val="0"/>
              <w:autoSpaceDN w:val="0"/>
              <w:adjustRightInd w:val="0"/>
              <w:rPr>
                <w:szCs w:val="28"/>
                <w:lang w:val="uk-UA"/>
              </w:rPr>
            </w:pPr>
            <w:r w:rsidRPr="002F5BFC">
              <w:rPr>
                <w:szCs w:val="28"/>
                <w:lang w:val="uk-UA"/>
              </w:rPr>
              <w:t>Домінує мала кількість</w:t>
            </w:r>
          </w:p>
          <w:p w14:paraId="1E85846E" w14:textId="77777777" w:rsidR="00845B2D" w:rsidRPr="002F5BFC" w:rsidRDefault="00845B2D" w:rsidP="00B246F7">
            <w:pPr>
              <w:autoSpaceDE w:val="0"/>
              <w:autoSpaceDN w:val="0"/>
              <w:adjustRightInd w:val="0"/>
              <w:rPr>
                <w:szCs w:val="28"/>
                <w:lang w:val="uk-UA"/>
              </w:rPr>
            </w:pPr>
            <w:r w:rsidRPr="002F5BFC">
              <w:rPr>
                <w:szCs w:val="28"/>
                <w:lang w:val="uk-UA"/>
              </w:rPr>
              <w:t>розробників подібного</w:t>
            </w:r>
          </w:p>
          <w:p w14:paraId="67D3BDA5" w14:textId="2D7DB2DF" w:rsidR="00845B2D" w:rsidRPr="002F5BFC" w:rsidRDefault="00845B2D" w:rsidP="00B246F7">
            <w:pPr>
              <w:rPr>
                <w:szCs w:val="28"/>
                <w:lang w:val="uk-UA"/>
              </w:rPr>
            </w:pPr>
            <w:r w:rsidRPr="002F5BFC">
              <w:rPr>
                <w:szCs w:val="28"/>
                <w:lang w:val="uk-UA"/>
              </w:rPr>
              <w:t>програмного забезпечення</w:t>
            </w:r>
          </w:p>
        </w:tc>
        <w:tc>
          <w:tcPr>
            <w:tcW w:w="3502" w:type="dxa"/>
          </w:tcPr>
          <w:p w14:paraId="11608D1D" w14:textId="77777777" w:rsidR="00845B2D" w:rsidRPr="002F5BFC" w:rsidRDefault="00845B2D" w:rsidP="00B246F7">
            <w:pPr>
              <w:autoSpaceDE w:val="0"/>
              <w:autoSpaceDN w:val="0"/>
              <w:adjustRightInd w:val="0"/>
              <w:rPr>
                <w:szCs w:val="28"/>
                <w:lang w:val="uk-UA"/>
              </w:rPr>
            </w:pPr>
            <w:r w:rsidRPr="002F5BFC">
              <w:rPr>
                <w:szCs w:val="28"/>
                <w:lang w:val="uk-UA"/>
              </w:rPr>
              <w:t>Пришвидшення розробки</w:t>
            </w:r>
          </w:p>
          <w:p w14:paraId="411F53C9" w14:textId="40123FEB" w:rsidR="00845B2D" w:rsidRPr="002F5BFC" w:rsidRDefault="00845B2D" w:rsidP="00B246F7">
            <w:pPr>
              <w:rPr>
                <w:szCs w:val="28"/>
                <w:lang w:val="uk-UA"/>
              </w:rPr>
            </w:pPr>
            <w:r w:rsidRPr="002F5BFC">
              <w:rPr>
                <w:szCs w:val="28"/>
                <w:lang w:val="uk-UA"/>
              </w:rPr>
              <w:t>унікального продукту</w:t>
            </w:r>
          </w:p>
        </w:tc>
      </w:tr>
      <w:tr w:rsidR="00845B2D" w:rsidRPr="00A47A85" w14:paraId="027C5698" w14:textId="77777777" w:rsidTr="00845B2D">
        <w:tc>
          <w:tcPr>
            <w:tcW w:w="823" w:type="dxa"/>
          </w:tcPr>
          <w:p w14:paraId="73B57ECD" w14:textId="5C7C5C38" w:rsidR="00845B2D" w:rsidRPr="002F5BFC" w:rsidRDefault="00845B2D" w:rsidP="00B246F7">
            <w:pPr>
              <w:rPr>
                <w:szCs w:val="28"/>
                <w:lang w:val="uk-UA"/>
              </w:rPr>
            </w:pPr>
            <w:r w:rsidRPr="002F5BFC">
              <w:rPr>
                <w:szCs w:val="28"/>
                <w:lang w:val="uk-UA"/>
              </w:rPr>
              <w:t>2</w:t>
            </w:r>
          </w:p>
        </w:tc>
        <w:tc>
          <w:tcPr>
            <w:tcW w:w="2835" w:type="dxa"/>
          </w:tcPr>
          <w:p w14:paraId="06E3EA58" w14:textId="3CE20679" w:rsidR="00845B2D" w:rsidRPr="002F5BFC" w:rsidRDefault="00845B2D" w:rsidP="00470549">
            <w:pPr>
              <w:rPr>
                <w:szCs w:val="28"/>
                <w:lang w:val="uk-UA"/>
              </w:rPr>
            </w:pPr>
            <w:r w:rsidRPr="002F5BFC">
              <w:rPr>
                <w:szCs w:val="28"/>
                <w:lang w:val="uk-UA"/>
              </w:rPr>
              <w:t xml:space="preserve">За рівнем конкурентної </w:t>
            </w:r>
          </w:p>
        </w:tc>
        <w:tc>
          <w:tcPr>
            <w:tcW w:w="3035" w:type="dxa"/>
          </w:tcPr>
          <w:p w14:paraId="654118DA" w14:textId="77777777" w:rsidR="00845B2D" w:rsidRPr="002F5BFC" w:rsidRDefault="00845B2D" w:rsidP="00B246F7">
            <w:pPr>
              <w:autoSpaceDE w:val="0"/>
              <w:autoSpaceDN w:val="0"/>
              <w:adjustRightInd w:val="0"/>
              <w:rPr>
                <w:szCs w:val="28"/>
                <w:lang w:val="uk-UA"/>
              </w:rPr>
            </w:pPr>
            <w:r w:rsidRPr="002F5BFC">
              <w:rPr>
                <w:szCs w:val="28"/>
                <w:lang w:val="uk-UA"/>
              </w:rPr>
              <w:t>Боротьба ведеться на</w:t>
            </w:r>
          </w:p>
          <w:p w14:paraId="70A1D9C1" w14:textId="0D6348BA" w:rsidR="00845B2D" w:rsidRPr="002F5BFC" w:rsidRDefault="00845B2D" w:rsidP="00470549">
            <w:pPr>
              <w:rPr>
                <w:szCs w:val="28"/>
                <w:lang w:val="uk-UA"/>
              </w:rPr>
            </w:pPr>
            <w:r w:rsidRPr="002F5BFC">
              <w:rPr>
                <w:szCs w:val="28"/>
                <w:lang w:val="uk-UA"/>
              </w:rPr>
              <w:t>міжнародному ринку</w:t>
            </w:r>
          </w:p>
        </w:tc>
        <w:tc>
          <w:tcPr>
            <w:tcW w:w="3502" w:type="dxa"/>
          </w:tcPr>
          <w:p w14:paraId="0C2BAC44" w14:textId="64E4143C" w:rsidR="00845B2D" w:rsidRPr="002F5BFC" w:rsidRDefault="00845B2D" w:rsidP="00B246F7">
            <w:pPr>
              <w:autoSpaceDE w:val="0"/>
              <w:autoSpaceDN w:val="0"/>
              <w:adjustRightInd w:val="0"/>
              <w:rPr>
                <w:szCs w:val="28"/>
                <w:lang w:val="uk-UA"/>
              </w:rPr>
            </w:pPr>
            <w:r w:rsidRPr="002F5BFC">
              <w:rPr>
                <w:szCs w:val="28"/>
                <w:lang w:val="uk-UA"/>
              </w:rPr>
              <w:t>Збільшення свого впливу на міжнародному ринку</w:t>
            </w:r>
          </w:p>
        </w:tc>
      </w:tr>
    </w:tbl>
    <w:p w14:paraId="296F174C" w14:textId="34682AB9" w:rsidR="00470549" w:rsidRDefault="00470549" w:rsidP="00B246F7">
      <w:pPr>
        <w:ind w:firstLine="706"/>
        <w:rPr>
          <w:lang w:val="uk-UA"/>
        </w:rPr>
      </w:pPr>
    </w:p>
    <w:p w14:paraId="1B3BC5B0" w14:textId="77777777" w:rsidR="00470549" w:rsidRDefault="00470549" w:rsidP="00B246F7">
      <w:pPr>
        <w:ind w:firstLine="706"/>
        <w:rPr>
          <w:lang w:val="uk-UA"/>
        </w:rPr>
      </w:pPr>
    </w:p>
    <w:p w14:paraId="341E4F7D" w14:textId="4B768F18" w:rsidR="00470549" w:rsidRDefault="00470549" w:rsidP="00470549">
      <w:pPr>
        <w:ind w:left="6381" w:firstLine="709"/>
        <w:rPr>
          <w:lang w:val="uk-UA"/>
        </w:rPr>
      </w:pPr>
      <w:r>
        <w:rPr>
          <w:lang w:val="uk-UA"/>
        </w:rPr>
        <w:lastRenderedPageBreak/>
        <w:t>Продовження таблиці 6.8</w:t>
      </w:r>
    </w:p>
    <w:tbl>
      <w:tblPr>
        <w:tblStyle w:val="TableGrid"/>
        <w:tblW w:w="0" w:type="auto"/>
        <w:tblLook w:val="04A0" w:firstRow="1" w:lastRow="0" w:firstColumn="1" w:lastColumn="0" w:noHBand="0" w:noVBand="1"/>
      </w:tblPr>
      <w:tblGrid>
        <w:gridCol w:w="2835"/>
        <w:gridCol w:w="3035"/>
        <w:gridCol w:w="4295"/>
      </w:tblGrid>
      <w:tr w:rsidR="00470549" w:rsidRPr="002F5BFC" w14:paraId="3951FDC8" w14:textId="77777777" w:rsidTr="00470549">
        <w:tc>
          <w:tcPr>
            <w:tcW w:w="2835" w:type="dxa"/>
          </w:tcPr>
          <w:p w14:paraId="70DE589D" w14:textId="3B7CBE4A" w:rsidR="00470549" w:rsidRPr="002F5BFC" w:rsidRDefault="00470549" w:rsidP="00063CCD">
            <w:pPr>
              <w:rPr>
                <w:szCs w:val="28"/>
                <w:lang w:val="uk-UA"/>
              </w:rPr>
            </w:pPr>
            <w:r w:rsidRPr="002F5BFC">
              <w:rPr>
                <w:szCs w:val="28"/>
                <w:lang w:val="uk-UA"/>
              </w:rPr>
              <w:t>боротьби - міжнародний</w:t>
            </w:r>
          </w:p>
        </w:tc>
        <w:tc>
          <w:tcPr>
            <w:tcW w:w="3035" w:type="dxa"/>
          </w:tcPr>
          <w:p w14:paraId="51B66FE8" w14:textId="3B9CFC7E" w:rsidR="00470549" w:rsidRPr="002F5BFC" w:rsidRDefault="00470549" w:rsidP="00063CCD">
            <w:pPr>
              <w:ind w:firstLine="706"/>
              <w:rPr>
                <w:szCs w:val="28"/>
                <w:lang w:val="uk-UA"/>
              </w:rPr>
            </w:pPr>
          </w:p>
        </w:tc>
        <w:tc>
          <w:tcPr>
            <w:tcW w:w="4295" w:type="dxa"/>
          </w:tcPr>
          <w:p w14:paraId="5EF00739" w14:textId="108F3EED" w:rsidR="00470549" w:rsidRPr="002F5BFC" w:rsidRDefault="00470549" w:rsidP="00063CCD">
            <w:pPr>
              <w:autoSpaceDE w:val="0"/>
              <w:autoSpaceDN w:val="0"/>
              <w:adjustRightInd w:val="0"/>
              <w:rPr>
                <w:szCs w:val="28"/>
                <w:lang w:val="uk-UA"/>
              </w:rPr>
            </w:pPr>
          </w:p>
        </w:tc>
      </w:tr>
      <w:tr w:rsidR="00470549" w:rsidRPr="002F5BFC" w14:paraId="332F31EA" w14:textId="77777777" w:rsidTr="00470549">
        <w:tc>
          <w:tcPr>
            <w:tcW w:w="2835" w:type="dxa"/>
          </w:tcPr>
          <w:p w14:paraId="1981C6F6" w14:textId="77777777" w:rsidR="00470549" w:rsidRPr="002F5BFC" w:rsidRDefault="00470549" w:rsidP="00063CCD">
            <w:pPr>
              <w:rPr>
                <w:szCs w:val="28"/>
                <w:lang w:val="uk-UA"/>
              </w:rPr>
            </w:pPr>
            <w:r w:rsidRPr="002F5BFC">
              <w:rPr>
                <w:szCs w:val="28"/>
                <w:lang w:val="uk-UA"/>
              </w:rPr>
              <w:t>За галузевою ознакою - внутрішньогалузева</w:t>
            </w:r>
          </w:p>
        </w:tc>
        <w:tc>
          <w:tcPr>
            <w:tcW w:w="3035" w:type="dxa"/>
          </w:tcPr>
          <w:p w14:paraId="22BA9506" w14:textId="77777777" w:rsidR="00470549" w:rsidRPr="002F5BFC" w:rsidRDefault="00470549" w:rsidP="00063CCD">
            <w:pPr>
              <w:rPr>
                <w:szCs w:val="28"/>
                <w:lang w:val="uk-UA"/>
              </w:rPr>
            </w:pPr>
            <w:r w:rsidRPr="002F5BFC">
              <w:rPr>
                <w:szCs w:val="28"/>
                <w:lang w:val="ru-RU"/>
              </w:rPr>
              <w:t>Боротьба між розробниками систем пасивної ідентифікації та аутентифікації користувачів</w:t>
            </w:r>
          </w:p>
        </w:tc>
        <w:tc>
          <w:tcPr>
            <w:tcW w:w="4295" w:type="dxa"/>
          </w:tcPr>
          <w:p w14:paraId="6AF3CFDC" w14:textId="77777777" w:rsidR="00470549" w:rsidRPr="002F5BFC" w:rsidRDefault="00470549" w:rsidP="00063CCD">
            <w:pPr>
              <w:autoSpaceDE w:val="0"/>
              <w:autoSpaceDN w:val="0"/>
              <w:adjustRightInd w:val="0"/>
              <w:rPr>
                <w:szCs w:val="28"/>
                <w:lang w:val="ru-RU"/>
              </w:rPr>
            </w:pPr>
            <w:r w:rsidRPr="002F5BFC">
              <w:rPr>
                <w:szCs w:val="28"/>
                <w:lang w:val="ru-RU"/>
              </w:rPr>
              <w:t>Покращення якості</w:t>
            </w:r>
          </w:p>
          <w:p w14:paraId="267A0C1B" w14:textId="77777777" w:rsidR="00470549" w:rsidRPr="002F5BFC" w:rsidRDefault="00470549" w:rsidP="00063CCD">
            <w:pPr>
              <w:rPr>
                <w:szCs w:val="28"/>
                <w:lang w:val="uk-UA"/>
              </w:rPr>
            </w:pPr>
            <w:r w:rsidRPr="002F5BFC">
              <w:rPr>
                <w:szCs w:val="28"/>
                <w:lang w:val="ru-RU"/>
              </w:rPr>
              <w:t>надання послуг</w:t>
            </w:r>
          </w:p>
        </w:tc>
      </w:tr>
      <w:tr w:rsidR="00470549" w:rsidRPr="002F5BFC" w14:paraId="5542C168" w14:textId="77777777" w:rsidTr="00470549">
        <w:tc>
          <w:tcPr>
            <w:tcW w:w="2835" w:type="dxa"/>
          </w:tcPr>
          <w:p w14:paraId="2C7DC92C" w14:textId="461F28AC" w:rsidR="00470549" w:rsidRPr="00470549" w:rsidRDefault="00470549" w:rsidP="00470549">
            <w:pPr>
              <w:autoSpaceDE w:val="0"/>
              <w:autoSpaceDN w:val="0"/>
              <w:adjustRightInd w:val="0"/>
              <w:rPr>
                <w:szCs w:val="28"/>
                <w:lang w:val="ru-RU"/>
              </w:rPr>
            </w:pPr>
            <w:r>
              <w:rPr>
                <w:szCs w:val="28"/>
                <w:lang w:val="ru-RU"/>
              </w:rPr>
              <w:t>Конкуренція за видами товарів</w:t>
            </w:r>
            <w:r w:rsidRPr="002F5BFC">
              <w:rPr>
                <w:szCs w:val="28"/>
                <w:lang w:val="ru-RU"/>
              </w:rPr>
              <w:t>- товарно-видова</w:t>
            </w:r>
          </w:p>
        </w:tc>
        <w:tc>
          <w:tcPr>
            <w:tcW w:w="3035" w:type="dxa"/>
          </w:tcPr>
          <w:p w14:paraId="709B6942" w14:textId="77777777" w:rsidR="00470549" w:rsidRPr="002F5BFC" w:rsidRDefault="00470549" w:rsidP="00063CCD">
            <w:pPr>
              <w:rPr>
                <w:szCs w:val="28"/>
                <w:lang w:val="uk-UA"/>
              </w:rPr>
            </w:pPr>
            <w:r w:rsidRPr="002F5BFC">
              <w:rPr>
                <w:szCs w:val="28"/>
                <w:lang w:val="ru-RU"/>
              </w:rPr>
              <w:t>Різновиди однієї категорії товару, які здатні задовольнити конкретне бажання покупця</w:t>
            </w:r>
          </w:p>
        </w:tc>
        <w:tc>
          <w:tcPr>
            <w:tcW w:w="4295" w:type="dxa"/>
          </w:tcPr>
          <w:p w14:paraId="152205BC" w14:textId="77777777" w:rsidR="00470549" w:rsidRPr="002F5BFC" w:rsidRDefault="00470549" w:rsidP="00063CCD">
            <w:pPr>
              <w:rPr>
                <w:szCs w:val="28"/>
                <w:lang w:val="uk-UA"/>
              </w:rPr>
            </w:pPr>
            <w:r w:rsidRPr="002F5BFC">
              <w:rPr>
                <w:szCs w:val="28"/>
                <w:lang w:val="uk-UA"/>
              </w:rPr>
              <w:t>Відсутня</w:t>
            </w:r>
          </w:p>
        </w:tc>
      </w:tr>
      <w:tr w:rsidR="00470549" w:rsidRPr="00A47A85" w14:paraId="00BB67BB" w14:textId="77777777" w:rsidTr="00470549">
        <w:tc>
          <w:tcPr>
            <w:tcW w:w="2835" w:type="dxa"/>
          </w:tcPr>
          <w:p w14:paraId="7D0290E3" w14:textId="77777777" w:rsidR="00470549" w:rsidRPr="002F5BFC" w:rsidRDefault="00470549" w:rsidP="00063CCD">
            <w:pPr>
              <w:autoSpaceDE w:val="0"/>
              <w:autoSpaceDN w:val="0"/>
              <w:adjustRightInd w:val="0"/>
              <w:rPr>
                <w:szCs w:val="28"/>
                <w:lang w:val="ru-RU"/>
              </w:rPr>
            </w:pPr>
            <w:r w:rsidRPr="002F5BFC">
              <w:rPr>
                <w:szCs w:val="28"/>
                <w:lang w:val="ru-RU"/>
              </w:rPr>
              <w:t>За характером</w:t>
            </w:r>
          </w:p>
          <w:p w14:paraId="667D5A0F" w14:textId="77777777" w:rsidR="00470549" w:rsidRPr="002F5BFC" w:rsidRDefault="00470549" w:rsidP="00063CCD">
            <w:pPr>
              <w:autoSpaceDE w:val="0"/>
              <w:autoSpaceDN w:val="0"/>
              <w:adjustRightInd w:val="0"/>
              <w:rPr>
                <w:szCs w:val="28"/>
                <w:lang w:val="ru-RU"/>
              </w:rPr>
            </w:pPr>
            <w:r w:rsidRPr="002F5BFC">
              <w:rPr>
                <w:szCs w:val="28"/>
                <w:lang w:val="ru-RU"/>
              </w:rPr>
              <w:t>конкурентних переваг</w:t>
            </w:r>
            <w:r>
              <w:rPr>
                <w:szCs w:val="28"/>
                <w:lang w:val="ru-RU"/>
              </w:rPr>
              <w:t xml:space="preserve"> </w:t>
            </w:r>
            <w:r w:rsidRPr="002F5BFC">
              <w:rPr>
                <w:szCs w:val="28"/>
                <w:lang w:val="ru-RU"/>
              </w:rPr>
              <w:t>- нецінова</w:t>
            </w:r>
          </w:p>
        </w:tc>
        <w:tc>
          <w:tcPr>
            <w:tcW w:w="3035" w:type="dxa"/>
          </w:tcPr>
          <w:p w14:paraId="71F4EC8E" w14:textId="77777777" w:rsidR="00470549" w:rsidRPr="002F5BFC" w:rsidRDefault="00470549" w:rsidP="00063CCD">
            <w:pPr>
              <w:pStyle w:val="Default"/>
              <w:spacing w:line="360" w:lineRule="auto"/>
              <w:jc w:val="both"/>
              <w:rPr>
                <w:rFonts w:ascii="Times New Roman" w:eastAsia="Times New Roman" w:hAnsi="Times New Roman" w:cs="Times New Roman"/>
                <w:color w:val="auto"/>
                <w:sz w:val="28"/>
                <w:szCs w:val="28"/>
                <w:lang w:val="ru-RU" w:eastAsia="en-US"/>
              </w:rPr>
            </w:pPr>
            <w:r w:rsidRPr="002F5BFC">
              <w:rPr>
                <w:rFonts w:ascii="Times New Roman" w:eastAsia="Times New Roman" w:hAnsi="Times New Roman" w:cs="Times New Roman"/>
                <w:color w:val="auto"/>
                <w:sz w:val="28"/>
                <w:szCs w:val="28"/>
                <w:lang w:val="ru-RU" w:eastAsia="en-US"/>
              </w:rPr>
              <w:t xml:space="preserve">Вдосконалення технології створення </w:t>
            </w:r>
          </w:p>
          <w:p w14:paraId="5C23EE22" w14:textId="77777777" w:rsidR="00470549" w:rsidRPr="002F5BFC" w:rsidRDefault="00470549" w:rsidP="00063CCD">
            <w:pPr>
              <w:ind w:firstLine="706"/>
              <w:rPr>
                <w:szCs w:val="28"/>
                <w:lang w:val="ru-RU"/>
              </w:rPr>
            </w:pPr>
          </w:p>
        </w:tc>
        <w:tc>
          <w:tcPr>
            <w:tcW w:w="4295" w:type="dxa"/>
          </w:tcPr>
          <w:p w14:paraId="69737394" w14:textId="77777777" w:rsidR="00470549" w:rsidRPr="002F5BFC" w:rsidRDefault="00470549" w:rsidP="00063CCD">
            <w:pPr>
              <w:pStyle w:val="Default"/>
              <w:spacing w:line="360" w:lineRule="auto"/>
              <w:jc w:val="both"/>
              <w:rPr>
                <w:rFonts w:ascii="Times New Roman" w:eastAsia="Times New Roman" w:hAnsi="Times New Roman" w:cs="Times New Roman"/>
                <w:color w:val="auto"/>
                <w:sz w:val="28"/>
                <w:szCs w:val="28"/>
                <w:lang w:val="ru-RU" w:eastAsia="en-US"/>
              </w:rPr>
            </w:pPr>
            <w:r w:rsidRPr="002F5BFC">
              <w:rPr>
                <w:rFonts w:ascii="Times New Roman" w:eastAsia="Times New Roman" w:hAnsi="Times New Roman" w:cs="Times New Roman"/>
                <w:color w:val="auto"/>
                <w:sz w:val="28"/>
                <w:szCs w:val="28"/>
                <w:lang w:val="ru-RU" w:eastAsia="en-US"/>
              </w:rPr>
              <w:t xml:space="preserve">Зниження ціни на продукт та підтримка його якості. </w:t>
            </w:r>
          </w:p>
          <w:p w14:paraId="0D25DDD2" w14:textId="77777777" w:rsidR="00470549" w:rsidRPr="002F5BFC" w:rsidRDefault="00470549" w:rsidP="00063CCD">
            <w:pPr>
              <w:ind w:firstLine="706"/>
              <w:rPr>
                <w:szCs w:val="28"/>
                <w:lang w:val="ru-RU"/>
              </w:rPr>
            </w:pPr>
          </w:p>
        </w:tc>
      </w:tr>
      <w:tr w:rsidR="00470549" w:rsidRPr="002F5BFC" w14:paraId="41D8F6B1" w14:textId="77777777" w:rsidTr="00470549">
        <w:tc>
          <w:tcPr>
            <w:tcW w:w="2835" w:type="dxa"/>
          </w:tcPr>
          <w:p w14:paraId="30872B61" w14:textId="77777777" w:rsidR="00470549" w:rsidRPr="002F5BFC" w:rsidRDefault="00470549" w:rsidP="00063CCD">
            <w:pPr>
              <w:pStyle w:val="Default"/>
              <w:spacing w:line="360" w:lineRule="auto"/>
              <w:jc w:val="both"/>
              <w:rPr>
                <w:rFonts w:ascii="Times New Roman" w:eastAsia="Times New Roman" w:hAnsi="Times New Roman" w:cs="Times New Roman"/>
                <w:color w:val="auto"/>
                <w:sz w:val="28"/>
                <w:szCs w:val="28"/>
                <w:lang w:val="ru-RU" w:eastAsia="en-US"/>
              </w:rPr>
            </w:pPr>
            <w:r w:rsidRPr="002F5BFC">
              <w:rPr>
                <w:rFonts w:ascii="Times New Roman" w:eastAsia="Times New Roman" w:hAnsi="Times New Roman" w:cs="Times New Roman"/>
                <w:color w:val="auto"/>
                <w:sz w:val="28"/>
                <w:szCs w:val="28"/>
                <w:lang w:val="ru-RU" w:eastAsia="en-US"/>
              </w:rPr>
              <w:t xml:space="preserve">Зниження ціни на продукт та підтримка його якості. </w:t>
            </w:r>
          </w:p>
          <w:p w14:paraId="4C97F5CA" w14:textId="77777777" w:rsidR="00470549" w:rsidRPr="002F5BFC" w:rsidRDefault="00470549" w:rsidP="00063CCD">
            <w:pPr>
              <w:autoSpaceDE w:val="0"/>
              <w:autoSpaceDN w:val="0"/>
              <w:adjustRightInd w:val="0"/>
              <w:ind w:firstLine="706"/>
              <w:rPr>
                <w:szCs w:val="28"/>
                <w:lang w:val="ru-RU"/>
              </w:rPr>
            </w:pPr>
          </w:p>
        </w:tc>
        <w:tc>
          <w:tcPr>
            <w:tcW w:w="3035" w:type="dxa"/>
          </w:tcPr>
          <w:p w14:paraId="7CBD2BA5" w14:textId="77777777" w:rsidR="00470549" w:rsidRPr="002F5BFC" w:rsidRDefault="00470549" w:rsidP="00063CCD">
            <w:pPr>
              <w:autoSpaceDE w:val="0"/>
              <w:autoSpaceDN w:val="0"/>
              <w:adjustRightInd w:val="0"/>
              <w:rPr>
                <w:szCs w:val="28"/>
                <w:lang w:val="ru-RU"/>
              </w:rPr>
            </w:pPr>
            <w:r w:rsidRPr="002F5BFC">
              <w:rPr>
                <w:szCs w:val="28"/>
                <w:lang w:val="ru-RU"/>
              </w:rPr>
              <w:t>Не прив’язаний до певної марки, може</w:t>
            </w:r>
          </w:p>
          <w:p w14:paraId="004058A0" w14:textId="77777777" w:rsidR="00470549" w:rsidRPr="002F5BFC" w:rsidRDefault="00470549" w:rsidP="00063CCD">
            <w:pPr>
              <w:ind w:firstLine="706"/>
              <w:rPr>
                <w:szCs w:val="28"/>
                <w:lang w:val="ru-RU"/>
              </w:rPr>
            </w:pPr>
            <w:r w:rsidRPr="002F5BFC">
              <w:rPr>
                <w:szCs w:val="28"/>
                <w:lang w:val="ru-RU"/>
              </w:rPr>
              <w:t>використовувати будь-де</w:t>
            </w:r>
          </w:p>
        </w:tc>
        <w:tc>
          <w:tcPr>
            <w:tcW w:w="4295" w:type="dxa"/>
          </w:tcPr>
          <w:p w14:paraId="3F949305" w14:textId="77777777" w:rsidR="00470549" w:rsidRPr="002F5BFC" w:rsidRDefault="00470549" w:rsidP="00063CCD">
            <w:pPr>
              <w:rPr>
                <w:szCs w:val="28"/>
                <w:lang w:val="uk-UA"/>
              </w:rPr>
            </w:pPr>
            <w:r w:rsidRPr="002F5BFC">
              <w:rPr>
                <w:szCs w:val="28"/>
                <w:lang w:val="ru-RU"/>
              </w:rPr>
              <w:t>Співпраця з різними розробниками</w:t>
            </w:r>
          </w:p>
        </w:tc>
      </w:tr>
    </w:tbl>
    <w:p w14:paraId="6100A59D" w14:textId="77777777" w:rsidR="00470549" w:rsidRDefault="00470549" w:rsidP="00B246F7">
      <w:pPr>
        <w:ind w:firstLine="706"/>
        <w:rPr>
          <w:lang w:val="uk-UA"/>
        </w:rPr>
      </w:pPr>
    </w:p>
    <w:p w14:paraId="23B621FE" w14:textId="6655BE13" w:rsidR="00C41B88" w:rsidRPr="003F724D" w:rsidRDefault="00D709CD" w:rsidP="00B246F7">
      <w:pPr>
        <w:ind w:firstLine="706"/>
        <w:rPr>
          <w:lang w:val="uk-UA"/>
        </w:rPr>
      </w:pPr>
      <w:r w:rsidRPr="003F724D">
        <w:rPr>
          <w:rFonts w:hint="eastAsia"/>
          <w:lang w:val="uk-UA"/>
        </w:rPr>
        <w:t>П</w:t>
      </w:r>
      <w:r w:rsidRPr="003F724D">
        <w:rPr>
          <w:lang w:val="uk-UA"/>
        </w:rPr>
        <w:t>і</w:t>
      </w:r>
      <w:r w:rsidRPr="003F724D">
        <w:rPr>
          <w:rFonts w:hint="eastAsia"/>
          <w:lang w:val="uk-UA"/>
        </w:rPr>
        <w:t>сля анал</w:t>
      </w:r>
      <w:r w:rsidRPr="003F724D">
        <w:rPr>
          <w:lang w:val="uk-UA"/>
        </w:rPr>
        <w:t>і</w:t>
      </w:r>
      <w:r w:rsidRPr="003F724D">
        <w:rPr>
          <w:rFonts w:hint="eastAsia"/>
          <w:lang w:val="uk-UA"/>
        </w:rPr>
        <w:t>зу конкуренц</w:t>
      </w:r>
      <w:r w:rsidRPr="003F724D">
        <w:rPr>
          <w:lang w:val="uk-UA"/>
        </w:rPr>
        <w:t>ії</w:t>
      </w:r>
      <w:r w:rsidRPr="003F724D">
        <w:rPr>
          <w:rFonts w:hint="eastAsia"/>
          <w:lang w:val="uk-UA"/>
        </w:rPr>
        <w:t xml:space="preserve"> проводиться б</w:t>
      </w:r>
      <w:r w:rsidRPr="003F724D">
        <w:rPr>
          <w:lang w:val="uk-UA"/>
        </w:rPr>
        <w:t>і</w:t>
      </w:r>
      <w:r w:rsidRPr="003F724D">
        <w:rPr>
          <w:rFonts w:hint="eastAsia"/>
          <w:lang w:val="uk-UA"/>
        </w:rPr>
        <w:t>льш детальний анал</w:t>
      </w:r>
      <w:r w:rsidRPr="003F724D">
        <w:rPr>
          <w:lang w:val="uk-UA"/>
        </w:rPr>
        <w:t>і</w:t>
      </w:r>
      <w:r w:rsidRPr="003F724D">
        <w:rPr>
          <w:rFonts w:hint="eastAsia"/>
          <w:lang w:val="uk-UA"/>
        </w:rPr>
        <w:t>з</w:t>
      </w:r>
      <w:r w:rsidR="00C41B88" w:rsidRPr="003F724D">
        <w:rPr>
          <w:rFonts w:hint="eastAsia"/>
          <w:lang w:val="uk-UA"/>
        </w:rPr>
        <w:t xml:space="preserve"> умов</w:t>
      </w:r>
      <w:r w:rsidR="00C41B88" w:rsidRPr="003F724D">
        <w:rPr>
          <w:lang w:val="uk-UA"/>
        </w:rPr>
        <w:t xml:space="preserve"> </w:t>
      </w:r>
      <w:r w:rsidRPr="003F724D">
        <w:rPr>
          <w:rFonts w:hint="eastAsia"/>
          <w:lang w:val="uk-UA"/>
        </w:rPr>
        <w:t>конкуренц</w:t>
      </w:r>
      <w:r w:rsidRPr="003F724D">
        <w:rPr>
          <w:lang w:val="uk-UA"/>
        </w:rPr>
        <w:t>ії</w:t>
      </w:r>
      <w:r w:rsidRPr="003F724D">
        <w:rPr>
          <w:rFonts w:hint="eastAsia"/>
          <w:lang w:val="uk-UA"/>
        </w:rPr>
        <w:t xml:space="preserve"> в галуз</w:t>
      </w:r>
      <w:r w:rsidRPr="003F724D">
        <w:rPr>
          <w:lang w:val="uk-UA"/>
        </w:rPr>
        <w:t>і</w:t>
      </w:r>
      <w:r w:rsidR="00470549">
        <w:rPr>
          <w:rFonts w:hint="eastAsia"/>
          <w:lang w:val="uk-UA"/>
        </w:rPr>
        <w:t xml:space="preserve"> (таблиця 6</w:t>
      </w:r>
      <w:r w:rsidR="00470549">
        <w:rPr>
          <w:lang w:val="uk-UA"/>
        </w:rPr>
        <w:t>.9</w:t>
      </w:r>
      <w:r w:rsidR="00B246F7">
        <w:rPr>
          <w:lang w:val="uk-UA"/>
        </w:rPr>
        <w:t>).</w:t>
      </w:r>
    </w:p>
    <w:p w14:paraId="7433B5B8" w14:textId="6B2CE824" w:rsidR="00845B2D" w:rsidRPr="00B246F7" w:rsidRDefault="00470549" w:rsidP="00B246F7">
      <w:pPr>
        <w:ind w:firstLine="706"/>
        <w:rPr>
          <w:lang w:val="uk-UA"/>
        </w:rPr>
      </w:pPr>
      <w:r>
        <w:rPr>
          <w:lang w:val="uk-UA"/>
        </w:rPr>
        <w:t>Таблиця 6.9</w:t>
      </w:r>
      <w:r w:rsidR="001738C8">
        <w:rPr>
          <w:lang w:val="uk-UA"/>
        </w:rPr>
        <w:t xml:space="preserve"> - </w:t>
      </w:r>
      <w:r w:rsidR="00D709CD" w:rsidRPr="003F724D">
        <w:rPr>
          <w:lang w:val="uk-UA"/>
        </w:rPr>
        <w:t xml:space="preserve"> В</w:t>
      </w:r>
      <w:r w:rsidR="00845B2D">
        <w:rPr>
          <w:lang w:val="uk-UA"/>
        </w:rPr>
        <w:t>изначення меж встановлення ціни</w:t>
      </w:r>
    </w:p>
    <w:tbl>
      <w:tblPr>
        <w:tblStyle w:val="TableGrid"/>
        <w:tblW w:w="0" w:type="auto"/>
        <w:tblLook w:val="04A0" w:firstRow="1" w:lastRow="0" w:firstColumn="1" w:lastColumn="0" w:noHBand="0" w:noVBand="1"/>
      </w:tblPr>
      <w:tblGrid>
        <w:gridCol w:w="1114"/>
        <w:gridCol w:w="2631"/>
        <w:gridCol w:w="1916"/>
        <w:gridCol w:w="2281"/>
        <w:gridCol w:w="2253"/>
      </w:tblGrid>
      <w:tr w:rsidR="00845B2D" w:rsidRPr="00A47A85" w14:paraId="3DA20E39" w14:textId="77777777" w:rsidTr="00845B2D">
        <w:tc>
          <w:tcPr>
            <w:tcW w:w="1114" w:type="dxa"/>
            <w:shd w:val="clear" w:color="auto" w:fill="D9D9D9" w:themeFill="background1" w:themeFillShade="D9"/>
          </w:tcPr>
          <w:p w14:paraId="4145FA49" w14:textId="77777777" w:rsidR="00845B2D" w:rsidRPr="002F5BFC" w:rsidRDefault="00845B2D" w:rsidP="00B246F7">
            <w:pPr>
              <w:autoSpaceDE w:val="0"/>
              <w:autoSpaceDN w:val="0"/>
              <w:rPr>
                <w:rFonts w:eastAsiaTheme="minorEastAsia"/>
                <w:szCs w:val="28"/>
                <w:lang w:val="uk-UA" w:eastAsia="uk-UA"/>
              </w:rPr>
            </w:pPr>
            <w:r w:rsidRPr="002F5BFC">
              <w:rPr>
                <w:rFonts w:eastAsiaTheme="minorEastAsia"/>
                <w:szCs w:val="28"/>
                <w:lang w:val="uk-UA" w:eastAsia="uk-UA"/>
              </w:rPr>
              <w:t xml:space="preserve">№ п/п </w:t>
            </w:r>
          </w:p>
          <w:p w14:paraId="6511B853" w14:textId="0E572C2A" w:rsidR="00845B2D" w:rsidRPr="002F5BFC" w:rsidRDefault="00845B2D" w:rsidP="00227355">
            <w:pPr>
              <w:ind w:firstLine="706"/>
              <w:rPr>
                <w:szCs w:val="28"/>
                <w:lang w:val="uk-UA"/>
              </w:rPr>
            </w:pPr>
          </w:p>
        </w:tc>
        <w:tc>
          <w:tcPr>
            <w:tcW w:w="2631" w:type="dxa"/>
            <w:shd w:val="clear" w:color="auto" w:fill="D9D9D9" w:themeFill="background1" w:themeFillShade="D9"/>
          </w:tcPr>
          <w:p w14:paraId="6880BB23" w14:textId="77777777" w:rsidR="00845B2D" w:rsidRPr="002F5BFC" w:rsidRDefault="00845B2D" w:rsidP="00B246F7">
            <w:pPr>
              <w:autoSpaceDE w:val="0"/>
              <w:autoSpaceDN w:val="0"/>
              <w:rPr>
                <w:rFonts w:eastAsiaTheme="minorEastAsia"/>
                <w:szCs w:val="28"/>
                <w:lang w:val="uk-UA" w:eastAsia="uk-UA"/>
              </w:rPr>
            </w:pPr>
            <w:r w:rsidRPr="002F5BFC">
              <w:rPr>
                <w:rFonts w:eastAsiaTheme="minorEastAsia"/>
                <w:szCs w:val="28"/>
                <w:lang w:val="uk-UA" w:eastAsia="uk-UA"/>
              </w:rPr>
              <w:t xml:space="preserve">Рівень цін на товари-замінники </w:t>
            </w:r>
          </w:p>
          <w:p w14:paraId="73D940B6" w14:textId="349F90BF" w:rsidR="00845B2D" w:rsidRPr="002F5BFC" w:rsidRDefault="00845B2D" w:rsidP="00227355">
            <w:pPr>
              <w:ind w:firstLine="706"/>
              <w:rPr>
                <w:szCs w:val="28"/>
                <w:lang w:val="uk-UA"/>
              </w:rPr>
            </w:pPr>
          </w:p>
        </w:tc>
        <w:tc>
          <w:tcPr>
            <w:tcW w:w="1916" w:type="dxa"/>
            <w:shd w:val="clear" w:color="auto" w:fill="D9D9D9" w:themeFill="background1" w:themeFillShade="D9"/>
          </w:tcPr>
          <w:p w14:paraId="401299F8" w14:textId="77777777" w:rsidR="00845B2D" w:rsidRPr="002F5BFC" w:rsidRDefault="00845B2D" w:rsidP="00B246F7">
            <w:pPr>
              <w:autoSpaceDE w:val="0"/>
              <w:autoSpaceDN w:val="0"/>
              <w:rPr>
                <w:rFonts w:eastAsiaTheme="minorEastAsia"/>
                <w:szCs w:val="28"/>
                <w:lang w:val="uk-UA" w:eastAsia="uk-UA"/>
              </w:rPr>
            </w:pPr>
            <w:r w:rsidRPr="002F5BFC">
              <w:rPr>
                <w:rFonts w:eastAsiaTheme="minorEastAsia"/>
                <w:szCs w:val="28"/>
                <w:lang w:val="uk-UA" w:eastAsia="uk-UA"/>
              </w:rPr>
              <w:t xml:space="preserve">Рівень цін на товари-аналоги </w:t>
            </w:r>
          </w:p>
          <w:p w14:paraId="709469EB" w14:textId="2D98200F" w:rsidR="00845B2D" w:rsidRPr="002F5BFC" w:rsidRDefault="00845B2D" w:rsidP="00227355">
            <w:pPr>
              <w:ind w:firstLine="706"/>
              <w:rPr>
                <w:szCs w:val="28"/>
                <w:lang w:val="uk-UA"/>
              </w:rPr>
            </w:pPr>
          </w:p>
        </w:tc>
        <w:tc>
          <w:tcPr>
            <w:tcW w:w="2281" w:type="dxa"/>
            <w:shd w:val="clear" w:color="auto" w:fill="D9D9D9" w:themeFill="background1" w:themeFillShade="D9"/>
          </w:tcPr>
          <w:p w14:paraId="1890C3AE" w14:textId="77777777" w:rsidR="00845B2D" w:rsidRPr="002F5BFC" w:rsidRDefault="00845B2D" w:rsidP="00B246F7">
            <w:pPr>
              <w:autoSpaceDE w:val="0"/>
              <w:autoSpaceDN w:val="0"/>
              <w:rPr>
                <w:rFonts w:eastAsiaTheme="minorEastAsia"/>
                <w:szCs w:val="28"/>
                <w:lang w:val="uk-UA" w:eastAsia="uk-UA"/>
              </w:rPr>
            </w:pPr>
            <w:r w:rsidRPr="002F5BFC">
              <w:rPr>
                <w:rFonts w:eastAsiaTheme="minorEastAsia"/>
                <w:szCs w:val="28"/>
                <w:lang w:val="uk-UA" w:eastAsia="uk-UA"/>
              </w:rPr>
              <w:t xml:space="preserve">Рівень доходів цільової групи споживачів </w:t>
            </w:r>
          </w:p>
          <w:p w14:paraId="08B05A7B" w14:textId="24A9939D" w:rsidR="00845B2D" w:rsidRPr="002F5BFC" w:rsidRDefault="00845B2D" w:rsidP="00227355">
            <w:pPr>
              <w:ind w:firstLine="706"/>
              <w:rPr>
                <w:szCs w:val="28"/>
                <w:lang w:val="uk-UA"/>
              </w:rPr>
            </w:pPr>
          </w:p>
        </w:tc>
        <w:tc>
          <w:tcPr>
            <w:tcW w:w="2253" w:type="dxa"/>
            <w:shd w:val="clear" w:color="auto" w:fill="D9D9D9" w:themeFill="background1" w:themeFillShade="D9"/>
          </w:tcPr>
          <w:p w14:paraId="708BC8C5" w14:textId="6E8FDCEF" w:rsidR="00845B2D" w:rsidRPr="00470549" w:rsidRDefault="00845B2D" w:rsidP="00470549">
            <w:pPr>
              <w:autoSpaceDE w:val="0"/>
              <w:autoSpaceDN w:val="0"/>
              <w:rPr>
                <w:rFonts w:eastAsiaTheme="minorEastAsia"/>
                <w:szCs w:val="28"/>
                <w:lang w:val="uk-UA" w:eastAsia="uk-UA"/>
              </w:rPr>
            </w:pPr>
            <w:r w:rsidRPr="002F5BFC">
              <w:rPr>
                <w:rFonts w:eastAsiaTheme="minorEastAsia"/>
                <w:szCs w:val="28"/>
                <w:lang w:val="uk-UA" w:eastAsia="uk-UA"/>
              </w:rPr>
              <w:t xml:space="preserve">Верхня та нижня межі встановлення ціни на товар/послугу </w:t>
            </w:r>
          </w:p>
        </w:tc>
      </w:tr>
    </w:tbl>
    <w:p w14:paraId="70937C3A" w14:textId="77777777" w:rsidR="00845B2D" w:rsidRDefault="00845B2D" w:rsidP="00470549">
      <w:pPr>
        <w:rPr>
          <w:rFonts w:eastAsia="SimSun"/>
          <w:color w:val="000000"/>
          <w:szCs w:val="28"/>
          <w:lang w:val="ru-RU" w:eastAsia="zh-CN"/>
        </w:rPr>
      </w:pPr>
    </w:p>
    <w:p w14:paraId="635D8538" w14:textId="2EFC8C13" w:rsidR="00470549" w:rsidRDefault="00470549" w:rsidP="00470549">
      <w:pPr>
        <w:ind w:left="6381" w:firstLine="709"/>
        <w:rPr>
          <w:rFonts w:eastAsia="SimSun"/>
          <w:color w:val="000000"/>
          <w:szCs w:val="28"/>
          <w:lang w:val="ru-RU" w:eastAsia="zh-CN"/>
        </w:rPr>
      </w:pPr>
      <w:r>
        <w:rPr>
          <w:rFonts w:eastAsia="SimSun"/>
          <w:color w:val="000000"/>
          <w:szCs w:val="28"/>
          <w:lang w:val="ru-RU" w:eastAsia="zh-CN"/>
        </w:rPr>
        <w:lastRenderedPageBreak/>
        <w:t>Продовження таблиц</w:t>
      </w:r>
      <w:r>
        <w:rPr>
          <w:rFonts w:eastAsia="SimSun"/>
          <w:color w:val="000000"/>
          <w:szCs w:val="28"/>
          <w:lang w:val="uk-UA" w:eastAsia="zh-CN"/>
        </w:rPr>
        <w:t>і</w:t>
      </w:r>
      <w:r>
        <w:rPr>
          <w:rFonts w:eastAsia="SimSun"/>
          <w:color w:val="000000"/>
          <w:szCs w:val="28"/>
          <w:lang w:val="ru-RU" w:eastAsia="zh-CN"/>
        </w:rPr>
        <w:t xml:space="preserve"> 6.9</w:t>
      </w:r>
    </w:p>
    <w:tbl>
      <w:tblPr>
        <w:tblStyle w:val="TableGrid"/>
        <w:tblW w:w="0" w:type="auto"/>
        <w:tblLook w:val="04A0" w:firstRow="1" w:lastRow="0" w:firstColumn="1" w:lastColumn="0" w:noHBand="0" w:noVBand="1"/>
      </w:tblPr>
      <w:tblGrid>
        <w:gridCol w:w="1114"/>
        <w:gridCol w:w="2631"/>
        <w:gridCol w:w="1916"/>
        <w:gridCol w:w="2281"/>
        <w:gridCol w:w="2253"/>
      </w:tblGrid>
      <w:tr w:rsidR="00470549" w:rsidRPr="002F5BFC" w14:paraId="1D8C7680" w14:textId="77777777" w:rsidTr="00063CCD">
        <w:tc>
          <w:tcPr>
            <w:tcW w:w="1114" w:type="dxa"/>
          </w:tcPr>
          <w:p w14:paraId="39C13885" w14:textId="77777777" w:rsidR="00470549" w:rsidRPr="002F5BFC" w:rsidRDefault="00470549" w:rsidP="00063CCD">
            <w:pPr>
              <w:rPr>
                <w:szCs w:val="28"/>
                <w:lang w:val="uk-UA"/>
              </w:rPr>
            </w:pPr>
            <w:r w:rsidRPr="002F5BFC">
              <w:rPr>
                <w:szCs w:val="28"/>
                <w:lang w:val="uk-UA"/>
              </w:rPr>
              <w:t>1</w:t>
            </w:r>
          </w:p>
        </w:tc>
        <w:tc>
          <w:tcPr>
            <w:tcW w:w="2631" w:type="dxa"/>
          </w:tcPr>
          <w:p w14:paraId="44A21E5B" w14:textId="77777777" w:rsidR="00470549" w:rsidRPr="002F5BFC" w:rsidRDefault="00470549" w:rsidP="00063CCD">
            <w:pPr>
              <w:rPr>
                <w:szCs w:val="28"/>
                <w:lang w:val="uk-UA"/>
              </w:rPr>
            </w:pPr>
            <w:r w:rsidRPr="002F5BFC">
              <w:rPr>
                <w:rFonts w:eastAsia="TimesNewRomanPSMT"/>
                <w:szCs w:val="28"/>
                <w:lang w:eastAsia="zh-CN"/>
              </w:rPr>
              <w:t>50 тис. грн</w:t>
            </w:r>
          </w:p>
        </w:tc>
        <w:tc>
          <w:tcPr>
            <w:tcW w:w="1916" w:type="dxa"/>
          </w:tcPr>
          <w:p w14:paraId="1A73734F" w14:textId="77777777" w:rsidR="00470549" w:rsidRPr="002F5BFC" w:rsidRDefault="00470549" w:rsidP="00063CCD">
            <w:pPr>
              <w:rPr>
                <w:szCs w:val="28"/>
                <w:lang w:val="uk-UA"/>
              </w:rPr>
            </w:pPr>
            <w:r w:rsidRPr="002F5BFC">
              <w:rPr>
                <w:rFonts w:eastAsia="TimesNewRomanPSMT"/>
                <w:szCs w:val="28"/>
                <w:lang w:eastAsia="zh-CN"/>
              </w:rPr>
              <w:t>75 тис. грн</w:t>
            </w:r>
          </w:p>
        </w:tc>
        <w:tc>
          <w:tcPr>
            <w:tcW w:w="2281" w:type="dxa"/>
          </w:tcPr>
          <w:p w14:paraId="5A1B66E7" w14:textId="77777777" w:rsidR="00470549" w:rsidRPr="002F5BFC" w:rsidRDefault="00470549" w:rsidP="00063CCD">
            <w:pPr>
              <w:rPr>
                <w:szCs w:val="28"/>
                <w:lang w:val="uk-UA"/>
              </w:rPr>
            </w:pPr>
            <w:r w:rsidRPr="002F5BFC">
              <w:rPr>
                <w:rFonts w:eastAsia="SimSun"/>
                <w:szCs w:val="28"/>
                <w:lang w:eastAsia="zh-CN"/>
              </w:rPr>
              <w:t>3</w:t>
            </w:r>
            <w:r w:rsidRPr="002F5BFC">
              <w:rPr>
                <w:rFonts w:eastAsia="TimesNewRomanPSMT"/>
                <w:szCs w:val="28"/>
                <w:lang w:eastAsia="zh-CN"/>
              </w:rPr>
              <w:t>00 тис. грн</w:t>
            </w:r>
          </w:p>
        </w:tc>
        <w:tc>
          <w:tcPr>
            <w:tcW w:w="2253" w:type="dxa"/>
          </w:tcPr>
          <w:p w14:paraId="68479783" w14:textId="77777777" w:rsidR="00470549" w:rsidRPr="002F5BFC" w:rsidRDefault="00470549" w:rsidP="00063CCD">
            <w:pPr>
              <w:rPr>
                <w:szCs w:val="28"/>
                <w:lang w:val="uk-UA"/>
              </w:rPr>
            </w:pPr>
            <w:r w:rsidRPr="002F5BFC">
              <w:rPr>
                <w:rFonts w:eastAsia="SimSun"/>
                <w:szCs w:val="28"/>
                <w:lang w:eastAsia="zh-CN"/>
              </w:rPr>
              <w:t xml:space="preserve">50 - </w:t>
            </w:r>
            <w:r w:rsidRPr="002F5BFC">
              <w:rPr>
                <w:rFonts w:eastAsia="TimesNewRomanPSMT"/>
                <w:szCs w:val="28"/>
                <w:lang w:eastAsia="zh-CN"/>
              </w:rPr>
              <w:t>70 тис. грн</w:t>
            </w:r>
          </w:p>
        </w:tc>
      </w:tr>
    </w:tbl>
    <w:p w14:paraId="6635D1DF" w14:textId="77777777" w:rsidR="00470549" w:rsidRDefault="00470549" w:rsidP="00227355">
      <w:pPr>
        <w:ind w:firstLine="706"/>
        <w:rPr>
          <w:rFonts w:eastAsia="SimSun"/>
          <w:color w:val="000000"/>
          <w:szCs w:val="28"/>
          <w:lang w:val="ru-RU" w:eastAsia="zh-CN"/>
        </w:rPr>
      </w:pPr>
    </w:p>
    <w:p w14:paraId="75AF1617" w14:textId="54228FAF" w:rsidR="00024EB3" w:rsidRDefault="00C41B88" w:rsidP="00024EB3">
      <w:pPr>
        <w:ind w:firstLine="706"/>
        <w:rPr>
          <w:lang w:val="uk-UA"/>
        </w:rPr>
      </w:pPr>
      <w:r w:rsidRPr="00C41B88">
        <w:rPr>
          <w:rFonts w:eastAsia="SimSun"/>
          <w:color w:val="000000"/>
          <w:szCs w:val="28"/>
          <w:lang w:val="ru-RU" w:eastAsia="zh-CN"/>
        </w:rPr>
        <w:t xml:space="preserve">Наступним кроком є визначення оптимальної системи збуту, в межах якого було </w:t>
      </w:r>
      <w:r w:rsidR="00130EC4">
        <w:rPr>
          <w:lang w:val="uk-UA"/>
        </w:rPr>
        <w:t>прийняте рішення (табл. 6</w:t>
      </w:r>
      <w:r w:rsidR="00773070" w:rsidRPr="00773070">
        <w:rPr>
          <w:lang w:val="ru-RU"/>
        </w:rPr>
        <w:t>.</w:t>
      </w:r>
      <w:r w:rsidR="00130EC4">
        <w:rPr>
          <w:lang w:val="ru-RU"/>
        </w:rPr>
        <w:t>10</w:t>
      </w:r>
      <w:r w:rsidRPr="00C41B88">
        <w:rPr>
          <w:lang w:val="uk-UA"/>
        </w:rPr>
        <w:t xml:space="preserve">): </w:t>
      </w:r>
    </w:p>
    <w:p w14:paraId="6592FEB0" w14:textId="4289E4A3" w:rsidR="00C41B88" w:rsidRPr="00024EB3" w:rsidRDefault="00C41B88" w:rsidP="00024EB3">
      <w:pPr>
        <w:pStyle w:val="ListParagraph"/>
        <w:numPr>
          <w:ilvl w:val="0"/>
          <w:numId w:val="35"/>
        </w:numPr>
        <w:rPr>
          <w:lang w:val="uk-UA"/>
        </w:rPr>
      </w:pPr>
      <w:r w:rsidRPr="00024EB3">
        <w:rPr>
          <w:lang w:val="uk-UA"/>
        </w:rPr>
        <w:t xml:space="preserve">взяти участь на Kickstarter; </w:t>
      </w:r>
    </w:p>
    <w:p w14:paraId="048C7ED7" w14:textId="66EBFCDC" w:rsidR="00C41B88" w:rsidRPr="00024EB3" w:rsidRDefault="00C41B88" w:rsidP="00024EB3">
      <w:pPr>
        <w:pStyle w:val="ListParagraph"/>
        <w:numPr>
          <w:ilvl w:val="0"/>
          <w:numId w:val="35"/>
        </w:numPr>
        <w:rPr>
          <w:lang w:val="uk-UA"/>
        </w:rPr>
      </w:pPr>
      <w:r w:rsidRPr="00024EB3">
        <w:rPr>
          <w:lang w:val="uk-UA"/>
        </w:rPr>
        <w:t xml:space="preserve">проводити збут власними силами; </w:t>
      </w:r>
    </w:p>
    <w:p w14:paraId="55331E8B" w14:textId="71FD5586" w:rsidR="00470549" w:rsidRPr="00130EC4" w:rsidRDefault="00C41B88" w:rsidP="00130EC4">
      <w:pPr>
        <w:pStyle w:val="ListParagraph"/>
        <w:numPr>
          <w:ilvl w:val="0"/>
          <w:numId w:val="35"/>
        </w:numPr>
        <w:rPr>
          <w:lang w:val="uk-UA"/>
        </w:rPr>
      </w:pPr>
      <w:r w:rsidRPr="00024EB3">
        <w:rPr>
          <w:lang w:val="uk-UA"/>
        </w:rPr>
        <w:t xml:space="preserve">користуватися однорівневим каналом збуту; </w:t>
      </w:r>
    </w:p>
    <w:p w14:paraId="0EA04CF3" w14:textId="11880F0A" w:rsidR="00845B2D" w:rsidRDefault="00024EB3" w:rsidP="00470549">
      <w:pPr>
        <w:ind w:firstLine="706"/>
        <w:rPr>
          <w:lang w:val="uk-UA"/>
        </w:rPr>
      </w:pPr>
      <w:r>
        <w:rPr>
          <w:lang w:val="uk-UA"/>
        </w:rPr>
        <w:t xml:space="preserve">Таблиця 6.10 </w:t>
      </w:r>
      <w:r w:rsidR="001738C8">
        <w:rPr>
          <w:lang w:val="uk-UA"/>
        </w:rPr>
        <w:t xml:space="preserve">- </w:t>
      </w:r>
      <w:r w:rsidR="00C41B88" w:rsidRPr="003F724D">
        <w:rPr>
          <w:lang w:val="uk-UA"/>
        </w:rPr>
        <w:t>Формування системи збуту</w:t>
      </w:r>
    </w:p>
    <w:tbl>
      <w:tblPr>
        <w:tblStyle w:val="TableGrid"/>
        <w:tblW w:w="0" w:type="auto"/>
        <w:tblLayout w:type="fixed"/>
        <w:tblLook w:val="04A0" w:firstRow="1" w:lastRow="0" w:firstColumn="1" w:lastColumn="0" w:noHBand="0" w:noVBand="1"/>
      </w:tblPr>
      <w:tblGrid>
        <w:gridCol w:w="916"/>
        <w:gridCol w:w="2679"/>
        <w:gridCol w:w="2160"/>
        <w:gridCol w:w="2548"/>
        <w:gridCol w:w="1892"/>
      </w:tblGrid>
      <w:tr w:rsidR="00845B2D" w:rsidRPr="00823F6E" w14:paraId="252C0C88" w14:textId="77777777" w:rsidTr="00845B2D">
        <w:tc>
          <w:tcPr>
            <w:tcW w:w="916" w:type="dxa"/>
            <w:shd w:val="clear" w:color="auto" w:fill="D9D9D9" w:themeFill="background1" w:themeFillShade="D9"/>
          </w:tcPr>
          <w:p w14:paraId="4DDC0952" w14:textId="77777777" w:rsidR="00845B2D" w:rsidRPr="002F5BFC" w:rsidRDefault="00845B2D" w:rsidP="00B246F7">
            <w:pPr>
              <w:rPr>
                <w:szCs w:val="28"/>
                <w:lang w:val="uk-UA"/>
              </w:rPr>
            </w:pPr>
            <w:r w:rsidRPr="002F5BFC">
              <w:rPr>
                <w:szCs w:val="28"/>
                <w:lang w:val="uk-UA"/>
              </w:rPr>
              <w:t>№ п/п</w:t>
            </w:r>
          </w:p>
        </w:tc>
        <w:tc>
          <w:tcPr>
            <w:tcW w:w="2679" w:type="dxa"/>
            <w:shd w:val="clear" w:color="auto" w:fill="D9D9D9" w:themeFill="background1" w:themeFillShade="D9"/>
          </w:tcPr>
          <w:p w14:paraId="0D5E71B3" w14:textId="77777777" w:rsidR="00845B2D" w:rsidRPr="002F5BFC" w:rsidRDefault="00845B2D" w:rsidP="00B246F7">
            <w:pPr>
              <w:rPr>
                <w:szCs w:val="28"/>
                <w:lang w:val="uk-UA"/>
              </w:rPr>
            </w:pPr>
            <w:r w:rsidRPr="002F5BFC">
              <w:rPr>
                <w:szCs w:val="28"/>
                <w:lang w:val="uk-UA"/>
              </w:rPr>
              <w:t>Специфіка закупівельної поведінки цільових клієнтів</w:t>
            </w:r>
          </w:p>
        </w:tc>
        <w:tc>
          <w:tcPr>
            <w:tcW w:w="2160" w:type="dxa"/>
            <w:shd w:val="clear" w:color="auto" w:fill="D9D9D9" w:themeFill="background1" w:themeFillShade="D9"/>
          </w:tcPr>
          <w:p w14:paraId="7B3C8A82" w14:textId="77777777" w:rsidR="00845B2D" w:rsidRPr="002F5BFC" w:rsidRDefault="00845B2D" w:rsidP="00B246F7">
            <w:pPr>
              <w:rPr>
                <w:szCs w:val="28"/>
                <w:lang w:val="uk-UA"/>
              </w:rPr>
            </w:pPr>
            <w:r w:rsidRPr="002F5BFC">
              <w:rPr>
                <w:szCs w:val="28"/>
                <w:lang w:val="uk-UA"/>
              </w:rPr>
              <w:t>Функції збуту, які має виконувати постачальник товару</w:t>
            </w:r>
          </w:p>
        </w:tc>
        <w:tc>
          <w:tcPr>
            <w:tcW w:w="2548" w:type="dxa"/>
            <w:shd w:val="clear" w:color="auto" w:fill="D9D9D9" w:themeFill="background1" w:themeFillShade="D9"/>
          </w:tcPr>
          <w:p w14:paraId="5C9A9D0E" w14:textId="77777777" w:rsidR="00845B2D" w:rsidRPr="002F5BFC" w:rsidRDefault="00845B2D" w:rsidP="00B246F7">
            <w:pPr>
              <w:rPr>
                <w:szCs w:val="28"/>
                <w:lang w:val="uk-UA"/>
              </w:rPr>
            </w:pPr>
            <w:r w:rsidRPr="002F5BFC">
              <w:rPr>
                <w:szCs w:val="28"/>
                <w:lang w:val="uk-UA"/>
              </w:rPr>
              <w:t>Глибина каналу збуту</w:t>
            </w:r>
          </w:p>
        </w:tc>
        <w:tc>
          <w:tcPr>
            <w:tcW w:w="1892" w:type="dxa"/>
            <w:shd w:val="clear" w:color="auto" w:fill="D9D9D9" w:themeFill="background1" w:themeFillShade="D9"/>
          </w:tcPr>
          <w:p w14:paraId="3287F76E" w14:textId="77777777" w:rsidR="00845B2D" w:rsidRPr="002F5BFC" w:rsidRDefault="00845B2D" w:rsidP="00B246F7">
            <w:pPr>
              <w:rPr>
                <w:szCs w:val="28"/>
                <w:lang w:val="uk-UA"/>
              </w:rPr>
            </w:pPr>
            <w:r w:rsidRPr="002F5BFC">
              <w:rPr>
                <w:szCs w:val="28"/>
                <w:lang w:val="uk-UA"/>
              </w:rPr>
              <w:t>Оптимальна система збуту</w:t>
            </w:r>
          </w:p>
        </w:tc>
      </w:tr>
      <w:tr w:rsidR="00845B2D" w:rsidRPr="00845B2D" w14:paraId="49A97389" w14:textId="77777777" w:rsidTr="00845B2D">
        <w:tc>
          <w:tcPr>
            <w:tcW w:w="916" w:type="dxa"/>
          </w:tcPr>
          <w:p w14:paraId="25E98185" w14:textId="5E4BE025" w:rsidR="00845B2D" w:rsidRPr="002F5BFC" w:rsidRDefault="00FE7863" w:rsidP="00B246F7">
            <w:pPr>
              <w:rPr>
                <w:rFonts w:eastAsia="SimSun"/>
                <w:szCs w:val="28"/>
                <w:lang w:eastAsia="zh-CN"/>
              </w:rPr>
            </w:pPr>
            <w:r w:rsidRPr="002F5BFC">
              <w:rPr>
                <w:rFonts w:eastAsia="SimSun"/>
                <w:szCs w:val="28"/>
                <w:lang w:eastAsia="zh-CN"/>
              </w:rPr>
              <w:t>1</w:t>
            </w:r>
          </w:p>
        </w:tc>
        <w:tc>
          <w:tcPr>
            <w:tcW w:w="2679" w:type="dxa"/>
          </w:tcPr>
          <w:p w14:paraId="0A1A8311" w14:textId="7E1B9324" w:rsidR="00845B2D" w:rsidRPr="002F5BFC" w:rsidRDefault="00B246F7" w:rsidP="00B246F7">
            <w:pPr>
              <w:autoSpaceDE w:val="0"/>
              <w:autoSpaceDN w:val="0"/>
              <w:adjustRightInd w:val="0"/>
              <w:rPr>
                <w:rFonts w:eastAsia="SimSun"/>
                <w:szCs w:val="28"/>
                <w:lang w:eastAsia="zh-CN"/>
              </w:rPr>
            </w:pPr>
            <w:r>
              <w:rPr>
                <w:rFonts w:eastAsia="SimSun"/>
                <w:szCs w:val="28"/>
                <w:lang w:eastAsia="zh-CN"/>
              </w:rPr>
              <w:t>Оплата,</w:t>
            </w:r>
            <w:r>
              <w:rPr>
                <w:rFonts w:eastAsia="SimSun"/>
                <w:szCs w:val="28"/>
                <w:lang w:val="uk-UA" w:eastAsia="zh-CN"/>
              </w:rPr>
              <w:t xml:space="preserve"> </w:t>
            </w:r>
            <w:r w:rsidR="00FE7863" w:rsidRPr="002F5BFC">
              <w:rPr>
                <w:rFonts w:eastAsia="SimSun"/>
                <w:szCs w:val="28"/>
                <w:lang w:eastAsia="zh-CN"/>
              </w:rPr>
              <w:t>постачання послуг</w:t>
            </w:r>
          </w:p>
        </w:tc>
        <w:tc>
          <w:tcPr>
            <w:tcW w:w="2160" w:type="dxa"/>
          </w:tcPr>
          <w:p w14:paraId="3622DC0C" w14:textId="2C55B47A" w:rsidR="00845B2D" w:rsidRPr="002F5BFC" w:rsidRDefault="00FE7863" w:rsidP="00B246F7">
            <w:pPr>
              <w:rPr>
                <w:rFonts w:eastAsia="SimSun"/>
                <w:szCs w:val="28"/>
                <w:lang w:val="uk-UA" w:eastAsia="zh-CN"/>
              </w:rPr>
            </w:pPr>
            <w:r w:rsidRPr="002F5BFC">
              <w:rPr>
                <w:rFonts w:eastAsia="SimSun"/>
                <w:szCs w:val="28"/>
                <w:lang w:val="uk-UA" w:eastAsia="zh-CN"/>
              </w:rPr>
              <w:t>-</w:t>
            </w:r>
          </w:p>
        </w:tc>
        <w:tc>
          <w:tcPr>
            <w:tcW w:w="2548" w:type="dxa"/>
          </w:tcPr>
          <w:p w14:paraId="2D23BC68" w14:textId="34991E71" w:rsidR="00845B2D" w:rsidRPr="002F5BFC" w:rsidRDefault="00B246F7" w:rsidP="00B246F7">
            <w:pPr>
              <w:autoSpaceDE w:val="0"/>
              <w:autoSpaceDN w:val="0"/>
              <w:adjustRightInd w:val="0"/>
              <w:rPr>
                <w:rFonts w:eastAsia="SimSun"/>
                <w:szCs w:val="28"/>
                <w:lang w:val="ru-RU" w:eastAsia="zh-CN"/>
              </w:rPr>
            </w:pPr>
            <w:r>
              <w:rPr>
                <w:rFonts w:eastAsia="SimSun"/>
                <w:szCs w:val="28"/>
                <w:lang w:val="ru-RU" w:eastAsia="zh-CN"/>
              </w:rPr>
              <w:t>Виробник -</w:t>
            </w:r>
            <w:r w:rsidR="00FE7863" w:rsidRPr="002F5BFC">
              <w:rPr>
                <w:rFonts w:eastAsia="SimSun"/>
                <w:szCs w:val="28"/>
                <w:lang w:val="ru-RU" w:eastAsia="zh-CN"/>
              </w:rPr>
              <w:t>споживач</w:t>
            </w:r>
          </w:p>
          <w:p w14:paraId="72608D07" w14:textId="12ADB5CA" w:rsidR="00845B2D" w:rsidRPr="002F5BFC" w:rsidRDefault="00845B2D" w:rsidP="00227355">
            <w:pPr>
              <w:ind w:firstLine="706"/>
              <w:rPr>
                <w:rFonts w:eastAsia="SimSun"/>
                <w:szCs w:val="28"/>
                <w:lang w:val="ru-RU" w:eastAsia="zh-CN"/>
              </w:rPr>
            </w:pPr>
          </w:p>
        </w:tc>
        <w:tc>
          <w:tcPr>
            <w:tcW w:w="1892" w:type="dxa"/>
          </w:tcPr>
          <w:p w14:paraId="4396F6E4" w14:textId="1F766E8E" w:rsidR="00845B2D" w:rsidRPr="002F5BFC" w:rsidRDefault="00FE7863" w:rsidP="00B246F7">
            <w:pPr>
              <w:autoSpaceDE w:val="0"/>
              <w:autoSpaceDN w:val="0"/>
              <w:adjustRightInd w:val="0"/>
              <w:rPr>
                <w:rFonts w:eastAsia="SimSun"/>
                <w:szCs w:val="28"/>
                <w:lang w:val="uk-UA" w:eastAsia="zh-CN"/>
              </w:rPr>
            </w:pPr>
            <w:r w:rsidRPr="002F5BFC">
              <w:rPr>
                <w:rFonts w:eastAsia="SimSun"/>
                <w:szCs w:val="28"/>
                <w:lang w:eastAsia="zh-CN"/>
              </w:rPr>
              <w:t>Web-</w:t>
            </w:r>
            <w:r w:rsidRPr="002F5BFC">
              <w:rPr>
                <w:rFonts w:eastAsia="SimSun"/>
                <w:szCs w:val="28"/>
                <w:lang w:val="uk-UA" w:eastAsia="zh-CN"/>
              </w:rPr>
              <w:t>сайт</w:t>
            </w:r>
          </w:p>
          <w:p w14:paraId="7D0F291F" w14:textId="4EFFBA32" w:rsidR="00845B2D" w:rsidRPr="002F5BFC" w:rsidRDefault="00845B2D" w:rsidP="00227355">
            <w:pPr>
              <w:ind w:firstLine="706"/>
              <w:rPr>
                <w:rFonts w:eastAsia="SimSun"/>
                <w:szCs w:val="28"/>
                <w:lang w:eastAsia="zh-CN"/>
              </w:rPr>
            </w:pPr>
          </w:p>
        </w:tc>
      </w:tr>
    </w:tbl>
    <w:p w14:paraId="7A873144" w14:textId="77777777" w:rsidR="00196056" w:rsidRDefault="00196056" w:rsidP="00227355">
      <w:pPr>
        <w:ind w:firstLine="706"/>
        <w:rPr>
          <w:lang w:val="uk-UA"/>
        </w:rPr>
      </w:pPr>
    </w:p>
    <w:p w14:paraId="4EF7F56F" w14:textId="6FF73A5F" w:rsidR="001738C8" w:rsidRPr="003F724D" w:rsidRDefault="00C41B88" w:rsidP="00227355">
      <w:pPr>
        <w:ind w:firstLine="706"/>
        <w:rPr>
          <w:lang w:val="uk-UA"/>
        </w:rPr>
      </w:pPr>
      <w:r w:rsidRPr="003F724D">
        <w:rPr>
          <w:rFonts w:hint="eastAsia"/>
          <w:lang w:val="uk-UA"/>
        </w:rPr>
        <w:t>Останньою складово</w:t>
      </w:r>
      <w:r w:rsidRPr="003F724D">
        <w:rPr>
          <w:lang w:val="uk-UA"/>
        </w:rPr>
        <w:t>ї</w:t>
      </w:r>
      <w:r w:rsidRPr="003F724D">
        <w:rPr>
          <w:rFonts w:hint="eastAsia"/>
          <w:lang w:val="uk-UA"/>
        </w:rPr>
        <w:t xml:space="preserve"> маркетингово</w:t>
      </w:r>
      <w:r w:rsidRPr="003F724D">
        <w:rPr>
          <w:lang w:val="uk-UA"/>
        </w:rPr>
        <w:t>ї</w:t>
      </w:r>
      <w:r w:rsidRPr="003F724D">
        <w:rPr>
          <w:rFonts w:hint="eastAsia"/>
          <w:lang w:val="uk-UA"/>
        </w:rPr>
        <w:t xml:space="preserve"> програми </w:t>
      </w:r>
      <w:r w:rsidRPr="003F724D">
        <w:rPr>
          <w:lang w:val="uk-UA"/>
        </w:rPr>
        <w:t>є</w:t>
      </w:r>
      <w:r w:rsidRPr="003F724D">
        <w:rPr>
          <w:rFonts w:hint="eastAsia"/>
          <w:lang w:val="uk-UA"/>
        </w:rPr>
        <w:t xml:space="preserve"> розроблення концепц</w:t>
      </w:r>
      <w:r w:rsidRPr="003F724D">
        <w:rPr>
          <w:lang w:val="uk-UA"/>
        </w:rPr>
        <w:t>ії</w:t>
      </w:r>
      <w:r w:rsidR="00773070" w:rsidRPr="00196056">
        <w:rPr>
          <w:lang w:val="uk-UA"/>
        </w:rPr>
        <w:t xml:space="preserve"> </w:t>
      </w:r>
      <w:r w:rsidRPr="003F724D">
        <w:rPr>
          <w:rFonts w:hint="eastAsia"/>
          <w:lang w:val="uk-UA"/>
        </w:rPr>
        <w:t>маркетингових комун</w:t>
      </w:r>
      <w:r w:rsidRPr="003F724D">
        <w:rPr>
          <w:lang w:val="uk-UA"/>
        </w:rPr>
        <w:t>і</w:t>
      </w:r>
      <w:r w:rsidRPr="003F724D">
        <w:rPr>
          <w:rFonts w:hint="eastAsia"/>
          <w:lang w:val="uk-UA"/>
        </w:rPr>
        <w:t>кац</w:t>
      </w:r>
      <w:r w:rsidRPr="003F724D">
        <w:rPr>
          <w:lang w:val="uk-UA"/>
        </w:rPr>
        <w:t>і</w:t>
      </w:r>
      <w:r w:rsidRPr="003F724D">
        <w:rPr>
          <w:rFonts w:hint="eastAsia"/>
          <w:lang w:val="uk-UA"/>
        </w:rPr>
        <w:t>й, що спира</w:t>
      </w:r>
      <w:r w:rsidRPr="003F724D">
        <w:rPr>
          <w:lang w:val="uk-UA"/>
        </w:rPr>
        <w:t>є</w:t>
      </w:r>
      <w:r w:rsidRPr="003F724D">
        <w:rPr>
          <w:rFonts w:hint="eastAsia"/>
          <w:lang w:val="uk-UA"/>
        </w:rPr>
        <w:t xml:space="preserve">ться </w:t>
      </w:r>
      <w:r w:rsidR="00773070">
        <w:rPr>
          <w:rFonts w:hint="eastAsia"/>
          <w:lang w:val="uk-UA"/>
        </w:rPr>
        <w:t>на попередньо обрану основу для</w:t>
      </w:r>
      <w:r w:rsidR="00773070" w:rsidRPr="00196056">
        <w:rPr>
          <w:lang w:val="uk-UA"/>
        </w:rPr>
        <w:t xml:space="preserve"> </w:t>
      </w:r>
      <w:r w:rsidRPr="003F724D">
        <w:rPr>
          <w:rFonts w:hint="eastAsia"/>
          <w:lang w:val="uk-UA"/>
        </w:rPr>
        <w:t>позиц</w:t>
      </w:r>
      <w:r w:rsidRPr="003F724D">
        <w:rPr>
          <w:lang w:val="uk-UA"/>
        </w:rPr>
        <w:t>і</w:t>
      </w:r>
      <w:r w:rsidRPr="003F724D">
        <w:rPr>
          <w:rFonts w:hint="eastAsia"/>
          <w:lang w:val="uk-UA"/>
        </w:rPr>
        <w:t>онування, визначену специф</w:t>
      </w:r>
      <w:r w:rsidRPr="003F724D">
        <w:rPr>
          <w:lang w:val="uk-UA"/>
        </w:rPr>
        <w:t>і</w:t>
      </w:r>
      <w:r w:rsidRPr="003F724D">
        <w:rPr>
          <w:rFonts w:hint="eastAsia"/>
          <w:lang w:val="uk-UA"/>
        </w:rPr>
        <w:t>ку повед</w:t>
      </w:r>
      <w:r w:rsidRPr="003F724D">
        <w:rPr>
          <w:lang w:val="uk-UA"/>
        </w:rPr>
        <w:t>і</w:t>
      </w:r>
      <w:r w:rsidRPr="003F724D">
        <w:rPr>
          <w:rFonts w:hint="eastAsia"/>
          <w:lang w:val="uk-UA"/>
        </w:rPr>
        <w:t>нки кл</w:t>
      </w:r>
      <w:r w:rsidRPr="003F724D">
        <w:rPr>
          <w:lang w:val="uk-UA"/>
        </w:rPr>
        <w:t>іє</w:t>
      </w:r>
      <w:r w:rsidRPr="003F724D">
        <w:rPr>
          <w:rFonts w:hint="eastAsia"/>
          <w:lang w:val="uk-UA"/>
        </w:rPr>
        <w:t>нт</w:t>
      </w:r>
      <w:r w:rsidRPr="003F724D">
        <w:rPr>
          <w:lang w:val="uk-UA"/>
        </w:rPr>
        <w:t>і</w:t>
      </w:r>
      <w:r w:rsidR="00130EC4">
        <w:rPr>
          <w:rFonts w:hint="eastAsia"/>
          <w:lang w:val="uk-UA"/>
        </w:rPr>
        <w:t>в (табл. 6</w:t>
      </w:r>
      <w:r w:rsidR="001738C8">
        <w:rPr>
          <w:lang w:val="uk-UA"/>
        </w:rPr>
        <w:t>.10</w:t>
      </w:r>
      <w:r w:rsidRPr="003F724D">
        <w:rPr>
          <w:lang w:val="uk-UA"/>
        </w:rPr>
        <w:t>).</w:t>
      </w:r>
    </w:p>
    <w:p w14:paraId="141688E5" w14:textId="54735E7C" w:rsidR="00845B2D" w:rsidRPr="00B246F7" w:rsidRDefault="001738C8" w:rsidP="00B246F7">
      <w:pPr>
        <w:tabs>
          <w:tab w:val="left" w:pos="851"/>
          <w:tab w:val="left" w:pos="993"/>
          <w:tab w:val="num" w:pos="1221"/>
        </w:tabs>
        <w:ind w:firstLine="706"/>
        <w:rPr>
          <w:rFonts w:eastAsia="TimesNewRomanPSMT"/>
          <w:szCs w:val="28"/>
          <w:lang w:val="uk-UA" w:eastAsia="zh-CN"/>
        </w:rPr>
      </w:pPr>
      <w:r w:rsidRPr="001738C8">
        <w:rPr>
          <w:szCs w:val="28"/>
          <w:lang w:val="uk-UA"/>
        </w:rPr>
        <w:t>Таблиця</w:t>
      </w:r>
      <w:r w:rsidR="00024EB3">
        <w:rPr>
          <w:szCs w:val="28"/>
          <w:lang w:val="uk-UA"/>
        </w:rPr>
        <w:t xml:space="preserve"> 6.11</w:t>
      </w:r>
      <w:r w:rsidRPr="001738C8">
        <w:rPr>
          <w:szCs w:val="28"/>
          <w:lang w:val="uk-UA"/>
        </w:rPr>
        <w:t xml:space="preserve"> Концепція маркетингових комунікацій</w:t>
      </w:r>
    </w:p>
    <w:tbl>
      <w:tblPr>
        <w:tblStyle w:val="TableGrid"/>
        <w:tblW w:w="0" w:type="auto"/>
        <w:tblLook w:val="04A0" w:firstRow="1" w:lastRow="0" w:firstColumn="1" w:lastColumn="0" w:noHBand="0" w:noVBand="1"/>
      </w:tblPr>
      <w:tblGrid>
        <w:gridCol w:w="594"/>
        <w:gridCol w:w="1497"/>
        <w:gridCol w:w="1881"/>
        <w:gridCol w:w="2540"/>
        <w:gridCol w:w="1868"/>
        <w:gridCol w:w="1816"/>
      </w:tblGrid>
      <w:tr w:rsidR="00845B2D" w:rsidRPr="00823F6E" w14:paraId="199ADC79" w14:textId="77777777" w:rsidTr="00024EB3">
        <w:trPr>
          <w:trHeight w:val="3019"/>
        </w:trPr>
        <w:tc>
          <w:tcPr>
            <w:tcW w:w="582" w:type="dxa"/>
            <w:shd w:val="clear" w:color="auto" w:fill="D9D9D9" w:themeFill="background1" w:themeFillShade="D9"/>
          </w:tcPr>
          <w:p w14:paraId="2DD1BA0C" w14:textId="77777777" w:rsidR="00845B2D" w:rsidRPr="002F5BFC" w:rsidRDefault="00845B2D" w:rsidP="00B246F7">
            <w:pPr>
              <w:rPr>
                <w:szCs w:val="28"/>
                <w:lang w:val="uk-UA"/>
              </w:rPr>
            </w:pPr>
            <w:r w:rsidRPr="002F5BFC">
              <w:rPr>
                <w:szCs w:val="28"/>
                <w:lang w:val="uk-UA"/>
              </w:rPr>
              <w:t>№ п/п</w:t>
            </w:r>
          </w:p>
        </w:tc>
        <w:tc>
          <w:tcPr>
            <w:tcW w:w="1456" w:type="dxa"/>
            <w:shd w:val="clear" w:color="auto" w:fill="D9D9D9" w:themeFill="background1" w:themeFillShade="D9"/>
          </w:tcPr>
          <w:p w14:paraId="61DB21F1" w14:textId="77777777" w:rsidR="00845B2D" w:rsidRPr="002F5BFC" w:rsidRDefault="00845B2D" w:rsidP="00B246F7">
            <w:pPr>
              <w:rPr>
                <w:szCs w:val="28"/>
                <w:lang w:val="uk-UA"/>
              </w:rPr>
            </w:pPr>
            <w:r w:rsidRPr="002F5BFC">
              <w:rPr>
                <w:szCs w:val="28"/>
                <w:lang w:val="uk-UA"/>
              </w:rPr>
              <w:t>Специфіка поведінки цільових клієнтів</w:t>
            </w:r>
          </w:p>
        </w:tc>
        <w:tc>
          <w:tcPr>
            <w:tcW w:w="1827" w:type="dxa"/>
            <w:shd w:val="clear" w:color="auto" w:fill="D9D9D9" w:themeFill="background1" w:themeFillShade="D9"/>
          </w:tcPr>
          <w:p w14:paraId="2EB2149C" w14:textId="77777777" w:rsidR="00845B2D" w:rsidRPr="002F5BFC" w:rsidRDefault="00845B2D" w:rsidP="00B246F7">
            <w:pPr>
              <w:rPr>
                <w:szCs w:val="28"/>
                <w:lang w:val="uk-UA"/>
              </w:rPr>
            </w:pPr>
            <w:r w:rsidRPr="002F5BFC">
              <w:rPr>
                <w:szCs w:val="28"/>
                <w:lang w:val="uk-UA"/>
              </w:rPr>
              <w:t>Канали комунікацій, якими користуються цільові клієнти</w:t>
            </w:r>
          </w:p>
        </w:tc>
        <w:tc>
          <w:tcPr>
            <w:tcW w:w="2647" w:type="dxa"/>
            <w:shd w:val="clear" w:color="auto" w:fill="D9D9D9" w:themeFill="background1" w:themeFillShade="D9"/>
          </w:tcPr>
          <w:p w14:paraId="00CD7A65" w14:textId="77777777" w:rsidR="00845B2D" w:rsidRPr="002F5BFC" w:rsidRDefault="00845B2D" w:rsidP="00B246F7">
            <w:pPr>
              <w:rPr>
                <w:szCs w:val="28"/>
                <w:lang w:val="uk-UA"/>
              </w:rPr>
            </w:pPr>
            <w:r w:rsidRPr="002F5BFC">
              <w:rPr>
                <w:szCs w:val="28"/>
                <w:lang w:val="uk-UA"/>
              </w:rPr>
              <w:t>Ключові позиції, обрані для позиціонування</w:t>
            </w:r>
          </w:p>
        </w:tc>
        <w:tc>
          <w:tcPr>
            <w:tcW w:w="1815" w:type="dxa"/>
            <w:shd w:val="clear" w:color="auto" w:fill="D9D9D9" w:themeFill="background1" w:themeFillShade="D9"/>
          </w:tcPr>
          <w:p w14:paraId="65DD205F" w14:textId="77777777" w:rsidR="00845B2D" w:rsidRPr="002F5BFC" w:rsidRDefault="00845B2D" w:rsidP="00B246F7">
            <w:pPr>
              <w:rPr>
                <w:szCs w:val="28"/>
                <w:lang w:val="uk-UA"/>
              </w:rPr>
            </w:pPr>
            <w:r w:rsidRPr="002F5BFC">
              <w:rPr>
                <w:szCs w:val="28"/>
                <w:lang w:val="uk-UA"/>
              </w:rPr>
              <w:t>Завдання рекламного повідомлення</w:t>
            </w:r>
          </w:p>
        </w:tc>
        <w:tc>
          <w:tcPr>
            <w:tcW w:w="1869" w:type="dxa"/>
            <w:shd w:val="clear" w:color="auto" w:fill="D9D9D9" w:themeFill="background1" w:themeFillShade="D9"/>
          </w:tcPr>
          <w:p w14:paraId="6F2FD8BE" w14:textId="77777777" w:rsidR="00845B2D" w:rsidRPr="002F5BFC" w:rsidRDefault="00845B2D" w:rsidP="00B246F7">
            <w:pPr>
              <w:rPr>
                <w:szCs w:val="28"/>
                <w:lang w:val="uk-UA"/>
              </w:rPr>
            </w:pPr>
            <w:r w:rsidRPr="002F5BFC">
              <w:rPr>
                <w:szCs w:val="28"/>
                <w:lang w:val="uk-UA"/>
              </w:rPr>
              <w:t>Концепція рекламного звернення</w:t>
            </w:r>
          </w:p>
        </w:tc>
      </w:tr>
    </w:tbl>
    <w:p w14:paraId="5EF0C246" w14:textId="50ED1644" w:rsidR="00024EB3" w:rsidRDefault="00024EB3" w:rsidP="00227355">
      <w:pPr>
        <w:tabs>
          <w:tab w:val="left" w:pos="851"/>
          <w:tab w:val="left" w:pos="993"/>
          <w:tab w:val="num" w:pos="1221"/>
        </w:tabs>
        <w:ind w:firstLine="706"/>
        <w:rPr>
          <w:szCs w:val="28"/>
          <w:lang w:val="ru-RU"/>
        </w:rPr>
      </w:pPr>
    </w:p>
    <w:p w14:paraId="4C23719D" w14:textId="179157D7" w:rsidR="00024EB3" w:rsidRDefault="00024EB3" w:rsidP="00227355">
      <w:pPr>
        <w:tabs>
          <w:tab w:val="left" w:pos="851"/>
          <w:tab w:val="left" w:pos="993"/>
          <w:tab w:val="num" w:pos="1221"/>
        </w:tabs>
        <w:ind w:firstLine="706"/>
        <w:rPr>
          <w:szCs w:val="28"/>
          <w:lang w:val="ru-RU"/>
        </w:rPr>
      </w:pPr>
      <w:r>
        <w:rPr>
          <w:szCs w:val="28"/>
          <w:lang w:val="ru-RU"/>
        </w:rPr>
        <w:lastRenderedPageBreak/>
        <w:tab/>
      </w:r>
      <w:r>
        <w:rPr>
          <w:szCs w:val="28"/>
          <w:lang w:val="ru-RU"/>
        </w:rPr>
        <w:tab/>
      </w:r>
      <w:r>
        <w:rPr>
          <w:szCs w:val="28"/>
          <w:lang w:val="ru-RU"/>
        </w:rPr>
        <w:tab/>
      </w:r>
      <w:r>
        <w:rPr>
          <w:szCs w:val="28"/>
          <w:lang w:val="ru-RU"/>
        </w:rPr>
        <w:tab/>
      </w:r>
      <w:r>
        <w:rPr>
          <w:szCs w:val="28"/>
          <w:lang w:val="ru-RU"/>
        </w:rPr>
        <w:tab/>
      </w:r>
      <w:r>
        <w:rPr>
          <w:szCs w:val="28"/>
          <w:lang w:val="ru-RU"/>
        </w:rPr>
        <w:tab/>
      </w:r>
      <w:r>
        <w:rPr>
          <w:szCs w:val="28"/>
          <w:lang w:val="ru-RU"/>
        </w:rPr>
        <w:tab/>
      </w:r>
      <w:r>
        <w:rPr>
          <w:szCs w:val="28"/>
          <w:lang w:val="ru-RU"/>
        </w:rPr>
        <w:tab/>
      </w:r>
      <w:r>
        <w:rPr>
          <w:szCs w:val="28"/>
          <w:lang w:val="ru-RU"/>
        </w:rPr>
        <w:tab/>
      </w:r>
      <w:r>
        <w:rPr>
          <w:szCs w:val="28"/>
          <w:lang w:val="ru-RU"/>
        </w:rPr>
        <w:tab/>
      </w:r>
      <w:r>
        <w:rPr>
          <w:szCs w:val="28"/>
          <w:lang w:val="ru-RU"/>
        </w:rPr>
        <w:tab/>
        <w:t>Продовження таблиці 6.11</w:t>
      </w:r>
    </w:p>
    <w:tbl>
      <w:tblPr>
        <w:tblStyle w:val="TableGrid"/>
        <w:tblW w:w="10255" w:type="dxa"/>
        <w:tblLook w:val="04A0" w:firstRow="1" w:lastRow="0" w:firstColumn="1" w:lastColumn="0" w:noHBand="0" w:noVBand="1"/>
      </w:tblPr>
      <w:tblGrid>
        <w:gridCol w:w="641"/>
        <w:gridCol w:w="1684"/>
        <w:gridCol w:w="1898"/>
        <w:gridCol w:w="2728"/>
        <w:gridCol w:w="3304"/>
      </w:tblGrid>
      <w:tr w:rsidR="00024EB3" w:rsidRPr="00A47A85" w14:paraId="76D446AF" w14:textId="77777777" w:rsidTr="00024EB3">
        <w:tc>
          <w:tcPr>
            <w:tcW w:w="641" w:type="dxa"/>
          </w:tcPr>
          <w:p w14:paraId="3547F8C3" w14:textId="77777777" w:rsidR="00024EB3" w:rsidRPr="002F5BFC" w:rsidRDefault="00024EB3" w:rsidP="00063CCD">
            <w:pPr>
              <w:rPr>
                <w:szCs w:val="28"/>
                <w:lang w:val="uk-UA"/>
              </w:rPr>
            </w:pPr>
            <w:r w:rsidRPr="002F5BFC">
              <w:rPr>
                <w:szCs w:val="28"/>
                <w:lang w:val="uk-UA"/>
              </w:rPr>
              <w:t>1</w:t>
            </w:r>
          </w:p>
        </w:tc>
        <w:tc>
          <w:tcPr>
            <w:tcW w:w="1684" w:type="dxa"/>
          </w:tcPr>
          <w:p w14:paraId="251F18D9" w14:textId="77777777" w:rsidR="00024EB3" w:rsidRPr="002F5BFC" w:rsidRDefault="00024EB3" w:rsidP="00063CCD">
            <w:pPr>
              <w:autoSpaceDE w:val="0"/>
              <w:autoSpaceDN w:val="0"/>
              <w:adjustRightInd w:val="0"/>
              <w:rPr>
                <w:lang w:val="uk-UA"/>
              </w:rPr>
            </w:pPr>
            <w:r w:rsidRPr="002F5BFC">
              <w:rPr>
                <w:lang w:val="uk-UA"/>
              </w:rPr>
              <w:t>Знають, які</w:t>
            </w:r>
          </w:p>
          <w:p w14:paraId="350905AA" w14:textId="77777777" w:rsidR="00024EB3" w:rsidRPr="002F5BFC" w:rsidRDefault="00024EB3" w:rsidP="00063CCD">
            <w:pPr>
              <w:autoSpaceDE w:val="0"/>
              <w:autoSpaceDN w:val="0"/>
              <w:adjustRightInd w:val="0"/>
              <w:rPr>
                <w:lang w:val="uk-UA"/>
              </w:rPr>
            </w:pPr>
            <w:r w:rsidRPr="002F5BFC">
              <w:rPr>
                <w:lang w:val="uk-UA"/>
              </w:rPr>
              <w:t>саме послуги</w:t>
            </w:r>
          </w:p>
          <w:p w14:paraId="362B1384" w14:textId="77777777" w:rsidR="00024EB3" w:rsidRPr="002F5BFC" w:rsidRDefault="00024EB3" w:rsidP="00063CCD">
            <w:pPr>
              <w:autoSpaceDE w:val="0"/>
              <w:autoSpaceDN w:val="0"/>
              <w:adjustRightInd w:val="0"/>
              <w:rPr>
                <w:lang w:val="uk-UA"/>
              </w:rPr>
            </w:pPr>
            <w:r w:rsidRPr="002F5BFC">
              <w:rPr>
                <w:lang w:val="uk-UA"/>
              </w:rPr>
              <w:t>треба для</w:t>
            </w:r>
          </w:p>
          <w:p w14:paraId="2D9870BE" w14:textId="77777777" w:rsidR="00024EB3" w:rsidRPr="00B246F7" w:rsidRDefault="00024EB3" w:rsidP="00063CCD">
            <w:pPr>
              <w:autoSpaceDE w:val="0"/>
              <w:autoSpaceDN w:val="0"/>
              <w:adjustRightInd w:val="0"/>
              <w:rPr>
                <w:lang w:val="uk-UA"/>
              </w:rPr>
            </w:pPr>
            <w:r w:rsidRPr="002F5BFC">
              <w:rPr>
                <w:lang w:val="uk-UA"/>
              </w:rPr>
              <w:t>вирішення</w:t>
            </w:r>
            <w:r>
              <w:rPr>
                <w:lang w:val="uk-UA"/>
              </w:rPr>
              <w:t xml:space="preserve"> </w:t>
            </w:r>
            <w:r w:rsidRPr="002F5BFC">
              <w:rPr>
                <w:lang w:val="uk-UA"/>
              </w:rPr>
              <w:t>задач</w:t>
            </w:r>
          </w:p>
        </w:tc>
        <w:tc>
          <w:tcPr>
            <w:tcW w:w="1898" w:type="dxa"/>
          </w:tcPr>
          <w:p w14:paraId="4C29EEEE" w14:textId="77777777" w:rsidR="00024EB3" w:rsidRPr="002F5BFC" w:rsidRDefault="00024EB3" w:rsidP="00063CCD">
            <w:pPr>
              <w:autoSpaceDE w:val="0"/>
              <w:autoSpaceDN w:val="0"/>
              <w:adjustRightInd w:val="0"/>
              <w:rPr>
                <w:lang w:val="uk-UA"/>
              </w:rPr>
            </w:pPr>
            <w:r w:rsidRPr="002F5BFC">
              <w:rPr>
                <w:lang w:val="uk-UA"/>
              </w:rPr>
              <w:t>Веб-сайт,</w:t>
            </w:r>
          </w:p>
          <w:p w14:paraId="7FC00C5B" w14:textId="77777777" w:rsidR="00024EB3" w:rsidRPr="002F5BFC" w:rsidRDefault="00024EB3" w:rsidP="00063CCD">
            <w:pPr>
              <w:rPr>
                <w:szCs w:val="28"/>
                <w:lang w:val="uk-UA"/>
              </w:rPr>
            </w:pPr>
            <w:r w:rsidRPr="002F5BFC">
              <w:rPr>
                <w:lang w:val="uk-UA"/>
              </w:rPr>
              <w:t>телефон</w:t>
            </w:r>
          </w:p>
        </w:tc>
        <w:tc>
          <w:tcPr>
            <w:tcW w:w="2728" w:type="dxa"/>
          </w:tcPr>
          <w:p w14:paraId="05A6EE7B" w14:textId="77777777" w:rsidR="00024EB3" w:rsidRPr="002F5BFC" w:rsidRDefault="00024EB3" w:rsidP="00063CCD">
            <w:pPr>
              <w:autoSpaceDE w:val="0"/>
              <w:autoSpaceDN w:val="0"/>
              <w:adjustRightInd w:val="0"/>
              <w:rPr>
                <w:lang w:val="uk-UA"/>
              </w:rPr>
            </w:pPr>
            <w:r w:rsidRPr="002F5BFC">
              <w:rPr>
                <w:lang w:val="uk-UA"/>
              </w:rPr>
              <w:t xml:space="preserve">Ціна, простота використання, кросплатформеність, більш зручне та гнучке налаштування </w:t>
            </w:r>
          </w:p>
          <w:p w14:paraId="70179C0E" w14:textId="77777777" w:rsidR="00024EB3" w:rsidRPr="002F5BFC" w:rsidRDefault="00024EB3" w:rsidP="00063CCD">
            <w:pPr>
              <w:ind w:firstLine="706"/>
              <w:rPr>
                <w:szCs w:val="28"/>
                <w:lang w:val="uk-UA"/>
              </w:rPr>
            </w:pPr>
          </w:p>
        </w:tc>
        <w:tc>
          <w:tcPr>
            <w:tcW w:w="3304" w:type="dxa"/>
          </w:tcPr>
          <w:p w14:paraId="54CAA7D7" w14:textId="77777777" w:rsidR="00024EB3" w:rsidRPr="002F5BFC" w:rsidRDefault="00024EB3" w:rsidP="00063CCD">
            <w:pPr>
              <w:autoSpaceDE w:val="0"/>
              <w:autoSpaceDN w:val="0"/>
              <w:adjustRightInd w:val="0"/>
              <w:rPr>
                <w:lang w:val="uk-UA"/>
              </w:rPr>
            </w:pPr>
            <w:r w:rsidRPr="002F5BFC">
              <w:rPr>
                <w:lang w:val="uk-UA"/>
              </w:rPr>
              <w:t xml:space="preserve">Показати переваги продукту, низьку ціну, ефективність роботи для великої кількості випадків. </w:t>
            </w:r>
          </w:p>
          <w:p w14:paraId="7D95CC87" w14:textId="77777777" w:rsidR="00024EB3" w:rsidRPr="002F5BFC" w:rsidRDefault="00024EB3" w:rsidP="00063CCD">
            <w:pPr>
              <w:ind w:firstLine="706"/>
              <w:rPr>
                <w:szCs w:val="28"/>
                <w:lang w:val="uk-UA"/>
              </w:rPr>
            </w:pPr>
          </w:p>
        </w:tc>
      </w:tr>
    </w:tbl>
    <w:p w14:paraId="1D8FEB70" w14:textId="77777777" w:rsidR="00024EB3" w:rsidRPr="00024EB3" w:rsidRDefault="00024EB3" w:rsidP="00227355">
      <w:pPr>
        <w:tabs>
          <w:tab w:val="left" w:pos="851"/>
          <w:tab w:val="left" w:pos="993"/>
          <w:tab w:val="num" w:pos="1221"/>
        </w:tabs>
        <w:ind w:firstLine="706"/>
        <w:rPr>
          <w:szCs w:val="28"/>
          <w:lang w:val="uk-UA"/>
        </w:rPr>
      </w:pPr>
    </w:p>
    <w:p w14:paraId="48F5B4FD" w14:textId="65443388" w:rsidR="003F724D" w:rsidRPr="00A73A85" w:rsidRDefault="003F724D" w:rsidP="00227355">
      <w:pPr>
        <w:pStyle w:val="Heading2"/>
        <w:numPr>
          <w:ilvl w:val="0"/>
          <w:numId w:val="0"/>
        </w:numPr>
        <w:spacing w:before="0" w:after="0"/>
        <w:ind w:firstLine="706"/>
        <w:rPr>
          <w:rFonts w:cs="Times New Roman"/>
          <w:lang w:val="ru-RU"/>
        </w:rPr>
      </w:pPr>
      <w:bookmarkStart w:id="102" w:name="_Toc532274383"/>
      <w:r w:rsidRPr="00A73A85">
        <w:rPr>
          <w:rFonts w:cs="Times New Roman"/>
          <w:lang w:val="ru-RU"/>
        </w:rPr>
        <w:t>Висновки</w:t>
      </w:r>
      <w:r w:rsidR="003C1245">
        <w:rPr>
          <w:rFonts w:cs="Times New Roman"/>
          <w:lang w:val="ru-RU"/>
        </w:rPr>
        <w:t xml:space="preserve"> до розділу</w:t>
      </w:r>
      <w:bookmarkEnd w:id="102"/>
    </w:p>
    <w:p w14:paraId="152D2A26" w14:textId="427E7179" w:rsidR="003F724D" w:rsidRPr="003F724D" w:rsidRDefault="003F724D" w:rsidP="00227355">
      <w:pPr>
        <w:ind w:firstLine="706"/>
        <w:rPr>
          <w:lang w:val="uk-UA"/>
        </w:rPr>
      </w:pPr>
      <w:r w:rsidRPr="003F724D">
        <w:rPr>
          <w:lang w:val="uk-UA"/>
        </w:rPr>
        <w:t xml:space="preserve">В даному розділі було проведено аналіз програмного продукту у якості стартап проекту. Можна зазначити що у проекта є можливість комерціалізації, адже ринок технологій біометричних систем динамічно розвивається, створюються нові додатки які, в свою чергу, стимулють попит до засобів підвищення безпеки кофеденційних даних. </w:t>
      </w:r>
    </w:p>
    <w:p w14:paraId="00B6BE4A" w14:textId="424603EC" w:rsidR="003F724D" w:rsidRPr="003F724D" w:rsidRDefault="003F724D" w:rsidP="00227355">
      <w:pPr>
        <w:ind w:firstLine="706"/>
        <w:rPr>
          <w:lang w:val="uk-UA"/>
        </w:rPr>
      </w:pPr>
      <w:r w:rsidRPr="003F724D">
        <w:rPr>
          <w:lang w:val="uk-UA"/>
        </w:rPr>
        <w:t xml:space="preserve">На ринку наявна монополістична конкуренція, існує декілька фірм-конкурентів, тому вихід на нього не буде легким. Проте проект є доволі конкурентноспроможним завдяки, в першу чергу, своїй низькій собівартості . Через те, що він є повністю програмним, його розробка не потребує витрат на різноманітні матеріали та обладнання, необхідні для виготовлення корпусу, схем, тощо. </w:t>
      </w:r>
    </w:p>
    <w:p w14:paraId="1713E7ED" w14:textId="64408C92" w:rsidR="003F724D" w:rsidRPr="003F724D" w:rsidRDefault="003F724D" w:rsidP="00227355">
      <w:pPr>
        <w:ind w:firstLine="706"/>
        <w:rPr>
          <w:lang w:val="uk-UA"/>
        </w:rPr>
      </w:pPr>
      <w:r w:rsidRPr="003F724D">
        <w:rPr>
          <w:lang w:val="uk-UA"/>
        </w:rPr>
        <w:t xml:space="preserve">Для впровадження ринкової реалізації проекту слід обрати альтернативу, яка передбачає розробку програмного продукту, а потім якісну рекламу та PR, сконцентровану навколо позитивних характеристиках даного програмного продукту, таких як низька ціна, точність розпізнавання, гнучка інтеграція до інших платформ і т.д. </w:t>
      </w:r>
    </w:p>
    <w:p w14:paraId="5A31F0CD" w14:textId="343EB720" w:rsidR="001738C8" w:rsidRPr="003F724D" w:rsidRDefault="003F724D" w:rsidP="00227355">
      <w:pPr>
        <w:ind w:firstLine="706"/>
        <w:rPr>
          <w:lang w:val="uk-UA"/>
        </w:rPr>
      </w:pPr>
      <w:r w:rsidRPr="003F724D">
        <w:rPr>
          <w:lang w:val="uk-UA"/>
        </w:rPr>
        <w:t>З огляду на проведений аналіз, можна чітко сказати, що подальша імплементація проекту є доцільною, адже він може знайти свою цільову аудиторію та зайняти місце на ринку.</w:t>
      </w:r>
    </w:p>
    <w:p w14:paraId="6C68148C" w14:textId="7644DCD5" w:rsidR="0092447C" w:rsidRPr="003C1245" w:rsidRDefault="00860385" w:rsidP="003C1245">
      <w:pPr>
        <w:pStyle w:val="Heading1"/>
        <w:keepLines w:val="0"/>
        <w:autoSpaceDE w:val="0"/>
        <w:autoSpaceDN w:val="0"/>
        <w:spacing w:before="0" w:after="240"/>
        <w:ind w:firstLine="709"/>
        <w:jc w:val="center"/>
        <w:rPr>
          <w:rFonts w:eastAsiaTheme="minorEastAsia" w:cs="Times New Roman"/>
          <w:bCs/>
          <w:caps w:val="0"/>
          <w:color w:val="auto"/>
          <w:sz w:val="32"/>
          <w:szCs w:val="32"/>
          <w:lang w:val="uk-UA" w:eastAsia="uk-UA"/>
        </w:rPr>
      </w:pPr>
      <w:bookmarkStart w:id="103" w:name="_Toc532274384"/>
      <w:r w:rsidRPr="003C1245">
        <w:rPr>
          <w:rFonts w:eastAsiaTheme="minorEastAsia" w:cs="Times New Roman"/>
          <w:bCs/>
          <w:caps w:val="0"/>
          <w:color w:val="auto"/>
          <w:sz w:val="32"/>
          <w:szCs w:val="32"/>
          <w:lang w:val="uk-UA" w:eastAsia="uk-UA"/>
        </w:rPr>
        <w:lastRenderedPageBreak/>
        <w:t>ВИСНОВКИ</w:t>
      </w:r>
      <w:bookmarkEnd w:id="103"/>
    </w:p>
    <w:p w14:paraId="4BA00631" w14:textId="49E74C90" w:rsidR="00D33A80" w:rsidRPr="00510435" w:rsidRDefault="00F8580A" w:rsidP="00227355">
      <w:pPr>
        <w:ind w:firstLine="706"/>
        <w:rPr>
          <w:lang w:val="uk-UA"/>
        </w:rPr>
      </w:pPr>
      <w:r w:rsidRPr="00510435">
        <w:rPr>
          <w:lang w:val="uk-UA"/>
        </w:rPr>
        <w:t>У магістерській дисертації розв’язано важливе науково-практичне завдання</w:t>
      </w:r>
      <w:r w:rsidR="00D33A80" w:rsidRPr="00510435">
        <w:rPr>
          <w:lang w:val="uk-UA"/>
        </w:rPr>
        <w:t xml:space="preserve"> присвячен</w:t>
      </w:r>
      <w:r w:rsidRPr="00510435">
        <w:rPr>
          <w:lang w:val="uk-UA"/>
        </w:rPr>
        <w:t>е</w:t>
      </w:r>
      <w:r w:rsidR="00D33A80" w:rsidRPr="00510435">
        <w:rPr>
          <w:lang w:val="uk-UA"/>
        </w:rPr>
        <w:t xml:space="preserve"> проблемі біометричного розпізнавання образів шляхом розробки нової методики побудови та застосування </w:t>
      </w:r>
      <w:r>
        <w:rPr>
          <w:lang w:val="uk-UA"/>
        </w:rPr>
        <w:t xml:space="preserve">прихованих </w:t>
      </w:r>
      <w:r w:rsidR="0041664B">
        <w:rPr>
          <w:lang w:val="uk-UA"/>
        </w:rPr>
        <w:t>марківських</w:t>
      </w:r>
      <w:r>
        <w:rPr>
          <w:lang w:val="uk-UA"/>
        </w:rPr>
        <w:t xml:space="preserve"> моделей</w:t>
      </w:r>
      <w:r w:rsidR="00D33A80" w:rsidRPr="00510435">
        <w:rPr>
          <w:lang w:val="uk-UA"/>
        </w:rPr>
        <w:t>, методики формування імовірнісного виведення, методики навчання і задачі розпізнавання образів, методикою обробки біометричних даних у вигляді траєкторій руху курсора і створення на їх основі нової інформаційної технології розпізнавання користувача.</w:t>
      </w:r>
    </w:p>
    <w:p w14:paraId="551A5DFE" w14:textId="2A83B886" w:rsidR="00D33A80" w:rsidRPr="00D33A80" w:rsidRDefault="00D33A80" w:rsidP="00227355">
      <w:pPr>
        <w:ind w:firstLine="706"/>
        <w:rPr>
          <w:lang w:val="ru-RU"/>
        </w:rPr>
      </w:pPr>
      <w:r w:rsidRPr="00510435">
        <w:rPr>
          <w:lang w:val="uk-UA"/>
        </w:rPr>
        <w:t xml:space="preserve">Зроблено огляд і аналіз існуючих технологій біометричного розпізнавання, який виявив їх значні недоліки: вразливість для зловмисників, дорожнеча обладнання, складність у використанні і ін. </w:t>
      </w:r>
      <w:r w:rsidRPr="00D33A80">
        <w:rPr>
          <w:lang w:val="ru-RU"/>
        </w:rPr>
        <w:t xml:space="preserve">Також зроблено аналіз аналогічних досліджень, який показав слабкі результати точності розпізнавання користувачів і неефективність в підходах до обробки траєкторних даних. На основі даного аналізу була обгрунтована ефективність застосування апарату </w:t>
      </w:r>
      <w:r w:rsidR="00F8580A">
        <w:rPr>
          <w:lang w:val="ru-RU"/>
        </w:rPr>
        <w:t>прихованих Марковських моделей</w:t>
      </w:r>
      <w:r w:rsidRPr="00D33A80">
        <w:rPr>
          <w:lang w:val="ru-RU"/>
        </w:rPr>
        <w:t>.</w:t>
      </w:r>
    </w:p>
    <w:p w14:paraId="6F94AB18" w14:textId="55D73D41" w:rsidR="00D33A80" w:rsidRPr="00D33A80" w:rsidRDefault="00D33A80" w:rsidP="00227355">
      <w:pPr>
        <w:ind w:firstLine="706"/>
        <w:rPr>
          <w:lang w:val="ru-RU"/>
        </w:rPr>
      </w:pPr>
      <w:r w:rsidRPr="00D33A80">
        <w:rPr>
          <w:lang w:val="ru-RU"/>
        </w:rPr>
        <w:t xml:space="preserve">В роботі запропонована методика застосування </w:t>
      </w:r>
      <w:r w:rsidR="00F8580A">
        <w:rPr>
          <w:lang w:val="ru-RU"/>
        </w:rPr>
        <w:t xml:space="preserve">апарату прихованих </w:t>
      </w:r>
      <w:r w:rsidR="0041664B">
        <w:rPr>
          <w:lang w:val="ru-RU"/>
        </w:rPr>
        <w:t>марківських</w:t>
      </w:r>
      <w:r w:rsidR="00F8580A">
        <w:rPr>
          <w:lang w:val="ru-RU"/>
        </w:rPr>
        <w:t xml:space="preserve"> моделей</w:t>
      </w:r>
      <w:r w:rsidRPr="00D33A80">
        <w:rPr>
          <w:lang w:val="ru-RU"/>
        </w:rPr>
        <w:t xml:space="preserve"> до вирішення задачі розпізнавання образів. </w:t>
      </w:r>
      <w:r w:rsidR="00F8580A">
        <w:rPr>
          <w:lang w:val="ru-RU"/>
        </w:rPr>
        <w:t>Р</w:t>
      </w:r>
      <w:r w:rsidRPr="00D33A80">
        <w:rPr>
          <w:lang w:val="ru-RU"/>
        </w:rPr>
        <w:t xml:space="preserve">озроблена методика побудови і навчання </w:t>
      </w:r>
      <w:r w:rsidR="00F8580A">
        <w:rPr>
          <w:lang w:val="ru-RU"/>
        </w:rPr>
        <w:t xml:space="preserve">прихованих </w:t>
      </w:r>
      <w:r w:rsidR="0041664B">
        <w:rPr>
          <w:lang w:val="ru-RU"/>
        </w:rPr>
        <w:t>марківських</w:t>
      </w:r>
      <w:r w:rsidR="00F8580A">
        <w:rPr>
          <w:lang w:val="ru-RU"/>
        </w:rPr>
        <w:t xml:space="preserve"> моделей</w:t>
      </w:r>
      <w:r w:rsidRPr="00D33A80">
        <w:rPr>
          <w:lang w:val="ru-RU"/>
        </w:rPr>
        <w:t xml:space="preserve"> за статистичними даними. </w:t>
      </w:r>
      <w:r w:rsidR="00F8580A">
        <w:rPr>
          <w:lang w:val="ru-RU"/>
        </w:rPr>
        <w:t>ПММ</w:t>
      </w:r>
      <w:r w:rsidRPr="00D33A80">
        <w:rPr>
          <w:lang w:val="ru-RU"/>
        </w:rPr>
        <w:t xml:space="preserve"> дозволяють проводити розпізнавання користувача в реальному часі, але додатково уточнюють результат розпізнавання з використанням даних передісторії роботи користувача за будь-який проміжок часу.</w:t>
      </w:r>
    </w:p>
    <w:p w14:paraId="4FE84EBB" w14:textId="422A560F" w:rsidR="00F8580A" w:rsidRDefault="00F8580A" w:rsidP="00227355">
      <w:pPr>
        <w:ind w:firstLine="706"/>
        <w:rPr>
          <w:lang w:val="ru-RU"/>
        </w:rPr>
      </w:pPr>
      <w:r w:rsidRPr="005B7B1C">
        <w:rPr>
          <w:lang w:val="ru-RU"/>
        </w:rPr>
        <w:t xml:space="preserve">В результаті дисертаційного дослідження </w:t>
      </w:r>
      <w:r>
        <w:rPr>
          <w:lang w:val="ru-RU"/>
        </w:rPr>
        <w:t>розроблена</w:t>
      </w:r>
      <w:r w:rsidR="00D33A80" w:rsidRPr="00D33A80">
        <w:rPr>
          <w:lang w:val="ru-RU"/>
        </w:rPr>
        <w:t xml:space="preserve"> та програмно реалізована оригінальна інформаційна технологія розпізнавання користувача на основі </w:t>
      </w:r>
      <w:r>
        <w:rPr>
          <w:lang w:val="ru-RU"/>
        </w:rPr>
        <w:t xml:space="preserve">апарату прихованих </w:t>
      </w:r>
      <w:r w:rsidR="0041664B">
        <w:rPr>
          <w:lang w:val="ru-RU"/>
        </w:rPr>
        <w:t>марківських</w:t>
      </w:r>
      <w:r>
        <w:rPr>
          <w:lang w:val="ru-RU"/>
        </w:rPr>
        <w:t xml:space="preserve"> моделей</w:t>
      </w:r>
      <w:r w:rsidR="00D33A80" w:rsidRPr="00D33A80">
        <w:rPr>
          <w:lang w:val="ru-RU"/>
        </w:rPr>
        <w:t>, яка ґрунтується на запропонованих методах побудови структури та навчання мережі, імовірнісного виведення і обробки траєкторн</w:t>
      </w:r>
      <w:r>
        <w:rPr>
          <w:lang w:val="ru-RU"/>
        </w:rPr>
        <w:t>их даних. Технологія має гнучку архітектуру</w:t>
      </w:r>
      <w:r w:rsidR="00D33A80" w:rsidRPr="00D33A80">
        <w:rPr>
          <w:lang w:val="ru-RU"/>
        </w:rPr>
        <w:t xml:space="preserve">, яка дозволяє впровадження в інформаційні системи різного масштабу, починаючи від настільних додатків і закінчуючи розподіленими додатками в мережі інтернет. </w:t>
      </w:r>
    </w:p>
    <w:p w14:paraId="4507F55E" w14:textId="5D5CF9AD" w:rsidR="0041664B" w:rsidRDefault="0041664B" w:rsidP="00227355">
      <w:pPr>
        <w:ind w:firstLine="706"/>
        <w:rPr>
          <w:lang w:val="ru-RU"/>
        </w:rPr>
      </w:pPr>
    </w:p>
    <w:p w14:paraId="34EC737C" w14:textId="278674D4" w:rsidR="00B00F11" w:rsidRPr="00D33A80" w:rsidRDefault="00B00F11" w:rsidP="003C1245">
      <w:pPr>
        <w:rPr>
          <w:lang w:val="ru-RU"/>
        </w:rPr>
      </w:pPr>
    </w:p>
    <w:p w14:paraId="7F52A6D6" w14:textId="77777777" w:rsidR="00F70405" w:rsidRPr="00F70405" w:rsidRDefault="00F70405" w:rsidP="00F70405">
      <w:pPr>
        <w:pStyle w:val="Heading1"/>
        <w:ind w:firstLine="709"/>
        <w:jc w:val="center"/>
        <w:rPr>
          <w:rFonts w:eastAsiaTheme="minorEastAsia" w:cs="Times New Roman"/>
          <w:bCs/>
          <w:caps w:val="0"/>
          <w:color w:val="auto"/>
          <w:sz w:val="32"/>
          <w:szCs w:val="32"/>
          <w:lang w:val="uk-UA" w:eastAsia="uk-UA"/>
        </w:rPr>
      </w:pPr>
      <w:bookmarkStart w:id="104" w:name="_Toc531788021"/>
      <w:bookmarkStart w:id="105" w:name="_Toc532274385"/>
      <w:r w:rsidRPr="00F70405">
        <w:rPr>
          <w:rFonts w:eastAsiaTheme="minorEastAsia" w:cs="Times New Roman"/>
          <w:bCs/>
          <w:caps w:val="0"/>
          <w:color w:val="auto"/>
          <w:sz w:val="32"/>
          <w:szCs w:val="32"/>
          <w:lang w:val="uk-UA" w:eastAsia="uk-UA"/>
        </w:rPr>
        <w:lastRenderedPageBreak/>
        <w:t>ПЕРЕЛІК ПОСИЛАНЬ</w:t>
      </w:r>
      <w:bookmarkEnd w:id="104"/>
      <w:bookmarkEnd w:id="105"/>
    </w:p>
    <w:p w14:paraId="69AF9076" w14:textId="028EF0D4" w:rsidR="002E71F9" w:rsidRPr="00F70405" w:rsidRDefault="002E71F9" w:rsidP="00380B7E">
      <w:pPr>
        <w:pStyle w:val="ListParagraph"/>
        <w:numPr>
          <w:ilvl w:val="0"/>
          <w:numId w:val="16"/>
        </w:numPr>
        <w:suppressAutoHyphens/>
        <w:ind w:left="0" w:firstLine="706"/>
        <w:contextualSpacing w:val="0"/>
        <w:rPr>
          <w:szCs w:val="24"/>
          <w:shd w:val="clear" w:color="auto" w:fill="FFFFFF"/>
          <w:lang w:val="uk-UA"/>
        </w:rPr>
      </w:pPr>
      <w:r w:rsidRPr="002E71F9">
        <w:rPr>
          <w:lang w:val="uk-UA"/>
        </w:rPr>
        <w:t>Коліщак</w:t>
      </w:r>
      <w:r w:rsidRPr="00F70405">
        <w:rPr>
          <w:lang w:val="uk-UA"/>
        </w:rPr>
        <w:t xml:space="preserve"> Б. В.</w:t>
      </w:r>
      <w:r w:rsidRPr="002E71F9">
        <w:rPr>
          <w:lang w:val="uk-UA"/>
        </w:rPr>
        <w:t>, Баклан І.В.</w:t>
      </w:r>
      <w:r w:rsidRPr="00F70405">
        <w:rPr>
          <w:lang w:val="uk-UA"/>
        </w:rPr>
        <w:t xml:space="preserve"> Ідентифікація та аутентифікація користувача на основі динамічних біометричних характеристик з використанням апарату прихованих марковських моделей / Науково-</w:t>
      </w:r>
      <w:r w:rsidR="00150B92" w:rsidRPr="00F70405">
        <w:rPr>
          <w:lang w:val="uk-UA"/>
        </w:rPr>
        <w:t>технічна</w:t>
      </w:r>
      <w:r w:rsidRPr="00F70405">
        <w:rPr>
          <w:lang w:val="uk-UA"/>
        </w:rPr>
        <w:t xml:space="preserve"> конференція «</w:t>
      </w:r>
      <w:r w:rsidRPr="002E71F9">
        <w:t>The</w:t>
      </w:r>
      <w:r w:rsidRPr="00F70405">
        <w:rPr>
          <w:lang w:val="uk-UA"/>
        </w:rPr>
        <w:t xml:space="preserve"> </w:t>
      </w:r>
      <w:r w:rsidRPr="002E71F9">
        <w:t>actual</w:t>
      </w:r>
      <w:r w:rsidRPr="00F70405">
        <w:rPr>
          <w:lang w:val="uk-UA"/>
        </w:rPr>
        <w:t xml:space="preserve"> </w:t>
      </w:r>
      <w:r w:rsidRPr="002E71F9">
        <w:t>problems</w:t>
      </w:r>
      <w:r w:rsidRPr="00F70405">
        <w:rPr>
          <w:lang w:val="uk-UA"/>
        </w:rPr>
        <w:t xml:space="preserve"> </w:t>
      </w:r>
      <w:r w:rsidRPr="002E71F9">
        <w:t>of</w:t>
      </w:r>
      <w:r w:rsidRPr="00F70405">
        <w:rPr>
          <w:lang w:val="uk-UA"/>
        </w:rPr>
        <w:t xml:space="preserve"> </w:t>
      </w:r>
      <w:r w:rsidRPr="002E71F9">
        <w:t>informati</w:t>
      </w:r>
      <w:r>
        <w:t>zation</w:t>
      </w:r>
      <w:r w:rsidRPr="00F70405">
        <w:rPr>
          <w:lang w:val="uk-UA"/>
        </w:rPr>
        <w:t xml:space="preserve"> </w:t>
      </w:r>
      <w:r>
        <w:t>of</w:t>
      </w:r>
      <w:r w:rsidRPr="00F70405">
        <w:rPr>
          <w:lang w:val="uk-UA"/>
        </w:rPr>
        <w:t xml:space="preserve"> </w:t>
      </w:r>
      <w:r>
        <w:t>management</w:t>
      </w:r>
      <w:r w:rsidRPr="00F70405">
        <w:rPr>
          <w:lang w:val="uk-UA"/>
        </w:rPr>
        <w:t xml:space="preserve"> </w:t>
      </w:r>
      <w:r>
        <w:t>decisions</w:t>
      </w:r>
      <w:r w:rsidRPr="00F70405">
        <w:rPr>
          <w:lang w:val="uk-UA"/>
        </w:rPr>
        <w:t xml:space="preserve">» (Київ, 16 </w:t>
      </w:r>
      <w:r w:rsidRPr="002E71F9">
        <w:rPr>
          <w:lang w:val="uk-UA"/>
        </w:rPr>
        <w:t xml:space="preserve">листопада </w:t>
      </w:r>
      <w:r w:rsidRPr="00F70405">
        <w:rPr>
          <w:lang w:val="uk-UA"/>
        </w:rPr>
        <w:t>2018 року). – Київ, НТУУ «КПІ ім. Ігоря Сікорського», 2018. – С.65-69.</w:t>
      </w:r>
    </w:p>
    <w:p w14:paraId="32B20248" w14:textId="3F4E5B43" w:rsidR="002E71F9" w:rsidRPr="00F70405" w:rsidRDefault="002E71F9" w:rsidP="007572E2">
      <w:pPr>
        <w:pStyle w:val="ListParagraph"/>
        <w:numPr>
          <w:ilvl w:val="0"/>
          <w:numId w:val="16"/>
        </w:numPr>
        <w:suppressAutoHyphens/>
        <w:ind w:left="0" w:firstLine="706"/>
        <w:contextualSpacing w:val="0"/>
        <w:rPr>
          <w:lang w:val="uk-UA"/>
        </w:rPr>
      </w:pPr>
      <w:r w:rsidRPr="002E71F9">
        <w:rPr>
          <w:lang w:val="uk-UA"/>
        </w:rPr>
        <w:t>Коліщак Б.В., Ланько В.В. Система ідентифікації та аутентифікації користувача на основі динамічних біометричних характеристик</w:t>
      </w:r>
      <w:r w:rsidRPr="002E71F9">
        <w:rPr>
          <w:b/>
          <w:szCs w:val="28"/>
          <w:lang w:val="uk-UA"/>
        </w:rPr>
        <w:t xml:space="preserve"> </w:t>
      </w:r>
      <w:r w:rsidRPr="00F70405">
        <w:rPr>
          <w:lang w:val="uk-UA"/>
        </w:rPr>
        <w:t xml:space="preserve">/ </w:t>
      </w:r>
      <w:r w:rsidRPr="002E71F9">
        <w:t>VII</w:t>
      </w:r>
      <w:r w:rsidRPr="00F70405">
        <w:rPr>
          <w:lang w:val="uk-UA"/>
        </w:rPr>
        <w:t xml:space="preserve"> Всеукраїнсь</w:t>
      </w:r>
      <w:r>
        <w:rPr>
          <w:lang w:val="uk-UA"/>
        </w:rPr>
        <w:t xml:space="preserve">ка </w:t>
      </w:r>
      <w:r w:rsidRPr="00F70405">
        <w:rPr>
          <w:lang w:val="uk-UA"/>
        </w:rPr>
        <w:t xml:space="preserve"> науково-практична конференція «Наукова Україна: проблеми сучасності та перспективи майбутнього»</w:t>
      </w:r>
      <w:r w:rsidR="00800351">
        <w:rPr>
          <w:lang w:val="uk-UA"/>
        </w:rPr>
        <w:t>, Харків, 2018. – С.55-61</w:t>
      </w:r>
    </w:p>
    <w:p w14:paraId="07152CEE" w14:textId="455EA02C" w:rsidR="00CC55CB" w:rsidRPr="007572E2" w:rsidRDefault="00CC55CB" w:rsidP="007572E2">
      <w:pPr>
        <w:pStyle w:val="ListParagraph"/>
        <w:numPr>
          <w:ilvl w:val="0"/>
          <w:numId w:val="16"/>
        </w:numPr>
        <w:suppressAutoHyphens/>
        <w:ind w:left="0" w:firstLine="706"/>
        <w:contextualSpacing w:val="0"/>
        <w:rPr>
          <w:lang w:val="ru-RU"/>
        </w:rPr>
      </w:pPr>
      <w:r w:rsidRPr="00CC55CB">
        <w:rPr>
          <w:lang w:val="ru-RU"/>
        </w:rPr>
        <w:t xml:space="preserve">Нотація </w:t>
      </w:r>
      <w:r w:rsidRPr="007572E2">
        <w:rPr>
          <w:lang w:val="ru-RU"/>
        </w:rPr>
        <w:t>IDEF</w:t>
      </w:r>
      <w:r w:rsidRPr="00CC55CB">
        <w:rPr>
          <w:lang w:val="ru-RU"/>
        </w:rPr>
        <w:t xml:space="preserve">0 [Електронний ресурс] / Режим доступу: </w:t>
      </w:r>
      <w:hyperlink r:id="rId373" w:history="1">
        <w:r w:rsidRPr="007572E2">
          <w:rPr>
            <w:lang w:val="ru-RU"/>
          </w:rPr>
          <w:t>http</w:t>
        </w:r>
        <w:r w:rsidRPr="00CC55CB">
          <w:rPr>
            <w:lang w:val="ru-RU"/>
          </w:rPr>
          <w:t>://</w:t>
        </w:r>
        <w:r w:rsidRPr="007572E2">
          <w:rPr>
            <w:lang w:val="ru-RU"/>
          </w:rPr>
          <w:t>blog</w:t>
        </w:r>
        <w:r w:rsidRPr="00CC55CB">
          <w:rPr>
            <w:lang w:val="ru-RU"/>
          </w:rPr>
          <w:t>.</w:t>
        </w:r>
        <w:r w:rsidRPr="007572E2">
          <w:rPr>
            <w:lang w:val="ru-RU"/>
          </w:rPr>
          <w:t>r</w:t>
        </w:r>
        <w:r w:rsidRPr="00CC55CB">
          <w:rPr>
            <w:lang w:val="ru-RU"/>
          </w:rPr>
          <w:t>13-</w:t>
        </w:r>
        <w:r w:rsidRPr="007572E2">
          <w:rPr>
            <w:lang w:val="ru-RU"/>
          </w:rPr>
          <w:t>r</w:t>
        </w:r>
        <w:r w:rsidRPr="00CC55CB">
          <w:rPr>
            <w:lang w:val="ru-RU"/>
          </w:rPr>
          <w:t>21.</w:t>
        </w:r>
        <w:r w:rsidRPr="007572E2">
          <w:rPr>
            <w:lang w:val="ru-RU"/>
          </w:rPr>
          <w:t>com</w:t>
        </w:r>
        <w:r w:rsidRPr="00CC55CB">
          <w:rPr>
            <w:lang w:val="ru-RU"/>
          </w:rPr>
          <w:t>.</w:t>
        </w:r>
        <w:r w:rsidRPr="007572E2">
          <w:rPr>
            <w:lang w:val="ru-RU"/>
          </w:rPr>
          <w:t>ua</w:t>
        </w:r>
        <w:r w:rsidRPr="00CC55CB">
          <w:rPr>
            <w:lang w:val="ru-RU"/>
          </w:rPr>
          <w:t>/</w:t>
        </w:r>
        <w:r w:rsidRPr="007572E2">
          <w:rPr>
            <w:lang w:val="ru-RU"/>
          </w:rPr>
          <w:t>articles</w:t>
        </w:r>
        <w:r w:rsidRPr="00CC55CB">
          <w:rPr>
            <w:lang w:val="ru-RU"/>
          </w:rPr>
          <w:t>/</w:t>
        </w:r>
        <w:r w:rsidRPr="007572E2">
          <w:rPr>
            <w:lang w:val="ru-RU"/>
          </w:rPr>
          <w:t>notacija</w:t>
        </w:r>
        <w:r w:rsidRPr="00CC55CB">
          <w:rPr>
            <w:lang w:val="ru-RU"/>
          </w:rPr>
          <w:t>-</w:t>
        </w:r>
        <w:r w:rsidRPr="007572E2">
          <w:rPr>
            <w:lang w:val="ru-RU"/>
          </w:rPr>
          <w:t>idef</w:t>
        </w:r>
        <w:r w:rsidRPr="00CC55CB">
          <w:rPr>
            <w:lang w:val="ru-RU"/>
          </w:rPr>
          <w:t>0-</w:t>
        </w:r>
        <w:r w:rsidRPr="007572E2">
          <w:rPr>
            <w:lang w:val="ru-RU"/>
          </w:rPr>
          <w:t>bs</w:t>
        </w:r>
        <w:r w:rsidRPr="00CC55CB">
          <w:rPr>
            <w:lang w:val="ru-RU"/>
          </w:rPr>
          <w:t>-</w:t>
        </w:r>
        <w:r w:rsidRPr="007572E2">
          <w:rPr>
            <w:lang w:val="ru-RU"/>
          </w:rPr>
          <w:t>docs</w:t>
        </w:r>
        <w:r w:rsidRPr="00CC55CB">
          <w:rPr>
            <w:lang w:val="ru-RU"/>
          </w:rPr>
          <w:t>-4.</w:t>
        </w:r>
        <w:r w:rsidRPr="007572E2">
          <w:rPr>
            <w:lang w:val="ru-RU"/>
          </w:rPr>
          <w:t>php</w:t>
        </w:r>
      </w:hyperlink>
    </w:p>
    <w:p w14:paraId="5A338A54" w14:textId="39CC58B4" w:rsidR="007572E2" w:rsidRPr="007572E2" w:rsidRDefault="007572E2" w:rsidP="007572E2">
      <w:pPr>
        <w:pStyle w:val="ListParagraph"/>
        <w:numPr>
          <w:ilvl w:val="0"/>
          <w:numId w:val="16"/>
        </w:numPr>
        <w:suppressAutoHyphens/>
        <w:ind w:left="0" w:firstLine="706"/>
        <w:contextualSpacing w:val="0"/>
        <w:rPr>
          <w:lang w:val="ru-RU"/>
        </w:rPr>
      </w:pPr>
      <w:r>
        <w:rPr>
          <w:lang w:val="ru-RU"/>
        </w:rPr>
        <w:t>Основні елементи системи управління</w:t>
      </w:r>
      <w:r w:rsidRPr="00CC55CB">
        <w:rPr>
          <w:lang w:val="ru-RU"/>
        </w:rPr>
        <w:t xml:space="preserve"> [Електронний ресурс] / Режим доступу:</w:t>
      </w:r>
      <w:r>
        <w:rPr>
          <w:lang w:val="ru-RU"/>
        </w:rPr>
        <w:t xml:space="preserve"> </w:t>
      </w:r>
      <w:r w:rsidRPr="007572E2">
        <w:rPr>
          <w:lang w:val="ru-RU"/>
        </w:rPr>
        <w:t>http://uadoc.zavantag.com/text/10206/index-1.html?page=2</w:t>
      </w:r>
    </w:p>
    <w:p w14:paraId="3FF290BD" w14:textId="07E288A1" w:rsidR="00C517BF" w:rsidRPr="00723C21" w:rsidRDefault="00C517BF" w:rsidP="007572E2">
      <w:pPr>
        <w:pStyle w:val="ListParagraph"/>
        <w:numPr>
          <w:ilvl w:val="0"/>
          <w:numId w:val="16"/>
        </w:numPr>
        <w:suppressAutoHyphens/>
        <w:ind w:left="0" w:firstLine="706"/>
        <w:contextualSpacing w:val="0"/>
      </w:pPr>
      <w:r w:rsidRPr="00723C21">
        <w:t>Jorgensen Z., Yu T. On mouse dynamics as a behavioral biometric for authentication, in: Proceedings of the Sixth ACM Symposium on Information, Computer, and Communications Security (AsiaCCS), March 2011</w:t>
      </w:r>
    </w:p>
    <w:p w14:paraId="5B0C6710" w14:textId="31F35CE7" w:rsidR="00CC55CB" w:rsidRPr="007572E2" w:rsidRDefault="00CC55CB" w:rsidP="007572E2">
      <w:pPr>
        <w:pStyle w:val="ListParagraph"/>
        <w:numPr>
          <w:ilvl w:val="0"/>
          <w:numId w:val="16"/>
        </w:numPr>
        <w:suppressAutoHyphens/>
        <w:ind w:left="0" w:firstLine="706"/>
        <w:contextualSpacing w:val="0"/>
        <w:rPr>
          <w:lang w:val="ru-RU"/>
        </w:rPr>
      </w:pPr>
      <w:r w:rsidRPr="00723C21">
        <w:t xml:space="preserve">Chellappa, R., Wilson, C., and Sirohey, A. Human and machine recognition of faces: A survey. </w:t>
      </w:r>
      <w:r w:rsidRPr="007572E2">
        <w:rPr>
          <w:lang w:val="ru-RU"/>
        </w:rPr>
        <w:t>In Proceedings of the IEEE 83, 1995, pp. 705–740.</w:t>
      </w:r>
    </w:p>
    <w:p w14:paraId="71985F65" w14:textId="77A95990" w:rsidR="00CC55CB" w:rsidRPr="00CC55CB" w:rsidRDefault="00CC55CB" w:rsidP="007572E2">
      <w:pPr>
        <w:pStyle w:val="ListParagraph"/>
        <w:numPr>
          <w:ilvl w:val="0"/>
          <w:numId w:val="16"/>
        </w:numPr>
        <w:suppressAutoHyphens/>
        <w:ind w:left="0" w:firstLine="706"/>
        <w:contextualSpacing w:val="0"/>
        <w:rPr>
          <w:lang w:val="ru-RU"/>
        </w:rPr>
      </w:pPr>
      <w:r w:rsidRPr="00723C21">
        <w:t xml:space="preserve">Daugman, J.G. High confidence visual recognition of persons by a test of statistical independence. </w:t>
      </w:r>
      <w:r w:rsidRPr="00CC55CB">
        <w:rPr>
          <w:lang w:val="ru-RU"/>
        </w:rPr>
        <w:t>IEEE Trans. Pattern Anal. and Machine Intell. 15, 1993, pp. 1148–1161.</w:t>
      </w:r>
    </w:p>
    <w:p w14:paraId="2E75F3C1" w14:textId="39D8971F" w:rsidR="00CC55CB" w:rsidRPr="00CC55CB" w:rsidRDefault="00CC55CB" w:rsidP="00CC55CB">
      <w:pPr>
        <w:pStyle w:val="ListParagraph"/>
        <w:numPr>
          <w:ilvl w:val="0"/>
          <w:numId w:val="16"/>
        </w:numPr>
        <w:ind w:left="0" w:firstLine="706"/>
        <w:contextualSpacing w:val="0"/>
      </w:pPr>
      <w:r w:rsidRPr="00CC55CB">
        <w:t>Furui, S. Recent advances in speaker recognition. Pattern Recognition Letters, 1997, pp. 859–872.</w:t>
      </w:r>
    </w:p>
    <w:p w14:paraId="064E98F5" w14:textId="3961859E" w:rsidR="00CC55CB" w:rsidRPr="00CC55CB" w:rsidRDefault="00CC55CB" w:rsidP="00CC55CB">
      <w:pPr>
        <w:pStyle w:val="ListParagraph"/>
        <w:numPr>
          <w:ilvl w:val="0"/>
          <w:numId w:val="16"/>
        </w:numPr>
        <w:ind w:left="0" w:firstLine="706"/>
        <w:contextualSpacing w:val="0"/>
      </w:pPr>
      <w:r w:rsidRPr="00CC55CB">
        <w:t>Jain, A.K. Bolle, R. and Pankanti S. (eds.). Biometrics: Personal Identification in Networked Society. Kluwer, New York, 1999.</w:t>
      </w:r>
    </w:p>
    <w:p w14:paraId="2ACCBFE4" w14:textId="0BA533FC" w:rsidR="00CC55CB" w:rsidRPr="00CC55CB" w:rsidRDefault="00CC55CB" w:rsidP="00CC55CB">
      <w:pPr>
        <w:pStyle w:val="ListParagraph"/>
        <w:numPr>
          <w:ilvl w:val="0"/>
          <w:numId w:val="16"/>
        </w:numPr>
        <w:ind w:left="0" w:firstLine="706"/>
        <w:contextualSpacing w:val="0"/>
      </w:pPr>
      <w:r w:rsidRPr="00CC55CB">
        <w:t>Jain, A.K., Hong, L., Pankanti, S., and Bolle, R. An identityauthentication</w:t>
      </w:r>
      <w:r>
        <w:t xml:space="preserve"> </w:t>
      </w:r>
      <w:r w:rsidRPr="00CC55CB">
        <w:t xml:space="preserve">system using fingerprints. </w:t>
      </w:r>
      <w:r w:rsidRPr="00CC55CB">
        <w:rPr>
          <w:lang w:val="ru-RU"/>
        </w:rPr>
        <w:t>In Proceedings of the IEEE 85, 9 (1997), 1365–1388.</w:t>
      </w:r>
    </w:p>
    <w:p w14:paraId="6E48DF86" w14:textId="7B3FF62D" w:rsidR="00CC55CB" w:rsidRPr="00CC55CB" w:rsidRDefault="00CC55CB" w:rsidP="00CC55CB">
      <w:pPr>
        <w:pStyle w:val="ListParagraph"/>
        <w:numPr>
          <w:ilvl w:val="0"/>
          <w:numId w:val="16"/>
        </w:numPr>
        <w:ind w:left="0" w:firstLine="706"/>
        <w:contextualSpacing w:val="0"/>
        <w:rPr>
          <w:lang w:val="ru-RU"/>
        </w:rPr>
      </w:pPr>
      <w:r w:rsidRPr="00CC55CB">
        <w:t xml:space="preserve">Miller, B. Vital signs of identity. </w:t>
      </w:r>
      <w:r w:rsidRPr="00CC55CB">
        <w:rPr>
          <w:lang w:val="ru-RU"/>
        </w:rPr>
        <w:t>IEEE Spectrum 31, 2 (1994), pp. 22–30.</w:t>
      </w:r>
    </w:p>
    <w:p w14:paraId="58F2E311" w14:textId="107B94FC" w:rsidR="00CC55CB" w:rsidRPr="00CC55CB" w:rsidRDefault="00CC55CB" w:rsidP="00CC55CB">
      <w:pPr>
        <w:pStyle w:val="ListParagraph"/>
        <w:numPr>
          <w:ilvl w:val="0"/>
          <w:numId w:val="16"/>
        </w:numPr>
        <w:ind w:left="0" w:firstLine="706"/>
        <w:contextualSpacing w:val="0"/>
      </w:pPr>
      <w:r w:rsidRPr="00CC55CB">
        <w:lastRenderedPageBreak/>
        <w:t xml:space="preserve">Sidlauskas, D.R. 3D hand profile identification apparatus. U.S. Patent No. 4736203, 1988. </w:t>
      </w:r>
    </w:p>
    <w:p w14:paraId="747A3934" w14:textId="4736109E" w:rsidR="00CC55CB" w:rsidRPr="00CC55CB" w:rsidRDefault="00CC55CB" w:rsidP="00CC55CB">
      <w:pPr>
        <w:pStyle w:val="ListParagraph"/>
        <w:numPr>
          <w:ilvl w:val="0"/>
          <w:numId w:val="16"/>
        </w:numPr>
        <w:ind w:left="0" w:firstLine="706"/>
        <w:contextualSpacing w:val="0"/>
        <w:rPr>
          <w:lang w:val="ru-RU"/>
        </w:rPr>
      </w:pPr>
      <w:r w:rsidRPr="00CC55CB">
        <w:t xml:space="preserve"> Hill, R.B. Apparatus and method for identifying individuals through their retinal vasculature patterns. </w:t>
      </w:r>
      <w:r w:rsidRPr="00CC55CB">
        <w:rPr>
          <w:lang w:val="ru-RU"/>
        </w:rPr>
        <w:t>US Patent No. 4109237, 1978.</w:t>
      </w:r>
    </w:p>
    <w:p w14:paraId="59FE4062" w14:textId="7ED27989" w:rsidR="00CC55CB" w:rsidRPr="00CC55CB" w:rsidRDefault="00CC55CB" w:rsidP="00CC55CB">
      <w:pPr>
        <w:pStyle w:val="ListParagraph"/>
        <w:numPr>
          <w:ilvl w:val="0"/>
          <w:numId w:val="16"/>
        </w:numPr>
        <w:ind w:left="0" w:firstLine="706"/>
        <w:contextualSpacing w:val="0"/>
      </w:pPr>
      <w:r w:rsidRPr="00CC55CB">
        <w:t>Prokoski, F.K. Disguise detection and identification using infrared imagery. In the Proceedings of SPIE, Optics, and Images in Law Enforcement II. A.S. Hecht, Ed. (Arlington, VA, May, 1982), pp. 27–31.</w:t>
      </w:r>
    </w:p>
    <w:p w14:paraId="57A77B4A" w14:textId="77777777" w:rsidR="00C517BF" w:rsidRPr="00CC55CB" w:rsidRDefault="00C517BF" w:rsidP="00CC55CB">
      <w:pPr>
        <w:pStyle w:val="ListParagraph"/>
        <w:numPr>
          <w:ilvl w:val="0"/>
          <w:numId w:val="16"/>
        </w:numPr>
        <w:ind w:left="0" w:firstLine="706"/>
        <w:contextualSpacing w:val="0"/>
      </w:pPr>
      <w:r w:rsidRPr="00CC55CB">
        <w:t>Баклан І. В. Аналіз поведінки економічних часових рядів із використанням структурних підходів. // Cборник МКММ-2006. — Херсон: ХГТУ, 2006</w:t>
      </w:r>
    </w:p>
    <w:p w14:paraId="4F31B23B" w14:textId="77777777" w:rsidR="00C517BF" w:rsidRPr="00723C21" w:rsidRDefault="00C517BF" w:rsidP="00CC55CB">
      <w:pPr>
        <w:pStyle w:val="ListParagraph"/>
        <w:numPr>
          <w:ilvl w:val="0"/>
          <w:numId w:val="16"/>
        </w:numPr>
        <w:ind w:left="0" w:firstLine="706"/>
        <w:contextualSpacing w:val="0"/>
        <w:rPr>
          <w:lang w:val="ru-RU"/>
        </w:rPr>
      </w:pPr>
      <w:r w:rsidRPr="00723C21">
        <w:rPr>
          <w:lang w:val="ru-RU"/>
        </w:rPr>
        <w:t>Баклан І. В. Структурний підхід до розпізнавання образів у системах безпеки. Національна безпека України: стан, кризові явища та шляхи</w:t>
      </w:r>
      <w:hyperlink r:id="rId374">
        <w:r w:rsidRPr="00723C21">
          <w:rPr>
            <w:lang w:val="ru-RU"/>
          </w:rPr>
          <w:t xml:space="preserve"> їх </w:t>
        </w:r>
      </w:hyperlink>
      <w:r w:rsidRPr="00723C21">
        <w:rPr>
          <w:lang w:val="ru-RU"/>
        </w:rPr>
        <w:t>подолання. // Міжнародна науково-практична конференція (Київ, 7–8 грудня 2005 р.). Збірка наукових праць. К.: Національна академія управління — Центр перспективних соціальних досліджень, 2005. — С.375–380.</w:t>
      </w:r>
    </w:p>
    <w:p w14:paraId="408F4DF0" w14:textId="301CBA3F" w:rsidR="00C517BF" w:rsidRPr="00723C21" w:rsidRDefault="00C517BF" w:rsidP="00CC55CB">
      <w:pPr>
        <w:pStyle w:val="ListParagraph"/>
        <w:numPr>
          <w:ilvl w:val="0"/>
          <w:numId w:val="16"/>
        </w:numPr>
        <w:ind w:left="0" w:firstLine="706"/>
        <w:contextualSpacing w:val="0"/>
        <w:rPr>
          <w:lang w:val="ru-RU"/>
        </w:rPr>
      </w:pPr>
      <w:r w:rsidRPr="00723C21">
        <w:rPr>
          <w:lang w:val="ru-RU"/>
        </w:rPr>
        <w:t>Баклан І. В. Лінгвістичне моделювання: основи, методи, деякі прикладні аспекти. // Систем. технології. — 2011. — № 3. — С. 10–19.</w:t>
      </w:r>
    </w:p>
    <w:p w14:paraId="54ADB51F" w14:textId="77777777" w:rsidR="00C517BF" w:rsidRPr="00CC55CB" w:rsidRDefault="00C517BF" w:rsidP="00CC55CB">
      <w:pPr>
        <w:pStyle w:val="ListParagraph"/>
        <w:numPr>
          <w:ilvl w:val="0"/>
          <w:numId w:val="16"/>
        </w:numPr>
        <w:ind w:left="0" w:firstLine="706"/>
        <w:contextualSpacing w:val="0"/>
      </w:pPr>
      <w:r w:rsidRPr="00CC55CB">
        <w:t>Saurabh Singh, Dr. K. V. Arya, «Mouse Interaction based Authentication System by Classifying the Distance Traveled by the Mouse» International Journal of Computer Applications (0975–8887) Volume 17. – № 1, March 2011.</w:t>
      </w:r>
    </w:p>
    <w:p w14:paraId="270A444C" w14:textId="77777777" w:rsidR="00C517BF" w:rsidRPr="00CC55CB" w:rsidRDefault="00C517BF" w:rsidP="00CC55CB">
      <w:pPr>
        <w:pStyle w:val="ListParagraph"/>
        <w:numPr>
          <w:ilvl w:val="0"/>
          <w:numId w:val="16"/>
        </w:numPr>
        <w:ind w:left="0" w:firstLine="706"/>
        <w:contextualSpacing w:val="0"/>
      </w:pPr>
      <w:r w:rsidRPr="00CC55CB">
        <w:t>A. J. Mansfield and Wayman, J.L. Best Practices in Testing and Reporting Performance of Biometric Devices, Center for Mathematics and Scientific Computing, National Physics Laboratory, Queens Road, Teddington, Middlesex, TW 11 0LW, August 2002.</w:t>
      </w:r>
    </w:p>
    <w:p w14:paraId="03013D2B" w14:textId="77777777" w:rsidR="00C517BF" w:rsidRPr="00CC55CB" w:rsidRDefault="00C517BF" w:rsidP="00CC55CB">
      <w:pPr>
        <w:pStyle w:val="ListParagraph"/>
        <w:numPr>
          <w:ilvl w:val="0"/>
          <w:numId w:val="16"/>
        </w:numPr>
        <w:ind w:left="0" w:firstLine="706"/>
        <w:contextualSpacing w:val="0"/>
      </w:pPr>
      <w:r w:rsidRPr="00CC55CB">
        <w:t>American Statistical Association and the American Society for Quality Control, 33. 251-272.</w:t>
      </w:r>
    </w:p>
    <w:p w14:paraId="12EC3698" w14:textId="77777777" w:rsidR="00C517BF" w:rsidRPr="00CC55CB" w:rsidRDefault="00C517BF" w:rsidP="00CC55CB">
      <w:pPr>
        <w:pStyle w:val="ListParagraph"/>
        <w:numPr>
          <w:ilvl w:val="0"/>
          <w:numId w:val="16"/>
        </w:numPr>
        <w:ind w:left="0" w:firstLine="706"/>
        <w:contextualSpacing w:val="0"/>
      </w:pPr>
      <w:r w:rsidRPr="00CC55CB">
        <w:t>A. A. E. Ahmed, I. Traore A new biometric technology based on mouse dynamics, IEEE Transactions on Dependable and Secure Computing, 4(3), pp. 165-179, 2007.</w:t>
      </w:r>
    </w:p>
    <w:p w14:paraId="0AF71ED8" w14:textId="11B7456B" w:rsidR="00C517BF" w:rsidRPr="00CC55CB" w:rsidRDefault="00C517BF" w:rsidP="00CC55CB">
      <w:pPr>
        <w:pStyle w:val="ListParagraph"/>
        <w:numPr>
          <w:ilvl w:val="0"/>
          <w:numId w:val="16"/>
        </w:numPr>
        <w:ind w:left="0" w:firstLine="706"/>
        <w:contextualSpacing w:val="0"/>
      </w:pPr>
      <w:r w:rsidRPr="00CC55CB">
        <w:lastRenderedPageBreak/>
        <w:t xml:space="preserve"> A. J. Mansfield and Wayman, J.L. Best Practices in Testing and Reporting Performance of Biometric Devices,</w:t>
      </w:r>
      <w:r w:rsidRPr="00C517BF">
        <w:rPr>
          <w:szCs w:val="28"/>
        </w:rPr>
        <w:t xml:space="preserve"> Center for Mathematics and Scientific Computing, </w:t>
      </w:r>
      <w:r w:rsidRPr="00CC55CB">
        <w:t>National Physics Laboratory, Queens Road, Teddington, Middlesex, TW 11 0LW, August 2002.</w:t>
      </w:r>
    </w:p>
    <w:p w14:paraId="4566EBBB" w14:textId="77777777" w:rsidR="00C517BF" w:rsidRPr="00CC55CB" w:rsidRDefault="00C517BF" w:rsidP="00CC55CB">
      <w:pPr>
        <w:pStyle w:val="ListParagraph"/>
        <w:numPr>
          <w:ilvl w:val="0"/>
          <w:numId w:val="16"/>
        </w:numPr>
        <w:ind w:left="0" w:firstLine="706"/>
        <w:contextualSpacing w:val="0"/>
      </w:pPr>
      <w:r w:rsidRPr="00CC55CB">
        <w:t xml:space="preserve">Saurabh Singh, Dr. K. V. Arya, «Mouse Interaction based Authentication System by Classifying the Distance Traveled by the Mouse» International Journal of Computer Applications (0975–8887) Volume 17. – № 1, March 2011. </w:t>
      </w:r>
    </w:p>
    <w:p w14:paraId="186E45AB" w14:textId="77777777" w:rsidR="00C517BF" w:rsidRPr="00CC55CB" w:rsidRDefault="00C517BF" w:rsidP="00CC55CB">
      <w:pPr>
        <w:pStyle w:val="ListParagraph"/>
        <w:numPr>
          <w:ilvl w:val="0"/>
          <w:numId w:val="16"/>
        </w:numPr>
        <w:ind w:left="0" w:firstLine="706"/>
        <w:contextualSpacing w:val="0"/>
      </w:pPr>
      <w:r w:rsidRPr="00CC55CB">
        <w:t xml:space="preserve"> Lawrence R Rabiner, B. H Juang Fundamentals of speech recognition, PTR Prentice Hall, 1993, pp. 117-140</w:t>
      </w:r>
    </w:p>
    <w:p w14:paraId="6EF49DC0" w14:textId="77777777" w:rsidR="00075FEB" w:rsidRPr="00723C21" w:rsidRDefault="00075FEB" w:rsidP="00CC55CB">
      <w:pPr>
        <w:pStyle w:val="ListParagraph"/>
        <w:numPr>
          <w:ilvl w:val="0"/>
          <w:numId w:val="16"/>
        </w:numPr>
        <w:ind w:left="0" w:firstLine="706"/>
        <w:contextualSpacing w:val="0"/>
        <w:rPr>
          <w:lang w:val="ru-RU"/>
        </w:rPr>
      </w:pPr>
      <w:r w:rsidRPr="00723C21">
        <w:rPr>
          <w:lang w:val="ru-RU"/>
        </w:rPr>
        <w:t xml:space="preserve">Городецкий В.И. Байесовский вывод / В.И. Городецкий. – Л.: ЛИИАН, 1991. – 149 </w:t>
      </w:r>
      <w:r w:rsidRPr="00CC55CB">
        <w:t>c</w:t>
      </w:r>
      <w:r w:rsidRPr="00723C21">
        <w:rPr>
          <w:lang w:val="ru-RU"/>
        </w:rPr>
        <w:t>.</w:t>
      </w:r>
    </w:p>
    <w:p w14:paraId="3954D40C" w14:textId="77777777" w:rsidR="00075FEB" w:rsidRPr="00723C21" w:rsidRDefault="00075FEB" w:rsidP="00CC55CB">
      <w:pPr>
        <w:pStyle w:val="ListParagraph"/>
        <w:numPr>
          <w:ilvl w:val="0"/>
          <w:numId w:val="16"/>
        </w:numPr>
        <w:ind w:left="0" w:firstLine="706"/>
        <w:contextualSpacing w:val="0"/>
        <w:rPr>
          <w:lang w:val="ru-RU"/>
        </w:rPr>
      </w:pPr>
      <w:r w:rsidRPr="00723C21">
        <w:rPr>
          <w:lang w:val="ru-RU"/>
        </w:rPr>
        <w:t>Городецкий В.И. Алгебраические байесовские сети – новая парадигма экспертных систем / В.И. Городецкий // Юбилейный сборник трудов институтов Отделения информатики, вычислительной техники и автоматизации РАН. – М.: РАН, 1993. – Т. 2. – С. 120-141.</w:t>
      </w:r>
    </w:p>
    <w:p w14:paraId="0657AF99" w14:textId="77777777" w:rsidR="00075FEB" w:rsidRPr="00723C21" w:rsidRDefault="00075FEB" w:rsidP="00CC55CB">
      <w:pPr>
        <w:pStyle w:val="ListParagraph"/>
        <w:numPr>
          <w:ilvl w:val="0"/>
          <w:numId w:val="16"/>
        </w:numPr>
        <w:ind w:left="0" w:firstLine="706"/>
        <w:contextualSpacing w:val="0"/>
        <w:rPr>
          <w:lang w:val="ru-RU"/>
        </w:rPr>
      </w:pPr>
      <w:r w:rsidRPr="00723C21">
        <w:rPr>
          <w:lang w:val="ru-RU"/>
        </w:rPr>
        <w:t xml:space="preserve">Тулупьев </w:t>
      </w:r>
      <w:r w:rsidRPr="00CC55CB">
        <w:t>A</w:t>
      </w:r>
      <w:r w:rsidRPr="00723C21">
        <w:rPr>
          <w:lang w:val="ru-RU"/>
        </w:rPr>
        <w:t xml:space="preserve">. Л. Байесовские сети: вероятностная семантика и оптимизационные алгоритмы в логико-вероятностном выводе / </w:t>
      </w:r>
      <w:r w:rsidRPr="00CC55CB">
        <w:t>A</w:t>
      </w:r>
      <w:r w:rsidRPr="00723C21">
        <w:rPr>
          <w:lang w:val="ru-RU"/>
        </w:rPr>
        <w:t>. Л. Тулупьев, Д. А. Никитин, С. И. Николенко / Материалы семинара “Информатика и компьютерные технологии”, Санкт-Петербургский институт информатики и автоматизации Российской Академии наук. – 2004. –  74 с.</w:t>
      </w:r>
    </w:p>
    <w:p w14:paraId="6CF82EE3" w14:textId="77777777" w:rsidR="00075FEB" w:rsidRPr="00723C21" w:rsidRDefault="00075FEB" w:rsidP="00CC55CB">
      <w:pPr>
        <w:pStyle w:val="ListParagraph"/>
        <w:numPr>
          <w:ilvl w:val="0"/>
          <w:numId w:val="16"/>
        </w:numPr>
        <w:ind w:left="0" w:firstLine="706"/>
        <w:contextualSpacing w:val="0"/>
        <w:rPr>
          <w:lang w:val="ru-RU"/>
        </w:rPr>
      </w:pPr>
      <w:r w:rsidRPr="00723C21">
        <w:rPr>
          <w:lang w:val="ru-RU"/>
        </w:rPr>
        <w:t xml:space="preserve">Тулупьев </w:t>
      </w:r>
      <w:r w:rsidRPr="00CC55CB">
        <w:t>A</w:t>
      </w:r>
      <w:r w:rsidRPr="00723C21">
        <w:rPr>
          <w:lang w:val="ru-RU"/>
        </w:rPr>
        <w:t xml:space="preserve">. Л. Лекция 5: Введение в байесовские сети – логико-вероятностная модель баз фрагментов знаний  с неопределенностью / </w:t>
      </w:r>
      <w:r w:rsidRPr="00CC55CB">
        <w:t>A</w:t>
      </w:r>
      <w:r w:rsidRPr="00723C21">
        <w:rPr>
          <w:lang w:val="ru-RU"/>
        </w:rPr>
        <w:t>. Л. Тулупьев, А. В. Сироткин // Курс лекций по предмету “Алгоритмы для Интернета”, Математико-Механический факультет, Санкт-Петербургский государственный университет информационных технологий. – 2006. – 184 с.</w:t>
      </w:r>
    </w:p>
    <w:p w14:paraId="082B9E0C" w14:textId="7FDC3505" w:rsidR="00075FEB" w:rsidRPr="00CC55CB" w:rsidRDefault="00075FEB" w:rsidP="00CC55CB">
      <w:pPr>
        <w:pStyle w:val="ListParagraph"/>
        <w:numPr>
          <w:ilvl w:val="0"/>
          <w:numId w:val="16"/>
        </w:numPr>
        <w:ind w:left="0" w:firstLine="706"/>
        <w:contextualSpacing w:val="0"/>
      </w:pPr>
      <w:r w:rsidRPr="00CC55CB">
        <w:t>David H. A tutorial on learning with Bayesian networks // Learning in graphical models, MIT Press Cambridge, MA, USA, 1999. – 57 p.</w:t>
      </w:r>
    </w:p>
    <w:p w14:paraId="0C5AF546" w14:textId="77777777" w:rsidR="00075FEB" w:rsidRPr="00CC55CB" w:rsidRDefault="00075FEB" w:rsidP="00CC55CB">
      <w:pPr>
        <w:pStyle w:val="ListParagraph"/>
        <w:numPr>
          <w:ilvl w:val="0"/>
          <w:numId w:val="16"/>
        </w:numPr>
        <w:ind w:left="0" w:firstLine="706"/>
        <w:contextualSpacing w:val="0"/>
      </w:pPr>
      <w:r w:rsidRPr="00CC55CB">
        <w:t>Judea P. Graphical Models for Probabilistic and Causal Reasoning // The Computer Science and Engineering Handbook, CRC Press, 1997. - P. 697-714.</w:t>
      </w:r>
    </w:p>
    <w:p w14:paraId="188039C7" w14:textId="27E4B2B8" w:rsidR="00075FEB" w:rsidRPr="00CC55CB" w:rsidRDefault="00075FEB" w:rsidP="00CC55CB">
      <w:pPr>
        <w:pStyle w:val="ListParagraph"/>
        <w:numPr>
          <w:ilvl w:val="0"/>
          <w:numId w:val="16"/>
        </w:numPr>
        <w:ind w:left="0" w:firstLine="706"/>
        <w:contextualSpacing w:val="0"/>
      </w:pPr>
      <w:r w:rsidRPr="00CC55CB">
        <w:lastRenderedPageBreak/>
        <w:t>Shenoy C., Shenoy P. P. Bayesian Network Models of Portfolio Risk and Return // Computational finance, 1999. – P. 87-106.</w:t>
      </w:r>
    </w:p>
    <w:p w14:paraId="0BA90AC6" w14:textId="00B73163" w:rsidR="00FE79F3" w:rsidRPr="00CC55CB" w:rsidRDefault="00FE79F3" w:rsidP="00CC55CB">
      <w:pPr>
        <w:pStyle w:val="ListParagraph"/>
        <w:numPr>
          <w:ilvl w:val="0"/>
          <w:numId w:val="16"/>
        </w:numPr>
        <w:ind w:left="0" w:firstLine="706"/>
        <w:contextualSpacing w:val="0"/>
      </w:pPr>
      <w:r w:rsidRPr="00CC55CB">
        <w:t>Petzold J.,  Pietzowski A.,  Bagci F.,  Trumler W.,  Ungerer T. Prediction of Indoor Movements Using Bayesian Networks // Proceedings of Location- and Context-Awareness, 2005. – P. 212-222.</w:t>
      </w:r>
    </w:p>
    <w:p w14:paraId="0D95DA1B" w14:textId="5E83B0DA" w:rsidR="00075FEB" w:rsidRPr="00CC55CB" w:rsidRDefault="00075FEB" w:rsidP="00CC55CB">
      <w:pPr>
        <w:pStyle w:val="ListParagraph"/>
        <w:numPr>
          <w:ilvl w:val="0"/>
          <w:numId w:val="16"/>
        </w:numPr>
        <w:ind w:left="0" w:firstLine="706"/>
        <w:contextualSpacing w:val="0"/>
      </w:pPr>
      <w:r w:rsidRPr="00CC55CB">
        <w:t xml:space="preserve"> Aditi R., Tzipora H., Nasir M. An HMM-based Behavior Modeling Approach for Continuous Mobile Authentication // Polytechnic School of Engineering, Brooklyn, NY, USA, 2017. – 2 p.</w:t>
      </w:r>
    </w:p>
    <w:p w14:paraId="10FD6FF7" w14:textId="0EEE5612" w:rsidR="00541588" w:rsidRPr="00CC55CB" w:rsidRDefault="00075FEB" w:rsidP="00CC55CB">
      <w:pPr>
        <w:pStyle w:val="ListParagraph"/>
        <w:numPr>
          <w:ilvl w:val="0"/>
          <w:numId w:val="16"/>
        </w:numPr>
        <w:ind w:left="0" w:firstLine="706"/>
        <w:contextualSpacing w:val="0"/>
      </w:pPr>
      <w:r w:rsidRPr="00CC55CB">
        <w:t xml:space="preserve">Julien </w:t>
      </w:r>
      <w:r w:rsidR="00FE79F3" w:rsidRPr="00CC55CB">
        <w:t>A.</w:t>
      </w:r>
      <w:r w:rsidRPr="00CC55CB">
        <w:t xml:space="preserve">, Marie </w:t>
      </w:r>
      <w:r w:rsidR="00FE79F3" w:rsidRPr="00CC55CB">
        <w:t>C.</w:t>
      </w:r>
      <w:r w:rsidRPr="00CC55CB">
        <w:t xml:space="preserve">, Madalina </w:t>
      </w:r>
      <w:r w:rsidR="00FE79F3" w:rsidRPr="00CC55CB">
        <w:t>O</w:t>
      </w:r>
      <w:r w:rsidRPr="00CC55CB">
        <w:t>. Hidden-Markov models for time series of continuous proportions with excess zeros. 14th International Work-Conference on Artificial Neural Networks (IWANN 2017), Jun 2017, Cadix, Spain.</w:t>
      </w:r>
      <w:r w:rsidR="00FE79F3" w:rsidRPr="00CC55CB">
        <w:t xml:space="preserve"> – P. 1-10.</w:t>
      </w:r>
    </w:p>
    <w:p w14:paraId="68689F5E" w14:textId="427C7BFC" w:rsidR="00FE79F3" w:rsidRPr="00CC55CB" w:rsidRDefault="00FE79F3" w:rsidP="00CC55CB">
      <w:pPr>
        <w:pStyle w:val="ListParagraph"/>
        <w:numPr>
          <w:ilvl w:val="0"/>
          <w:numId w:val="16"/>
        </w:numPr>
        <w:ind w:left="0" w:firstLine="706"/>
        <w:contextualSpacing w:val="0"/>
      </w:pPr>
      <w:r w:rsidRPr="00CC55CB">
        <w:t>I. Cho, R. Wesslen, A. Karduni, S. Santhanam, S. Shaikh, and W. Dou. The anchoring effect in decision-making with visual analytics. In Visual Analytics Science and Technology (VAST), 2017 IEEE Conference on, 2017.</w:t>
      </w:r>
    </w:p>
    <w:p w14:paraId="269E9530" w14:textId="1F04C422" w:rsidR="00FE79F3" w:rsidRPr="00CC55CB" w:rsidRDefault="00FE79F3" w:rsidP="00CC55CB">
      <w:pPr>
        <w:pStyle w:val="ListParagraph"/>
        <w:numPr>
          <w:ilvl w:val="0"/>
          <w:numId w:val="16"/>
        </w:numPr>
        <w:ind w:left="0" w:firstLine="706"/>
        <w:contextualSpacing w:val="0"/>
      </w:pPr>
      <w:r w:rsidRPr="00CC55CB">
        <w:t xml:space="preserve"> S. Dungs and N. Fuhr. Advanced hidden markov models for recognizing search phases. In Proceedings of the ACM SIGIR International Conference on Theory of Information Retrieval, pp. 257–260. ACM, 2017.</w:t>
      </w:r>
    </w:p>
    <w:p w14:paraId="231855E0" w14:textId="77777777" w:rsidR="00FE79F3" w:rsidRPr="00CC55CB" w:rsidRDefault="00FE79F3" w:rsidP="00CC55CB">
      <w:pPr>
        <w:pStyle w:val="ListParagraph"/>
        <w:numPr>
          <w:ilvl w:val="0"/>
          <w:numId w:val="16"/>
        </w:numPr>
        <w:ind w:left="0" w:firstLine="706"/>
        <w:contextualSpacing w:val="0"/>
      </w:pPr>
      <w:r w:rsidRPr="00CC55CB">
        <w:t>M. R. Hassan and B. Nath. Stock market forecasting using hidden markov model: a new approach. In Intelligent Systems Design and Applications, 2005. ISDA’05. Proceedings. 5th International Conference on, pp. 192–196. IEEE, 2005.</w:t>
      </w:r>
    </w:p>
    <w:p w14:paraId="0D8B9E56" w14:textId="6C2B2658" w:rsidR="00FE79F3" w:rsidRPr="00CC55CB" w:rsidRDefault="00FE79F3" w:rsidP="00CC55CB">
      <w:pPr>
        <w:pStyle w:val="ListParagraph"/>
        <w:numPr>
          <w:ilvl w:val="0"/>
          <w:numId w:val="16"/>
        </w:numPr>
        <w:ind w:left="0" w:firstLine="706"/>
        <w:contextualSpacing w:val="0"/>
      </w:pPr>
      <w:r w:rsidRPr="00CC55CB">
        <w:t xml:space="preserve">R. Kelley, A. Tavakkoli, C. King, M. Nicolescu, M. Nicolescu, and G. Bebis. Understanding human intentions via hidden markov models in autonomous mobile robots. In Proceedings of the 3rd ACM/IEEE international conference on Human robot interaction, pp. 367–374. </w:t>
      </w:r>
    </w:p>
    <w:p w14:paraId="13584DA0" w14:textId="77777777" w:rsidR="00FE79F3" w:rsidRPr="00CC55CB" w:rsidRDefault="00FE79F3" w:rsidP="00CC55CB">
      <w:pPr>
        <w:pStyle w:val="ListParagraph"/>
        <w:numPr>
          <w:ilvl w:val="0"/>
          <w:numId w:val="16"/>
        </w:numPr>
        <w:ind w:left="0" w:firstLine="706"/>
        <w:contextualSpacing w:val="0"/>
      </w:pPr>
      <w:r w:rsidRPr="00CC55CB">
        <w:t>S. Laxman, V. Tankasali, and R. W. White. Stream prediction using a generative model based on frequent episodes in event sequences. In Proceedings of the 14th ACM SIGKDD international conference on Knowledge discovery and data mining, pp. 453–461</w:t>
      </w:r>
    </w:p>
    <w:p w14:paraId="040B529D" w14:textId="383AA600" w:rsidR="00FE79F3" w:rsidRPr="00CC55CB" w:rsidRDefault="00FE79F3" w:rsidP="00CC55CB">
      <w:pPr>
        <w:pStyle w:val="ListParagraph"/>
        <w:numPr>
          <w:ilvl w:val="0"/>
          <w:numId w:val="16"/>
        </w:numPr>
        <w:ind w:left="0" w:firstLine="706"/>
        <w:contextualSpacing w:val="0"/>
      </w:pPr>
      <w:r w:rsidRPr="00CC55CB">
        <w:t>E. M. Schwartz, E. Bradlow, P. Fader, and Y. Zhang. children of the hmm: Modeling longitud</w:t>
      </w:r>
      <w:r w:rsidR="00C97481" w:rsidRPr="00CC55CB">
        <w:t>inal customer behavior at hulu.com</w:t>
      </w:r>
      <w:r w:rsidRPr="00CC55CB">
        <w:t xml:space="preserve"> 2011.</w:t>
      </w:r>
    </w:p>
    <w:p w14:paraId="0E0C8A6E" w14:textId="755B4ED3" w:rsidR="00C97481" w:rsidRPr="00CC55CB" w:rsidRDefault="00C97481" w:rsidP="00CC55CB">
      <w:pPr>
        <w:pStyle w:val="ListParagraph"/>
        <w:numPr>
          <w:ilvl w:val="0"/>
          <w:numId w:val="16"/>
        </w:numPr>
        <w:ind w:left="0" w:firstLine="706"/>
        <w:contextualSpacing w:val="0"/>
      </w:pPr>
      <w:r w:rsidRPr="00CC55CB">
        <w:lastRenderedPageBreak/>
        <w:t xml:space="preserve">S. M. Siddiqi, G. J. Gordon, and A. W. Moore. Fast state discover for hmm model selection and learning. In Artificial Intelligence and Statistics, 2007, pp. 493–497, </w:t>
      </w:r>
    </w:p>
    <w:p w14:paraId="3CFF2CDC" w14:textId="42FA8586" w:rsidR="00C97481" w:rsidRDefault="00C97481" w:rsidP="00CC55CB">
      <w:pPr>
        <w:pStyle w:val="ListParagraph"/>
        <w:numPr>
          <w:ilvl w:val="0"/>
          <w:numId w:val="16"/>
        </w:numPr>
        <w:ind w:left="0" w:firstLine="706"/>
        <w:contextualSpacing w:val="0"/>
        <w:rPr>
          <w:szCs w:val="28"/>
        </w:rPr>
      </w:pPr>
      <w:r w:rsidRPr="00CC55CB">
        <w:t xml:space="preserve">R. Wesslen, S. Santhanam, A. </w:t>
      </w:r>
      <w:r w:rsidRPr="00C97481">
        <w:rPr>
          <w:szCs w:val="28"/>
        </w:rPr>
        <w:t>Karduni, I. Cho, S. Shaikh, and W. Dou.</w:t>
      </w:r>
      <w:r>
        <w:rPr>
          <w:szCs w:val="28"/>
        </w:rPr>
        <w:t xml:space="preserve"> </w:t>
      </w:r>
      <w:r w:rsidRPr="00C97481">
        <w:rPr>
          <w:szCs w:val="28"/>
        </w:rPr>
        <w:t>Anchored in a data storm: How anchoring bias can affect user strategy,</w:t>
      </w:r>
      <w:r>
        <w:rPr>
          <w:szCs w:val="28"/>
        </w:rPr>
        <w:t xml:space="preserve"> </w:t>
      </w:r>
      <w:r w:rsidRPr="00C97481">
        <w:rPr>
          <w:szCs w:val="28"/>
        </w:rPr>
        <w:t>confidence, and decisions in visual analytics. arXiv preprintarXiv:1806.02720, 2018.</w:t>
      </w:r>
    </w:p>
    <w:p w14:paraId="267ABD57" w14:textId="383F8F72" w:rsidR="00C97481" w:rsidRPr="00CC55CB" w:rsidRDefault="00C97481" w:rsidP="00CC55CB">
      <w:pPr>
        <w:pStyle w:val="ListParagraph"/>
        <w:numPr>
          <w:ilvl w:val="0"/>
          <w:numId w:val="16"/>
        </w:numPr>
        <w:ind w:left="0" w:firstLine="706"/>
        <w:contextualSpacing w:val="0"/>
      </w:pPr>
      <w:r w:rsidRPr="00CC55CB">
        <w:t>A. Ypma and T. Heskes. Automatic categorization of web pages and user clustering with mixtures of hidden markov models. In International Workshop on Mining Web Data for Discovering Usage Patterns and Profiles, 2002, pp. 35–49.</w:t>
      </w:r>
    </w:p>
    <w:p w14:paraId="4DBE687A" w14:textId="77777777" w:rsidR="00C97481" w:rsidRPr="00CC55CB" w:rsidRDefault="00C97481" w:rsidP="00CC55CB">
      <w:pPr>
        <w:pStyle w:val="ListParagraph"/>
        <w:numPr>
          <w:ilvl w:val="0"/>
          <w:numId w:val="16"/>
        </w:numPr>
        <w:ind w:left="0" w:firstLine="706"/>
        <w:contextualSpacing w:val="0"/>
      </w:pPr>
      <w:r w:rsidRPr="00CC55CB">
        <w:t xml:space="preserve">L. I. Kuncheva, Combining Pattern Classifiers: Methods and Algorithms. Wiley-Interscience, 2004. </w:t>
      </w:r>
    </w:p>
    <w:p w14:paraId="5EC5161B" w14:textId="247AE70C" w:rsidR="00C97481" w:rsidRPr="00CC55CB" w:rsidRDefault="00C97481" w:rsidP="00CC55CB">
      <w:pPr>
        <w:pStyle w:val="ListParagraph"/>
        <w:numPr>
          <w:ilvl w:val="0"/>
          <w:numId w:val="16"/>
        </w:numPr>
        <w:ind w:left="0" w:firstLine="706"/>
        <w:contextualSpacing w:val="0"/>
      </w:pPr>
      <w:r w:rsidRPr="00CC55CB">
        <w:t>H. Gamboa and A. Fred, “An identity authentication system based on huma n computer interaction behaviour,” in Proc. 3rd Int. PatternRecognition on Information Systems Workshop, Angers, France, 2003, pp. 46–55.</w:t>
      </w:r>
    </w:p>
    <w:p w14:paraId="5B659C25" w14:textId="489A0829" w:rsidR="00C97481" w:rsidRPr="00CC55CB" w:rsidRDefault="00C97481" w:rsidP="00CC55CB">
      <w:pPr>
        <w:pStyle w:val="ListParagraph"/>
        <w:numPr>
          <w:ilvl w:val="0"/>
          <w:numId w:val="16"/>
        </w:numPr>
        <w:ind w:left="0" w:firstLine="706"/>
        <w:contextualSpacing w:val="0"/>
      </w:pPr>
      <w:r w:rsidRPr="00CC55CB">
        <w:t xml:space="preserve"> Y. Aksari and H. Artuner, “Active authentication by mouse movements,” in Proc. 24th Int. Symp. Computer and Information Science, Guzelyurt, 2009, pp. 571–574.</w:t>
      </w:r>
    </w:p>
    <w:p w14:paraId="19FE7660" w14:textId="607DCDE8" w:rsidR="00C97481" w:rsidRPr="00CC55CB" w:rsidRDefault="00C97481" w:rsidP="00CC55CB">
      <w:pPr>
        <w:pStyle w:val="ListParagraph"/>
        <w:numPr>
          <w:ilvl w:val="0"/>
          <w:numId w:val="16"/>
        </w:numPr>
        <w:ind w:left="0" w:firstLine="706"/>
        <w:contextualSpacing w:val="0"/>
      </w:pPr>
      <w:r w:rsidRPr="00CC55CB">
        <w:t>A. A. E. Ahmed and I. Traore, “A new biometric technology based on mouse dynamics,” IEEE Trans. Depend. Secure Comput., vol. 4, no. 3, 2007, pp. 165–179.</w:t>
      </w:r>
    </w:p>
    <w:p w14:paraId="55511F5D" w14:textId="7E3CF6F6" w:rsidR="00C97481" w:rsidRPr="00CC55CB" w:rsidRDefault="00C97481" w:rsidP="00CC55CB">
      <w:pPr>
        <w:pStyle w:val="ListParagraph"/>
        <w:numPr>
          <w:ilvl w:val="0"/>
          <w:numId w:val="16"/>
        </w:numPr>
        <w:ind w:left="0" w:firstLine="706"/>
        <w:contextualSpacing w:val="0"/>
      </w:pPr>
      <w:r w:rsidRPr="00CC55CB">
        <w:t>H. Gamboa, A. L. N. Fred, and A. K. Jain, “Web biometrics: User verification via web interaction,” in Proc. Biometrics Symp., Baltimore, MD, 2007, pp. 1–6.</w:t>
      </w:r>
    </w:p>
    <w:p w14:paraId="03DB29E4" w14:textId="3B9C158B" w:rsidR="00C97481" w:rsidRPr="00CC55CB" w:rsidRDefault="00C97481" w:rsidP="00CC55CB">
      <w:pPr>
        <w:pStyle w:val="ListParagraph"/>
        <w:numPr>
          <w:ilvl w:val="0"/>
          <w:numId w:val="16"/>
        </w:numPr>
        <w:ind w:left="0" w:firstLine="706"/>
        <w:contextualSpacing w:val="0"/>
      </w:pPr>
      <w:r w:rsidRPr="00CC55CB">
        <w:t>M. Pusara and C. E. Brodley, “User re-authentication via mouse movements,” in Proc. 2004 ACM Workshop on Visualization and DataMining for Computer Security, Washington, DC, 2004, pp. 1–8.</w:t>
      </w:r>
    </w:p>
    <w:p w14:paraId="14C79110" w14:textId="5B703FBA" w:rsidR="00A20447" w:rsidRPr="00CC55CB" w:rsidRDefault="00A20447" w:rsidP="00CC55CB">
      <w:pPr>
        <w:pStyle w:val="ListParagraph"/>
        <w:numPr>
          <w:ilvl w:val="0"/>
          <w:numId w:val="16"/>
        </w:numPr>
        <w:ind w:left="0" w:firstLine="706"/>
        <w:contextualSpacing w:val="0"/>
      </w:pPr>
      <w:r w:rsidRPr="00CC55CB">
        <w:t>R. V. Yampolskiy and V. Govindaraju, “Behavioral biometric: A survey and classification,” Int. J. Biometrics, vol. 1, no. 1, 2008, pp. 81–113</w:t>
      </w:r>
    </w:p>
    <w:p w14:paraId="5C12359F" w14:textId="5298293B" w:rsidR="004601CD" w:rsidRDefault="00A20447" w:rsidP="00CC55CB">
      <w:pPr>
        <w:pStyle w:val="ListParagraph"/>
        <w:numPr>
          <w:ilvl w:val="0"/>
          <w:numId w:val="16"/>
        </w:numPr>
        <w:ind w:left="0" w:firstLine="706"/>
        <w:contextualSpacing w:val="0"/>
      </w:pPr>
      <w:r w:rsidRPr="00CC55CB">
        <w:t>S. Russell and P. Norvig, “Artificial Intelligence, A Modern Approach”, Prentice Hall, 1995.</w:t>
      </w:r>
    </w:p>
    <w:p w14:paraId="3272AEA0" w14:textId="0DF8988F" w:rsidR="00CC55CB" w:rsidRDefault="00CC55CB" w:rsidP="00CC55CB"/>
    <w:p w14:paraId="15015BAD" w14:textId="00D988E4" w:rsidR="00CC55CB" w:rsidRDefault="00CC55CB" w:rsidP="00CC55CB"/>
    <w:p w14:paraId="346548A1" w14:textId="2CA00C00" w:rsidR="00CC55CB" w:rsidRDefault="00CC55CB" w:rsidP="00CC55CB"/>
    <w:p w14:paraId="53BEA908" w14:textId="5467847A" w:rsidR="00CC55CB" w:rsidRPr="00CC55CB" w:rsidRDefault="00CC55CB" w:rsidP="00CC55CB"/>
    <w:p w14:paraId="69171B60" w14:textId="77777777" w:rsidR="004601CD" w:rsidRPr="009E7BE6" w:rsidRDefault="004601CD" w:rsidP="004601CD">
      <w:pPr>
        <w:pStyle w:val="Heading1"/>
        <w:ind w:left="432"/>
        <w:jc w:val="center"/>
        <w:rPr>
          <w:lang w:val="ru-RU"/>
        </w:rPr>
      </w:pPr>
      <w:bookmarkStart w:id="106" w:name="_Toc484669763"/>
      <w:bookmarkStart w:id="107" w:name="_Toc513818483"/>
      <w:bookmarkStart w:id="108" w:name="_Toc514076171"/>
      <w:bookmarkStart w:id="109" w:name="_Toc532274386"/>
      <w:r w:rsidRPr="009E7BE6">
        <w:rPr>
          <w:caps w:val="0"/>
          <w:lang w:val="ru-RU"/>
        </w:rPr>
        <w:lastRenderedPageBreak/>
        <w:t>ДОДАТОК А ГРАФІЧНИЙ МАТЕРІАЛ</w:t>
      </w:r>
      <w:bookmarkEnd w:id="106"/>
      <w:bookmarkEnd w:id="107"/>
      <w:bookmarkEnd w:id="108"/>
      <w:bookmarkEnd w:id="109"/>
    </w:p>
    <w:p w14:paraId="3DF371FA" w14:textId="03DD3446" w:rsidR="009C4E10" w:rsidRDefault="004601CD" w:rsidP="004601CD">
      <w:pPr>
        <w:spacing w:line="240" w:lineRule="auto"/>
        <w:jc w:val="left"/>
        <w:rPr>
          <w:szCs w:val="28"/>
          <w:highlight w:val="yellow"/>
          <w:lang w:val="uk-UA"/>
        </w:rPr>
      </w:pPr>
      <w:r>
        <w:rPr>
          <w:szCs w:val="28"/>
          <w:highlight w:val="yellow"/>
          <w:lang w:val="uk-UA"/>
        </w:rPr>
        <w:br w:type="page"/>
      </w:r>
    </w:p>
    <w:p w14:paraId="38463C83" w14:textId="4A6DC530" w:rsidR="00200813" w:rsidRDefault="009C4E10" w:rsidP="00200813">
      <w:pPr>
        <w:pStyle w:val="Heading1"/>
        <w:ind w:left="432"/>
        <w:jc w:val="center"/>
        <w:rPr>
          <w:lang w:val="ru-RU"/>
        </w:rPr>
      </w:pPr>
      <w:bookmarkStart w:id="110" w:name="_Toc532274387"/>
      <w:r w:rsidRPr="009E7BE6">
        <w:rPr>
          <w:lang w:val="ru-RU"/>
        </w:rPr>
        <w:lastRenderedPageBreak/>
        <w:t xml:space="preserve">ПЛАКАТ 1 </w:t>
      </w:r>
      <w:r w:rsidRPr="009C4E10">
        <w:rPr>
          <w:lang w:val="ru-RU"/>
        </w:rPr>
        <w:t>Структурна схема діяльності процесу тренування</w:t>
      </w:r>
      <w:bookmarkEnd w:id="110"/>
    </w:p>
    <w:p w14:paraId="15A8981E" w14:textId="2B971091" w:rsidR="00200813" w:rsidRDefault="00200813" w:rsidP="00200813">
      <w:pPr>
        <w:rPr>
          <w:lang w:val="ru-RU"/>
        </w:rPr>
      </w:pPr>
      <w:r>
        <w:object w:dxaOrig="15297" w:dyaOrig="10746" w14:anchorId="323EB737">
          <v:shape id="_x0000_i1159" type="#_x0000_t75" style="width:528pt;height:408pt" o:ole="">
            <v:imagedata r:id="rId375" o:title=""/>
          </v:shape>
          <o:OLEObject Type="Embed" ProgID="Visio.Drawing.11" ShapeID="_x0000_i1159" DrawAspect="Content" ObjectID="_1612169858" r:id="rId376"/>
        </w:object>
      </w:r>
    </w:p>
    <w:p w14:paraId="6299914D" w14:textId="386812E9" w:rsidR="00200813" w:rsidRDefault="00200813" w:rsidP="00200813">
      <w:pPr>
        <w:rPr>
          <w:lang w:val="ru-RU"/>
        </w:rPr>
      </w:pPr>
    </w:p>
    <w:p w14:paraId="0BAA499E" w14:textId="1ED6E521" w:rsidR="00200813" w:rsidRDefault="00200813" w:rsidP="00200813">
      <w:pPr>
        <w:rPr>
          <w:lang w:val="ru-RU"/>
        </w:rPr>
      </w:pPr>
    </w:p>
    <w:p w14:paraId="3520D557" w14:textId="47A546D8" w:rsidR="00200813" w:rsidRDefault="00200813" w:rsidP="00200813">
      <w:pPr>
        <w:rPr>
          <w:lang w:val="ru-RU"/>
        </w:rPr>
      </w:pPr>
    </w:p>
    <w:p w14:paraId="2A9B96F3" w14:textId="2DFAB0E2" w:rsidR="00200813" w:rsidRDefault="00200813" w:rsidP="00200813">
      <w:pPr>
        <w:rPr>
          <w:lang w:val="ru-RU"/>
        </w:rPr>
      </w:pPr>
    </w:p>
    <w:p w14:paraId="0560A852" w14:textId="6825F993" w:rsidR="00200813" w:rsidRDefault="00200813" w:rsidP="00200813">
      <w:pPr>
        <w:rPr>
          <w:lang w:val="ru-RU"/>
        </w:rPr>
      </w:pPr>
    </w:p>
    <w:p w14:paraId="13E4678E" w14:textId="3C655C52" w:rsidR="00200813" w:rsidRDefault="00200813" w:rsidP="00200813">
      <w:pPr>
        <w:rPr>
          <w:lang w:val="ru-RU"/>
        </w:rPr>
      </w:pPr>
    </w:p>
    <w:p w14:paraId="1793964D" w14:textId="13F9B9A7" w:rsidR="00200813" w:rsidRDefault="00200813" w:rsidP="00200813">
      <w:pPr>
        <w:rPr>
          <w:lang w:val="ru-RU"/>
        </w:rPr>
      </w:pPr>
    </w:p>
    <w:p w14:paraId="6E53FF8D" w14:textId="277FB3CB" w:rsidR="00200813" w:rsidRDefault="00200813" w:rsidP="00200813">
      <w:pPr>
        <w:rPr>
          <w:lang w:val="ru-RU"/>
        </w:rPr>
      </w:pPr>
    </w:p>
    <w:p w14:paraId="6921380D" w14:textId="3A704B9A" w:rsidR="00200813" w:rsidRDefault="00200813" w:rsidP="00200813">
      <w:pPr>
        <w:rPr>
          <w:lang w:val="ru-RU"/>
        </w:rPr>
      </w:pPr>
    </w:p>
    <w:p w14:paraId="0111169C" w14:textId="079D12FA" w:rsidR="00200813" w:rsidRDefault="00200813" w:rsidP="00200813">
      <w:pPr>
        <w:rPr>
          <w:lang w:val="ru-RU"/>
        </w:rPr>
      </w:pPr>
    </w:p>
    <w:p w14:paraId="001018EC" w14:textId="798AEF71" w:rsidR="00200813" w:rsidRPr="00200813" w:rsidRDefault="00200813" w:rsidP="00200813">
      <w:pPr>
        <w:rPr>
          <w:lang w:val="ru-RU"/>
        </w:rPr>
      </w:pPr>
    </w:p>
    <w:p w14:paraId="113A0B04" w14:textId="0498C17F" w:rsidR="009C4E10" w:rsidRDefault="009C4E10" w:rsidP="009C4E10">
      <w:pPr>
        <w:pStyle w:val="Heading1"/>
        <w:ind w:left="432"/>
        <w:jc w:val="center"/>
        <w:rPr>
          <w:lang w:val="ru-RU"/>
        </w:rPr>
      </w:pPr>
      <w:bookmarkStart w:id="111" w:name="_Toc532274388"/>
      <w:r>
        <w:rPr>
          <w:lang w:val="ru-RU"/>
        </w:rPr>
        <w:t>ПЛАКАТ 2</w:t>
      </w:r>
      <w:r w:rsidRPr="009E7BE6">
        <w:rPr>
          <w:lang w:val="ru-RU"/>
        </w:rPr>
        <w:t xml:space="preserve"> </w:t>
      </w:r>
      <w:r w:rsidRPr="009C4E10">
        <w:rPr>
          <w:lang w:val="ru-RU"/>
        </w:rPr>
        <w:t xml:space="preserve">Структурна схема діяльності процесу </w:t>
      </w:r>
      <w:r w:rsidR="00200813">
        <w:rPr>
          <w:lang w:val="ru-RU"/>
        </w:rPr>
        <w:t>Верифікації</w:t>
      </w:r>
      <w:bookmarkEnd w:id="111"/>
    </w:p>
    <w:p w14:paraId="7343DB9C" w14:textId="27982C9F" w:rsidR="00200813" w:rsidRDefault="00200813" w:rsidP="00200813">
      <w:pPr>
        <w:jc w:val="center"/>
        <w:rPr>
          <w:lang w:val="ru-RU"/>
        </w:rPr>
      </w:pPr>
      <w:r>
        <w:object w:dxaOrig="15098" w:dyaOrig="10562" w14:anchorId="74484C56">
          <v:shape id="_x0000_i1160" type="#_x0000_t75" style="width:534pt;height:450pt" o:ole="">
            <v:imagedata r:id="rId377" o:title=""/>
          </v:shape>
          <o:OLEObject Type="Embed" ProgID="Visio.Drawing.11" ShapeID="_x0000_i1160" DrawAspect="Content" ObjectID="_1612169859" r:id="rId378"/>
        </w:object>
      </w:r>
    </w:p>
    <w:p w14:paraId="11E201E7" w14:textId="266FC420" w:rsidR="00200813" w:rsidRDefault="00200813" w:rsidP="00200813">
      <w:pPr>
        <w:rPr>
          <w:lang w:val="ru-RU"/>
        </w:rPr>
      </w:pPr>
    </w:p>
    <w:p w14:paraId="28C3C4DC" w14:textId="7963FF77" w:rsidR="00200813" w:rsidRDefault="00200813" w:rsidP="00200813">
      <w:pPr>
        <w:rPr>
          <w:lang w:val="ru-RU"/>
        </w:rPr>
      </w:pPr>
    </w:p>
    <w:p w14:paraId="0C4C6661" w14:textId="6A004B50" w:rsidR="00200813" w:rsidRDefault="00200813" w:rsidP="00200813">
      <w:pPr>
        <w:rPr>
          <w:lang w:val="ru-RU"/>
        </w:rPr>
      </w:pPr>
    </w:p>
    <w:p w14:paraId="28561F1F" w14:textId="0AF4A0B0" w:rsidR="00200813" w:rsidRDefault="00200813" w:rsidP="00200813">
      <w:pPr>
        <w:rPr>
          <w:lang w:val="ru-RU"/>
        </w:rPr>
      </w:pPr>
    </w:p>
    <w:p w14:paraId="65C52ACB" w14:textId="5807AA0D" w:rsidR="00200813" w:rsidRDefault="00200813" w:rsidP="00200813">
      <w:pPr>
        <w:rPr>
          <w:lang w:val="ru-RU"/>
        </w:rPr>
      </w:pPr>
    </w:p>
    <w:p w14:paraId="39139BAD" w14:textId="4048055A" w:rsidR="00200813" w:rsidRDefault="00200813" w:rsidP="00200813">
      <w:pPr>
        <w:rPr>
          <w:lang w:val="ru-RU"/>
        </w:rPr>
      </w:pPr>
    </w:p>
    <w:p w14:paraId="26022ECE" w14:textId="3CCA57E6" w:rsidR="00200813" w:rsidRDefault="00200813" w:rsidP="00200813">
      <w:pPr>
        <w:rPr>
          <w:lang w:val="ru-RU"/>
        </w:rPr>
      </w:pPr>
    </w:p>
    <w:p w14:paraId="399ADBD6" w14:textId="04F06CF3" w:rsidR="00200813" w:rsidRDefault="00200813" w:rsidP="00200813">
      <w:pPr>
        <w:rPr>
          <w:lang w:val="ru-RU"/>
        </w:rPr>
      </w:pPr>
    </w:p>
    <w:p w14:paraId="18CA7901" w14:textId="0CDE7B45" w:rsidR="00200813" w:rsidRPr="00200813" w:rsidRDefault="00200813" w:rsidP="00200813">
      <w:pPr>
        <w:rPr>
          <w:lang w:val="ru-RU"/>
        </w:rPr>
      </w:pPr>
    </w:p>
    <w:p w14:paraId="282D2772" w14:textId="03AECB12" w:rsidR="00200813" w:rsidRDefault="00200813" w:rsidP="00200813">
      <w:pPr>
        <w:pStyle w:val="Heading1"/>
        <w:ind w:left="432"/>
        <w:jc w:val="center"/>
        <w:rPr>
          <w:lang w:val="ru-RU"/>
        </w:rPr>
      </w:pPr>
      <w:bookmarkStart w:id="112" w:name="_Toc532274389"/>
      <w:r>
        <w:rPr>
          <w:lang w:val="ru-RU"/>
        </w:rPr>
        <w:t>ПЛАКАТ 3</w:t>
      </w:r>
      <w:r w:rsidRPr="009E7BE6">
        <w:rPr>
          <w:lang w:val="ru-RU"/>
        </w:rPr>
        <w:t xml:space="preserve"> </w:t>
      </w:r>
      <w:r w:rsidRPr="00200813">
        <w:rPr>
          <w:lang w:val="ru-RU"/>
        </w:rPr>
        <w:t>Контекстна діаграма IDEF0 інформаційної технології ідентифікації та аутентифікації користувача</w:t>
      </w:r>
      <w:bookmarkEnd w:id="112"/>
    </w:p>
    <w:p w14:paraId="63B1132E" w14:textId="3A8615D4" w:rsidR="00200813" w:rsidRDefault="00200813" w:rsidP="00200813">
      <w:pPr>
        <w:rPr>
          <w:lang w:val="ru-RU"/>
        </w:rPr>
      </w:pPr>
      <w:r>
        <w:object w:dxaOrig="16629" w:dyaOrig="10002" w14:anchorId="462CC363">
          <v:shape id="_x0000_i1161" type="#_x0000_t75" style="width:510pt;height:324pt" o:ole="">
            <v:imagedata r:id="rId379" o:title=""/>
          </v:shape>
          <o:OLEObject Type="Embed" ProgID="Visio.Drawing.11" ShapeID="_x0000_i1161" DrawAspect="Content" ObjectID="_1612169860" r:id="rId380"/>
        </w:object>
      </w:r>
    </w:p>
    <w:p w14:paraId="10C41F0A" w14:textId="4EE7846B" w:rsidR="00200813" w:rsidRDefault="00200813" w:rsidP="00200813">
      <w:pPr>
        <w:rPr>
          <w:lang w:val="ru-RU"/>
        </w:rPr>
      </w:pPr>
    </w:p>
    <w:p w14:paraId="22CFE925" w14:textId="1D2FF5FA" w:rsidR="00200813" w:rsidRDefault="00200813" w:rsidP="00200813">
      <w:pPr>
        <w:rPr>
          <w:lang w:val="ru-RU"/>
        </w:rPr>
      </w:pPr>
    </w:p>
    <w:p w14:paraId="53FC40E0" w14:textId="0F51AF0A" w:rsidR="00200813" w:rsidRDefault="00200813" w:rsidP="00200813">
      <w:pPr>
        <w:rPr>
          <w:lang w:val="ru-RU"/>
        </w:rPr>
      </w:pPr>
    </w:p>
    <w:p w14:paraId="4BB4C80E" w14:textId="716BAE7B" w:rsidR="00200813" w:rsidRDefault="00200813" w:rsidP="00200813">
      <w:pPr>
        <w:rPr>
          <w:lang w:val="ru-RU"/>
        </w:rPr>
      </w:pPr>
    </w:p>
    <w:p w14:paraId="4B118604" w14:textId="7A4F1F7E" w:rsidR="00200813" w:rsidRDefault="00200813" w:rsidP="00200813">
      <w:pPr>
        <w:rPr>
          <w:lang w:val="ru-RU"/>
        </w:rPr>
      </w:pPr>
    </w:p>
    <w:p w14:paraId="48780F06" w14:textId="40E52289" w:rsidR="00200813" w:rsidRDefault="00200813" w:rsidP="00200813">
      <w:pPr>
        <w:rPr>
          <w:lang w:val="ru-RU"/>
        </w:rPr>
      </w:pPr>
    </w:p>
    <w:p w14:paraId="316AB4F1" w14:textId="65AC4CDA" w:rsidR="00200813" w:rsidRDefault="00200813" w:rsidP="00200813">
      <w:pPr>
        <w:rPr>
          <w:lang w:val="ru-RU"/>
        </w:rPr>
      </w:pPr>
    </w:p>
    <w:p w14:paraId="1E0D3617" w14:textId="7BE0E399" w:rsidR="00200813" w:rsidRDefault="00200813" w:rsidP="00200813">
      <w:pPr>
        <w:rPr>
          <w:lang w:val="ru-RU"/>
        </w:rPr>
      </w:pPr>
    </w:p>
    <w:p w14:paraId="7D885D37" w14:textId="736CF1E6" w:rsidR="00200813" w:rsidRDefault="00200813" w:rsidP="00200813">
      <w:pPr>
        <w:rPr>
          <w:lang w:val="ru-RU"/>
        </w:rPr>
      </w:pPr>
    </w:p>
    <w:p w14:paraId="35890C8D" w14:textId="65B34AC5" w:rsidR="00200813" w:rsidRDefault="00200813" w:rsidP="00200813">
      <w:pPr>
        <w:rPr>
          <w:lang w:val="ru-RU"/>
        </w:rPr>
      </w:pPr>
    </w:p>
    <w:p w14:paraId="2A4867B2" w14:textId="36BEE25E" w:rsidR="00200813" w:rsidRDefault="00200813" w:rsidP="00200813">
      <w:pPr>
        <w:rPr>
          <w:lang w:val="ru-RU"/>
        </w:rPr>
      </w:pPr>
    </w:p>
    <w:p w14:paraId="53FF0DA8" w14:textId="7ABBDA3E" w:rsidR="00200813" w:rsidRDefault="00200813" w:rsidP="00200813">
      <w:pPr>
        <w:rPr>
          <w:lang w:val="ru-RU"/>
        </w:rPr>
      </w:pPr>
    </w:p>
    <w:p w14:paraId="13B0722A" w14:textId="73186FA0" w:rsidR="00200813" w:rsidRDefault="00200813" w:rsidP="00200813">
      <w:pPr>
        <w:rPr>
          <w:lang w:val="ru-RU"/>
        </w:rPr>
      </w:pPr>
    </w:p>
    <w:p w14:paraId="0A4EF271" w14:textId="2CE085AC" w:rsidR="00200813" w:rsidRPr="00200813" w:rsidRDefault="00200813" w:rsidP="00200813">
      <w:pPr>
        <w:rPr>
          <w:lang w:val="ru-RU"/>
        </w:rPr>
      </w:pPr>
    </w:p>
    <w:p w14:paraId="7D079D5E" w14:textId="1CFA6327" w:rsidR="00200813" w:rsidRDefault="00200813" w:rsidP="00200813">
      <w:pPr>
        <w:pStyle w:val="Heading1"/>
        <w:ind w:left="432"/>
        <w:jc w:val="center"/>
        <w:rPr>
          <w:lang w:val="ru-RU"/>
        </w:rPr>
      </w:pPr>
      <w:bookmarkStart w:id="113" w:name="_Toc532274390"/>
      <w:r>
        <w:rPr>
          <w:lang w:val="ru-RU"/>
        </w:rPr>
        <w:t xml:space="preserve">ПЛАКАТ 4 </w:t>
      </w:r>
      <w:r w:rsidRPr="00200813">
        <w:rPr>
          <w:lang w:val="ru-RU"/>
        </w:rPr>
        <w:t>Дочірня діаграма IDEF0 інформаційної технології ідентифікації та аутентифікації користувача</w:t>
      </w:r>
      <w:bookmarkEnd w:id="113"/>
    </w:p>
    <w:p w14:paraId="4A128327" w14:textId="2BF33171" w:rsidR="00200813" w:rsidRDefault="00200813" w:rsidP="00200813">
      <w:pPr>
        <w:rPr>
          <w:lang w:val="ru-RU"/>
        </w:rPr>
      </w:pPr>
      <w:r>
        <w:object w:dxaOrig="21051" w:dyaOrig="10233" w14:anchorId="37EDA7B4">
          <v:shape id="_x0000_i1162" type="#_x0000_t75" style="width:510.75pt;height:5in" o:ole="">
            <v:imagedata r:id="rId381" o:title=""/>
          </v:shape>
          <o:OLEObject Type="Embed" ProgID="Visio.Drawing.11" ShapeID="_x0000_i1162" DrawAspect="Content" ObjectID="_1612169861" r:id="rId382"/>
        </w:object>
      </w:r>
    </w:p>
    <w:p w14:paraId="49A2EAF5" w14:textId="0A1C86C8" w:rsidR="00200813" w:rsidRDefault="00200813" w:rsidP="00200813">
      <w:pPr>
        <w:rPr>
          <w:lang w:val="ru-RU"/>
        </w:rPr>
      </w:pPr>
    </w:p>
    <w:p w14:paraId="036B6EF7" w14:textId="4B8CB812" w:rsidR="00200813" w:rsidRDefault="00200813" w:rsidP="00200813">
      <w:pPr>
        <w:rPr>
          <w:lang w:val="ru-RU"/>
        </w:rPr>
      </w:pPr>
    </w:p>
    <w:p w14:paraId="707E692C" w14:textId="3C95A6A2" w:rsidR="00200813" w:rsidRDefault="00200813" w:rsidP="00200813">
      <w:pPr>
        <w:rPr>
          <w:lang w:val="ru-RU"/>
        </w:rPr>
      </w:pPr>
    </w:p>
    <w:p w14:paraId="5426732F" w14:textId="621DC636" w:rsidR="00200813" w:rsidRDefault="00200813" w:rsidP="00200813">
      <w:pPr>
        <w:rPr>
          <w:lang w:val="ru-RU"/>
        </w:rPr>
      </w:pPr>
    </w:p>
    <w:p w14:paraId="2B49F44A" w14:textId="4F2D7939" w:rsidR="00200813" w:rsidRDefault="00200813" w:rsidP="00200813">
      <w:pPr>
        <w:rPr>
          <w:lang w:val="ru-RU"/>
        </w:rPr>
      </w:pPr>
    </w:p>
    <w:p w14:paraId="1E905E58" w14:textId="23801942" w:rsidR="00200813" w:rsidRDefault="00200813" w:rsidP="00200813">
      <w:pPr>
        <w:rPr>
          <w:lang w:val="ru-RU"/>
        </w:rPr>
      </w:pPr>
    </w:p>
    <w:p w14:paraId="0455B0CD" w14:textId="666C684F" w:rsidR="00200813" w:rsidRDefault="00200813" w:rsidP="00200813">
      <w:pPr>
        <w:rPr>
          <w:lang w:val="ru-RU"/>
        </w:rPr>
      </w:pPr>
    </w:p>
    <w:p w14:paraId="67EA959C" w14:textId="2D7A65A1" w:rsidR="00200813" w:rsidRDefault="00200813" w:rsidP="00200813">
      <w:pPr>
        <w:rPr>
          <w:lang w:val="ru-RU"/>
        </w:rPr>
      </w:pPr>
    </w:p>
    <w:p w14:paraId="4B9990CD" w14:textId="5D54F4F8" w:rsidR="00200813" w:rsidRDefault="00200813" w:rsidP="00200813">
      <w:pPr>
        <w:rPr>
          <w:lang w:val="ru-RU"/>
        </w:rPr>
      </w:pPr>
    </w:p>
    <w:p w14:paraId="1F46A889" w14:textId="74BC4C75" w:rsidR="00200813" w:rsidRDefault="00200813" w:rsidP="00200813">
      <w:pPr>
        <w:rPr>
          <w:lang w:val="ru-RU"/>
        </w:rPr>
      </w:pPr>
    </w:p>
    <w:p w14:paraId="76CE29A6" w14:textId="5E20BCF7" w:rsidR="00200813" w:rsidRDefault="00200813" w:rsidP="00200813">
      <w:pPr>
        <w:rPr>
          <w:lang w:val="ru-RU"/>
        </w:rPr>
      </w:pPr>
    </w:p>
    <w:p w14:paraId="28FE2CB8" w14:textId="3A065248" w:rsidR="00200813" w:rsidRDefault="00200813" w:rsidP="00200813">
      <w:pPr>
        <w:rPr>
          <w:lang w:val="ru-RU"/>
        </w:rPr>
      </w:pPr>
    </w:p>
    <w:p w14:paraId="6C68B369" w14:textId="3BC1A203" w:rsidR="00200813" w:rsidRPr="00200813" w:rsidRDefault="00200813" w:rsidP="00200813">
      <w:pPr>
        <w:rPr>
          <w:lang w:val="ru-RU"/>
        </w:rPr>
      </w:pPr>
    </w:p>
    <w:p w14:paraId="337E78FF" w14:textId="17A4C57F" w:rsidR="00200813" w:rsidRDefault="00200813" w:rsidP="00200813">
      <w:pPr>
        <w:pStyle w:val="Heading1"/>
        <w:ind w:left="432"/>
        <w:jc w:val="center"/>
        <w:rPr>
          <w:lang w:val="uk-UA"/>
        </w:rPr>
      </w:pPr>
      <w:bookmarkStart w:id="114" w:name="_Toc514076174"/>
      <w:bookmarkStart w:id="115" w:name="_Toc532274391"/>
      <w:r w:rsidRPr="009E7BE6">
        <w:rPr>
          <w:lang w:val="ru-RU"/>
        </w:rPr>
        <w:t xml:space="preserve">ПЛАКАТ </w:t>
      </w:r>
      <w:r>
        <w:rPr>
          <w:lang w:val="uk-UA"/>
        </w:rPr>
        <w:t>5</w:t>
      </w:r>
      <w:r w:rsidRPr="009E7BE6">
        <w:rPr>
          <w:lang w:val="ru-RU"/>
        </w:rPr>
        <w:t xml:space="preserve"> </w:t>
      </w:r>
      <w:r>
        <w:rPr>
          <w:lang w:val="uk-UA"/>
        </w:rPr>
        <w:t>СХЕМА БАЗИ ДАНИХ</w:t>
      </w:r>
      <w:bookmarkEnd w:id="114"/>
      <w:bookmarkEnd w:id="115"/>
    </w:p>
    <w:p w14:paraId="2739469F" w14:textId="5889B66A" w:rsidR="00200813" w:rsidRDefault="00200813" w:rsidP="00200813">
      <w:pPr>
        <w:rPr>
          <w:lang w:val="uk-UA"/>
        </w:rPr>
      </w:pPr>
      <w:r>
        <w:object w:dxaOrig="9763" w:dyaOrig="9687" w14:anchorId="1AC1001B">
          <v:shape id="_x0000_i1163" type="#_x0000_t75" style="width:486pt;height:486pt" o:ole="">
            <v:imagedata r:id="rId383" o:title=""/>
          </v:shape>
          <o:OLEObject Type="Embed" ProgID="Word.Document.12" ShapeID="_x0000_i1163" DrawAspect="Content" ObjectID="_1612169862" r:id="rId384">
            <o:FieldCodes>\s</o:FieldCodes>
          </o:OLEObject>
        </w:object>
      </w:r>
    </w:p>
    <w:p w14:paraId="338385E4" w14:textId="57B45272" w:rsidR="00200813" w:rsidRDefault="00200813" w:rsidP="00200813">
      <w:pPr>
        <w:rPr>
          <w:lang w:val="uk-UA"/>
        </w:rPr>
      </w:pPr>
    </w:p>
    <w:p w14:paraId="3BCBB85B" w14:textId="116C45D7" w:rsidR="00200813" w:rsidRDefault="00200813" w:rsidP="00200813">
      <w:pPr>
        <w:rPr>
          <w:lang w:val="uk-UA"/>
        </w:rPr>
      </w:pPr>
    </w:p>
    <w:p w14:paraId="01C0073A" w14:textId="3EE1DF70" w:rsidR="00200813" w:rsidRDefault="00200813" w:rsidP="00200813">
      <w:pPr>
        <w:rPr>
          <w:lang w:val="uk-UA"/>
        </w:rPr>
      </w:pPr>
    </w:p>
    <w:p w14:paraId="7A459B56" w14:textId="5B65264E" w:rsidR="00200813" w:rsidRDefault="00200813" w:rsidP="00200813">
      <w:pPr>
        <w:rPr>
          <w:lang w:val="uk-UA"/>
        </w:rPr>
      </w:pPr>
    </w:p>
    <w:p w14:paraId="527B661C" w14:textId="63092FF7" w:rsidR="00200813" w:rsidRDefault="00200813" w:rsidP="00200813">
      <w:pPr>
        <w:rPr>
          <w:lang w:val="uk-UA"/>
        </w:rPr>
      </w:pPr>
    </w:p>
    <w:p w14:paraId="7281F0DE" w14:textId="7E026231" w:rsidR="00200813" w:rsidRDefault="00200813" w:rsidP="00200813">
      <w:pPr>
        <w:rPr>
          <w:lang w:val="uk-UA"/>
        </w:rPr>
      </w:pPr>
    </w:p>
    <w:p w14:paraId="3C7DE138" w14:textId="4435FF14" w:rsidR="00200813" w:rsidRDefault="00200813" w:rsidP="00200813">
      <w:pPr>
        <w:rPr>
          <w:lang w:val="uk-UA"/>
        </w:rPr>
      </w:pPr>
    </w:p>
    <w:p w14:paraId="66878505" w14:textId="7806FA16" w:rsidR="00200813" w:rsidRDefault="00200813" w:rsidP="00200813">
      <w:pPr>
        <w:rPr>
          <w:lang w:val="uk-UA"/>
        </w:rPr>
      </w:pPr>
    </w:p>
    <w:p w14:paraId="15BDCD77" w14:textId="4347BD89" w:rsidR="00200813" w:rsidRPr="00200813" w:rsidRDefault="00200813" w:rsidP="00200813">
      <w:pPr>
        <w:rPr>
          <w:lang w:val="uk-UA"/>
        </w:rPr>
      </w:pPr>
    </w:p>
    <w:p w14:paraId="23276A6B" w14:textId="06FA14E0" w:rsidR="00200813" w:rsidRDefault="00200813" w:rsidP="00200813">
      <w:pPr>
        <w:pStyle w:val="Heading1"/>
        <w:ind w:left="432"/>
        <w:jc w:val="center"/>
        <w:rPr>
          <w:lang w:val="uk-UA"/>
        </w:rPr>
      </w:pPr>
      <w:bookmarkStart w:id="116" w:name="_Toc532274392"/>
      <w:r w:rsidRPr="009E7BE6">
        <w:rPr>
          <w:lang w:val="ru-RU"/>
        </w:rPr>
        <w:t xml:space="preserve">ПЛАКАТ </w:t>
      </w:r>
      <w:r>
        <w:rPr>
          <w:lang w:val="uk-UA"/>
        </w:rPr>
        <w:t>6</w:t>
      </w:r>
      <w:r w:rsidRPr="009E7BE6">
        <w:rPr>
          <w:lang w:val="ru-RU"/>
        </w:rPr>
        <w:t xml:space="preserve"> </w:t>
      </w:r>
      <w:r>
        <w:rPr>
          <w:lang w:val="uk-UA"/>
        </w:rPr>
        <w:t>Діаграма класів</w:t>
      </w:r>
      <w:bookmarkEnd w:id="116"/>
    </w:p>
    <w:p w14:paraId="056F626D" w14:textId="660F78CC" w:rsidR="00200813" w:rsidRDefault="00200813" w:rsidP="00200813">
      <w:pPr>
        <w:rPr>
          <w:lang w:val="uk-UA"/>
        </w:rPr>
      </w:pPr>
      <w:r>
        <w:object w:dxaOrig="16516" w:dyaOrig="11648" w14:anchorId="0C26F6EC">
          <v:shape id="_x0000_i1164" type="#_x0000_t75" style="width:510pt;height:5in" o:ole="">
            <v:imagedata r:id="rId385" o:title=""/>
          </v:shape>
          <o:OLEObject Type="Embed" ProgID="Visio.Drawing.11" ShapeID="_x0000_i1164" DrawAspect="Content" ObjectID="_1612169863" r:id="rId386"/>
        </w:object>
      </w:r>
    </w:p>
    <w:p w14:paraId="60868FAB" w14:textId="254287B6" w:rsidR="00200813" w:rsidRDefault="00200813" w:rsidP="00200813">
      <w:pPr>
        <w:rPr>
          <w:lang w:val="uk-UA"/>
        </w:rPr>
      </w:pPr>
    </w:p>
    <w:p w14:paraId="045D1CE0" w14:textId="032962FE" w:rsidR="00200813" w:rsidRDefault="00200813" w:rsidP="00200813">
      <w:pPr>
        <w:rPr>
          <w:lang w:val="uk-UA"/>
        </w:rPr>
      </w:pPr>
    </w:p>
    <w:p w14:paraId="65C764CA" w14:textId="2D729445" w:rsidR="00200813" w:rsidRDefault="00200813" w:rsidP="00200813">
      <w:pPr>
        <w:rPr>
          <w:lang w:val="uk-UA"/>
        </w:rPr>
      </w:pPr>
    </w:p>
    <w:p w14:paraId="1FAEE15A" w14:textId="1307FBB6" w:rsidR="00200813" w:rsidRDefault="00200813" w:rsidP="00200813">
      <w:pPr>
        <w:rPr>
          <w:lang w:val="uk-UA"/>
        </w:rPr>
      </w:pPr>
    </w:p>
    <w:p w14:paraId="34502991" w14:textId="02577F37" w:rsidR="00200813" w:rsidRDefault="00200813" w:rsidP="00200813">
      <w:pPr>
        <w:rPr>
          <w:lang w:val="uk-UA"/>
        </w:rPr>
      </w:pPr>
    </w:p>
    <w:p w14:paraId="71B804CB" w14:textId="3B9CD935" w:rsidR="00200813" w:rsidRDefault="00200813" w:rsidP="00200813">
      <w:pPr>
        <w:rPr>
          <w:lang w:val="uk-UA"/>
        </w:rPr>
      </w:pPr>
    </w:p>
    <w:p w14:paraId="0B45A198" w14:textId="095507CF" w:rsidR="00200813" w:rsidRDefault="00200813" w:rsidP="00200813">
      <w:pPr>
        <w:rPr>
          <w:lang w:val="uk-UA"/>
        </w:rPr>
      </w:pPr>
    </w:p>
    <w:p w14:paraId="1E193D89" w14:textId="495A6020" w:rsidR="00200813" w:rsidRDefault="00200813" w:rsidP="00200813">
      <w:pPr>
        <w:rPr>
          <w:lang w:val="uk-UA"/>
        </w:rPr>
      </w:pPr>
    </w:p>
    <w:p w14:paraId="2B267DAC" w14:textId="155EE8C5" w:rsidR="00200813" w:rsidRDefault="00200813" w:rsidP="00200813">
      <w:pPr>
        <w:rPr>
          <w:lang w:val="uk-UA"/>
        </w:rPr>
      </w:pPr>
    </w:p>
    <w:p w14:paraId="751480E4" w14:textId="2EA194EE" w:rsidR="00200813" w:rsidRDefault="00200813" w:rsidP="00200813">
      <w:pPr>
        <w:rPr>
          <w:lang w:val="uk-UA"/>
        </w:rPr>
      </w:pPr>
    </w:p>
    <w:p w14:paraId="07DB29BC" w14:textId="7DDCB868" w:rsidR="00200813" w:rsidRDefault="00200813" w:rsidP="00200813">
      <w:pPr>
        <w:rPr>
          <w:lang w:val="uk-UA"/>
        </w:rPr>
      </w:pPr>
    </w:p>
    <w:p w14:paraId="179B66F1" w14:textId="3FC8FA73" w:rsidR="00200813" w:rsidRDefault="00200813" w:rsidP="00200813">
      <w:pPr>
        <w:rPr>
          <w:lang w:val="uk-UA"/>
        </w:rPr>
      </w:pPr>
    </w:p>
    <w:p w14:paraId="1C3CF1E2" w14:textId="6918385A" w:rsidR="00200813" w:rsidRDefault="00200813" w:rsidP="00200813">
      <w:pPr>
        <w:rPr>
          <w:lang w:val="uk-UA"/>
        </w:rPr>
      </w:pPr>
    </w:p>
    <w:p w14:paraId="41CA2DAE" w14:textId="7DE74FB5" w:rsidR="00200813" w:rsidRPr="00200813" w:rsidRDefault="00200813" w:rsidP="00200813">
      <w:pPr>
        <w:rPr>
          <w:lang w:val="uk-UA"/>
        </w:rPr>
      </w:pPr>
    </w:p>
    <w:p w14:paraId="0BAF0C15" w14:textId="22CA7C37" w:rsidR="00200813" w:rsidRDefault="00200813" w:rsidP="00200813">
      <w:pPr>
        <w:pStyle w:val="Heading1"/>
        <w:ind w:left="432"/>
        <w:jc w:val="center"/>
        <w:rPr>
          <w:lang w:val="uk-UA"/>
        </w:rPr>
      </w:pPr>
      <w:bookmarkStart w:id="117" w:name="_Toc532274393"/>
      <w:r w:rsidRPr="00200813">
        <w:rPr>
          <w:lang w:val="uk-UA"/>
        </w:rPr>
        <w:lastRenderedPageBreak/>
        <w:t xml:space="preserve">ПЛАКАТ </w:t>
      </w:r>
      <w:r>
        <w:rPr>
          <w:lang w:val="uk-UA"/>
        </w:rPr>
        <w:t>7</w:t>
      </w:r>
      <w:r w:rsidRPr="00200813">
        <w:rPr>
          <w:lang w:val="uk-UA"/>
        </w:rPr>
        <w:t xml:space="preserve"> Схема структурна послідовностей варіанту використання етапу тренування</w:t>
      </w:r>
      <w:bookmarkEnd w:id="117"/>
    </w:p>
    <w:p w14:paraId="4D0C1A14" w14:textId="2DD38046" w:rsidR="00200813" w:rsidRDefault="00200813" w:rsidP="00200813">
      <w:pPr>
        <w:rPr>
          <w:lang w:val="uk-UA"/>
        </w:rPr>
      </w:pPr>
      <w:r>
        <w:object w:dxaOrig="9996" w:dyaOrig="11279" w14:anchorId="152B1BC2">
          <v:shape id="_x0000_i1165" type="#_x0000_t75" style="width:522pt;height:618pt" o:ole="">
            <v:imagedata r:id="rId387" o:title=""/>
          </v:shape>
          <o:OLEObject Type="Embed" ProgID="Visio.Drawing.11" ShapeID="_x0000_i1165" DrawAspect="Content" ObjectID="_1612169864" r:id="rId388"/>
        </w:object>
      </w:r>
    </w:p>
    <w:p w14:paraId="1EBAF0F9" w14:textId="04BB4459" w:rsidR="00200813" w:rsidRDefault="00200813" w:rsidP="00200813">
      <w:pPr>
        <w:rPr>
          <w:lang w:val="uk-UA"/>
        </w:rPr>
      </w:pPr>
    </w:p>
    <w:p w14:paraId="1DDB96DF" w14:textId="25ECD6D2" w:rsidR="00200813" w:rsidRPr="00200813" w:rsidRDefault="00200813" w:rsidP="00200813">
      <w:pPr>
        <w:rPr>
          <w:lang w:val="uk-UA"/>
        </w:rPr>
      </w:pPr>
    </w:p>
    <w:p w14:paraId="1221DB11" w14:textId="0C37AFBF" w:rsidR="00200813" w:rsidRDefault="00200813" w:rsidP="00200813">
      <w:pPr>
        <w:pStyle w:val="Heading1"/>
        <w:ind w:left="432"/>
        <w:jc w:val="center"/>
        <w:rPr>
          <w:lang w:val="uk-UA"/>
        </w:rPr>
      </w:pPr>
      <w:bookmarkStart w:id="118" w:name="_Toc532274394"/>
      <w:r w:rsidRPr="00200813">
        <w:rPr>
          <w:lang w:val="uk-UA"/>
        </w:rPr>
        <w:t xml:space="preserve">ПЛАКАТ </w:t>
      </w:r>
      <w:r>
        <w:rPr>
          <w:lang w:val="uk-UA"/>
        </w:rPr>
        <w:t>8</w:t>
      </w:r>
      <w:r w:rsidRPr="00200813">
        <w:rPr>
          <w:lang w:val="uk-UA"/>
        </w:rPr>
        <w:t xml:space="preserve">  Схема структурна послідовностей варіанту використання етапу ідентафікації та аутентифікації</w:t>
      </w:r>
      <w:bookmarkEnd w:id="118"/>
    </w:p>
    <w:p w14:paraId="4F5DF7D8" w14:textId="03C44796" w:rsidR="00200813" w:rsidRDefault="005A7FFA" w:rsidP="005A7FFA">
      <w:pPr>
        <w:jc w:val="center"/>
        <w:rPr>
          <w:lang w:val="uk-UA"/>
        </w:rPr>
      </w:pPr>
      <w:r>
        <w:object w:dxaOrig="11161" w:dyaOrig="11243" w14:anchorId="05364DD7">
          <v:shape id="_x0000_i1166" type="#_x0000_t75" style="width:522pt;height:612pt" o:ole="">
            <v:imagedata r:id="rId389" o:title=""/>
          </v:shape>
          <o:OLEObject Type="Embed" ProgID="Visio.Drawing.11" ShapeID="_x0000_i1166" DrawAspect="Content" ObjectID="_1612169865" r:id="rId390"/>
        </w:object>
      </w:r>
    </w:p>
    <w:p w14:paraId="2C287627" w14:textId="27499195" w:rsidR="00200813" w:rsidRDefault="00200813" w:rsidP="00200813">
      <w:pPr>
        <w:rPr>
          <w:lang w:val="uk-UA"/>
        </w:rPr>
      </w:pPr>
    </w:p>
    <w:p w14:paraId="2413517E" w14:textId="1BFAE62A" w:rsidR="00200813" w:rsidRPr="00200813" w:rsidRDefault="00200813" w:rsidP="00200813">
      <w:pPr>
        <w:rPr>
          <w:lang w:val="uk-UA"/>
        </w:rPr>
      </w:pPr>
    </w:p>
    <w:p w14:paraId="3C8A202D" w14:textId="142A0254" w:rsidR="00200813" w:rsidRDefault="00200813" w:rsidP="00200813">
      <w:pPr>
        <w:pStyle w:val="Heading1"/>
        <w:ind w:left="432"/>
        <w:jc w:val="center"/>
        <w:rPr>
          <w:lang w:val="uk-UA"/>
        </w:rPr>
      </w:pPr>
      <w:bookmarkStart w:id="119" w:name="_Toc532274395"/>
      <w:r w:rsidRPr="00200813">
        <w:rPr>
          <w:lang w:val="uk-UA"/>
        </w:rPr>
        <w:t xml:space="preserve">ПЛАКАТ </w:t>
      </w:r>
      <w:r>
        <w:rPr>
          <w:lang w:val="uk-UA"/>
        </w:rPr>
        <w:t>9</w:t>
      </w:r>
      <w:r w:rsidRPr="00200813">
        <w:rPr>
          <w:lang w:val="uk-UA"/>
        </w:rPr>
        <w:t xml:space="preserve"> </w:t>
      </w:r>
      <w:r>
        <w:rPr>
          <w:lang w:val="uk-UA"/>
        </w:rPr>
        <w:t>ДІаграма компонентів</w:t>
      </w:r>
      <w:bookmarkEnd w:id="119"/>
    </w:p>
    <w:p w14:paraId="2AA802CB" w14:textId="7697DB21" w:rsidR="00200813" w:rsidRDefault="005A7FFA" w:rsidP="00200813">
      <w:pPr>
        <w:rPr>
          <w:lang w:val="uk-UA"/>
        </w:rPr>
      </w:pPr>
      <w:r>
        <w:object w:dxaOrig="13716" w:dyaOrig="11915" w14:anchorId="5AE11C6E">
          <v:shape id="_x0000_i1167" type="#_x0000_t75" style="width:516pt;height:450pt" o:ole="">
            <v:imagedata r:id="rId391" o:title=""/>
          </v:shape>
          <o:OLEObject Type="Embed" ProgID="Visio.Drawing.11" ShapeID="_x0000_i1167" DrawAspect="Content" ObjectID="_1612169866" r:id="rId392"/>
        </w:object>
      </w:r>
    </w:p>
    <w:p w14:paraId="6ACD970D" w14:textId="6C28BC50" w:rsidR="00200813" w:rsidRDefault="00200813" w:rsidP="00200813">
      <w:pPr>
        <w:rPr>
          <w:lang w:val="uk-UA"/>
        </w:rPr>
      </w:pPr>
    </w:p>
    <w:p w14:paraId="71CD4D29" w14:textId="6C1600B9" w:rsidR="00200813" w:rsidRDefault="00200813" w:rsidP="00200813">
      <w:pPr>
        <w:rPr>
          <w:lang w:val="uk-UA"/>
        </w:rPr>
      </w:pPr>
    </w:p>
    <w:p w14:paraId="2326A987" w14:textId="1D425E50" w:rsidR="00200813" w:rsidRDefault="00200813" w:rsidP="00200813">
      <w:pPr>
        <w:rPr>
          <w:lang w:val="uk-UA"/>
        </w:rPr>
      </w:pPr>
    </w:p>
    <w:p w14:paraId="1628D45E" w14:textId="3767E18E" w:rsidR="00200813" w:rsidRDefault="00200813" w:rsidP="00200813">
      <w:pPr>
        <w:rPr>
          <w:lang w:val="uk-UA"/>
        </w:rPr>
      </w:pPr>
    </w:p>
    <w:p w14:paraId="2744E266" w14:textId="18AE266B" w:rsidR="00200813" w:rsidRDefault="00200813" w:rsidP="00200813">
      <w:pPr>
        <w:rPr>
          <w:lang w:val="uk-UA"/>
        </w:rPr>
      </w:pPr>
    </w:p>
    <w:p w14:paraId="6C0495A9" w14:textId="06EE567B" w:rsidR="00200813" w:rsidRDefault="00200813" w:rsidP="00200813">
      <w:pPr>
        <w:rPr>
          <w:lang w:val="uk-UA"/>
        </w:rPr>
      </w:pPr>
    </w:p>
    <w:p w14:paraId="00785752" w14:textId="23BAA5D4" w:rsidR="00200813" w:rsidRDefault="00200813" w:rsidP="00200813">
      <w:pPr>
        <w:rPr>
          <w:lang w:val="uk-UA"/>
        </w:rPr>
      </w:pPr>
    </w:p>
    <w:p w14:paraId="4A7882F8" w14:textId="0C4537FB" w:rsidR="00200813" w:rsidRDefault="00200813" w:rsidP="00200813">
      <w:pPr>
        <w:rPr>
          <w:lang w:val="uk-UA"/>
        </w:rPr>
      </w:pPr>
    </w:p>
    <w:p w14:paraId="568145BD" w14:textId="385D4E49" w:rsidR="00200813" w:rsidRDefault="00200813" w:rsidP="00200813">
      <w:pPr>
        <w:rPr>
          <w:lang w:val="uk-UA"/>
        </w:rPr>
      </w:pPr>
    </w:p>
    <w:p w14:paraId="2E705D19" w14:textId="3ABE7C9F" w:rsidR="00200813" w:rsidRPr="00200813" w:rsidRDefault="00200813" w:rsidP="00200813">
      <w:pPr>
        <w:rPr>
          <w:lang w:val="uk-UA"/>
        </w:rPr>
      </w:pPr>
    </w:p>
    <w:p w14:paraId="232A1A9F" w14:textId="27B044B3" w:rsidR="00200813" w:rsidRDefault="00200813" w:rsidP="00200813">
      <w:pPr>
        <w:pStyle w:val="Heading1"/>
        <w:ind w:left="432"/>
        <w:jc w:val="center"/>
        <w:rPr>
          <w:lang w:val="uk-UA"/>
        </w:rPr>
      </w:pPr>
      <w:bookmarkStart w:id="120" w:name="_Toc532274396"/>
      <w:r w:rsidRPr="00200813">
        <w:rPr>
          <w:lang w:val="uk-UA"/>
        </w:rPr>
        <w:t xml:space="preserve">ПЛАКАТ </w:t>
      </w:r>
      <w:r>
        <w:rPr>
          <w:lang w:val="uk-UA"/>
        </w:rPr>
        <w:t>10 ДІаграма Розгортання</w:t>
      </w:r>
      <w:bookmarkEnd w:id="120"/>
    </w:p>
    <w:p w14:paraId="30485ED8" w14:textId="6059C536" w:rsidR="00200813" w:rsidRDefault="005A7FFA" w:rsidP="00200813">
      <w:pPr>
        <w:rPr>
          <w:lang w:val="uk-UA"/>
        </w:rPr>
      </w:pPr>
      <w:r>
        <w:object w:dxaOrig="14389" w:dyaOrig="12178" w14:anchorId="4034243E">
          <v:shape id="_x0000_i1168" type="#_x0000_t75" style="width:528pt;height:498pt" o:ole="">
            <v:imagedata r:id="rId393" o:title=""/>
          </v:shape>
          <o:OLEObject Type="Embed" ProgID="Visio.Drawing.11" ShapeID="_x0000_i1168" DrawAspect="Content" ObjectID="_1612169867" r:id="rId394"/>
        </w:object>
      </w:r>
    </w:p>
    <w:p w14:paraId="28615622" w14:textId="39321A76" w:rsidR="00200813" w:rsidRDefault="00200813" w:rsidP="00200813">
      <w:pPr>
        <w:rPr>
          <w:lang w:val="uk-UA"/>
        </w:rPr>
      </w:pPr>
    </w:p>
    <w:p w14:paraId="522DFEFA" w14:textId="499B9C0E" w:rsidR="00200813" w:rsidRDefault="00200813" w:rsidP="00200813">
      <w:pPr>
        <w:rPr>
          <w:lang w:val="uk-UA"/>
        </w:rPr>
      </w:pPr>
    </w:p>
    <w:p w14:paraId="71BE99C1" w14:textId="381D64B2" w:rsidR="00200813" w:rsidRDefault="00200813" w:rsidP="00200813">
      <w:pPr>
        <w:rPr>
          <w:lang w:val="uk-UA"/>
        </w:rPr>
      </w:pPr>
    </w:p>
    <w:p w14:paraId="5AACC393" w14:textId="30D7C01C" w:rsidR="00200813" w:rsidRDefault="00200813" w:rsidP="00200813">
      <w:pPr>
        <w:rPr>
          <w:lang w:val="uk-UA"/>
        </w:rPr>
      </w:pPr>
    </w:p>
    <w:p w14:paraId="5FF1C69D" w14:textId="595D6A12" w:rsidR="00200813" w:rsidRDefault="00200813" w:rsidP="00200813">
      <w:pPr>
        <w:rPr>
          <w:lang w:val="uk-UA"/>
        </w:rPr>
      </w:pPr>
    </w:p>
    <w:p w14:paraId="6FBB2A19" w14:textId="7A4B010E" w:rsidR="00200813" w:rsidRDefault="00200813" w:rsidP="00200813">
      <w:pPr>
        <w:rPr>
          <w:lang w:val="uk-UA"/>
        </w:rPr>
      </w:pPr>
    </w:p>
    <w:p w14:paraId="2A747F95" w14:textId="524F3698" w:rsidR="00200813" w:rsidRDefault="00200813" w:rsidP="00200813">
      <w:pPr>
        <w:rPr>
          <w:lang w:val="uk-UA"/>
        </w:rPr>
      </w:pPr>
    </w:p>
    <w:p w14:paraId="687845B5" w14:textId="28FEA3C4" w:rsidR="004601CD" w:rsidRPr="004601CD" w:rsidRDefault="004601CD" w:rsidP="004601CD">
      <w:pPr>
        <w:rPr>
          <w:szCs w:val="28"/>
        </w:rPr>
      </w:pPr>
    </w:p>
    <w:sectPr w:rsidR="004601CD" w:rsidRPr="004601CD" w:rsidSect="00840BED">
      <w:headerReference w:type="even" r:id="rId395"/>
      <w:headerReference w:type="default" r:id="rId396"/>
      <w:headerReference w:type="first" r:id="rId397"/>
      <w:pgSz w:w="11906" w:h="16838"/>
      <w:pgMar w:top="1138" w:right="562" w:bottom="1138" w:left="1138" w:header="0" w:footer="0" w:gutter="0"/>
      <w:pgNumType w:start="71"/>
      <w:cols w:space="720"/>
      <w:formProt w:val="0"/>
      <w:titlePg/>
      <w:docGrid w:linePitch="240"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5CE631" w14:textId="77777777" w:rsidR="007E4B82" w:rsidRDefault="007E4B82">
      <w:r>
        <w:separator/>
      </w:r>
    </w:p>
  </w:endnote>
  <w:endnote w:type="continuationSeparator" w:id="0">
    <w:p w14:paraId="5F9C2FEF" w14:textId="77777777" w:rsidR="007E4B82" w:rsidRDefault="007E4B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Mangal">
    <w:panose1 w:val="02040503050203030202"/>
    <w:charset w:val="00"/>
    <w:family w:val="roman"/>
    <w:pitch w:val="variable"/>
    <w:sig w:usb0="00008003" w:usb1="00000000" w:usb2="00000000" w:usb3="00000000" w:csb0="00000001" w:csb1="00000000"/>
  </w:font>
  <w:font w:name="OpenSymbol">
    <w:altName w:val="Arial"/>
    <w:charset w:val="01"/>
    <w:family w:val="roman"/>
    <w:pitch w:val="variable"/>
  </w:font>
  <w:font w:name="OpenSymbol;Arial Unicode MS">
    <w:altName w:val="Times New Roman"/>
    <w:panose1 w:val="00000000000000000000"/>
    <w:charset w:val="00"/>
    <w:family w:val="roman"/>
    <w:notTrueType/>
    <w:pitch w:val="default"/>
  </w:font>
  <w:font w:name="Liberation Serif">
    <w:altName w:val="Times New Roman"/>
    <w:charset w:val="01"/>
    <w:family w:val="roman"/>
    <w:pitch w:val="variable"/>
  </w:font>
  <w:font w:name="SimSun">
    <w:altName w:val="宋体"/>
    <w:panose1 w:val="02010600030101010101"/>
    <w:charset w:val="86"/>
    <w:family w:val="auto"/>
    <w:pitch w:val="variable"/>
    <w:sig w:usb0="00000003" w:usb1="288F0000" w:usb2="00000016" w:usb3="00000000" w:csb0="00040001" w:csb1="00000000"/>
  </w:font>
  <w:font w:name="Lohit Devanagari">
    <w:altName w:val="Times New Roman"/>
    <w:charset w:val="00"/>
    <w:family w:val="roman"/>
    <w:pitch w:val="default"/>
  </w:font>
  <w:font w:name="Liberation Sans">
    <w:altName w:val="Arial"/>
    <w:charset w:val="01"/>
    <w:family w:val="roman"/>
    <w:pitch w:val="variable"/>
  </w:font>
  <w:font w:name="Tahoma">
    <w:panose1 w:val="020B0604030504040204"/>
    <w:charset w:val="CC"/>
    <w:family w:val="swiss"/>
    <w:pitch w:val="variable"/>
    <w:sig w:usb0="E1002EFF" w:usb1="C000605B" w:usb2="00000029" w:usb3="00000000" w:csb0="000101FF" w:csb1="00000000"/>
  </w:font>
  <w:font w:name="CM R 10">
    <w:altName w:val="Arial"/>
    <w:panose1 w:val="00000000000000000000"/>
    <w:charset w:val="00"/>
    <w:family w:val="swiss"/>
    <w:notTrueType/>
    <w:pitch w:val="default"/>
    <w:sig w:usb0="00000003" w:usb1="00000000" w:usb2="00000000" w:usb3="00000000" w:csb0="00000001" w:csb1="00000000"/>
  </w:font>
  <w:font w:name="Droid Sans Fallback">
    <w:altName w:val="Times New Roman"/>
    <w:panose1 w:val="00000000000000000000"/>
    <w:charset w:val="00"/>
    <w:family w:val="roman"/>
    <w:notTrueType/>
    <w:pitch w:val="default"/>
  </w:font>
  <w:font w:name="WenQuanYi Micro Hei">
    <w:altName w:val="Times New Roman"/>
    <w:charset w:val="00"/>
    <w:family w:val="roman"/>
    <w:pitch w:val="default"/>
  </w:font>
  <w:font w:name="Cambria Math">
    <w:panose1 w:val="02040503050406030204"/>
    <w:charset w:val="CC"/>
    <w:family w:val="roman"/>
    <w:pitch w:val="variable"/>
    <w:sig w:usb0="E00002FF" w:usb1="420024FF" w:usb2="00000000" w:usb3="00000000" w:csb0="0000019F" w:csb1="00000000"/>
  </w:font>
  <w:font w:name="TimesNewRomanPSMT">
    <w:altName w:val="Malgun Gothic Semilight"/>
    <w:charset w:val="00"/>
    <w:family w:val="roman"/>
    <w:pitch w:val="variable"/>
    <w:sig w:usb0="E0002AEF" w:usb1="C0007841" w:usb2="00000009" w:usb3="00000000" w:csb0="000001FF" w:csb1="00000000"/>
  </w:font>
  <w:font w:name="TimesNewRomanPS-ItalicMT">
    <w:panose1 w:val="00000000000000000000"/>
    <w:charset w:val="CC"/>
    <w:family w:val="auto"/>
    <w:notTrueType/>
    <w:pitch w:val="default"/>
    <w:sig w:usb0="00000201" w:usb1="00000000" w:usb2="00000000" w:usb3="00000000" w:csb0="00000004" w:csb1="00000000"/>
  </w:font>
  <w:font w:name="ArialMT">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BBEE81" w14:textId="77777777" w:rsidR="00A47A85" w:rsidRDefault="00A47A8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31A29D" w14:textId="77777777" w:rsidR="00A47A85" w:rsidRDefault="00A47A8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1BA718" w14:textId="77777777" w:rsidR="00A47A85" w:rsidRDefault="00A47A8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4AC7C5" w14:textId="77777777" w:rsidR="007E4B82" w:rsidRDefault="007E4B82">
      <w:r>
        <w:separator/>
      </w:r>
    </w:p>
  </w:footnote>
  <w:footnote w:type="continuationSeparator" w:id="0">
    <w:p w14:paraId="37656CB4" w14:textId="77777777" w:rsidR="007E4B82" w:rsidRDefault="007E4B8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18C9F8" w14:textId="77777777" w:rsidR="00A47A85" w:rsidRDefault="00A47A8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5640744"/>
      <w:docPartObj>
        <w:docPartGallery w:val="Page Numbers (Top of Page)"/>
        <w:docPartUnique/>
      </w:docPartObj>
    </w:sdtPr>
    <w:sdtEndPr>
      <w:rPr>
        <w:noProof/>
      </w:rPr>
    </w:sdtEndPr>
    <w:sdtContent>
      <w:p w14:paraId="01B6BE58" w14:textId="77777777" w:rsidR="00A47A85" w:rsidRDefault="00A47A85">
        <w:pPr>
          <w:pStyle w:val="Header"/>
          <w:jc w:val="right"/>
        </w:pPr>
        <w:r w:rsidRPr="00457B82">
          <w:fldChar w:fldCharType="begin"/>
        </w:r>
        <w:r w:rsidRPr="00457B82">
          <w:instrText xml:space="preserve"> PAGE   \* MERGEFORMAT </w:instrText>
        </w:r>
        <w:r w:rsidRPr="00457B82">
          <w:fldChar w:fldCharType="separate"/>
        </w:r>
        <w:r>
          <w:rPr>
            <w:noProof/>
          </w:rPr>
          <w:t>2</w:t>
        </w:r>
        <w:r w:rsidRPr="00457B82">
          <w:rPr>
            <w:noProof/>
          </w:rPr>
          <w:fldChar w:fldCharType="end"/>
        </w:r>
      </w:p>
    </w:sdtContent>
  </w:sdt>
  <w:p w14:paraId="5AB0E53F" w14:textId="77777777" w:rsidR="00A47A85" w:rsidRDefault="00A47A8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9F1BE6" w14:textId="77777777" w:rsidR="00A47A85" w:rsidRDefault="00A47A85">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4F3F7B" w14:textId="77777777" w:rsidR="00A34567" w:rsidRDefault="00A34567">
    <w:pPr>
      <w:pStyle w:val="Header"/>
      <w:jc w:val="right"/>
    </w:pPr>
  </w:p>
  <w:p w14:paraId="2FC578A7" w14:textId="69CF5235" w:rsidR="00A34567" w:rsidRDefault="007E4B82">
    <w:pPr>
      <w:pStyle w:val="Header"/>
      <w:jc w:val="right"/>
    </w:pPr>
    <w:sdt>
      <w:sdtPr>
        <w:id w:val="-258999546"/>
        <w:docPartObj>
          <w:docPartGallery w:val="Page Numbers (Top of Page)"/>
          <w:docPartUnique/>
        </w:docPartObj>
      </w:sdtPr>
      <w:sdtEndPr>
        <w:rPr>
          <w:noProof/>
        </w:rPr>
      </w:sdtEndPr>
      <w:sdtContent>
        <w:r w:rsidR="00A34567">
          <w:fldChar w:fldCharType="begin"/>
        </w:r>
        <w:r w:rsidR="00A34567">
          <w:instrText xml:space="preserve"> PAGE   \* MERGEFORMAT </w:instrText>
        </w:r>
        <w:r w:rsidR="00A34567">
          <w:fldChar w:fldCharType="separate"/>
        </w:r>
        <w:r w:rsidR="00A47A85">
          <w:rPr>
            <w:noProof/>
          </w:rPr>
          <w:t>3</w:t>
        </w:r>
        <w:r w:rsidR="00A34567">
          <w:rPr>
            <w:noProof/>
          </w:rPr>
          <w:fldChar w:fldCharType="end"/>
        </w:r>
      </w:sdtContent>
    </w:sdt>
  </w:p>
  <w:p w14:paraId="0794C380" w14:textId="77777777" w:rsidR="00A34567" w:rsidRPr="00742BC8" w:rsidRDefault="00A34567">
    <w:pPr>
      <w:pStyle w:val="Header"/>
      <w:rPr>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615259411"/>
      <w:docPartObj>
        <w:docPartGallery w:val="Page Numbers (Top of Page)"/>
        <w:docPartUnique/>
      </w:docPartObj>
    </w:sdtPr>
    <w:sdtEndPr>
      <w:rPr>
        <w:rStyle w:val="PageNumber"/>
      </w:rPr>
    </w:sdtEndPr>
    <w:sdtContent>
      <w:p w14:paraId="3294A107" w14:textId="0E714892" w:rsidR="00A34567" w:rsidRDefault="00A34567" w:rsidP="00EC3286">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9234990" w14:textId="77777777" w:rsidR="00A34567" w:rsidRDefault="00A34567" w:rsidP="00D17E8C">
    <w:pPr>
      <w:pStyle w:val="Header"/>
      <w:ind w:right="36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E4B85" w14:textId="02E9D35A" w:rsidR="00A34567" w:rsidRDefault="00A34567" w:rsidP="13F3CA34">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753803"/>
      <w:docPartObj>
        <w:docPartGallery w:val="Page Numbers (Top of Page)"/>
        <w:docPartUnique/>
      </w:docPartObj>
    </w:sdtPr>
    <w:sdtEndPr>
      <w:rPr>
        <w:noProof/>
      </w:rPr>
    </w:sdtEndPr>
    <w:sdtContent>
      <w:p w14:paraId="76DB28EF" w14:textId="1385B42F" w:rsidR="00A34567" w:rsidRDefault="00A34567">
        <w:pPr>
          <w:pStyle w:val="Header"/>
          <w:jc w:val="right"/>
        </w:pPr>
        <w:r>
          <w:fldChar w:fldCharType="begin"/>
        </w:r>
        <w:r>
          <w:instrText xml:space="preserve"> PAGE   \* MERGEFORMAT </w:instrText>
        </w:r>
        <w:r>
          <w:fldChar w:fldCharType="separate"/>
        </w:r>
        <w:r w:rsidR="00A47A85">
          <w:rPr>
            <w:noProof/>
          </w:rPr>
          <w:t>71</w:t>
        </w:r>
        <w:r>
          <w:rPr>
            <w:noProof/>
          </w:rPr>
          <w:fldChar w:fldCharType="end"/>
        </w:r>
      </w:p>
    </w:sdtContent>
  </w:sdt>
  <w:p w14:paraId="260F0EC4" w14:textId="77777777" w:rsidR="00A34567" w:rsidRDefault="00A34567" w:rsidP="00840BED">
    <w:pPr>
      <w:pStyle w:val="Header"/>
      <w:ind w:right="360"/>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58B0C8E6"/>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0000006"/>
    <w:multiLevelType w:val="multilevel"/>
    <w:tmpl w:val="00000006"/>
    <w:name w:val="WW8Num6"/>
    <w:lvl w:ilvl="0">
      <w:start w:val="1"/>
      <w:numFmt w:val="bullet"/>
      <w:lvlText w:val=""/>
      <w:lvlJc w:val="left"/>
      <w:pPr>
        <w:tabs>
          <w:tab w:val="num" w:pos="720"/>
        </w:tabs>
        <w:ind w:left="720" w:hanging="360"/>
      </w:pPr>
      <w:rPr>
        <w:rFonts w:ascii="Symbol" w:hAnsi="Symbol" w:cs="Symbol" w:hint="default"/>
        <w:color w:val="000000"/>
        <w:sz w:val="20"/>
        <w:szCs w:val="28"/>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
    <w:nsid w:val="00000007"/>
    <w:multiLevelType w:val="multilevel"/>
    <w:tmpl w:val="00000007"/>
    <w:name w:val="WW8Num7"/>
    <w:lvl w:ilvl="0">
      <w:start w:val="1"/>
      <w:numFmt w:val="bullet"/>
      <w:lvlText w:val=""/>
      <w:lvlJc w:val="left"/>
      <w:pPr>
        <w:tabs>
          <w:tab w:val="num" w:pos="720"/>
        </w:tabs>
        <w:ind w:left="720" w:hanging="360"/>
      </w:pPr>
      <w:rPr>
        <w:rFonts w:ascii="Symbol" w:hAnsi="Symbol" w:cs="Symbol" w:hint="default"/>
        <w:color w:val="00000A"/>
        <w:sz w:val="20"/>
        <w:szCs w:val="28"/>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
    <w:nsid w:val="02E77CF9"/>
    <w:multiLevelType w:val="multilevel"/>
    <w:tmpl w:val="4B661546"/>
    <w:lvl w:ilvl="0">
      <w:numFmt w:val="bullet"/>
      <w:lvlText w:val="-"/>
      <w:lvlJc w:val="left"/>
      <w:pPr>
        <w:ind w:left="1400" w:hanging="360"/>
      </w:pPr>
      <w:rPr>
        <w:rFonts w:ascii="Times New Roman" w:eastAsia="Times New Roman" w:hAnsi="Times New Roman" w:cs="Times New Roman" w:hint="default"/>
        <w:color w:val="auto"/>
        <w:sz w:val="20"/>
        <w:szCs w:val="28"/>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
    <w:nsid w:val="0DB50715"/>
    <w:multiLevelType w:val="hybridMultilevel"/>
    <w:tmpl w:val="C1185FD2"/>
    <w:lvl w:ilvl="0" w:tplc="00000011">
      <w:numFmt w:val="bullet"/>
      <w:lvlText w:val="–"/>
      <w:lvlJc w:val="left"/>
      <w:pPr>
        <w:ind w:left="1069" w:hanging="360"/>
      </w:pPr>
      <w:rPr>
        <w:rFonts w:ascii="Times New Roman" w:hAnsi="Times New Roman" w:cs="Times New Roman" w:hint="default"/>
      </w:rPr>
    </w:lvl>
    <w:lvl w:ilvl="1" w:tplc="04220011">
      <w:start w:val="1"/>
      <w:numFmt w:val="decimal"/>
      <w:lvlText w:val="%2)"/>
      <w:lvlJc w:val="left"/>
      <w:pPr>
        <w:ind w:left="1789" w:hanging="360"/>
      </w:pPr>
      <w:rPr>
        <w:rFonts w:hint="default"/>
      </w:rPr>
    </w:lvl>
    <w:lvl w:ilvl="2" w:tplc="04220005">
      <w:start w:val="1"/>
      <w:numFmt w:val="bullet"/>
      <w:lvlText w:val=""/>
      <w:lvlJc w:val="left"/>
      <w:pPr>
        <w:ind w:left="2509" w:hanging="360"/>
      </w:pPr>
      <w:rPr>
        <w:rFonts w:ascii="Wingdings" w:hAnsi="Wingdings" w:hint="default"/>
      </w:rPr>
    </w:lvl>
    <w:lvl w:ilvl="3" w:tplc="8A1A6C12">
      <w:numFmt w:val="bullet"/>
      <w:lvlText w:val="•"/>
      <w:lvlJc w:val="left"/>
      <w:pPr>
        <w:ind w:left="3574" w:hanging="705"/>
      </w:pPr>
      <w:rPr>
        <w:rFonts w:ascii="Times New Roman" w:eastAsiaTheme="minorEastAsia" w:hAnsi="Times New Roman" w:cs="Times New Roman"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nsid w:val="0EDE0259"/>
    <w:multiLevelType w:val="hybridMultilevel"/>
    <w:tmpl w:val="8EB089D4"/>
    <w:lvl w:ilvl="0" w:tplc="041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0D32D79"/>
    <w:multiLevelType w:val="multilevel"/>
    <w:tmpl w:val="C0C27508"/>
    <w:lvl w:ilvl="0">
      <w:start w:val="1"/>
      <w:numFmt w:val="decimal"/>
      <w:lvlText w:val="%1"/>
      <w:lvlJc w:val="left"/>
      <w:pPr>
        <w:tabs>
          <w:tab w:val="num" w:pos="522"/>
        </w:tabs>
        <w:ind w:left="522" w:hanging="432"/>
      </w:pPr>
      <w:rPr>
        <w:rFonts w:ascii="Times New Roman" w:eastAsia="Times New Roman" w:hAnsi="Times New Roman" w:cs="Arial"/>
        <w:color w:val="auto"/>
      </w:rPr>
    </w:lvl>
    <w:lvl w:ilvl="1">
      <w:start w:val="1"/>
      <w:numFmt w:val="decimal"/>
      <w:lvlText w:val="%1.%2"/>
      <w:lvlJc w:val="left"/>
      <w:pPr>
        <w:tabs>
          <w:tab w:val="num" w:pos="1440"/>
        </w:tabs>
        <w:ind w:left="1021" w:hanging="301"/>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0" w:firstLine="0"/>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nsid w:val="1649259C"/>
    <w:multiLevelType w:val="hybridMultilevel"/>
    <w:tmpl w:val="01E02EC0"/>
    <w:lvl w:ilvl="0" w:tplc="8626F0E8">
      <w:numFmt w:val="bullet"/>
      <w:lvlText w:val="-"/>
      <w:lvlJc w:val="left"/>
      <w:pPr>
        <w:ind w:left="1400" w:hanging="360"/>
      </w:pPr>
      <w:rPr>
        <w:rFonts w:ascii="Times New Roman" w:eastAsia="Times New Roman" w:hAnsi="Times New Roman" w:cs="Times New Roman" w:hint="default"/>
        <w:color w:val="auto"/>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19946C29"/>
    <w:multiLevelType w:val="hybridMultilevel"/>
    <w:tmpl w:val="6ABE86D6"/>
    <w:lvl w:ilvl="0" w:tplc="00000011">
      <w:numFmt w:val="bullet"/>
      <w:lvlText w:val="–"/>
      <w:lvlJc w:val="left"/>
      <w:pPr>
        <w:ind w:left="1069" w:hanging="360"/>
      </w:pPr>
      <w:rPr>
        <w:rFonts w:ascii="Times New Roman" w:hAnsi="Times New Roman" w:cs="Times New Roman" w:hint="default"/>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hint="default"/>
      </w:rPr>
    </w:lvl>
    <w:lvl w:ilvl="3" w:tplc="8A1A6C12">
      <w:numFmt w:val="bullet"/>
      <w:lvlText w:val="•"/>
      <w:lvlJc w:val="left"/>
      <w:pPr>
        <w:ind w:left="3574" w:hanging="705"/>
      </w:pPr>
      <w:rPr>
        <w:rFonts w:ascii="Times New Roman" w:eastAsiaTheme="minorEastAsia" w:hAnsi="Times New Roman" w:cs="Times New Roman"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nsid w:val="20837C9B"/>
    <w:multiLevelType w:val="hybridMultilevel"/>
    <w:tmpl w:val="336C433E"/>
    <w:lvl w:ilvl="0" w:tplc="358491C6">
      <w:numFmt w:val="bullet"/>
      <w:lvlText w:val="-"/>
      <w:lvlJc w:val="left"/>
      <w:pPr>
        <w:ind w:left="720" w:hanging="360"/>
      </w:pPr>
      <w:rPr>
        <w:rFonts w:ascii="Symbol" w:eastAsia="Times New Roman" w:hAnsi="Symbol" w:cs="Times New Roman"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214150F"/>
    <w:multiLevelType w:val="multilevel"/>
    <w:tmpl w:val="FA5A17B2"/>
    <w:lvl w:ilvl="0">
      <w:start w:val="1"/>
      <w:numFmt w:val="decimal"/>
      <w:lvlText w:val="%1."/>
      <w:lvlJc w:val="left"/>
      <w:pPr>
        <w:ind w:left="720" w:hanging="360"/>
      </w:pPr>
      <w:rPr>
        <w:rFonts w:hint="default"/>
      </w:rPr>
    </w:lvl>
    <w:lvl w:ilvl="1">
      <w:start w:val="4"/>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1">
    <w:nsid w:val="25C35E4D"/>
    <w:multiLevelType w:val="hybridMultilevel"/>
    <w:tmpl w:val="CF2E8F40"/>
    <w:lvl w:ilvl="0" w:tplc="00000011">
      <w:numFmt w:val="bullet"/>
      <w:lvlText w:val="–"/>
      <w:lvlJc w:val="left"/>
      <w:pPr>
        <w:ind w:left="1069" w:hanging="360"/>
      </w:pPr>
      <w:rPr>
        <w:rFonts w:ascii="Times New Roman" w:hAnsi="Times New Roman" w:cs="Times New Roman" w:hint="default"/>
      </w:rPr>
    </w:lvl>
    <w:lvl w:ilvl="1" w:tplc="04220011">
      <w:start w:val="1"/>
      <w:numFmt w:val="decimal"/>
      <w:lvlText w:val="%2)"/>
      <w:lvlJc w:val="left"/>
      <w:pPr>
        <w:ind w:left="1789" w:hanging="360"/>
      </w:pPr>
      <w:rPr>
        <w:rFonts w:hint="default"/>
      </w:rPr>
    </w:lvl>
    <w:lvl w:ilvl="2" w:tplc="04220005">
      <w:start w:val="1"/>
      <w:numFmt w:val="bullet"/>
      <w:lvlText w:val=""/>
      <w:lvlJc w:val="left"/>
      <w:pPr>
        <w:ind w:left="2509" w:hanging="360"/>
      </w:pPr>
      <w:rPr>
        <w:rFonts w:ascii="Wingdings" w:hAnsi="Wingdings" w:hint="default"/>
      </w:rPr>
    </w:lvl>
    <w:lvl w:ilvl="3" w:tplc="8A1A6C12">
      <w:numFmt w:val="bullet"/>
      <w:lvlText w:val="•"/>
      <w:lvlJc w:val="left"/>
      <w:pPr>
        <w:ind w:left="3574" w:hanging="705"/>
      </w:pPr>
      <w:rPr>
        <w:rFonts w:ascii="Times New Roman" w:eastAsiaTheme="minorEastAsia" w:hAnsi="Times New Roman" w:cs="Times New Roman"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2">
    <w:nsid w:val="2604308C"/>
    <w:multiLevelType w:val="multilevel"/>
    <w:tmpl w:val="6C3A8402"/>
    <w:lvl w:ilvl="0">
      <w:start w:val="5"/>
      <w:numFmt w:val="decimal"/>
      <w:lvlText w:val="%1"/>
      <w:lvlJc w:val="left"/>
      <w:pPr>
        <w:ind w:left="624" w:hanging="624"/>
      </w:pPr>
      <w:rPr>
        <w:rFonts w:hint="default"/>
        <w:b/>
      </w:rPr>
    </w:lvl>
    <w:lvl w:ilvl="1">
      <w:start w:val="2"/>
      <w:numFmt w:val="decimal"/>
      <w:lvlText w:val="%1.%2"/>
      <w:lvlJc w:val="left"/>
      <w:pPr>
        <w:ind w:left="720" w:hanging="720"/>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3">
    <w:nsid w:val="26C33CAA"/>
    <w:multiLevelType w:val="multilevel"/>
    <w:tmpl w:val="FCDE74AE"/>
    <w:lvl w:ilvl="0">
      <w:numFmt w:val="bullet"/>
      <w:lvlText w:val="-"/>
      <w:lvlJc w:val="left"/>
      <w:pPr>
        <w:ind w:left="1400" w:hanging="360"/>
      </w:pPr>
      <w:rPr>
        <w:rFonts w:ascii="Times New Roman" w:eastAsia="Times New Roman" w:hAnsi="Times New Roman" w:cs="Times New Roman" w:hint="default"/>
        <w:color w:val="auto"/>
        <w:sz w:val="20"/>
        <w:szCs w:val="28"/>
      </w:rPr>
    </w:lvl>
    <w:lvl w:ilvl="1">
      <w:start w:val="1"/>
      <w:numFmt w:val="bullet"/>
      <w:lvlText w:val="o"/>
      <w:lvlJc w:val="left"/>
      <w:pPr>
        <w:tabs>
          <w:tab w:val="num" w:pos="760"/>
        </w:tabs>
        <w:ind w:left="760" w:hanging="360"/>
      </w:pPr>
      <w:rPr>
        <w:rFonts w:ascii="Courier New" w:hAnsi="Courier New" w:cs="Courier New" w:hint="default"/>
        <w:sz w:val="20"/>
      </w:rPr>
    </w:lvl>
    <w:lvl w:ilvl="2">
      <w:start w:val="1"/>
      <w:numFmt w:val="bullet"/>
      <w:lvlText w:val=""/>
      <w:lvlJc w:val="left"/>
      <w:pPr>
        <w:tabs>
          <w:tab w:val="num" w:pos="1480"/>
        </w:tabs>
        <w:ind w:left="1480" w:hanging="360"/>
      </w:pPr>
      <w:rPr>
        <w:rFonts w:ascii="Wingdings" w:hAnsi="Wingdings" w:cs="Wingdings" w:hint="default"/>
        <w:sz w:val="20"/>
      </w:rPr>
    </w:lvl>
    <w:lvl w:ilvl="3">
      <w:start w:val="1"/>
      <w:numFmt w:val="bullet"/>
      <w:lvlText w:val=""/>
      <w:lvlJc w:val="left"/>
      <w:pPr>
        <w:tabs>
          <w:tab w:val="num" w:pos="2200"/>
        </w:tabs>
        <w:ind w:left="2200" w:hanging="360"/>
      </w:pPr>
      <w:rPr>
        <w:rFonts w:ascii="Wingdings" w:hAnsi="Wingdings" w:cs="Wingdings" w:hint="default"/>
        <w:sz w:val="20"/>
      </w:rPr>
    </w:lvl>
    <w:lvl w:ilvl="4">
      <w:start w:val="1"/>
      <w:numFmt w:val="bullet"/>
      <w:lvlText w:val=""/>
      <w:lvlJc w:val="left"/>
      <w:pPr>
        <w:tabs>
          <w:tab w:val="num" w:pos="2920"/>
        </w:tabs>
        <w:ind w:left="2920" w:hanging="360"/>
      </w:pPr>
      <w:rPr>
        <w:rFonts w:ascii="Wingdings" w:hAnsi="Wingdings" w:cs="Wingdings" w:hint="default"/>
        <w:sz w:val="20"/>
      </w:rPr>
    </w:lvl>
    <w:lvl w:ilvl="5">
      <w:start w:val="1"/>
      <w:numFmt w:val="bullet"/>
      <w:lvlText w:val=""/>
      <w:lvlJc w:val="left"/>
      <w:pPr>
        <w:tabs>
          <w:tab w:val="num" w:pos="3640"/>
        </w:tabs>
        <w:ind w:left="3640" w:hanging="360"/>
      </w:pPr>
      <w:rPr>
        <w:rFonts w:ascii="Wingdings" w:hAnsi="Wingdings" w:cs="Wingdings" w:hint="default"/>
        <w:sz w:val="20"/>
      </w:rPr>
    </w:lvl>
    <w:lvl w:ilvl="6">
      <w:start w:val="1"/>
      <w:numFmt w:val="bullet"/>
      <w:lvlText w:val=""/>
      <w:lvlJc w:val="left"/>
      <w:pPr>
        <w:tabs>
          <w:tab w:val="num" w:pos="4360"/>
        </w:tabs>
        <w:ind w:left="4360" w:hanging="360"/>
      </w:pPr>
      <w:rPr>
        <w:rFonts w:ascii="Wingdings" w:hAnsi="Wingdings" w:cs="Wingdings" w:hint="default"/>
        <w:sz w:val="20"/>
      </w:rPr>
    </w:lvl>
    <w:lvl w:ilvl="7">
      <w:start w:val="1"/>
      <w:numFmt w:val="bullet"/>
      <w:lvlText w:val=""/>
      <w:lvlJc w:val="left"/>
      <w:pPr>
        <w:tabs>
          <w:tab w:val="num" w:pos="5080"/>
        </w:tabs>
        <w:ind w:left="5080" w:hanging="360"/>
      </w:pPr>
      <w:rPr>
        <w:rFonts w:ascii="Wingdings" w:hAnsi="Wingdings" w:cs="Wingdings" w:hint="default"/>
        <w:sz w:val="20"/>
      </w:rPr>
    </w:lvl>
    <w:lvl w:ilvl="8">
      <w:start w:val="1"/>
      <w:numFmt w:val="bullet"/>
      <w:lvlText w:val=""/>
      <w:lvlJc w:val="left"/>
      <w:pPr>
        <w:tabs>
          <w:tab w:val="num" w:pos="5800"/>
        </w:tabs>
        <w:ind w:left="5800" w:hanging="360"/>
      </w:pPr>
      <w:rPr>
        <w:rFonts w:ascii="Wingdings" w:hAnsi="Wingdings" w:cs="Wingdings" w:hint="default"/>
        <w:sz w:val="20"/>
      </w:rPr>
    </w:lvl>
  </w:abstractNum>
  <w:abstractNum w:abstractNumId="14">
    <w:nsid w:val="2A8A3361"/>
    <w:multiLevelType w:val="hybridMultilevel"/>
    <w:tmpl w:val="D2640126"/>
    <w:lvl w:ilvl="0" w:tplc="8B5E1D48">
      <w:start w:val="1"/>
      <w:numFmt w:val="decimal"/>
      <w:lvlText w:val="%1."/>
      <w:lvlJc w:val="left"/>
      <w:pPr>
        <w:ind w:left="720" w:hanging="360"/>
      </w:pPr>
      <w:rPr>
        <w:rFonts w:ascii="Times New Roman" w:eastAsia="Times New Roman" w:hAnsi="Times New Roman" w:cs="Times New Roman"/>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E453D8E"/>
    <w:multiLevelType w:val="multilevel"/>
    <w:tmpl w:val="3E7A3B8C"/>
    <w:lvl w:ilvl="0">
      <w:start w:val="1"/>
      <w:numFmt w:val="decimal"/>
      <w:lvlText w:val="%1"/>
      <w:lvlJc w:val="left"/>
      <w:pPr>
        <w:ind w:left="624" w:hanging="624"/>
      </w:pPr>
      <w:rPr>
        <w:rFonts w:asciiTheme="majorHAnsi" w:hAnsiTheme="majorHAnsi" w:cs="Mangal" w:hint="default"/>
      </w:rPr>
    </w:lvl>
    <w:lvl w:ilvl="1">
      <w:start w:val="3"/>
      <w:numFmt w:val="decimal"/>
      <w:lvlText w:val="%1.%2"/>
      <w:lvlJc w:val="left"/>
      <w:pPr>
        <w:ind w:left="720" w:hanging="720"/>
      </w:pPr>
      <w:rPr>
        <w:rFonts w:asciiTheme="majorHAnsi" w:hAnsiTheme="majorHAnsi" w:cs="Mangal" w:hint="default"/>
      </w:rPr>
    </w:lvl>
    <w:lvl w:ilvl="2">
      <w:start w:val="2"/>
      <w:numFmt w:val="decimal"/>
      <w:lvlText w:val="%1.%2.%3"/>
      <w:lvlJc w:val="left"/>
      <w:pPr>
        <w:ind w:left="720" w:hanging="720"/>
      </w:pPr>
      <w:rPr>
        <w:rFonts w:asciiTheme="majorHAnsi" w:hAnsiTheme="majorHAnsi" w:cs="Mangal" w:hint="default"/>
      </w:rPr>
    </w:lvl>
    <w:lvl w:ilvl="3">
      <w:start w:val="1"/>
      <w:numFmt w:val="decimal"/>
      <w:lvlText w:val="%1.%2.%3.%4"/>
      <w:lvlJc w:val="left"/>
      <w:pPr>
        <w:ind w:left="1080" w:hanging="1080"/>
      </w:pPr>
      <w:rPr>
        <w:rFonts w:asciiTheme="majorHAnsi" w:hAnsiTheme="majorHAnsi" w:cs="Mangal" w:hint="default"/>
      </w:rPr>
    </w:lvl>
    <w:lvl w:ilvl="4">
      <w:start w:val="1"/>
      <w:numFmt w:val="decimal"/>
      <w:lvlText w:val="%1.%2.%3.%4.%5"/>
      <w:lvlJc w:val="left"/>
      <w:pPr>
        <w:ind w:left="1440" w:hanging="1440"/>
      </w:pPr>
      <w:rPr>
        <w:rFonts w:asciiTheme="majorHAnsi" w:hAnsiTheme="majorHAnsi" w:cs="Mangal" w:hint="default"/>
      </w:rPr>
    </w:lvl>
    <w:lvl w:ilvl="5">
      <w:start w:val="1"/>
      <w:numFmt w:val="decimal"/>
      <w:lvlText w:val="%1.%2.%3.%4.%5.%6"/>
      <w:lvlJc w:val="left"/>
      <w:pPr>
        <w:ind w:left="1440" w:hanging="1440"/>
      </w:pPr>
      <w:rPr>
        <w:rFonts w:asciiTheme="majorHAnsi" w:hAnsiTheme="majorHAnsi" w:cs="Mangal" w:hint="default"/>
      </w:rPr>
    </w:lvl>
    <w:lvl w:ilvl="6">
      <w:start w:val="1"/>
      <w:numFmt w:val="decimal"/>
      <w:lvlText w:val="%1.%2.%3.%4.%5.%6.%7"/>
      <w:lvlJc w:val="left"/>
      <w:pPr>
        <w:ind w:left="1800" w:hanging="1800"/>
      </w:pPr>
      <w:rPr>
        <w:rFonts w:asciiTheme="majorHAnsi" w:hAnsiTheme="majorHAnsi" w:cs="Mangal" w:hint="default"/>
      </w:rPr>
    </w:lvl>
    <w:lvl w:ilvl="7">
      <w:start w:val="1"/>
      <w:numFmt w:val="decimal"/>
      <w:lvlText w:val="%1.%2.%3.%4.%5.%6.%7.%8"/>
      <w:lvlJc w:val="left"/>
      <w:pPr>
        <w:ind w:left="2160" w:hanging="2160"/>
      </w:pPr>
      <w:rPr>
        <w:rFonts w:asciiTheme="majorHAnsi" w:hAnsiTheme="majorHAnsi" w:cs="Mangal" w:hint="default"/>
      </w:rPr>
    </w:lvl>
    <w:lvl w:ilvl="8">
      <w:start w:val="1"/>
      <w:numFmt w:val="decimal"/>
      <w:lvlText w:val="%1.%2.%3.%4.%5.%6.%7.%8.%9"/>
      <w:lvlJc w:val="left"/>
      <w:pPr>
        <w:ind w:left="2160" w:hanging="2160"/>
      </w:pPr>
      <w:rPr>
        <w:rFonts w:asciiTheme="majorHAnsi" w:hAnsiTheme="majorHAnsi" w:cs="Mangal" w:hint="default"/>
      </w:rPr>
    </w:lvl>
  </w:abstractNum>
  <w:abstractNum w:abstractNumId="16">
    <w:nsid w:val="2FAD4E9C"/>
    <w:multiLevelType w:val="multilevel"/>
    <w:tmpl w:val="D876CBC2"/>
    <w:lvl w:ilvl="0">
      <w:numFmt w:val="bullet"/>
      <w:lvlText w:val="–"/>
      <w:lvlJc w:val="left"/>
      <w:pPr>
        <w:ind w:left="1069" w:hanging="360"/>
      </w:pPr>
      <w:rPr>
        <w:rFonts w:ascii="Times New Roman" w:hAnsi="Times New Roman" w:cs="Times New Roman" w:hint="default"/>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cs="Wingdings" w:hint="default"/>
      </w:rPr>
    </w:lvl>
    <w:lvl w:ilvl="3">
      <w:start w:val="1"/>
      <w:numFmt w:val="bullet"/>
      <w:lvlText w:val=""/>
      <w:lvlJc w:val="left"/>
      <w:pPr>
        <w:ind w:left="3229" w:hanging="360"/>
      </w:pPr>
      <w:rPr>
        <w:rFonts w:ascii="Symbol" w:hAnsi="Symbol" w:cs="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cs="Wingdings" w:hint="default"/>
      </w:rPr>
    </w:lvl>
    <w:lvl w:ilvl="6">
      <w:start w:val="1"/>
      <w:numFmt w:val="bullet"/>
      <w:lvlText w:val=""/>
      <w:lvlJc w:val="left"/>
      <w:pPr>
        <w:ind w:left="5389" w:hanging="360"/>
      </w:pPr>
      <w:rPr>
        <w:rFonts w:ascii="Symbol" w:hAnsi="Symbol" w:cs="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cs="Wingdings" w:hint="default"/>
      </w:rPr>
    </w:lvl>
  </w:abstractNum>
  <w:abstractNum w:abstractNumId="17">
    <w:nsid w:val="317F09DC"/>
    <w:multiLevelType w:val="multilevel"/>
    <w:tmpl w:val="FF809422"/>
    <w:lvl w:ilvl="0">
      <w:numFmt w:val="bullet"/>
      <w:lvlText w:val="-"/>
      <w:lvlJc w:val="left"/>
      <w:pPr>
        <w:ind w:left="1400" w:hanging="360"/>
      </w:pPr>
      <w:rPr>
        <w:rFonts w:ascii="Times New Roman" w:eastAsia="Times New Roman" w:hAnsi="Times New Roman" w:cs="Times New Roman" w:hint="default"/>
        <w:color w:val="auto"/>
        <w:sz w:val="20"/>
        <w:szCs w:val="28"/>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8">
    <w:nsid w:val="37532A7E"/>
    <w:multiLevelType w:val="hybridMultilevel"/>
    <w:tmpl w:val="A150F832"/>
    <w:lvl w:ilvl="0" w:tplc="04090001">
      <w:start w:val="1"/>
      <w:numFmt w:val="bullet"/>
      <w:lvlText w:val=""/>
      <w:lvlJc w:val="left"/>
      <w:pPr>
        <w:ind w:left="1296" w:hanging="360"/>
      </w:pPr>
      <w:rPr>
        <w:rFonts w:ascii="Symbol" w:hAnsi="Symbol"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19">
    <w:nsid w:val="383F1263"/>
    <w:multiLevelType w:val="multilevel"/>
    <w:tmpl w:val="4512483C"/>
    <w:lvl w:ilvl="0">
      <w:start w:val="1"/>
      <w:numFmt w:val="bullet"/>
      <w:lvlText w:val=""/>
      <w:lvlJc w:val="left"/>
      <w:pPr>
        <w:ind w:left="720" w:hanging="360"/>
      </w:pPr>
      <w:rPr>
        <w:rFonts w:ascii="Symbol" w:hAnsi="Symbol" w:hint="default"/>
        <w:color w:val="auto"/>
        <w:sz w:val="20"/>
        <w:szCs w:val="20"/>
      </w:rPr>
    </w:lvl>
    <w:lvl w:ilvl="1">
      <w:start w:val="1"/>
      <w:numFmt w:val="bullet"/>
      <w:lvlText w:val="◦"/>
      <w:lvlJc w:val="left"/>
      <w:pPr>
        <w:tabs>
          <w:tab w:val="num" w:pos="1080"/>
        </w:tabs>
        <w:ind w:left="1080" w:hanging="360"/>
      </w:pPr>
      <w:rPr>
        <w:rFonts w:ascii="OpenSymbol" w:hAnsi="OpenSymbol" w:cs="OpenSymbol;Arial Unicode MS" w:hint="default"/>
      </w:rPr>
    </w:lvl>
    <w:lvl w:ilvl="2">
      <w:start w:val="1"/>
      <w:numFmt w:val="bullet"/>
      <w:lvlText w:val="▪"/>
      <w:lvlJc w:val="left"/>
      <w:pPr>
        <w:tabs>
          <w:tab w:val="num" w:pos="1440"/>
        </w:tabs>
        <w:ind w:left="1440" w:hanging="360"/>
      </w:pPr>
      <w:rPr>
        <w:rFonts w:ascii="OpenSymbol" w:hAnsi="OpenSymbol" w:cs="OpenSymbol;Arial Unicode MS" w:hint="default"/>
      </w:rPr>
    </w:lvl>
    <w:lvl w:ilvl="3">
      <w:start w:val="1"/>
      <w:numFmt w:val="bullet"/>
      <w:lvlText w:val=""/>
      <w:lvlJc w:val="left"/>
      <w:pPr>
        <w:tabs>
          <w:tab w:val="num" w:pos="1800"/>
        </w:tabs>
        <w:ind w:left="1800" w:hanging="360"/>
      </w:pPr>
      <w:rPr>
        <w:rFonts w:ascii="Symbol" w:hAnsi="Symbol" w:cs="OpenSymbol;Arial Unicode MS" w:hint="default"/>
      </w:rPr>
    </w:lvl>
    <w:lvl w:ilvl="4">
      <w:start w:val="1"/>
      <w:numFmt w:val="bullet"/>
      <w:lvlText w:val="◦"/>
      <w:lvlJc w:val="left"/>
      <w:pPr>
        <w:tabs>
          <w:tab w:val="num" w:pos="2160"/>
        </w:tabs>
        <w:ind w:left="2160" w:hanging="360"/>
      </w:pPr>
      <w:rPr>
        <w:rFonts w:ascii="OpenSymbol" w:hAnsi="OpenSymbol" w:cs="OpenSymbol;Arial Unicode MS" w:hint="default"/>
      </w:rPr>
    </w:lvl>
    <w:lvl w:ilvl="5">
      <w:start w:val="1"/>
      <w:numFmt w:val="bullet"/>
      <w:lvlText w:val="▪"/>
      <w:lvlJc w:val="left"/>
      <w:pPr>
        <w:tabs>
          <w:tab w:val="num" w:pos="2520"/>
        </w:tabs>
        <w:ind w:left="2520" w:hanging="360"/>
      </w:pPr>
      <w:rPr>
        <w:rFonts w:ascii="OpenSymbol" w:hAnsi="OpenSymbol" w:cs="OpenSymbol;Arial Unicode MS" w:hint="default"/>
      </w:rPr>
    </w:lvl>
    <w:lvl w:ilvl="6">
      <w:start w:val="1"/>
      <w:numFmt w:val="bullet"/>
      <w:lvlText w:val=""/>
      <w:lvlJc w:val="left"/>
      <w:pPr>
        <w:tabs>
          <w:tab w:val="num" w:pos="2880"/>
        </w:tabs>
        <w:ind w:left="2880" w:hanging="360"/>
      </w:pPr>
      <w:rPr>
        <w:rFonts w:ascii="Symbol" w:hAnsi="Symbol" w:cs="OpenSymbol;Arial Unicode MS" w:hint="default"/>
      </w:rPr>
    </w:lvl>
    <w:lvl w:ilvl="7">
      <w:start w:val="1"/>
      <w:numFmt w:val="bullet"/>
      <w:lvlText w:val="◦"/>
      <w:lvlJc w:val="left"/>
      <w:pPr>
        <w:tabs>
          <w:tab w:val="num" w:pos="3240"/>
        </w:tabs>
        <w:ind w:left="3240" w:hanging="360"/>
      </w:pPr>
      <w:rPr>
        <w:rFonts w:ascii="OpenSymbol" w:hAnsi="OpenSymbol" w:cs="OpenSymbol;Arial Unicode MS" w:hint="default"/>
      </w:rPr>
    </w:lvl>
    <w:lvl w:ilvl="8">
      <w:start w:val="1"/>
      <w:numFmt w:val="bullet"/>
      <w:lvlText w:val="▪"/>
      <w:lvlJc w:val="left"/>
      <w:pPr>
        <w:tabs>
          <w:tab w:val="num" w:pos="3600"/>
        </w:tabs>
        <w:ind w:left="3600" w:hanging="360"/>
      </w:pPr>
      <w:rPr>
        <w:rFonts w:ascii="OpenSymbol" w:hAnsi="OpenSymbol" w:cs="OpenSymbol;Arial Unicode MS" w:hint="default"/>
      </w:rPr>
    </w:lvl>
  </w:abstractNum>
  <w:abstractNum w:abstractNumId="20">
    <w:nsid w:val="3C6831BC"/>
    <w:multiLevelType w:val="hybridMultilevel"/>
    <w:tmpl w:val="5DACE3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3D192A63"/>
    <w:multiLevelType w:val="multilevel"/>
    <w:tmpl w:val="AEC89A68"/>
    <w:lvl w:ilvl="0">
      <w:numFmt w:val="bullet"/>
      <w:lvlText w:val="–"/>
      <w:lvlJc w:val="left"/>
      <w:pPr>
        <w:ind w:left="1069" w:hanging="360"/>
      </w:pPr>
      <w:rPr>
        <w:rFonts w:ascii="Times New Roman" w:hAnsi="Times New Roman" w:cs="Times New Roman" w:hint="default"/>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cs="Wingdings" w:hint="default"/>
      </w:rPr>
    </w:lvl>
    <w:lvl w:ilvl="3">
      <w:start w:val="1"/>
      <w:numFmt w:val="bullet"/>
      <w:lvlText w:val=""/>
      <w:lvlJc w:val="left"/>
      <w:pPr>
        <w:ind w:left="3229" w:hanging="360"/>
      </w:pPr>
      <w:rPr>
        <w:rFonts w:ascii="Symbol" w:hAnsi="Symbol" w:cs="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cs="Wingdings" w:hint="default"/>
      </w:rPr>
    </w:lvl>
    <w:lvl w:ilvl="6">
      <w:start w:val="1"/>
      <w:numFmt w:val="bullet"/>
      <w:lvlText w:val=""/>
      <w:lvlJc w:val="left"/>
      <w:pPr>
        <w:ind w:left="5389" w:hanging="360"/>
      </w:pPr>
      <w:rPr>
        <w:rFonts w:ascii="Symbol" w:hAnsi="Symbol" w:cs="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cs="Wingdings" w:hint="default"/>
      </w:rPr>
    </w:lvl>
  </w:abstractNum>
  <w:abstractNum w:abstractNumId="22">
    <w:nsid w:val="3FD64524"/>
    <w:multiLevelType w:val="multilevel"/>
    <w:tmpl w:val="A59E3DBC"/>
    <w:lvl w:ilvl="0">
      <w:start w:val="1"/>
      <w:numFmt w:val="decimal"/>
      <w:lvlText w:val="%1."/>
      <w:lvlJc w:val="left"/>
      <w:pPr>
        <w:ind w:left="720" w:hanging="360"/>
      </w:pPr>
    </w:lvl>
    <w:lvl w:ilvl="1">
      <w:start w:val="2"/>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3">
    <w:nsid w:val="443A2B4E"/>
    <w:multiLevelType w:val="hybridMultilevel"/>
    <w:tmpl w:val="1CF0AE8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46090D54"/>
    <w:multiLevelType w:val="hybridMultilevel"/>
    <w:tmpl w:val="160C35B6"/>
    <w:lvl w:ilvl="0" w:tplc="00000006">
      <w:numFmt w:val="bullet"/>
      <w:lvlText w:val="-"/>
      <w:lvlJc w:val="left"/>
      <w:pPr>
        <w:ind w:left="1429" w:hanging="360"/>
      </w:pPr>
      <w:rPr>
        <w:rFonts w:ascii="Calibri" w:hAnsi="Calibri" w:cs="Calibri"/>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5">
    <w:nsid w:val="481169D1"/>
    <w:multiLevelType w:val="hybridMultilevel"/>
    <w:tmpl w:val="A120B430"/>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6">
    <w:nsid w:val="483150BC"/>
    <w:multiLevelType w:val="hybridMultilevel"/>
    <w:tmpl w:val="F44A5DC2"/>
    <w:lvl w:ilvl="0" w:tplc="358491C6">
      <w:numFmt w:val="bullet"/>
      <w:lvlText w:val="-"/>
      <w:lvlJc w:val="left"/>
      <w:pPr>
        <w:ind w:left="1440" w:hanging="360"/>
      </w:pPr>
      <w:rPr>
        <w:rFonts w:ascii="Symbol" w:eastAsia="Times New Roman" w:hAnsi="Symbol" w:cs="Times New Roman" w:hint="default"/>
        <w:color w:val="auto"/>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nsid w:val="4A11375A"/>
    <w:multiLevelType w:val="hybridMultilevel"/>
    <w:tmpl w:val="5C325824"/>
    <w:lvl w:ilvl="0" w:tplc="CD04C4B2">
      <w:start w:val="1"/>
      <w:numFmt w:val="decimal"/>
      <w:lvlText w:val="%1."/>
      <w:lvlJc w:val="left"/>
      <w:pPr>
        <w:ind w:left="1429" w:hanging="360"/>
      </w:pPr>
      <w:rPr>
        <w:rFonts w:ascii="Times New Roman" w:eastAsia="Times New Roman" w:hAnsi="Times New Roman" w:cs="Times New Roman"/>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8">
    <w:nsid w:val="4EE85E24"/>
    <w:multiLevelType w:val="hybridMultilevel"/>
    <w:tmpl w:val="8C40E8A6"/>
    <w:lvl w:ilvl="0" w:tplc="8626F0E8">
      <w:numFmt w:val="bullet"/>
      <w:lvlText w:val="-"/>
      <w:lvlJc w:val="left"/>
      <w:pPr>
        <w:ind w:left="1440" w:hanging="360"/>
      </w:pPr>
      <w:rPr>
        <w:rFonts w:ascii="Times New Roman" w:eastAsia="Times New Roman" w:hAnsi="Times New Roman" w:cs="Times New Roman" w:hint="default"/>
        <w:color w:val="auto"/>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58591665"/>
    <w:multiLevelType w:val="multilevel"/>
    <w:tmpl w:val="9C421410"/>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nsid w:val="5A775AD7"/>
    <w:multiLevelType w:val="hybridMultilevel"/>
    <w:tmpl w:val="5BCE8168"/>
    <w:lvl w:ilvl="0" w:tplc="8626F0E8">
      <w:numFmt w:val="bullet"/>
      <w:lvlText w:val="-"/>
      <w:lvlJc w:val="left"/>
      <w:pPr>
        <w:ind w:left="720" w:hanging="360"/>
      </w:pPr>
      <w:rPr>
        <w:rFonts w:ascii="Times New Roman" w:eastAsia="Times New Roman" w:hAnsi="Times New Roman" w:cs="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A791B09"/>
    <w:multiLevelType w:val="hybridMultilevel"/>
    <w:tmpl w:val="D2640126"/>
    <w:lvl w:ilvl="0" w:tplc="8B5E1D48">
      <w:start w:val="1"/>
      <w:numFmt w:val="decimal"/>
      <w:lvlText w:val="%1."/>
      <w:lvlJc w:val="left"/>
      <w:pPr>
        <w:ind w:left="720" w:hanging="360"/>
      </w:pPr>
      <w:rPr>
        <w:rFonts w:ascii="Times New Roman" w:eastAsia="Times New Roman" w:hAnsi="Times New Roman" w:cs="Times New Roman"/>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B575898"/>
    <w:multiLevelType w:val="hybridMultilevel"/>
    <w:tmpl w:val="FFCCEA68"/>
    <w:lvl w:ilvl="0" w:tplc="04090001">
      <w:start w:val="1"/>
      <w:numFmt w:val="bullet"/>
      <w:lvlText w:val=""/>
      <w:lvlJc w:val="left"/>
      <w:pPr>
        <w:ind w:left="1437" w:hanging="360"/>
      </w:pPr>
      <w:rPr>
        <w:rFonts w:ascii="Symbol" w:hAnsi="Symbol" w:hint="default"/>
      </w:rPr>
    </w:lvl>
    <w:lvl w:ilvl="1" w:tplc="04090003" w:tentative="1">
      <w:start w:val="1"/>
      <w:numFmt w:val="bullet"/>
      <w:lvlText w:val="o"/>
      <w:lvlJc w:val="left"/>
      <w:pPr>
        <w:ind w:left="2157" w:hanging="360"/>
      </w:pPr>
      <w:rPr>
        <w:rFonts w:ascii="Courier New" w:hAnsi="Courier New" w:cs="Courier New" w:hint="default"/>
      </w:rPr>
    </w:lvl>
    <w:lvl w:ilvl="2" w:tplc="04090005" w:tentative="1">
      <w:start w:val="1"/>
      <w:numFmt w:val="bullet"/>
      <w:lvlText w:val=""/>
      <w:lvlJc w:val="left"/>
      <w:pPr>
        <w:ind w:left="2877" w:hanging="360"/>
      </w:pPr>
      <w:rPr>
        <w:rFonts w:ascii="Wingdings" w:hAnsi="Wingdings" w:hint="default"/>
      </w:rPr>
    </w:lvl>
    <w:lvl w:ilvl="3" w:tplc="04090001" w:tentative="1">
      <w:start w:val="1"/>
      <w:numFmt w:val="bullet"/>
      <w:lvlText w:val=""/>
      <w:lvlJc w:val="left"/>
      <w:pPr>
        <w:ind w:left="3597" w:hanging="360"/>
      </w:pPr>
      <w:rPr>
        <w:rFonts w:ascii="Symbol" w:hAnsi="Symbol" w:hint="default"/>
      </w:rPr>
    </w:lvl>
    <w:lvl w:ilvl="4" w:tplc="04090003" w:tentative="1">
      <w:start w:val="1"/>
      <w:numFmt w:val="bullet"/>
      <w:lvlText w:val="o"/>
      <w:lvlJc w:val="left"/>
      <w:pPr>
        <w:ind w:left="4317" w:hanging="360"/>
      </w:pPr>
      <w:rPr>
        <w:rFonts w:ascii="Courier New" w:hAnsi="Courier New" w:cs="Courier New" w:hint="default"/>
      </w:rPr>
    </w:lvl>
    <w:lvl w:ilvl="5" w:tplc="04090005" w:tentative="1">
      <w:start w:val="1"/>
      <w:numFmt w:val="bullet"/>
      <w:lvlText w:val=""/>
      <w:lvlJc w:val="left"/>
      <w:pPr>
        <w:ind w:left="5037" w:hanging="360"/>
      </w:pPr>
      <w:rPr>
        <w:rFonts w:ascii="Wingdings" w:hAnsi="Wingdings" w:hint="default"/>
      </w:rPr>
    </w:lvl>
    <w:lvl w:ilvl="6" w:tplc="04090001" w:tentative="1">
      <w:start w:val="1"/>
      <w:numFmt w:val="bullet"/>
      <w:lvlText w:val=""/>
      <w:lvlJc w:val="left"/>
      <w:pPr>
        <w:ind w:left="5757" w:hanging="360"/>
      </w:pPr>
      <w:rPr>
        <w:rFonts w:ascii="Symbol" w:hAnsi="Symbol" w:hint="default"/>
      </w:rPr>
    </w:lvl>
    <w:lvl w:ilvl="7" w:tplc="04090003" w:tentative="1">
      <w:start w:val="1"/>
      <w:numFmt w:val="bullet"/>
      <w:lvlText w:val="o"/>
      <w:lvlJc w:val="left"/>
      <w:pPr>
        <w:ind w:left="6477" w:hanging="360"/>
      </w:pPr>
      <w:rPr>
        <w:rFonts w:ascii="Courier New" w:hAnsi="Courier New" w:cs="Courier New" w:hint="default"/>
      </w:rPr>
    </w:lvl>
    <w:lvl w:ilvl="8" w:tplc="04090005" w:tentative="1">
      <w:start w:val="1"/>
      <w:numFmt w:val="bullet"/>
      <w:lvlText w:val=""/>
      <w:lvlJc w:val="left"/>
      <w:pPr>
        <w:ind w:left="7197" w:hanging="360"/>
      </w:pPr>
      <w:rPr>
        <w:rFonts w:ascii="Wingdings" w:hAnsi="Wingdings" w:hint="default"/>
      </w:rPr>
    </w:lvl>
  </w:abstractNum>
  <w:abstractNum w:abstractNumId="33">
    <w:nsid w:val="6A562EC2"/>
    <w:multiLevelType w:val="hybridMultilevel"/>
    <w:tmpl w:val="F1C4AD5C"/>
    <w:lvl w:ilvl="0" w:tplc="00000011">
      <w:numFmt w:val="bullet"/>
      <w:lvlText w:val="–"/>
      <w:lvlJc w:val="left"/>
      <w:pPr>
        <w:ind w:left="1068" w:hanging="360"/>
      </w:pPr>
      <w:rPr>
        <w:rFonts w:ascii="Times New Roman" w:hAnsi="Times New Roman" w:cs="Times New Roman" w:hint="default"/>
      </w:rPr>
    </w:lvl>
    <w:lvl w:ilvl="1" w:tplc="04220003">
      <w:start w:val="1"/>
      <w:numFmt w:val="bullet"/>
      <w:lvlText w:val="o"/>
      <w:lvlJc w:val="left"/>
      <w:pPr>
        <w:ind w:left="1788" w:hanging="360"/>
      </w:pPr>
      <w:rPr>
        <w:rFonts w:ascii="Courier New" w:hAnsi="Courier New" w:cs="Courier New" w:hint="default"/>
      </w:rPr>
    </w:lvl>
    <w:lvl w:ilvl="2" w:tplc="04220005">
      <w:start w:val="1"/>
      <w:numFmt w:val="bullet"/>
      <w:lvlText w:val=""/>
      <w:lvlJc w:val="left"/>
      <w:pPr>
        <w:ind w:left="2508" w:hanging="360"/>
      </w:pPr>
      <w:rPr>
        <w:rFonts w:ascii="Wingdings" w:hAnsi="Wingdings" w:hint="default"/>
      </w:rPr>
    </w:lvl>
    <w:lvl w:ilvl="3" w:tplc="04220001">
      <w:start w:val="1"/>
      <w:numFmt w:val="bullet"/>
      <w:lvlText w:val=""/>
      <w:lvlJc w:val="left"/>
      <w:pPr>
        <w:ind w:left="3228" w:hanging="360"/>
      </w:pPr>
      <w:rPr>
        <w:rFonts w:ascii="Symbol" w:hAnsi="Symbol" w:hint="default"/>
      </w:rPr>
    </w:lvl>
    <w:lvl w:ilvl="4" w:tplc="04220003">
      <w:start w:val="1"/>
      <w:numFmt w:val="bullet"/>
      <w:lvlText w:val="o"/>
      <w:lvlJc w:val="left"/>
      <w:pPr>
        <w:ind w:left="3948" w:hanging="360"/>
      </w:pPr>
      <w:rPr>
        <w:rFonts w:ascii="Courier New" w:hAnsi="Courier New" w:cs="Courier New" w:hint="default"/>
      </w:rPr>
    </w:lvl>
    <w:lvl w:ilvl="5" w:tplc="04220005">
      <w:start w:val="1"/>
      <w:numFmt w:val="bullet"/>
      <w:lvlText w:val=""/>
      <w:lvlJc w:val="left"/>
      <w:pPr>
        <w:ind w:left="4668" w:hanging="360"/>
      </w:pPr>
      <w:rPr>
        <w:rFonts w:ascii="Wingdings" w:hAnsi="Wingdings" w:hint="default"/>
      </w:rPr>
    </w:lvl>
    <w:lvl w:ilvl="6" w:tplc="04220001">
      <w:start w:val="1"/>
      <w:numFmt w:val="bullet"/>
      <w:lvlText w:val=""/>
      <w:lvlJc w:val="left"/>
      <w:pPr>
        <w:ind w:left="5388" w:hanging="360"/>
      </w:pPr>
      <w:rPr>
        <w:rFonts w:ascii="Symbol" w:hAnsi="Symbol" w:hint="default"/>
      </w:rPr>
    </w:lvl>
    <w:lvl w:ilvl="7" w:tplc="04220003">
      <w:start w:val="1"/>
      <w:numFmt w:val="bullet"/>
      <w:lvlText w:val="o"/>
      <w:lvlJc w:val="left"/>
      <w:pPr>
        <w:ind w:left="6108" w:hanging="360"/>
      </w:pPr>
      <w:rPr>
        <w:rFonts w:ascii="Courier New" w:hAnsi="Courier New" w:cs="Courier New" w:hint="default"/>
      </w:rPr>
    </w:lvl>
    <w:lvl w:ilvl="8" w:tplc="04220005">
      <w:start w:val="1"/>
      <w:numFmt w:val="bullet"/>
      <w:lvlText w:val=""/>
      <w:lvlJc w:val="left"/>
      <w:pPr>
        <w:ind w:left="6828" w:hanging="360"/>
      </w:pPr>
      <w:rPr>
        <w:rFonts w:ascii="Wingdings" w:hAnsi="Wingdings" w:hint="default"/>
      </w:rPr>
    </w:lvl>
  </w:abstractNum>
  <w:abstractNum w:abstractNumId="34">
    <w:nsid w:val="706A58AD"/>
    <w:multiLevelType w:val="hybridMultilevel"/>
    <w:tmpl w:val="5EECDB5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5">
    <w:nsid w:val="71533C0D"/>
    <w:multiLevelType w:val="hybridMultilevel"/>
    <w:tmpl w:val="E99823D6"/>
    <w:lvl w:ilvl="0" w:tplc="358491C6">
      <w:numFmt w:val="bullet"/>
      <w:lvlText w:val="-"/>
      <w:lvlJc w:val="left"/>
      <w:pPr>
        <w:ind w:left="1440" w:hanging="360"/>
      </w:pPr>
      <w:rPr>
        <w:rFonts w:ascii="Symbol" w:eastAsia="Times New Roman" w:hAnsi="Symbol" w:cs="Times New Roman" w:hint="default"/>
        <w:color w:val="auto"/>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nsid w:val="7D8C4811"/>
    <w:multiLevelType w:val="multilevel"/>
    <w:tmpl w:val="F01015BC"/>
    <w:lvl w:ilvl="0">
      <w:start w:val="1"/>
      <w:numFmt w:val="bullet"/>
      <w:lvlText w:val=""/>
      <w:lvlJc w:val="left"/>
      <w:pPr>
        <w:tabs>
          <w:tab w:val="num" w:pos="720"/>
        </w:tabs>
        <w:ind w:left="720" w:hanging="360"/>
      </w:pPr>
      <w:rPr>
        <w:rFonts w:ascii="Symbol" w:hAnsi="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7">
    <w:nsid w:val="7FA10DF7"/>
    <w:multiLevelType w:val="hybridMultilevel"/>
    <w:tmpl w:val="EC249F62"/>
    <w:lvl w:ilvl="0" w:tplc="358491C6">
      <w:numFmt w:val="bullet"/>
      <w:lvlText w:val="-"/>
      <w:lvlJc w:val="left"/>
      <w:pPr>
        <w:ind w:left="1069" w:hanging="360"/>
      </w:pPr>
      <w:rPr>
        <w:rFonts w:ascii="Symbol" w:eastAsia="Times New Roman" w:hAnsi="Symbol" w:cs="Times New Roman" w:hint="default"/>
        <w:color w:val="auto"/>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8">
    <w:nsid w:val="7FF232F7"/>
    <w:multiLevelType w:val="multilevel"/>
    <w:tmpl w:val="B5981DDC"/>
    <w:lvl w:ilvl="0">
      <w:start w:val="1"/>
      <w:numFmt w:val="decimal"/>
      <w:lvlText w:val="%1"/>
      <w:lvlJc w:val="left"/>
      <w:pPr>
        <w:ind w:left="717" w:hanging="360"/>
      </w:pPr>
      <w:rPr>
        <w:rFonts w:hint="default"/>
      </w:rPr>
    </w:lvl>
    <w:lvl w:ilvl="1">
      <w:start w:val="1"/>
      <w:numFmt w:val="decimal"/>
      <w:pStyle w:val="Heading2"/>
      <w:lvlText w:val="%1.%2"/>
      <w:lvlJc w:val="left"/>
      <w:pPr>
        <w:ind w:left="10242" w:hanging="432"/>
      </w:pPr>
      <w:rPr>
        <w:rFonts w:hint="default"/>
      </w:rPr>
    </w:lvl>
    <w:lvl w:ilvl="2">
      <w:start w:val="1"/>
      <w:numFmt w:val="decimal"/>
      <w:pStyle w:val="Heading3"/>
      <w:lvlText w:val="%1.%2.%3"/>
      <w:lvlJc w:val="left"/>
      <w:pPr>
        <w:ind w:left="2844" w:hanging="504"/>
      </w:pPr>
      <w:rPr>
        <w:rFonts w:hint="default"/>
      </w:rPr>
    </w:lvl>
    <w:lvl w:ilvl="3">
      <w:start w:val="1"/>
      <w:numFmt w:val="decimal"/>
      <w:lvlText w:val="%1.%2.%3.%4."/>
      <w:lvlJc w:val="left"/>
      <w:pPr>
        <w:ind w:left="2085" w:hanging="648"/>
      </w:pPr>
      <w:rPr>
        <w:rFonts w:hint="default"/>
      </w:rPr>
    </w:lvl>
    <w:lvl w:ilvl="4">
      <w:start w:val="1"/>
      <w:numFmt w:val="decimal"/>
      <w:lvlText w:val="%1.%2.%3.%4.%5."/>
      <w:lvlJc w:val="left"/>
      <w:pPr>
        <w:ind w:left="2589" w:hanging="792"/>
      </w:pPr>
      <w:rPr>
        <w:rFonts w:hint="default"/>
      </w:rPr>
    </w:lvl>
    <w:lvl w:ilvl="5">
      <w:start w:val="1"/>
      <w:numFmt w:val="decimal"/>
      <w:lvlText w:val="%1.%2.%3.%4.%5.%6."/>
      <w:lvlJc w:val="left"/>
      <w:pPr>
        <w:ind w:left="3093" w:hanging="936"/>
      </w:pPr>
      <w:rPr>
        <w:rFonts w:hint="default"/>
      </w:rPr>
    </w:lvl>
    <w:lvl w:ilvl="6">
      <w:start w:val="1"/>
      <w:numFmt w:val="decimal"/>
      <w:lvlText w:val="%1.%2.%3.%4.%5.%6.%7."/>
      <w:lvlJc w:val="left"/>
      <w:pPr>
        <w:ind w:left="3597" w:hanging="1080"/>
      </w:pPr>
      <w:rPr>
        <w:rFonts w:hint="default"/>
      </w:rPr>
    </w:lvl>
    <w:lvl w:ilvl="7">
      <w:start w:val="1"/>
      <w:numFmt w:val="decimal"/>
      <w:lvlText w:val="%1.%2.%3.%4.%5.%6.%7.%8."/>
      <w:lvlJc w:val="left"/>
      <w:pPr>
        <w:ind w:left="4101" w:hanging="1224"/>
      </w:pPr>
      <w:rPr>
        <w:rFonts w:hint="default"/>
      </w:rPr>
    </w:lvl>
    <w:lvl w:ilvl="8">
      <w:start w:val="1"/>
      <w:numFmt w:val="decimal"/>
      <w:lvlText w:val="%1.%2.%3.%4.%5.%6.%7.%8.%9."/>
      <w:lvlJc w:val="left"/>
      <w:pPr>
        <w:ind w:left="4677" w:hanging="1440"/>
      </w:pPr>
      <w:rPr>
        <w:rFonts w:hint="default"/>
      </w:rPr>
    </w:lvl>
  </w:abstractNum>
  <w:num w:numId="1">
    <w:abstractNumId w:val="38"/>
  </w:num>
  <w:num w:numId="2">
    <w:abstractNumId w:val="3"/>
  </w:num>
  <w:num w:numId="3">
    <w:abstractNumId w:val="17"/>
  </w:num>
  <w:num w:numId="4">
    <w:abstractNumId w:val="13"/>
  </w:num>
  <w:num w:numId="5">
    <w:abstractNumId w:val="10"/>
  </w:num>
  <w:num w:numId="6">
    <w:abstractNumId w:val="28"/>
  </w:num>
  <w:num w:numId="7">
    <w:abstractNumId w:val="30"/>
  </w:num>
  <w:num w:numId="8">
    <w:abstractNumId w:val="22"/>
  </w:num>
  <w:num w:numId="9">
    <w:abstractNumId w:val="37"/>
  </w:num>
  <w:num w:numId="10">
    <w:abstractNumId w:val="6"/>
  </w:num>
  <w:num w:numId="11">
    <w:abstractNumId w:val="20"/>
  </w:num>
  <w:num w:numId="12">
    <w:abstractNumId w:val="32"/>
  </w:num>
  <w:num w:numId="13">
    <w:abstractNumId w:val="18"/>
  </w:num>
  <w:num w:numId="14">
    <w:abstractNumId w:val="12"/>
  </w:num>
  <w:num w:numId="15">
    <w:abstractNumId w:val="9"/>
  </w:num>
  <w:num w:numId="16">
    <w:abstractNumId w:val="31"/>
  </w:num>
  <w:num w:numId="17">
    <w:abstractNumId w:val="35"/>
  </w:num>
  <w:num w:numId="18">
    <w:abstractNumId w:val="26"/>
  </w:num>
  <w:num w:numId="19">
    <w:abstractNumId w:val="25"/>
  </w:num>
  <w:num w:numId="20">
    <w:abstractNumId w:val="0"/>
  </w:num>
  <w:num w:numId="21">
    <w:abstractNumId w:val="36"/>
  </w:num>
  <w:num w:numId="22">
    <w:abstractNumId w:val="8"/>
  </w:num>
  <w:num w:numId="23">
    <w:abstractNumId w:val="11"/>
  </w:num>
  <w:num w:numId="24">
    <w:abstractNumId w:val="4"/>
  </w:num>
  <w:num w:numId="25">
    <w:abstractNumId w:val="27"/>
  </w:num>
  <w:num w:numId="26">
    <w:abstractNumId w:val="16"/>
  </w:num>
  <w:num w:numId="27">
    <w:abstractNumId w:val="33"/>
  </w:num>
  <w:num w:numId="28">
    <w:abstractNumId w:val="21"/>
  </w:num>
  <w:num w:numId="29">
    <w:abstractNumId w:val="23"/>
  </w:num>
  <w:num w:numId="30">
    <w:abstractNumId w:val="19"/>
  </w:num>
  <w:num w:numId="31">
    <w:abstractNumId w:val="34"/>
  </w:num>
  <w:num w:numId="32">
    <w:abstractNumId w:val="24"/>
  </w:num>
  <w:num w:numId="33">
    <w:abstractNumId w:val="29"/>
  </w:num>
  <w:num w:numId="34">
    <w:abstractNumId w:val="15"/>
  </w:num>
  <w:num w:numId="35">
    <w:abstractNumId w:val="5"/>
  </w:num>
  <w:num w:numId="36">
    <w:abstractNumId w:val="7"/>
  </w:num>
  <w:num w:numId="37">
    <w:abstractNumId w:val="14"/>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activeWritingStyle w:appName="MSWord" w:lang="en-US" w:vendorID="64" w:dllVersion="4096" w:nlCheck="1" w:checkStyle="0"/>
  <w:activeWritingStyle w:appName="MSWord" w:lang="ru-RU" w:vendorID="64" w:dllVersion="4096" w:nlCheck="1" w:checkStyle="0"/>
  <w:activeWritingStyle w:appName="MSWord" w:lang="en-US" w:vendorID="64" w:dllVersion="131078" w:nlCheck="1" w:checkStyle="0"/>
  <w:activeWritingStyle w:appName="MSWord" w:lang="ru-RU" w:vendorID="64" w:dllVersion="131078" w:nlCheck="1" w:checkStyle="0"/>
  <w:defaultTabStop w:val="709"/>
  <w:hyphenationZone w:val="425"/>
  <w:characterSpacingControl w:val="doNotCompress"/>
  <w:hdrShapeDefaults>
    <o:shapedefaults v:ext="edit" spidmax="3472"/>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5C38"/>
    <w:rsid w:val="00003CF8"/>
    <w:rsid w:val="0000402F"/>
    <w:rsid w:val="000056AB"/>
    <w:rsid w:val="00011C6F"/>
    <w:rsid w:val="000137C6"/>
    <w:rsid w:val="0001593E"/>
    <w:rsid w:val="00020CAC"/>
    <w:rsid w:val="0002280C"/>
    <w:rsid w:val="00024581"/>
    <w:rsid w:val="00024EB3"/>
    <w:rsid w:val="0002559A"/>
    <w:rsid w:val="0003096A"/>
    <w:rsid w:val="00031EC6"/>
    <w:rsid w:val="00033376"/>
    <w:rsid w:val="00036A48"/>
    <w:rsid w:val="000405C6"/>
    <w:rsid w:val="00051E73"/>
    <w:rsid w:val="0005341C"/>
    <w:rsid w:val="00053E76"/>
    <w:rsid w:val="00060D95"/>
    <w:rsid w:val="00063CCD"/>
    <w:rsid w:val="00072FE7"/>
    <w:rsid w:val="00074A2D"/>
    <w:rsid w:val="000758CF"/>
    <w:rsid w:val="00075FEB"/>
    <w:rsid w:val="00085096"/>
    <w:rsid w:val="00085C01"/>
    <w:rsid w:val="00091BAD"/>
    <w:rsid w:val="000934BD"/>
    <w:rsid w:val="000955BB"/>
    <w:rsid w:val="00097714"/>
    <w:rsid w:val="00097D86"/>
    <w:rsid w:val="000A0040"/>
    <w:rsid w:val="000A009C"/>
    <w:rsid w:val="000A0F8F"/>
    <w:rsid w:val="000A148A"/>
    <w:rsid w:val="000A1545"/>
    <w:rsid w:val="000A2A33"/>
    <w:rsid w:val="000A6F50"/>
    <w:rsid w:val="000B48DF"/>
    <w:rsid w:val="000B49E9"/>
    <w:rsid w:val="000B630E"/>
    <w:rsid w:val="000B78FA"/>
    <w:rsid w:val="000B7F2C"/>
    <w:rsid w:val="000C0304"/>
    <w:rsid w:val="000C0F47"/>
    <w:rsid w:val="000C3EFB"/>
    <w:rsid w:val="000C7B9F"/>
    <w:rsid w:val="000D104B"/>
    <w:rsid w:val="000D234E"/>
    <w:rsid w:val="000D30B0"/>
    <w:rsid w:val="000D42D9"/>
    <w:rsid w:val="000D52C9"/>
    <w:rsid w:val="000D53FD"/>
    <w:rsid w:val="000D7040"/>
    <w:rsid w:val="000D7D37"/>
    <w:rsid w:val="000E2368"/>
    <w:rsid w:val="000E337D"/>
    <w:rsid w:val="000E4603"/>
    <w:rsid w:val="000E5003"/>
    <w:rsid w:val="000E5270"/>
    <w:rsid w:val="000E564A"/>
    <w:rsid w:val="000F00D1"/>
    <w:rsid w:val="000F2BDC"/>
    <w:rsid w:val="000F46D9"/>
    <w:rsid w:val="000F5752"/>
    <w:rsid w:val="000F5B95"/>
    <w:rsid w:val="000F5D7E"/>
    <w:rsid w:val="001003BC"/>
    <w:rsid w:val="00101DC4"/>
    <w:rsid w:val="0010621B"/>
    <w:rsid w:val="00106701"/>
    <w:rsid w:val="001102E4"/>
    <w:rsid w:val="001107C1"/>
    <w:rsid w:val="0011173A"/>
    <w:rsid w:val="00121AC6"/>
    <w:rsid w:val="001241C0"/>
    <w:rsid w:val="00126727"/>
    <w:rsid w:val="0012699E"/>
    <w:rsid w:val="001279E2"/>
    <w:rsid w:val="00130310"/>
    <w:rsid w:val="00130700"/>
    <w:rsid w:val="00130EC4"/>
    <w:rsid w:val="001315FC"/>
    <w:rsid w:val="00135971"/>
    <w:rsid w:val="001400EE"/>
    <w:rsid w:val="00140D35"/>
    <w:rsid w:val="001431E1"/>
    <w:rsid w:val="00145005"/>
    <w:rsid w:val="001479B8"/>
    <w:rsid w:val="00150B92"/>
    <w:rsid w:val="001530E1"/>
    <w:rsid w:val="00153AA1"/>
    <w:rsid w:val="00155B99"/>
    <w:rsid w:val="00161D5D"/>
    <w:rsid w:val="00161D9A"/>
    <w:rsid w:val="00162999"/>
    <w:rsid w:val="001643C2"/>
    <w:rsid w:val="001663E9"/>
    <w:rsid w:val="001738C8"/>
    <w:rsid w:val="0017406A"/>
    <w:rsid w:val="00174C49"/>
    <w:rsid w:val="00181C8F"/>
    <w:rsid w:val="001826F6"/>
    <w:rsid w:val="00191E04"/>
    <w:rsid w:val="00194661"/>
    <w:rsid w:val="0019490D"/>
    <w:rsid w:val="0019566C"/>
    <w:rsid w:val="001959A9"/>
    <w:rsid w:val="00196056"/>
    <w:rsid w:val="001A0B0F"/>
    <w:rsid w:val="001A25FE"/>
    <w:rsid w:val="001A2EC7"/>
    <w:rsid w:val="001A7D78"/>
    <w:rsid w:val="001B221C"/>
    <w:rsid w:val="001B254A"/>
    <w:rsid w:val="001B5142"/>
    <w:rsid w:val="001B6B93"/>
    <w:rsid w:val="001B6ED3"/>
    <w:rsid w:val="001B73B5"/>
    <w:rsid w:val="001C32EA"/>
    <w:rsid w:val="001D160C"/>
    <w:rsid w:val="001D3092"/>
    <w:rsid w:val="001D32A2"/>
    <w:rsid w:val="001D3337"/>
    <w:rsid w:val="001E014F"/>
    <w:rsid w:val="001E0DFD"/>
    <w:rsid w:val="001E1602"/>
    <w:rsid w:val="001E26A2"/>
    <w:rsid w:val="001E27EE"/>
    <w:rsid w:val="001E3999"/>
    <w:rsid w:val="001E5BBF"/>
    <w:rsid w:val="001E76D7"/>
    <w:rsid w:val="001E7B24"/>
    <w:rsid w:val="001F0353"/>
    <w:rsid w:val="001F0532"/>
    <w:rsid w:val="001F4543"/>
    <w:rsid w:val="001F6AB5"/>
    <w:rsid w:val="00200813"/>
    <w:rsid w:val="002015B5"/>
    <w:rsid w:val="00201F2B"/>
    <w:rsid w:val="0020544F"/>
    <w:rsid w:val="002103C4"/>
    <w:rsid w:val="002127BC"/>
    <w:rsid w:val="00212B95"/>
    <w:rsid w:val="00213123"/>
    <w:rsid w:val="00213A6C"/>
    <w:rsid w:val="00215116"/>
    <w:rsid w:val="00215AAD"/>
    <w:rsid w:val="00227355"/>
    <w:rsid w:val="00230E20"/>
    <w:rsid w:val="00232F91"/>
    <w:rsid w:val="00233EED"/>
    <w:rsid w:val="00235264"/>
    <w:rsid w:val="002368C4"/>
    <w:rsid w:val="0023752A"/>
    <w:rsid w:val="00237A47"/>
    <w:rsid w:val="002436B3"/>
    <w:rsid w:val="00250392"/>
    <w:rsid w:val="00250445"/>
    <w:rsid w:val="00251BB1"/>
    <w:rsid w:val="00254D32"/>
    <w:rsid w:val="00255AA9"/>
    <w:rsid w:val="0026206C"/>
    <w:rsid w:val="00263D86"/>
    <w:rsid w:val="0026583A"/>
    <w:rsid w:val="00267503"/>
    <w:rsid w:val="002705F2"/>
    <w:rsid w:val="002717B5"/>
    <w:rsid w:val="00275B3B"/>
    <w:rsid w:val="00276490"/>
    <w:rsid w:val="002923BB"/>
    <w:rsid w:val="002948CC"/>
    <w:rsid w:val="002968B9"/>
    <w:rsid w:val="00296E2E"/>
    <w:rsid w:val="002A780F"/>
    <w:rsid w:val="002B00F7"/>
    <w:rsid w:val="002B08C5"/>
    <w:rsid w:val="002B1148"/>
    <w:rsid w:val="002B4619"/>
    <w:rsid w:val="002B57F6"/>
    <w:rsid w:val="002B5F49"/>
    <w:rsid w:val="002B6FA2"/>
    <w:rsid w:val="002C2F9D"/>
    <w:rsid w:val="002C68E0"/>
    <w:rsid w:val="002D063A"/>
    <w:rsid w:val="002D4559"/>
    <w:rsid w:val="002D4931"/>
    <w:rsid w:val="002D671F"/>
    <w:rsid w:val="002D73E9"/>
    <w:rsid w:val="002D7657"/>
    <w:rsid w:val="002D7B85"/>
    <w:rsid w:val="002E14AE"/>
    <w:rsid w:val="002E345B"/>
    <w:rsid w:val="002E424F"/>
    <w:rsid w:val="002E71F9"/>
    <w:rsid w:val="002F0523"/>
    <w:rsid w:val="002F2D7C"/>
    <w:rsid w:val="002F462E"/>
    <w:rsid w:val="002F48E5"/>
    <w:rsid w:val="002F5BFC"/>
    <w:rsid w:val="00306035"/>
    <w:rsid w:val="0031146A"/>
    <w:rsid w:val="003119AC"/>
    <w:rsid w:val="00311DA6"/>
    <w:rsid w:val="0031496A"/>
    <w:rsid w:val="00320884"/>
    <w:rsid w:val="00320ABA"/>
    <w:rsid w:val="0032107E"/>
    <w:rsid w:val="00325A91"/>
    <w:rsid w:val="0032667A"/>
    <w:rsid w:val="00343441"/>
    <w:rsid w:val="00343EDA"/>
    <w:rsid w:val="0034460B"/>
    <w:rsid w:val="00345118"/>
    <w:rsid w:val="00346627"/>
    <w:rsid w:val="00350E46"/>
    <w:rsid w:val="003569F3"/>
    <w:rsid w:val="00357C20"/>
    <w:rsid w:val="003601D3"/>
    <w:rsid w:val="00362929"/>
    <w:rsid w:val="003632A8"/>
    <w:rsid w:val="00364408"/>
    <w:rsid w:val="00365157"/>
    <w:rsid w:val="00365CCD"/>
    <w:rsid w:val="00367512"/>
    <w:rsid w:val="00374F47"/>
    <w:rsid w:val="003759BC"/>
    <w:rsid w:val="003804B1"/>
    <w:rsid w:val="00380B7E"/>
    <w:rsid w:val="00381666"/>
    <w:rsid w:val="003838A3"/>
    <w:rsid w:val="0038491B"/>
    <w:rsid w:val="00384D1B"/>
    <w:rsid w:val="003854C9"/>
    <w:rsid w:val="0039184C"/>
    <w:rsid w:val="00392601"/>
    <w:rsid w:val="003A2993"/>
    <w:rsid w:val="003A3883"/>
    <w:rsid w:val="003A525C"/>
    <w:rsid w:val="003B54F1"/>
    <w:rsid w:val="003C1245"/>
    <w:rsid w:val="003C1394"/>
    <w:rsid w:val="003D0027"/>
    <w:rsid w:val="003D0B38"/>
    <w:rsid w:val="003D1EB6"/>
    <w:rsid w:val="003D2D22"/>
    <w:rsid w:val="003D3172"/>
    <w:rsid w:val="003D3441"/>
    <w:rsid w:val="003D403C"/>
    <w:rsid w:val="003D5FEE"/>
    <w:rsid w:val="003D6A69"/>
    <w:rsid w:val="003E4313"/>
    <w:rsid w:val="003E5D3D"/>
    <w:rsid w:val="003E6EC7"/>
    <w:rsid w:val="003E7B11"/>
    <w:rsid w:val="003F2677"/>
    <w:rsid w:val="003F2699"/>
    <w:rsid w:val="003F2781"/>
    <w:rsid w:val="003F29CE"/>
    <w:rsid w:val="003F370D"/>
    <w:rsid w:val="003F3A47"/>
    <w:rsid w:val="003F4919"/>
    <w:rsid w:val="003F5EFD"/>
    <w:rsid w:val="003F724D"/>
    <w:rsid w:val="003F74BC"/>
    <w:rsid w:val="0040341A"/>
    <w:rsid w:val="004048BA"/>
    <w:rsid w:val="00405793"/>
    <w:rsid w:val="00406635"/>
    <w:rsid w:val="0041055E"/>
    <w:rsid w:val="004110B5"/>
    <w:rsid w:val="00412305"/>
    <w:rsid w:val="0041423D"/>
    <w:rsid w:val="00414766"/>
    <w:rsid w:val="0041664B"/>
    <w:rsid w:val="00416C83"/>
    <w:rsid w:val="004213CE"/>
    <w:rsid w:val="00422F78"/>
    <w:rsid w:val="00424253"/>
    <w:rsid w:val="00424323"/>
    <w:rsid w:val="00425052"/>
    <w:rsid w:val="00425F98"/>
    <w:rsid w:val="00431064"/>
    <w:rsid w:val="004328CF"/>
    <w:rsid w:val="00452ADF"/>
    <w:rsid w:val="00453AE3"/>
    <w:rsid w:val="00454237"/>
    <w:rsid w:val="00454278"/>
    <w:rsid w:val="00454F5F"/>
    <w:rsid w:val="004574C7"/>
    <w:rsid w:val="004601CD"/>
    <w:rsid w:val="0046140A"/>
    <w:rsid w:val="0046218F"/>
    <w:rsid w:val="00462E97"/>
    <w:rsid w:val="00462F69"/>
    <w:rsid w:val="004634D5"/>
    <w:rsid w:val="00463A88"/>
    <w:rsid w:val="00463FA3"/>
    <w:rsid w:val="00465DFD"/>
    <w:rsid w:val="00466873"/>
    <w:rsid w:val="00470321"/>
    <w:rsid w:val="00470549"/>
    <w:rsid w:val="0047157A"/>
    <w:rsid w:val="00472596"/>
    <w:rsid w:val="00480342"/>
    <w:rsid w:val="00485550"/>
    <w:rsid w:val="00485B2E"/>
    <w:rsid w:val="0049008A"/>
    <w:rsid w:val="00496760"/>
    <w:rsid w:val="004A175A"/>
    <w:rsid w:val="004A2FA9"/>
    <w:rsid w:val="004A5648"/>
    <w:rsid w:val="004A68AA"/>
    <w:rsid w:val="004B2DA6"/>
    <w:rsid w:val="004B32BF"/>
    <w:rsid w:val="004B4841"/>
    <w:rsid w:val="004B49F8"/>
    <w:rsid w:val="004B4A64"/>
    <w:rsid w:val="004B55BE"/>
    <w:rsid w:val="004B756F"/>
    <w:rsid w:val="004C31A1"/>
    <w:rsid w:val="004C3EAC"/>
    <w:rsid w:val="004C4720"/>
    <w:rsid w:val="004C5A80"/>
    <w:rsid w:val="004C619D"/>
    <w:rsid w:val="004D0B87"/>
    <w:rsid w:val="004D14A5"/>
    <w:rsid w:val="004D1C52"/>
    <w:rsid w:val="004D1E41"/>
    <w:rsid w:val="004D26BD"/>
    <w:rsid w:val="004D73D2"/>
    <w:rsid w:val="004D76AF"/>
    <w:rsid w:val="004E12DF"/>
    <w:rsid w:val="004E2504"/>
    <w:rsid w:val="004E2CD2"/>
    <w:rsid w:val="004E4748"/>
    <w:rsid w:val="004E48E7"/>
    <w:rsid w:val="004E4C76"/>
    <w:rsid w:val="004E5246"/>
    <w:rsid w:val="004F1E5B"/>
    <w:rsid w:val="00500875"/>
    <w:rsid w:val="00501645"/>
    <w:rsid w:val="00505837"/>
    <w:rsid w:val="00510435"/>
    <w:rsid w:val="0051270A"/>
    <w:rsid w:val="00512E95"/>
    <w:rsid w:val="005131F5"/>
    <w:rsid w:val="00513512"/>
    <w:rsid w:val="00515564"/>
    <w:rsid w:val="00524164"/>
    <w:rsid w:val="005244EA"/>
    <w:rsid w:val="00524D3F"/>
    <w:rsid w:val="00525181"/>
    <w:rsid w:val="00527FC3"/>
    <w:rsid w:val="00530812"/>
    <w:rsid w:val="00533EE0"/>
    <w:rsid w:val="0053499F"/>
    <w:rsid w:val="00535337"/>
    <w:rsid w:val="00535597"/>
    <w:rsid w:val="00535FB1"/>
    <w:rsid w:val="00537A71"/>
    <w:rsid w:val="00541588"/>
    <w:rsid w:val="00544D3C"/>
    <w:rsid w:val="00546702"/>
    <w:rsid w:val="00551F4F"/>
    <w:rsid w:val="005546FD"/>
    <w:rsid w:val="00561935"/>
    <w:rsid w:val="00561D40"/>
    <w:rsid w:val="00562192"/>
    <w:rsid w:val="00567A1C"/>
    <w:rsid w:val="00570213"/>
    <w:rsid w:val="005713D6"/>
    <w:rsid w:val="00572CDC"/>
    <w:rsid w:val="0057383C"/>
    <w:rsid w:val="00575C38"/>
    <w:rsid w:val="005839B7"/>
    <w:rsid w:val="00584F0B"/>
    <w:rsid w:val="0058752A"/>
    <w:rsid w:val="0058771B"/>
    <w:rsid w:val="00587E9F"/>
    <w:rsid w:val="00592390"/>
    <w:rsid w:val="005955F9"/>
    <w:rsid w:val="005A1123"/>
    <w:rsid w:val="005A11E5"/>
    <w:rsid w:val="005A1488"/>
    <w:rsid w:val="005A5A9E"/>
    <w:rsid w:val="005A6512"/>
    <w:rsid w:val="005A727D"/>
    <w:rsid w:val="005A72EF"/>
    <w:rsid w:val="005A7FFA"/>
    <w:rsid w:val="005B00FB"/>
    <w:rsid w:val="005B0EBA"/>
    <w:rsid w:val="005B2AEB"/>
    <w:rsid w:val="005B79D1"/>
    <w:rsid w:val="005B7B1C"/>
    <w:rsid w:val="005C086F"/>
    <w:rsid w:val="005C0B98"/>
    <w:rsid w:val="005C479D"/>
    <w:rsid w:val="005C61E5"/>
    <w:rsid w:val="005C6E25"/>
    <w:rsid w:val="005D0C94"/>
    <w:rsid w:val="005D31C8"/>
    <w:rsid w:val="005D3DFB"/>
    <w:rsid w:val="005D6145"/>
    <w:rsid w:val="005E00EA"/>
    <w:rsid w:val="005E07EB"/>
    <w:rsid w:val="005E3A50"/>
    <w:rsid w:val="005E55D5"/>
    <w:rsid w:val="005E7C59"/>
    <w:rsid w:val="005F33C5"/>
    <w:rsid w:val="00600E5D"/>
    <w:rsid w:val="0060157B"/>
    <w:rsid w:val="0060386A"/>
    <w:rsid w:val="006040EC"/>
    <w:rsid w:val="006050EE"/>
    <w:rsid w:val="00605424"/>
    <w:rsid w:val="00605976"/>
    <w:rsid w:val="006069F6"/>
    <w:rsid w:val="00607818"/>
    <w:rsid w:val="0061409D"/>
    <w:rsid w:val="006140D3"/>
    <w:rsid w:val="00617E5B"/>
    <w:rsid w:val="00620183"/>
    <w:rsid w:val="0062056D"/>
    <w:rsid w:val="00627C3F"/>
    <w:rsid w:val="0063107C"/>
    <w:rsid w:val="00631966"/>
    <w:rsid w:val="00631E3D"/>
    <w:rsid w:val="0063350F"/>
    <w:rsid w:val="00633D4E"/>
    <w:rsid w:val="0063539C"/>
    <w:rsid w:val="0063773F"/>
    <w:rsid w:val="00640523"/>
    <w:rsid w:val="006420A6"/>
    <w:rsid w:val="0064340D"/>
    <w:rsid w:val="00643811"/>
    <w:rsid w:val="006461AA"/>
    <w:rsid w:val="00646AB5"/>
    <w:rsid w:val="00647CBF"/>
    <w:rsid w:val="00652A65"/>
    <w:rsid w:val="00654132"/>
    <w:rsid w:val="00654F95"/>
    <w:rsid w:val="00657039"/>
    <w:rsid w:val="00657F97"/>
    <w:rsid w:val="006656FA"/>
    <w:rsid w:val="0066595D"/>
    <w:rsid w:val="00667CBA"/>
    <w:rsid w:val="00671FEB"/>
    <w:rsid w:val="0067279F"/>
    <w:rsid w:val="006770F3"/>
    <w:rsid w:val="00677C15"/>
    <w:rsid w:val="00681A46"/>
    <w:rsid w:val="0068239A"/>
    <w:rsid w:val="006865D4"/>
    <w:rsid w:val="00686A99"/>
    <w:rsid w:val="0068753D"/>
    <w:rsid w:val="006920E0"/>
    <w:rsid w:val="00692ACB"/>
    <w:rsid w:val="006959E0"/>
    <w:rsid w:val="00695D29"/>
    <w:rsid w:val="006A1276"/>
    <w:rsid w:val="006A2BDD"/>
    <w:rsid w:val="006A529A"/>
    <w:rsid w:val="006A5D1E"/>
    <w:rsid w:val="006A79F5"/>
    <w:rsid w:val="006B0D78"/>
    <w:rsid w:val="006B40DC"/>
    <w:rsid w:val="006B4CC4"/>
    <w:rsid w:val="006B52B9"/>
    <w:rsid w:val="006C1B5A"/>
    <w:rsid w:val="006C3503"/>
    <w:rsid w:val="006C3FEA"/>
    <w:rsid w:val="006C4DDC"/>
    <w:rsid w:val="006C5F41"/>
    <w:rsid w:val="006C60B3"/>
    <w:rsid w:val="006C7082"/>
    <w:rsid w:val="006D058E"/>
    <w:rsid w:val="006D0E11"/>
    <w:rsid w:val="006D3457"/>
    <w:rsid w:val="006D575C"/>
    <w:rsid w:val="006D5804"/>
    <w:rsid w:val="006E095C"/>
    <w:rsid w:val="006E7659"/>
    <w:rsid w:val="006F17C3"/>
    <w:rsid w:val="006F1EAC"/>
    <w:rsid w:val="006F2045"/>
    <w:rsid w:val="006F2BB5"/>
    <w:rsid w:val="006F7F1F"/>
    <w:rsid w:val="007008A3"/>
    <w:rsid w:val="0070110A"/>
    <w:rsid w:val="00701EEF"/>
    <w:rsid w:val="00701F5B"/>
    <w:rsid w:val="007029CC"/>
    <w:rsid w:val="00710D4C"/>
    <w:rsid w:val="007110B3"/>
    <w:rsid w:val="00711313"/>
    <w:rsid w:val="00711FE7"/>
    <w:rsid w:val="00714375"/>
    <w:rsid w:val="00714CDB"/>
    <w:rsid w:val="00720684"/>
    <w:rsid w:val="007229C0"/>
    <w:rsid w:val="00723C21"/>
    <w:rsid w:val="00723ECE"/>
    <w:rsid w:val="007258CA"/>
    <w:rsid w:val="007269C6"/>
    <w:rsid w:val="00727D37"/>
    <w:rsid w:val="00733BF4"/>
    <w:rsid w:val="007401E9"/>
    <w:rsid w:val="00740575"/>
    <w:rsid w:val="00740A59"/>
    <w:rsid w:val="00742BC8"/>
    <w:rsid w:val="00742D20"/>
    <w:rsid w:val="007438B5"/>
    <w:rsid w:val="00744292"/>
    <w:rsid w:val="007460AB"/>
    <w:rsid w:val="007500EC"/>
    <w:rsid w:val="007538A3"/>
    <w:rsid w:val="00753B55"/>
    <w:rsid w:val="00754B78"/>
    <w:rsid w:val="007572E2"/>
    <w:rsid w:val="00760990"/>
    <w:rsid w:val="00760C52"/>
    <w:rsid w:val="0076218D"/>
    <w:rsid w:val="007621B0"/>
    <w:rsid w:val="0076355F"/>
    <w:rsid w:val="00763811"/>
    <w:rsid w:val="00767973"/>
    <w:rsid w:val="0077034C"/>
    <w:rsid w:val="00772B87"/>
    <w:rsid w:val="00773070"/>
    <w:rsid w:val="00780B7D"/>
    <w:rsid w:val="00781D5B"/>
    <w:rsid w:val="00784AA7"/>
    <w:rsid w:val="0079127B"/>
    <w:rsid w:val="007924D0"/>
    <w:rsid w:val="00792F11"/>
    <w:rsid w:val="00794BE1"/>
    <w:rsid w:val="007958A4"/>
    <w:rsid w:val="007A2CE7"/>
    <w:rsid w:val="007A448E"/>
    <w:rsid w:val="007A44E9"/>
    <w:rsid w:val="007A539E"/>
    <w:rsid w:val="007A544A"/>
    <w:rsid w:val="007A6602"/>
    <w:rsid w:val="007B192E"/>
    <w:rsid w:val="007C368C"/>
    <w:rsid w:val="007C467A"/>
    <w:rsid w:val="007C4CEB"/>
    <w:rsid w:val="007C6476"/>
    <w:rsid w:val="007C6764"/>
    <w:rsid w:val="007D4D16"/>
    <w:rsid w:val="007D5919"/>
    <w:rsid w:val="007D63E6"/>
    <w:rsid w:val="007D65FE"/>
    <w:rsid w:val="007D6709"/>
    <w:rsid w:val="007E19D2"/>
    <w:rsid w:val="007E295A"/>
    <w:rsid w:val="007E48B8"/>
    <w:rsid w:val="007E4B82"/>
    <w:rsid w:val="007F08B4"/>
    <w:rsid w:val="007F0CC8"/>
    <w:rsid w:val="007F13A2"/>
    <w:rsid w:val="007F2664"/>
    <w:rsid w:val="007F3138"/>
    <w:rsid w:val="007F40CF"/>
    <w:rsid w:val="007F737B"/>
    <w:rsid w:val="00800351"/>
    <w:rsid w:val="008017E0"/>
    <w:rsid w:val="00801C3C"/>
    <w:rsid w:val="008039ED"/>
    <w:rsid w:val="00805BA9"/>
    <w:rsid w:val="00805FE9"/>
    <w:rsid w:val="00807440"/>
    <w:rsid w:val="00807ACF"/>
    <w:rsid w:val="0081226C"/>
    <w:rsid w:val="0081235F"/>
    <w:rsid w:val="00815156"/>
    <w:rsid w:val="008156B0"/>
    <w:rsid w:val="00822DB5"/>
    <w:rsid w:val="00823680"/>
    <w:rsid w:val="00823E0C"/>
    <w:rsid w:val="0082621D"/>
    <w:rsid w:val="00830526"/>
    <w:rsid w:val="0083129A"/>
    <w:rsid w:val="00840BED"/>
    <w:rsid w:val="00841FC2"/>
    <w:rsid w:val="008433C1"/>
    <w:rsid w:val="00845B2D"/>
    <w:rsid w:val="008479C7"/>
    <w:rsid w:val="00850620"/>
    <w:rsid w:val="00855273"/>
    <w:rsid w:val="00855A2F"/>
    <w:rsid w:val="00860385"/>
    <w:rsid w:val="008634D3"/>
    <w:rsid w:val="00864608"/>
    <w:rsid w:val="00870638"/>
    <w:rsid w:val="00877EB7"/>
    <w:rsid w:val="008811A7"/>
    <w:rsid w:val="00882719"/>
    <w:rsid w:val="00882B09"/>
    <w:rsid w:val="00885DE9"/>
    <w:rsid w:val="00891667"/>
    <w:rsid w:val="0089398C"/>
    <w:rsid w:val="00894717"/>
    <w:rsid w:val="00895B94"/>
    <w:rsid w:val="00896EA2"/>
    <w:rsid w:val="008A0145"/>
    <w:rsid w:val="008A098A"/>
    <w:rsid w:val="008A40EE"/>
    <w:rsid w:val="008A473C"/>
    <w:rsid w:val="008B0A35"/>
    <w:rsid w:val="008B2CCB"/>
    <w:rsid w:val="008B5B96"/>
    <w:rsid w:val="008C13AF"/>
    <w:rsid w:val="008C2475"/>
    <w:rsid w:val="008C270F"/>
    <w:rsid w:val="008C6909"/>
    <w:rsid w:val="008D07FA"/>
    <w:rsid w:val="008D29B4"/>
    <w:rsid w:val="008D3405"/>
    <w:rsid w:val="008D67D1"/>
    <w:rsid w:val="008E100C"/>
    <w:rsid w:val="008E1721"/>
    <w:rsid w:val="008F08C7"/>
    <w:rsid w:val="008F280F"/>
    <w:rsid w:val="008F3DFD"/>
    <w:rsid w:val="008F642D"/>
    <w:rsid w:val="008F7F10"/>
    <w:rsid w:val="00911F6E"/>
    <w:rsid w:val="00913F2B"/>
    <w:rsid w:val="0092364C"/>
    <w:rsid w:val="00923D7B"/>
    <w:rsid w:val="0092447C"/>
    <w:rsid w:val="00924662"/>
    <w:rsid w:val="00925DD5"/>
    <w:rsid w:val="00930690"/>
    <w:rsid w:val="009312A7"/>
    <w:rsid w:val="0093153E"/>
    <w:rsid w:val="00932A70"/>
    <w:rsid w:val="009342B3"/>
    <w:rsid w:val="00935109"/>
    <w:rsid w:val="009375FA"/>
    <w:rsid w:val="00944134"/>
    <w:rsid w:val="0094481B"/>
    <w:rsid w:val="00944EF9"/>
    <w:rsid w:val="00945197"/>
    <w:rsid w:val="00945E3C"/>
    <w:rsid w:val="00950EB9"/>
    <w:rsid w:val="009510F7"/>
    <w:rsid w:val="00955F99"/>
    <w:rsid w:val="00966621"/>
    <w:rsid w:val="00966F82"/>
    <w:rsid w:val="00967563"/>
    <w:rsid w:val="00970DCC"/>
    <w:rsid w:val="009825E3"/>
    <w:rsid w:val="0098429B"/>
    <w:rsid w:val="009859AF"/>
    <w:rsid w:val="00985CAC"/>
    <w:rsid w:val="00987E9D"/>
    <w:rsid w:val="009908AB"/>
    <w:rsid w:val="00991906"/>
    <w:rsid w:val="00991F02"/>
    <w:rsid w:val="00994E3F"/>
    <w:rsid w:val="00996A84"/>
    <w:rsid w:val="009A106D"/>
    <w:rsid w:val="009A25BE"/>
    <w:rsid w:val="009A2875"/>
    <w:rsid w:val="009B2231"/>
    <w:rsid w:val="009B6906"/>
    <w:rsid w:val="009C0933"/>
    <w:rsid w:val="009C188A"/>
    <w:rsid w:val="009C21D7"/>
    <w:rsid w:val="009C4A5D"/>
    <w:rsid w:val="009C4E10"/>
    <w:rsid w:val="009C6E1B"/>
    <w:rsid w:val="009C7425"/>
    <w:rsid w:val="009D09A8"/>
    <w:rsid w:val="009D1221"/>
    <w:rsid w:val="009D251F"/>
    <w:rsid w:val="009D74C8"/>
    <w:rsid w:val="009E0C8D"/>
    <w:rsid w:val="009E50C6"/>
    <w:rsid w:val="009F13BC"/>
    <w:rsid w:val="009F282C"/>
    <w:rsid w:val="009F29C5"/>
    <w:rsid w:val="00A04891"/>
    <w:rsid w:val="00A04E1C"/>
    <w:rsid w:val="00A05B20"/>
    <w:rsid w:val="00A0684F"/>
    <w:rsid w:val="00A12FF4"/>
    <w:rsid w:val="00A13D27"/>
    <w:rsid w:val="00A1407A"/>
    <w:rsid w:val="00A20447"/>
    <w:rsid w:val="00A266B7"/>
    <w:rsid w:val="00A32F51"/>
    <w:rsid w:val="00A3374C"/>
    <w:rsid w:val="00A339D2"/>
    <w:rsid w:val="00A34567"/>
    <w:rsid w:val="00A365F6"/>
    <w:rsid w:val="00A37523"/>
    <w:rsid w:val="00A417AC"/>
    <w:rsid w:val="00A43C38"/>
    <w:rsid w:val="00A44222"/>
    <w:rsid w:val="00A45883"/>
    <w:rsid w:val="00A45FC9"/>
    <w:rsid w:val="00A465D3"/>
    <w:rsid w:val="00A47A85"/>
    <w:rsid w:val="00A519CB"/>
    <w:rsid w:val="00A51FBB"/>
    <w:rsid w:val="00A53809"/>
    <w:rsid w:val="00A5407F"/>
    <w:rsid w:val="00A54964"/>
    <w:rsid w:val="00A54EDF"/>
    <w:rsid w:val="00A54FE6"/>
    <w:rsid w:val="00A5608B"/>
    <w:rsid w:val="00A60398"/>
    <w:rsid w:val="00A631A7"/>
    <w:rsid w:val="00A63BC9"/>
    <w:rsid w:val="00A6406F"/>
    <w:rsid w:val="00A666FC"/>
    <w:rsid w:val="00A67641"/>
    <w:rsid w:val="00A70553"/>
    <w:rsid w:val="00A73A85"/>
    <w:rsid w:val="00A765E9"/>
    <w:rsid w:val="00A813B0"/>
    <w:rsid w:val="00A8336C"/>
    <w:rsid w:val="00A84945"/>
    <w:rsid w:val="00A910BD"/>
    <w:rsid w:val="00A91687"/>
    <w:rsid w:val="00A92723"/>
    <w:rsid w:val="00A92912"/>
    <w:rsid w:val="00A933D3"/>
    <w:rsid w:val="00A953E9"/>
    <w:rsid w:val="00A95EE3"/>
    <w:rsid w:val="00AA0042"/>
    <w:rsid w:val="00AA5F05"/>
    <w:rsid w:val="00AB1B5B"/>
    <w:rsid w:val="00AB52F1"/>
    <w:rsid w:val="00AB658B"/>
    <w:rsid w:val="00AB7D7C"/>
    <w:rsid w:val="00AC07D8"/>
    <w:rsid w:val="00AC1C85"/>
    <w:rsid w:val="00AC1F48"/>
    <w:rsid w:val="00AC2B88"/>
    <w:rsid w:val="00AC2C52"/>
    <w:rsid w:val="00AC3219"/>
    <w:rsid w:val="00AC4874"/>
    <w:rsid w:val="00AD038B"/>
    <w:rsid w:val="00AD17EC"/>
    <w:rsid w:val="00AD1E4B"/>
    <w:rsid w:val="00AD1F86"/>
    <w:rsid w:val="00AD67CC"/>
    <w:rsid w:val="00AD75D5"/>
    <w:rsid w:val="00AE1FE7"/>
    <w:rsid w:val="00AE42CF"/>
    <w:rsid w:val="00AE74A0"/>
    <w:rsid w:val="00AF001E"/>
    <w:rsid w:val="00AF1263"/>
    <w:rsid w:val="00AF35AE"/>
    <w:rsid w:val="00AF4677"/>
    <w:rsid w:val="00AF4E7F"/>
    <w:rsid w:val="00AF6488"/>
    <w:rsid w:val="00AF6A48"/>
    <w:rsid w:val="00AF6F25"/>
    <w:rsid w:val="00B00F11"/>
    <w:rsid w:val="00B063BE"/>
    <w:rsid w:val="00B20A19"/>
    <w:rsid w:val="00B23AB5"/>
    <w:rsid w:val="00B246F7"/>
    <w:rsid w:val="00B26C35"/>
    <w:rsid w:val="00B26F9C"/>
    <w:rsid w:val="00B36E26"/>
    <w:rsid w:val="00B370DD"/>
    <w:rsid w:val="00B43BA9"/>
    <w:rsid w:val="00B50708"/>
    <w:rsid w:val="00B51E99"/>
    <w:rsid w:val="00B53D08"/>
    <w:rsid w:val="00B564DD"/>
    <w:rsid w:val="00B566BE"/>
    <w:rsid w:val="00B571E5"/>
    <w:rsid w:val="00B66FF2"/>
    <w:rsid w:val="00B6783D"/>
    <w:rsid w:val="00B703F1"/>
    <w:rsid w:val="00B74661"/>
    <w:rsid w:val="00B801AC"/>
    <w:rsid w:val="00B8136A"/>
    <w:rsid w:val="00B84D07"/>
    <w:rsid w:val="00B85B24"/>
    <w:rsid w:val="00B867F2"/>
    <w:rsid w:val="00B86A28"/>
    <w:rsid w:val="00B87E41"/>
    <w:rsid w:val="00B91376"/>
    <w:rsid w:val="00B91CCE"/>
    <w:rsid w:val="00B927B8"/>
    <w:rsid w:val="00B96730"/>
    <w:rsid w:val="00B970C2"/>
    <w:rsid w:val="00B979D3"/>
    <w:rsid w:val="00BA0803"/>
    <w:rsid w:val="00BA335B"/>
    <w:rsid w:val="00BA3EDC"/>
    <w:rsid w:val="00BA5693"/>
    <w:rsid w:val="00BA7BAA"/>
    <w:rsid w:val="00BB19F0"/>
    <w:rsid w:val="00BB2863"/>
    <w:rsid w:val="00BB4770"/>
    <w:rsid w:val="00BB48DE"/>
    <w:rsid w:val="00BB6C6E"/>
    <w:rsid w:val="00BB746B"/>
    <w:rsid w:val="00BB75AD"/>
    <w:rsid w:val="00BC0883"/>
    <w:rsid w:val="00BC2022"/>
    <w:rsid w:val="00BC30EF"/>
    <w:rsid w:val="00BC450E"/>
    <w:rsid w:val="00BC611F"/>
    <w:rsid w:val="00BC666D"/>
    <w:rsid w:val="00BC7CBF"/>
    <w:rsid w:val="00BD2532"/>
    <w:rsid w:val="00BD74AF"/>
    <w:rsid w:val="00BD7570"/>
    <w:rsid w:val="00BE15BA"/>
    <w:rsid w:val="00BE563B"/>
    <w:rsid w:val="00BE6C3C"/>
    <w:rsid w:val="00BF1285"/>
    <w:rsid w:val="00BF2D2A"/>
    <w:rsid w:val="00BF3A05"/>
    <w:rsid w:val="00BF7059"/>
    <w:rsid w:val="00C00A31"/>
    <w:rsid w:val="00C01976"/>
    <w:rsid w:val="00C01CCB"/>
    <w:rsid w:val="00C10C06"/>
    <w:rsid w:val="00C12A08"/>
    <w:rsid w:val="00C139E4"/>
    <w:rsid w:val="00C17FC1"/>
    <w:rsid w:val="00C211CE"/>
    <w:rsid w:val="00C212FB"/>
    <w:rsid w:val="00C21974"/>
    <w:rsid w:val="00C22989"/>
    <w:rsid w:val="00C22BE2"/>
    <w:rsid w:val="00C25AE5"/>
    <w:rsid w:val="00C31DAC"/>
    <w:rsid w:val="00C324CA"/>
    <w:rsid w:val="00C33926"/>
    <w:rsid w:val="00C36848"/>
    <w:rsid w:val="00C36D97"/>
    <w:rsid w:val="00C37212"/>
    <w:rsid w:val="00C3774D"/>
    <w:rsid w:val="00C37987"/>
    <w:rsid w:val="00C41B88"/>
    <w:rsid w:val="00C46C60"/>
    <w:rsid w:val="00C517BF"/>
    <w:rsid w:val="00C52E39"/>
    <w:rsid w:val="00C61CFD"/>
    <w:rsid w:val="00C61F9C"/>
    <w:rsid w:val="00C640BE"/>
    <w:rsid w:val="00C67D24"/>
    <w:rsid w:val="00C7331F"/>
    <w:rsid w:val="00C77C1E"/>
    <w:rsid w:val="00C8241D"/>
    <w:rsid w:val="00C824D5"/>
    <w:rsid w:val="00C85AEB"/>
    <w:rsid w:val="00C85B64"/>
    <w:rsid w:val="00C86439"/>
    <w:rsid w:val="00C909FD"/>
    <w:rsid w:val="00C97481"/>
    <w:rsid w:val="00CA3921"/>
    <w:rsid w:val="00CA4834"/>
    <w:rsid w:val="00CA7B78"/>
    <w:rsid w:val="00CB2B32"/>
    <w:rsid w:val="00CB4DA7"/>
    <w:rsid w:val="00CB6893"/>
    <w:rsid w:val="00CB73E2"/>
    <w:rsid w:val="00CC2723"/>
    <w:rsid w:val="00CC55CB"/>
    <w:rsid w:val="00CC65E6"/>
    <w:rsid w:val="00CC6D45"/>
    <w:rsid w:val="00CC7313"/>
    <w:rsid w:val="00CD246F"/>
    <w:rsid w:val="00CD4A62"/>
    <w:rsid w:val="00CD52E7"/>
    <w:rsid w:val="00CE0A24"/>
    <w:rsid w:val="00CE4F8C"/>
    <w:rsid w:val="00CE7131"/>
    <w:rsid w:val="00CF0F98"/>
    <w:rsid w:val="00CF1C07"/>
    <w:rsid w:val="00CF4B49"/>
    <w:rsid w:val="00CF6EE5"/>
    <w:rsid w:val="00D01AFE"/>
    <w:rsid w:val="00D0282D"/>
    <w:rsid w:val="00D02F69"/>
    <w:rsid w:val="00D052FC"/>
    <w:rsid w:val="00D0710A"/>
    <w:rsid w:val="00D14EBB"/>
    <w:rsid w:val="00D15914"/>
    <w:rsid w:val="00D17E8C"/>
    <w:rsid w:val="00D206EA"/>
    <w:rsid w:val="00D22F94"/>
    <w:rsid w:val="00D24B05"/>
    <w:rsid w:val="00D25618"/>
    <w:rsid w:val="00D3182E"/>
    <w:rsid w:val="00D31C9A"/>
    <w:rsid w:val="00D33A80"/>
    <w:rsid w:val="00D33F67"/>
    <w:rsid w:val="00D36C2E"/>
    <w:rsid w:val="00D36EEE"/>
    <w:rsid w:val="00D40119"/>
    <w:rsid w:val="00D440CF"/>
    <w:rsid w:val="00D53E06"/>
    <w:rsid w:val="00D602DF"/>
    <w:rsid w:val="00D61D4C"/>
    <w:rsid w:val="00D65259"/>
    <w:rsid w:val="00D66EE5"/>
    <w:rsid w:val="00D67A06"/>
    <w:rsid w:val="00D709CD"/>
    <w:rsid w:val="00D71E23"/>
    <w:rsid w:val="00D730D2"/>
    <w:rsid w:val="00D73F25"/>
    <w:rsid w:val="00D75462"/>
    <w:rsid w:val="00D770B0"/>
    <w:rsid w:val="00D83EB4"/>
    <w:rsid w:val="00D90DD6"/>
    <w:rsid w:val="00D90EE2"/>
    <w:rsid w:val="00D92C8A"/>
    <w:rsid w:val="00D9319A"/>
    <w:rsid w:val="00D94104"/>
    <w:rsid w:val="00D97D1E"/>
    <w:rsid w:val="00DA5116"/>
    <w:rsid w:val="00DB0C46"/>
    <w:rsid w:val="00DB31B7"/>
    <w:rsid w:val="00DB3392"/>
    <w:rsid w:val="00DB4531"/>
    <w:rsid w:val="00DB4561"/>
    <w:rsid w:val="00DB4CCB"/>
    <w:rsid w:val="00DC0285"/>
    <w:rsid w:val="00DC06CC"/>
    <w:rsid w:val="00DC1B14"/>
    <w:rsid w:val="00DC2415"/>
    <w:rsid w:val="00DC71B9"/>
    <w:rsid w:val="00DC7290"/>
    <w:rsid w:val="00DC7303"/>
    <w:rsid w:val="00DD349C"/>
    <w:rsid w:val="00DD358F"/>
    <w:rsid w:val="00DD61B4"/>
    <w:rsid w:val="00DE2BBD"/>
    <w:rsid w:val="00DE4F24"/>
    <w:rsid w:val="00DF43EC"/>
    <w:rsid w:val="00DF4D65"/>
    <w:rsid w:val="00E0101B"/>
    <w:rsid w:val="00E01304"/>
    <w:rsid w:val="00E10CDC"/>
    <w:rsid w:val="00E152DD"/>
    <w:rsid w:val="00E20A55"/>
    <w:rsid w:val="00E23342"/>
    <w:rsid w:val="00E256C9"/>
    <w:rsid w:val="00E2622D"/>
    <w:rsid w:val="00E2645E"/>
    <w:rsid w:val="00E26E3C"/>
    <w:rsid w:val="00E309F7"/>
    <w:rsid w:val="00E30BE8"/>
    <w:rsid w:val="00E357C4"/>
    <w:rsid w:val="00E36561"/>
    <w:rsid w:val="00E37D6A"/>
    <w:rsid w:val="00E37F05"/>
    <w:rsid w:val="00E42ADA"/>
    <w:rsid w:val="00E42D4D"/>
    <w:rsid w:val="00E44055"/>
    <w:rsid w:val="00E45267"/>
    <w:rsid w:val="00E46EF9"/>
    <w:rsid w:val="00E47F28"/>
    <w:rsid w:val="00E52717"/>
    <w:rsid w:val="00E539CE"/>
    <w:rsid w:val="00E60017"/>
    <w:rsid w:val="00E60A4E"/>
    <w:rsid w:val="00E64AAB"/>
    <w:rsid w:val="00E64B73"/>
    <w:rsid w:val="00E65115"/>
    <w:rsid w:val="00E6649D"/>
    <w:rsid w:val="00E66831"/>
    <w:rsid w:val="00E72B11"/>
    <w:rsid w:val="00E72B3B"/>
    <w:rsid w:val="00E761FC"/>
    <w:rsid w:val="00E76B7F"/>
    <w:rsid w:val="00E77F61"/>
    <w:rsid w:val="00E822B4"/>
    <w:rsid w:val="00E84703"/>
    <w:rsid w:val="00E865CD"/>
    <w:rsid w:val="00E91BAD"/>
    <w:rsid w:val="00E92CA6"/>
    <w:rsid w:val="00E934D0"/>
    <w:rsid w:val="00E94393"/>
    <w:rsid w:val="00E96227"/>
    <w:rsid w:val="00E968D1"/>
    <w:rsid w:val="00E975CB"/>
    <w:rsid w:val="00EA366E"/>
    <w:rsid w:val="00EA796C"/>
    <w:rsid w:val="00EB1F84"/>
    <w:rsid w:val="00EB22E6"/>
    <w:rsid w:val="00EB22FB"/>
    <w:rsid w:val="00EB3780"/>
    <w:rsid w:val="00EB46A3"/>
    <w:rsid w:val="00EC2A41"/>
    <w:rsid w:val="00EC3286"/>
    <w:rsid w:val="00EC4A40"/>
    <w:rsid w:val="00ED1803"/>
    <w:rsid w:val="00ED3CDF"/>
    <w:rsid w:val="00ED6161"/>
    <w:rsid w:val="00ED6DC9"/>
    <w:rsid w:val="00EE2DF5"/>
    <w:rsid w:val="00EE548B"/>
    <w:rsid w:val="00EE5996"/>
    <w:rsid w:val="00EE7BDB"/>
    <w:rsid w:val="00EF0299"/>
    <w:rsid w:val="00EF18ED"/>
    <w:rsid w:val="00EF3500"/>
    <w:rsid w:val="00EF3A58"/>
    <w:rsid w:val="00EF452B"/>
    <w:rsid w:val="00EF512C"/>
    <w:rsid w:val="00EF6A73"/>
    <w:rsid w:val="00F02022"/>
    <w:rsid w:val="00F0202B"/>
    <w:rsid w:val="00F023DA"/>
    <w:rsid w:val="00F04777"/>
    <w:rsid w:val="00F048D3"/>
    <w:rsid w:val="00F056C2"/>
    <w:rsid w:val="00F06E9E"/>
    <w:rsid w:val="00F1152E"/>
    <w:rsid w:val="00F20E8A"/>
    <w:rsid w:val="00F21CAA"/>
    <w:rsid w:val="00F267F1"/>
    <w:rsid w:val="00F3046B"/>
    <w:rsid w:val="00F30A7A"/>
    <w:rsid w:val="00F318A5"/>
    <w:rsid w:val="00F32B85"/>
    <w:rsid w:val="00F37A56"/>
    <w:rsid w:val="00F37AE9"/>
    <w:rsid w:val="00F37C7D"/>
    <w:rsid w:val="00F403BC"/>
    <w:rsid w:val="00F4241F"/>
    <w:rsid w:val="00F42EC9"/>
    <w:rsid w:val="00F439C9"/>
    <w:rsid w:val="00F44845"/>
    <w:rsid w:val="00F45E5B"/>
    <w:rsid w:val="00F50ED0"/>
    <w:rsid w:val="00F5242E"/>
    <w:rsid w:val="00F55FA2"/>
    <w:rsid w:val="00F605AD"/>
    <w:rsid w:val="00F6141A"/>
    <w:rsid w:val="00F65C49"/>
    <w:rsid w:val="00F67327"/>
    <w:rsid w:val="00F6774A"/>
    <w:rsid w:val="00F70405"/>
    <w:rsid w:val="00F72340"/>
    <w:rsid w:val="00F731D5"/>
    <w:rsid w:val="00F73B34"/>
    <w:rsid w:val="00F76F71"/>
    <w:rsid w:val="00F80633"/>
    <w:rsid w:val="00F807C9"/>
    <w:rsid w:val="00F81E88"/>
    <w:rsid w:val="00F8366C"/>
    <w:rsid w:val="00F83A3F"/>
    <w:rsid w:val="00F8580A"/>
    <w:rsid w:val="00F85A4E"/>
    <w:rsid w:val="00F901DC"/>
    <w:rsid w:val="00F906D1"/>
    <w:rsid w:val="00F90F75"/>
    <w:rsid w:val="00F913C2"/>
    <w:rsid w:val="00F9166C"/>
    <w:rsid w:val="00F91918"/>
    <w:rsid w:val="00F94192"/>
    <w:rsid w:val="00F94AB2"/>
    <w:rsid w:val="00F97638"/>
    <w:rsid w:val="00FA08AD"/>
    <w:rsid w:val="00FA14D3"/>
    <w:rsid w:val="00FA2636"/>
    <w:rsid w:val="00FA3037"/>
    <w:rsid w:val="00FA3F9B"/>
    <w:rsid w:val="00FA4519"/>
    <w:rsid w:val="00FA6539"/>
    <w:rsid w:val="00FB0263"/>
    <w:rsid w:val="00FB1CF3"/>
    <w:rsid w:val="00FB3432"/>
    <w:rsid w:val="00FB4BE8"/>
    <w:rsid w:val="00FC0284"/>
    <w:rsid w:val="00FC1DF5"/>
    <w:rsid w:val="00FC38B2"/>
    <w:rsid w:val="00FC6E0A"/>
    <w:rsid w:val="00FC7FF9"/>
    <w:rsid w:val="00FD00E0"/>
    <w:rsid w:val="00FD5FF4"/>
    <w:rsid w:val="00FE29C7"/>
    <w:rsid w:val="00FE3D1A"/>
    <w:rsid w:val="00FE4E7C"/>
    <w:rsid w:val="00FE7863"/>
    <w:rsid w:val="00FE79F3"/>
    <w:rsid w:val="00FF1777"/>
    <w:rsid w:val="00FF4F9A"/>
    <w:rsid w:val="00FF567C"/>
    <w:rsid w:val="00FF5CA7"/>
    <w:rsid w:val="13F3CA34"/>
    <w:rsid w:val="6248B314"/>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3472"/>
    <o:shapelayout v:ext="edit">
      <o:idmap v:ext="edit" data="1,3"/>
      <o:rules v:ext="edit">
        <o:r id="V:Rule1" type="connector" idref="#_x0000_s1248">
          <o:proxy start="" idref="#_x0000_s1244" connectloc="4"/>
          <o:proxy end="" idref="#_x0000_s1243" connectloc="0"/>
        </o:r>
        <o:r id="V:Rule2" type="connector" idref="#_x0000_s1261">
          <o:proxy start="" idref="#_x0000_s1256" connectloc="5"/>
          <o:proxy end="" idref="#_x0000_s1254" connectloc="0"/>
        </o:r>
        <o:r id="V:Rule3" type="connector" idref="#_x0000_s1232"/>
        <o:r id="V:Rule4" type="connector" idref="#_x0000_s1194">
          <o:proxy start="" idref="#_x0000_s1188" connectloc="2"/>
          <o:proxy end="" idref="#_x0000_s1186" connectloc="4"/>
        </o:r>
        <o:r id="V:Rule5" type="connector" idref="#_x0000_s1197">
          <o:proxy start="" idref="#_x0000_s1196" connectloc="0"/>
          <o:proxy end="" idref="#_x0000_s1189" connectloc="5"/>
        </o:r>
        <o:r id="V:Rule6" type="connector" idref="#_x0000_s1260">
          <o:proxy start="" idref="#_x0000_s1256" connectloc="4"/>
          <o:proxy end="" idref="#_x0000_s1255" connectloc="0"/>
        </o:r>
        <o:r id="V:Rule7" type="connector" idref="#_x0000_s1258">
          <o:proxy start="" idref="#_x0000_s1255" connectloc="1"/>
        </o:r>
        <o:r id="V:Rule8" type="connector" idref="#_x0000_s1224">
          <o:proxy start="" idref="#_x0000_s1218" connectloc="2"/>
          <o:proxy end="" idref="#_x0000_s1215" connectloc="6"/>
        </o:r>
        <o:r id="V:Rule9" type="connector" idref="#_x0000_s1237">
          <o:proxy start="" idref="#_x0000_s1231" connectloc="2"/>
          <o:proxy end="" idref="#_x0000_s1228" connectloc="6"/>
        </o:r>
        <o:r id="V:Rule10" type="connector" idref="#_x0000_s1220">
          <o:proxy start="" idref="#_x0000_s1217" connectloc="1"/>
        </o:r>
        <o:r id="V:Rule11" type="connector" idref="#_x0000_s1250">
          <o:proxy start="" idref="#_x0000_s1244" connectloc="2"/>
          <o:proxy end="" idref="#_x0000_s1241" connectloc="6"/>
        </o:r>
        <o:r id="V:Rule12" type="connector" idref="#_x0000_s1192">
          <o:proxy start="" idref="#_x0000_s1189" connectloc="0"/>
          <o:proxy end="" idref="#_x0000_s1185" connectloc="5"/>
        </o:r>
        <o:r id="V:Rule13" type="connector" idref="#_x0000_s1257"/>
        <o:r id="V:Rule14" type="connector" idref="#_x0000_s1245"/>
        <o:r id="V:Rule15" type="connector" idref="#_x0000_s1246">
          <o:proxy start="" idref="#_x0000_s1243" connectloc="1"/>
        </o:r>
        <o:r id="V:Rule16" type="connector" idref="#_x0000_s1249">
          <o:proxy start="" idref="#_x0000_s1244" connectloc="5"/>
          <o:proxy end="" idref="#_x0000_s1242" connectloc="0"/>
        </o:r>
        <o:r id="V:Rule17" type="connector" idref="#_x0000_s1247">
          <o:proxy start="" idref="#_x0000_s1244" connectloc="0"/>
          <o:proxy end="" idref="#_x0000_s1240" connectloc="6"/>
        </o:r>
        <o:r id="V:Rule18" type="connector" idref="#_x0000_s1191">
          <o:proxy start="" idref="#_x0000_s1187" connectloc="1"/>
          <o:proxy end="" idref="#_x0000_s1185" connectloc="6"/>
        </o:r>
        <o:r id="V:Rule19" type="connector" idref="#_x0000_s1193">
          <o:proxy start="" idref="#_x0000_s1188" connectloc="0"/>
          <o:proxy end="" idref="#_x0000_s1189" connectloc="4"/>
        </o:r>
        <o:r id="V:Rule20" type="connector" idref="#_x0000_s1262">
          <o:proxy start="" idref="#_x0000_s1256" connectloc="2"/>
          <o:proxy end="" idref="#_x0000_s1253" connectloc="6"/>
        </o:r>
        <o:r id="V:Rule21" type="connector" idref="#_x0000_s1233">
          <o:proxy start="" idref="#_x0000_s1230" connectloc="1"/>
        </o:r>
        <o:r id="V:Rule22" type="connector" idref="#_x0000_s1223">
          <o:proxy start="" idref="#_x0000_s1218" connectloc="5"/>
          <o:proxy end="" idref="#_x0000_s1216" connectloc="0"/>
        </o:r>
        <o:r id="V:Rule23" type="connector" idref="#_x0000_s1221">
          <o:proxy start="" idref="#_x0000_s1218" connectloc="0"/>
          <o:proxy end="" idref="#_x0000_s1214" connectloc="6"/>
        </o:r>
        <o:r id="V:Rule24" type="connector" idref="#_x0000_s1219"/>
        <o:r id="V:Rule25" type="connector" idref="#_x0000_s1259">
          <o:proxy start="" idref="#_x0000_s1256" connectloc="0"/>
          <o:proxy end="" idref="#_x0000_s1252" connectloc="6"/>
        </o:r>
        <o:r id="V:Rule26" type="connector" idref="#_x0000_s1199">
          <o:proxy start="" idref="#_x0000_s1196" connectloc="7"/>
          <o:proxy end="" idref="#_x0000_s1187" connectloc="5"/>
        </o:r>
        <o:r id="V:Rule27" type="connector" idref="#_x0000_s1234">
          <o:proxy start="" idref="#_x0000_s1231" connectloc="0"/>
          <o:proxy end="" idref="#_x0000_s1227" connectloc="6"/>
        </o:r>
        <o:r id="V:Rule28" type="connector" idref="#_x0000_s1235">
          <o:proxy start="" idref="#_x0000_s1231" connectloc="4"/>
          <o:proxy end="" idref="#_x0000_s1230" connectloc="0"/>
        </o:r>
        <o:r id="V:Rule29" type="connector" idref="#_x0000_s1195">
          <o:proxy start="" idref="#_x0000_s1189" connectloc="7"/>
          <o:proxy end="" idref="#_x0000_s1187" connectloc="4"/>
        </o:r>
        <o:r id="V:Rule30" type="connector" idref="#_x0000_s1190">
          <o:proxy start="" idref="#_x0000_s1186" connectloc="0"/>
          <o:proxy end="" idref="#_x0000_s1185" connectloc="3"/>
        </o:r>
        <o:r id="V:Rule31" type="connector" idref="#_x0000_s1236">
          <o:proxy start="" idref="#_x0000_s1231" connectloc="5"/>
          <o:proxy end="" idref="#_x0000_s1229" connectloc="0"/>
        </o:r>
        <o:r id="V:Rule32" type="connector" idref="#_x0000_s1205">
          <o:proxy start="" idref="#_x0000_s1186" connectloc="6"/>
          <o:proxy end="" idref="#_x0000_s1189" connectloc="2"/>
        </o:r>
        <o:r id="V:Rule33" type="connector" idref="#_x0000_s1222">
          <o:proxy start="" idref="#_x0000_s1218" connectloc="4"/>
          <o:proxy end="" idref="#_x0000_s1217" connectloc="0"/>
        </o:r>
        <o:r id="V:Rule34" type="connector" idref="#_x0000_s1198">
          <o:proxy start="" idref="#_x0000_s1196" connectloc="2"/>
          <o:proxy end="" idref="#_x0000_s1188" connectloc="6"/>
        </o:r>
      </o:rules>
    </o:shapelayout>
  </w:shapeDefaults>
  <w:decimalSymbol w:val=","/>
  <w:listSeparator w:val=";"/>
  <w14:docId w14:val="545EC83B"/>
  <w15:docId w15:val="{1C3A2EC0-6101-46FA-9675-B808070656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Liberation Serif" w:eastAsia="SimSun" w:hAnsi="Liberation Serif" w:cs="Lohit Devanagari"/>
        <w:szCs w:val="24"/>
        <w:lang w:val="uk-UA" w:eastAsia="zh-CN" w:bidi="hi-IN"/>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758CF"/>
    <w:pPr>
      <w:spacing w:line="360" w:lineRule="auto"/>
      <w:jc w:val="both"/>
    </w:pPr>
    <w:rPr>
      <w:rFonts w:ascii="Times New Roman" w:eastAsia="Times New Roman" w:hAnsi="Times New Roman" w:cs="Times New Roman"/>
      <w:sz w:val="28"/>
      <w:lang w:val="en-US" w:eastAsia="en-US" w:bidi="ar-SA"/>
    </w:rPr>
  </w:style>
  <w:style w:type="paragraph" w:styleId="Heading1">
    <w:name w:val="heading 1"/>
    <w:basedOn w:val="Normal"/>
    <w:next w:val="Normal"/>
    <w:link w:val="Heading1Char"/>
    <w:uiPriority w:val="99"/>
    <w:qFormat/>
    <w:rsid w:val="004E12DF"/>
    <w:pPr>
      <w:keepNext/>
      <w:keepLines/>
      <w:spacing w:before="240"/>
      <w:outlineLvl w:val="0"/>
    </w:pPr>
    <w:rPr>
      <w:rFonts w:eastAsiaTheme="majorEastAsia" w:cs="Mangal"/>
      <w:b/>
      <w:caps/>
      <w:color w:val="000000" w:themeColor="text1"/>
      <w:szCs w:val="29"/>
    </w:rPr>
  </w:style>
  <w:style w:type="paragraph" w:styleId="Heading2">
    <w:name w:val="heading 2"/>
    <w:aliases w:val="Знак,Знак Знак Знак"/>
    <w:basedOn w:val="Normal"/>
    <w:next w:val="Normal"/>
    <w:link w:val="Heading2Char"/>
    <w:unhideWhenUsed/>
    <w:qFormat/>
    <w:rsid w:val="007D65FE"/>
    <w:pPr>
      <w:keepNext/>
      <w:keepLines/>
      <w:numPr>
        <w:ilvl w:val="1"/>
        <w:numId w:val="1"/>
      </w:numPr>
      <w:spacing w:before="480" w:after="120"/>
      <w:outlineLvl w:val="1"/>
    </w:pPr>
    <w:rPr>
      <w:rFonts w:eastAsiaTheme="majorEastAsia" w:cs="Mangal"/>
      <w:b/>
      <w:color w:val="000000" w:themeColor="text1"/>
      <w:szCs w:val="23"/>
    </w:rPr>
  </w:style>
  <w:style w:type="paragraph" w:styleId="Heading3">
    <w:name w:val="heading 3"/>
    <w:aliases w:val="H3,H31,H32,H311,H33,H312,H34,H313,H35,H314,H321,H3111,H331,H3121,H36,H315,H322,H3112,H332,H3122,H341,H3131,H3211,H31111,H3311,H31211,H351,H3141,H37,H316,H323,H3113,H333,H3123,H342,H3132,H352,H3142,H3212,H31112,H3312,H31212,H361,H3151,H3221"/>
    <w:basedOn w:val="Heading2"/>
    <w:next w:val="Normal"/>
    <w:link w:val="Heading3Char"/>
    <w:unhideWhenUsed/>
    <w:qFormat/>
    <w:rsid w:val="006920E0"/>
    <w:pPr>
      <w:numPr>
        <w:ilvl w:val="2"/>
      </w:numPr>
      <w:spacing w:before="180"/>
      <w:outlineLvl w:val="2"/>
    </w:pPr>
    <w:rPr>
      <w:rFonts w:asciiTheme="majorHAnsi" w:hAnsiTheme="majorHAnsi"/>
      <w:szCs w:val="21"/>
    </w:rPr>
  </w:style>
  <w:style w:type="paragraph" w:styleId="Heading4">
    <w:name w:val="heading 4"/>
    <w:basedOn w:val="Normal"/>
    <w:next w:val="Normal"/>
    <w:link w:val="Heading4Char"/>
    <w:unhideWhenUsed/>
    <w:qFormat/>
    <w:rsid w:val="00894717"/>
    <w:pPr>
      <w:keepNext/>
      <w:keepLines/>
      <w:spacing w:before="40"/>
      <w:outlineLvl w:val="3"/>
    </w:pPr>
    <w:rPr>
      <w:rFonts w:asciiTheme="majorHAnsi" w:eastAsiaTheme="majorEastAsia" w:hAnsiTheme="majorHAnsi" w:cs="Mangal"/>
      <w:i/>
      <w:iCs/>
      <w:color w:val="365F91" w:themeColor="accent1" w:themeShade="BF"/>
      <w:szCs w:val="21"/>
    </w:rPr>
  </w:style>
  <w:style w:type="paragraph" w:styleId="Heading5">
    <w:name w:val="heading 5"/>
    <w:basedOn w:val="Normal"/>
    <w:next w:val="Normal"/>
    <w:link w:val="Heading5Char"/>
    <w:qFormat/>
    <w:rsid w:val="00181C8F"/>
    <w:pPr>
      <w:tabs>
        <w:tab w:val="num" w:pos="1008"/>
      </w:tabs>
      <w:spacing w:before="240" w:after="60"/>
      <w:ind w:left="1008" w:hanging="1008"/>
      <w:outlineLvl w:val="4"/>
    </w:pPr>
    <w:rPr>
      <w:b/>
      <w:bCs/>
      <w:i/>
      <w:iCs/>
      <w:sz w:val="26"/>
      <w:szCs w:val="26"/>
      <w:lang w:val="uk-UA" w:eastAsia="ru-RU"/>
    </w:rPr>
  </w:style>
  <w:style w:type="paragraph" w:styleId="Heading6">
    <w:name w:val="heading 6"/>
    <w:basedOn w:val="Normal"/>
    <w:next w:val="Normal"/>
    <w:link w:val="Heading6Char"/>
    <w:qFormat/>
    <w:rsid w:val="00181C8F"/>
    <w:pPr>
      <w:tabs>
        <w:tab w:val="num" w:pos="1152"/>
      </w:tabs>
      <w:spacing w:before="240" w:after="60"/>
      <w:ind w:left="1152" w:hanging="1152"/>
      <w:outlineLvl w:val="5"/>
    </w:pPr>
    <w:rPr>
      <w:b/>
      <w:bCs/>
      <w:sz w:val="22"/>
      <w:szCs w:val="22"/>
      <w:lang w:val="uk-UA" w:eastAsia="ru-RU"/>
    </w:rPr>
  </w:style>
  <w:style w:type="paragraph" w:styleId="Heading7">
    <w:name w:val="heading 7"/>
    <w:basedOn w:val="Normal"/>
    <w:next w:val="Normal"/>
    <w:link w:val="Heading7Char"/>
    <w:qFormat/>
    <w:rsid w:val="00181C8F"/>
    <w:pPr>
      <w:tabs>
        <w:tab w:val="num" w:pos="1296"/>
      </w:tabs>
      <w:spacing w:before="240" w:after="60"/>
      <w:ind w:left="1296" w:hanging="1296"/>
      <w:outlineLvl w:val="6"/>
    </w:pPr>
    <w:rPr>
      <w:sz w:val="24"/>
      <w:lang w:val="uk-UA" w:eastAsia="ru-RU"/>
    </w:rPr>
  </w:style>
  <w:style w:type="paragraph" w:styleId="Heading8">
    <w:name w:val="heading 8"/>
    <w:basedOn w:val="Normal"/>
    <w:next w:val="Normal"/>
    <w:link w:val="Heading8Char"/>
    <w:qFormat/>
    <w:rsid w:val="00181C8F"/>
    <w:pPr>
      <w:tabs>
        <w:tab w:val="num" w:pos="1440"/>
      </w:tabs>
      <w:spacing w:before="240" w:after="60"/>
      <w:ind w:left="1440" w:hanging="1440"/>
      <w:outlineLvl w:val="7"/>
    </w:pPr>
    <w:rPr>
      <w:i/>
      <w:iCs/>
      <w:sz w:val="24"/>
      <w:lang w:val="uk-UA" w:eastAsia="ru-RU"/>
    </w:rPr>
  </w:style>
  <w:style w:type="paragraph" w:styleId="Heading9">
    <w:name w:val="heading 9"/>
    <w:basedOn w:val="Normal"/>
    <w:next w:val="Normal"/>
    <w:link w:val="Heading9Char"/>
    <w:qFormat/>
    <w:rsid w:val="00181C8F"/>
    <w:pPr>
      <w:tabs>
        <w:tab w:val="num" w:pos="1584"/>
      </w:tabs>
      <w:spacing w:before="240" w:after="60"/>
      <w:ind w:left="1584" w:hanging="1584"/>
      <w:outlineLvl w:val="8"/>
    </w:pPr>
    <w:rPr>
      <w:rFonts w:ascii="Arial" w:hAnsi="Arial" w:cs="Arial"/>
      <w:sz w:val="22"/>
      <w:szCs w:val="22"/>
      <w:lang w:val="uk-UA"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
    <w:name w:val="Heading"/>
    <w:basedOn w:val="Normal"/>
    <w:next w:val="BodyText"/>
    <w:qFormat/>
    <w:pPr>
      <w:keepNext/>
      <w:spacing w:before="240" w:after="120"/>
    </w:pPr>
    <w:rPr>
      <w:rFonts w:ascii="Liberation Sans" w:hAnsi="Liberation Sans"/>
      <w:szCs w:val="28"/>
    </w:rPr>
  </w:style>
  <w:style w:type="paragraph" w:styleId="BodyText">
    <w:name w:val="Body Text"/>
    <w:basedOn w:val="Normal"/>
    <w:pPr>
      <w:spacing w:after="140" w:line="288" w:lineRule="auto"/>
    </w:pPr>
  </w:style>
  <w:style w:type="paragraph" w:styleId="List">
    <w:name w:val="List"/>
    <w:basedOn w:val="BodyText"/>
  </w:style>
  <w:style w:type="paragraph" w:styleId="Caption">
    <w:name w:val="caption"/>
    <w:basedOn w:val="Normal"/>
    <w:qFormat/>
    <w:pPr>
      <w:suppressLineNumbers/>
      <w:spacing w:before="120" w:after="120"/>
    </w:pPr>
    <w:rPr>
      <w:i/>
      <w:iCs/>
    </w:rPr>
  </w:style>
  <w:style w:type="paragraph" w:customStyle="1" w:styleId="Index">
    <w:name w:val="Index"/>
    <w:basedOn w:val="Normal"/>
    <w:qFormat/>
    <w:pPr>
      <w:suppressLineNumbers/>
    </w:pPr>
  </w:style>
  <w:style w:type="character" w:styleId="PlaceholderText">
    <w:name w:val="Placeholder Text"/>
    <w:basedOn w:val="DefaultParagraphFont"/>
    <w:uiPriority w:val="99"/>
    <w:semiHidden/>
    <w:rsid w:val="00097D86"/>
    <w:rPr>
      <w:color w:val="808080"/>
    </w:rPr>
  </w:style>
  <w:style w:type="paragraph" w:styleId="BalloonText">
    <w:name w:val="Balloon Text"/>
    <w:basedOn w:val="Normal"/>
    <w:link w:val="BalloonTextChar"/>
    <w:uiPriority w:val="99"/>
    <w:semiHidden/>
    <w:unhideWhenUsed/>
    <w:rsid w:val="00097D86"/>
    <w:rPr>
      <w:rFonts w:ascii="Tahoma" w:hAnsi="Tahoma" w:cs="Mangal"/>
      <w:sz w:val="16"/>
      <w:szCs w:val="14"/>
    </w:rPr>
  </w:style>
  <w:style w:type="character" w:customStyle="1" w:styleId="BalloonTextChar">
    <w:name w:val="Balloon Text Char"/>
    <w:basedOn w:val="DefaultParagraphFont"/>
    <w:link w:val="BalloonText"/>
    <w:uiPriority w:val="99"/>
    <w:semiHidden/>
    <w:rsid w:val="00097D86"/>
    <w:rPr>
      <w:rFonts w:ascii="Tahoma" w:hAnsi="Tahoma" w:cs="Mangal"/>
      <w:color w:val="00000A"/>
      <w:sz w:val="16"/>
      <w:szCs w:val="14"/>
    </w:rPr>
  </w:style>
  <w:style w:type="paragraph" w:styleId="ListParagraph">
    <w:name w:val="List Paragraph"/>
    <w:basedOn w:val="Normal"/>
    <w:link w:val="ListParagraphChar"/>
    <w:uiPriority w:val="34"/>
    <w:qFormat/>
    <w:rsid w:val="00FE3D1A"/>
    <w:pPr>
      <w:contextualSpacing/>
    </w:pPr>
    <w:rPr>
      <w:rFonts w:cs="Mangal"/>
      <w:szCs w:val="21"/>
    </w:r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rsid w:val="00FB4123"/>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pPr>
  </w:style>
  <w:style w:type="character" w:customStyle="1" w:styleId="Heading1Char">
    <w:name w:val="Heading 1 Char"/>
    <w:basedOn w:val="DefaultParagraphFont"/>
    <w:link w:val="Heading1"/>
    <w:uiPriority w:val="99"/>
    <w:rsid w:val="004E12DF"/>
    <w:rPr>
      <w:rFonts w:ascii="Times New Roman" w:eastAsiaTheme="majorEastAsia" w:hAnsi="Times New Roman" w:cs="Mangal"/>
      <w:b/>
      <w:caps/>
      <w:color w:val="000000" w:themeColor="text1"/>
      <w:sz w:val="28"/>
      <w:szCs w:val="29"/>
      <w:lang w:val="en-US" w:eastAsia="en-US" w:bidi="ar-SA"/>
    </w:rPr>
  </w:style>
  <w:style w:type="character" w:customStyle="1" w:styleId="Heading2Char">
    <w:name w:val="Heading 2 Char"/>
    <w:aliases w:val="Знак Char,Знак Знак Знак Char"/>
    <w:basedOn w:val="DefaultParagraphFont"/>
    <w:link w:val="Heading2"/>
    <w:rsid w:val="007D65FE"/>
    <w:rPr>
      <w:rFonts w:ascii="Times New Roman" w:eastAsiaTheme="majorEastAsia" w:hAnsi="Times New Roman" w:cs="Mangal"/>
      <w:b/>
      <w:color w:val="000000" w:themeColor="text1"/>
      <w:sz w:val="28"/>
      <w:szCs w:val="23"/>
      <w:lang w:val="en-US" w:eastAsia="en-US" w:bidi="ar-SA"/>
    </w:rPr>
  </w:style>
  <w:style w:type="character" w:customStyle="1" w:styleId="Heading3Char">
    <w:name w:val="Heading 3 Char"/>
    <w:aliases w:val="H3 Char,H31 Char,H32 Char,H311 Char,H33 Char,H312 Char,H34 Char,H313 Char,H35 Char,H314 Char,H321 Char,H3111 Char,H331 Char,H3121 Char,H36 Char,H315 Char,H322 Char,H3112 Char,H332 Char,H3122 Char,H341 Char,H3131 Char,H3211 Char,H3311 Char"/>
    <w:basedOn w:val="DefaultParagraphFont"/>
    <w:link w:val="Heading3"/>
    <w:rsid w:val="006920E0"/>
    <w:rPr>
      <w:rFonts w:asciiTheme="majorHAnsi" w:eastAsiaTheme="majorEastAsia" w:hAnsiTheme="majorHAnsi" w:cs="Mangal"/>
      <w:b/>
      <w:color w:val="000000" w:themeColor="text1"/>
      <w:sz w:val="28"/>
      <w:szCs w:val="21"/>
      <w:lang w:val="en-US" w:eastAsia="en-US" w:bidi="ar-SA"/>
    </w:rPr>
  </w:style>
  <w:style w:type="paragraph" w:styleId="TOCHeading">
    <w:name w:val="TOC Heading"/>
    <w:basedOn w:val="Heading1"/>
    <w:next w:val="Normal"/>
    <w:uiPriority w:val="39"/>
    <w:unhideWhenUsed/>
    <w:qFormat/>
    <w:rsid w:val="00C324CA"/>
    <w:pPr>
      <w:spacing w:before="480" w:line="276" w:lineRule="auto"/>
      <w:outlineLvl w:val="9"/>
    </w:pPr>
    <w:rPr>
      <w:rFonts w:asciiTheme="majorHAnsi" w:hAnsiTheme="majorHAnsi" w:cstheme="majorBidi"/>
      <w:bCs/>
      <w:caps w:val="0"/>
      <w:color w:val="365F91" w:themeColor="accent1" w:themeShade="BF"/>
      <w:szCs w:val="28"/>
    </w:rPr>
  </w:style>
  <w:style w:type="paragraph" w:styleId="TOC1">
    <w:name w:val="toc 1"/>
    <w:basedOn w:val="Normal"/>
    <w:next w:val="Normal"/>
    <w:autoRedefine/>
    <w:uiPriority w:val="39"/>
    <w:unhideWhenUsed/>
    <w:rsid w:val="00C324CA"/>
    <w:pPr>
      <w:spacing w:after="100"/>
    </w:pPr>
    <w:rPr>
      <w:rFonts w:cs="Mangal"/>
      <w:szCs w:val="21"/>
    </w:rPr>
  </w:style>
  <w:style w:type="paragraph" w:styleId="TOC2">
    <w:name w:val="toc 2"/>
    <w:basedOn w:val="Normal"/>
    <w:next w:val="Normal"/>
    <w:autoRedefine/>
    <w:uiPriority w:val="39"/>
    <w:unhideWhenUsed/>
    <w:rsid w:val="00C324CA"/>
    <w:pPr>
      <w:spacing w:after="100"/>
      <w:ind w:left="240"/>
    </w:pPr>
    <w:rPr>
      <w:rFonts w:cs="Mangal"/>
      <w:szCs w:val="21"/>
    </w:rPr>
  </w:style>
  <w:style w:type="paragraph" w:styleId="TOC3">
    <w:name w:val="toc 3"/>
    <w:basedOn w:val="Normal"/>
    <w:next w:val="Normal"/>
    <w:autoRedefine/>
    <w:uiPriority w:val="39"/>
    <w:unhideWhenUsed/>
    <w:rsid w:val="00C324CA"/>
    <w:pPr>
      <w:spacing w:after="100"/>
      <w:ind w:left="480"/>
    </w:pPr>
    <w:rPr>
      <w:rFonts w:cs="Mangal"/>
      <w:szCs w:val="21"/>
    </w:rPr>
  </w:style>
  <w:style w:type="character" w:customStyle="1" w:styleId="Heading4Char">
    <w:name w:val="Heading 4 Char"/>
    <w:basedOn w:val="DefaultParagraphFont"/>
    <w:link w:val="Heading4"/>
    <w:uiPriority w:val="9"/>
    <w:semiHidden/>
    <w:rsid w:val="00894717"/>
    <w:rPr>
      <w:rFonts w:asciiTheme="majorHAnsi" w:eastAsiaTheme="majorEastAsia" w:hAnsiTheme="majorHAnsi" w:cs="Mangal"/>
      <w:i/>
      <w:iCs/>
      <w:color w:val="365F91" w:themeColor="accent1" w:themeShade="BF"/>
      <w:sz w:val="24"/>
      <w:szCs w:val="21"/>
    </w:rPr>
  </w:style>
  <w:style w:type="paragraph" w:customStyle="1" w:styleId="Default">
    <w:name w:val="Default"/>
    <w:rsid w:val="00894717"/>
    <w:pPr>
      <w:widowControl w:val="0"/>
      <w:autoSpaceDE w:val="0"/>
      <w:autoSpaceDN w:val="0"/>
      <w:adjustRightInd w:val="0"/>
    </w:pPr>
    <w:rPr>
      <w:rFonts w:ascii="CM R 10" w:eastAsiaTheme="minorEastAsia" w:hAnsi="CM R 10" w:cs="CM R 10"/>
      <w:color w:val="000000"/>
      <w:sz w:val="24"/>
      <w:lang w:eastAsia="uk-UA" w:bidi="ar-SA"/>
    </w:rPr>
  </w:style>
  <w:style w:type="paragraph" w:styleId="BodyTextIndent3">
    <w:name w:val="Body Text Indent 3"/>
    <w:basedOn w:val="Normal"/>
    <w:link w:val="BodyTextIndent3Char"/>
    <w:uiPriority w:val="99"/>
    <w:semiHidden/>
    <w:unhideWhenUsed/>
    <w:rsid w:val="00605976"/>
    <w:pPr>
      <w:spacing w:after="120"/>
      <w:ind w:left="283"/>
    </w:pPr>
    <w:rPr>
      <w:rFonts w:cs="Mangal"/>
      <w:sz w:val="16"/>
      <w:szCs w:val="14"/>
    </w:rPr>
  </w:style>
  <w:style w:type="character" w:customStyle="1" w:styleId="BodyTextIndent3Char">
    <w:name w:val="Body Text Indent 3 Char"/>
    <w:basedOn w:val="DefaultParagraphFont"/>
    <w:link w:val="BodyTextIndent3"/>
    <w:uiPriority w:val="99"/>
    <w:semiHidden/>
    <w:rsid w:val="00605976"/>
    <w:rPr>
      <w:rFonts w:cs="Mangal"/>
      <w:color w:val="00000A"/>
      <w:sz w:val="16"/>
      <w:szCs w:val="14"/>
    </w:rPr>
  </w:style>
  <w:style w:type="character" w:styleId="FollowedHyperlink">
    <w:name w:val="FollowedHyperlink"/>
    <w:basedOn w:val="DefaultParagraphFont"/>
    <w:uiPriority w:val="99"/>
    <w:semiHidden/>
    <w:unhideWhenUsed/>
    <w:rsid w:val="00714375"/>
    <w:rPr>
      <w:color w:val="800080" w:themeColor="followedHyperlink"/>
      <w:u w:val="single"/>
    </w:rPr>
  </w:style>
  <w:style w:type="paragraph" w:customStyle="1" w:styleId="a">
    <w:name w:val="Обычный (веб)"/>
    <w:basedOn w:val="Normal"/>
    <w:rsid w:val="00EF6A73"/>
    <w:pPr>
      <w:suppressAutoHyphens/>
      <w:spacing w:before="280" w:after="280"/>
    </w:pPr>
  </w:style>
  <w:style w:type="character" w:customStyle="1" w:styleId="apple-tab-span">
    <w:name w:val="apple-tab-span"/>
    <w:basedOn w:val="DefaultParagraphFont"/>
    <w:rsid w:val="0019566C"/>
  </w:style>
  <w:style w:type="character" w:customStyle="1" w:styleId="UnresolvedMention">
    <w:name w:val="Unresolved Mention"/>
    <w:basedOn w:val="DefaultParagraphFont"/>
    <w:uiPriority w:val="99"/>
    <w:semiHidden/>
    <w:unhideWhenUsed/>
    <w:rsid w:val="00AD67CC"/>
    <w:rPr>
      <w:color w:val="808080"/>
      <w:shd w:val="clear" w:color="auto" w:fill="E6E6E6"/>
    </w:rPr>
  </w:style>
  <w:style w:type="character" w:styleId="PageNumber">
    <w:name w:val="page number"/>
    <w:basedOn w:val="DefaultParagraphFont"/>
    <w:uiPriority w:val="99"/>
    <w:semiHidden/>
    <w:unhideWhenUsed/>
    <w:rsid w:val="00D17E8C"/>
  </w:style>
  <w:style w:type="paragraph" w:styleId="BodyTextIndent">
    <w:name w:val="Body Text Indent"/>
    <w:basedOn w:val="Normal"/>
    <w:link w:val="BodyTextIndentChar"/>
    <w:uiPriority w:val="99"/>
    <w:unhideWhenUsed/>
    <w:rsid w:val="000A0F8F"/>
    <w:pPr>
      <w:spacing w:after="120"/>
      <w:ind w:left="360"/>
    </w:pPr>
  </w:style>
  <w:style w:type="character" w:customStyle="1" w:styleId="BodyTextIndentChar">
    <w:name w:val="Body Text Indent Char"/>
    <w:basedOn w:val="DefaultParagraphFont"/>
    <w:link w:val="BodyTextIndent"/>
    <w:uiPriority w:val="99"/>
    <w:rsid w:val="000A0F8F"/>
    <w:rPr>
      <w:rFonts w:ascii="Times New Roman" w:eastAsia="Times New Roman" w:hAnsi="Times New Roman" w:cs="Times New Roman"/>
      <w:sz w:val="28"/>
      <w:lang w:val="en-US" w:eastAsia="en-US" w:bidi="ar-SA"/>
    </w:rPr>
  </w:style>
  <w:style w:type="character" w:customStyle="1" w:styleId="journaltitleen">
    <w:name w:val="journal_title_en"/>
    <w:rsid w:val="00D33A80"/>
  </w:style>
  <w:style w:type="paragraph" w:customStyle="1" w:styleId="authors">
    <w:name w:val="authors"/>
    <w:basedOn w:val="Normal"/>
    <w:rsid w:val="00D33A80"/>
    <w:pPr>
      <w:spacing w:before="100" w:beforeAutospacing="1" w:after="100" w:afterAutospacing="1" w:line="240" w:lineRule="auto"/>
      <w:jc w:val="left"/>
    </w:pPr>
    <w:rPr>
      <w:sz w:val="24"/>
      <w:lang w:val="ru-RU" w:eastAsia="ru-RU"/>
    </w:rPr>
  </w:style>
  <w:style w:type="paragraph" w:customStyle="1" w:styleId="a0">
    <w:name w:val="рисунок"/>
    <w:basedOn w:val="Normal"/>
    <w:link w:val="a1"/>
    <w:rsid w:val="004B2DA6"/>
    <w:pPr>
      <w:spacing w:line="240" w:lineRule="auto"/>
      <w:jc w:val="left"/>
      <w:outlineLvl w:val="0"/>
    </w:pPr>
    <w:rPr>
      <w:i/>
      <w:sz w:val="20"/>
      <w:lang w:val="ru-RU" w:eastAsia="x-none"/>
    </w:rPr>
  </w:style>
  <w:style w:type="character" w:customStyle="1" w:styleId="a1">
    <w:name w:val="рисунок Знак"/>
    <w:link w:val="a0"/>
    <w:rsid w:val="004B2DA6"/>
    <w:rPr>
      <w:rFonts w:ascii="Times New Roman" w:eastAsia="Times New Roman" w:hAnsi="Times New Roman" w:cs="Times New Roman"/>
      <w:i/>
      <w:lang w:val="ru-RU" w:eastAsia="x-none" w:bidi="ar-SA"/>
    </w:rPr>
  </w:style>
  <w:style w:type="character" w:customStyle="1" w:styleId="Heading5Char">
    <w:name w:val="Heading 5 Char"/>
    <w:basedOn w:val="DefaultParagraphFont"/>
    <w:link w:val="Heading5"/>
    <w:rsid w:val="00181C8F"/>
    <w:rPr>
      <w:rFonts w:ascii="Times New Roman" w:eastAsia="Times New Roman" w:hAnsi="Times New Roman" w:cs="Times New Roman"/>
      <w:b/>
      <w:bCs/>
      <w:i/>
      <w:iCs/>
      <w:sz w:val="26"/>
      <w:szCs w:val="26"/>
      <w:lang w:eastAsia="ru-RU" w:bidi="ar-SA"/>
    </w:rPr>
  </w:style>
  <w:style w:type="character" w:customStyle="1" w:styleId="Heading6Char">
    <w:name w:val="Heading 6 Char"/>
    <w:basedOn w:val="DefaultParagraphFont"/>
    <w:link w:val="Heading6"/>
    <w:rsid w:val="00181C8F"/>
    <w:rPr>
      <w:rFonts w:ascii="Times New Roman" w:eastAsia="Times New Roman" w:hAnsi="Times New Roman" w:cs="Times New Roman"/>
      <w:b/>
      <w:bCs/>
      <w:sz w:val="22"/>
      <w:szCs w:val="22"/>
      <w:lang w:eastAsia="ru-RU" w:bidi="ar-SA"/>
    </w:rPr>
  </w:style>
  <w:style w:type="character" w:customStyle="1" w:styleId="Heading7Char">
    <w:name w:val="Heading 7 Char"/>
    <w:basedOn w:val="DefaultParagraphFont"/>
    <w:link w:val="Heading7"/>
    <w:rsid w:val="00181C8F"/>
    <w:rPr>
      <w:rFonts w:ascii="Times New Roman" w:eastAsia="Times New Roman" w:hAnsi="Times New Roman" w:cs="Times New Roman"/>
      <w:sz w:val="24"/>
      <w:lang w:eastAsia="ru-RU" w:bidi="ar-SA"/>
    </w:rPr>
  </w:style>
  <w:style w:type="character" w:customStyle="1" w:styleId="Heading8Char">
    <w:name w:val="Heading 8 Char"/>
    <w:basedOn w:val="DefaultParagraphFont"/>
    <w:link w:val="Heading8"/>
    <w:rsid w:val="00181C8F"/>
    <w:rPr>
      <w:rFonts w:ascii="Times New Roman" w:eastAsia="Times New Roman" w:hAnsi="Times New Roman" w:cs="Times New Roman"/>
      <w:i/>
      <w:iCs/>
      <w:sz w:val="24"/>
      <w:lang w:eastAsia="ru-RU" w:bidi="ar-SA"/>
    </w:rPr>
  </w:style>
  <w:style w:type="character" w:customStyle="1" w:styleId="Heading9Char">
    <w:name w:val="Heading 9 Char"/>
    <w:basedOn w:val="DefaultParagraphFont"/>
    <w:link w:val="Heading9"/>
    <w:rsid w:val="00181C8F"/>
    <w:rPr>
      <w:rFonts w:ascii="Arial" w:eastAsia="Times New Roman" w:hAnsi="Arial" w:cs="Arial"/>
      <w:sz w:val="22"/>
      <w:szCs w:val="22"/>
      <w:lang w:eastAsia="ru-RU" w:bidi="ar-SA"/>
    </w:rPr>
  </w:style>
  <w:style w:type="character" w:customStyle="1" w:styleId="ListParagraphChar">
    <w:name w:val="List Paragraph Char"/>
    <w:link w:val="ListParagraph"/>
    <w:uiPriority w:val="34"/>
    <w:rsid w:val="00181C8F"/>
    <w:rPr>
      <w:rFonts w:ascii="Times New Roman" w:eastAsia="Times New Roman" w:hAnsi="Times New Roman" w:cs="Mangal"/>
      <w:sz w:val="28"/>
      <w:szCs w:val="21"/>
      <w:lang w:val="en-US" w:eastAsia="en-US" w:bidi="ar-SA"/>
    </w:rPr>
  </w:style>
  <w:style w:type="paragraph" w:customStyle="1" w:styleId="4">
    <w:name w:val="4 Таблица текст"/>
    <w:basedOn w:val="Normal"/>
    <w:link w:val="40"/>
    <w:qFormat/>
    <w:rsid w:val="00B927B8"/>
    <w:rPr>
      <w:bCs/>
      <w:lang w:val="uk-UA"/>
    </w:rPr>
  </w:style>
  <w:style w:type="character" w:customStyle="1" w:styleId="40">
    <w:name w:val="4 Таблица текст Знак"/>
    <w:link w:val="4"/>
    <w:rsid w:val="00B927B8"/>
    <w:rPr>
      <w:rFonts w:ascii="Times New Roman" w:eastAsia="Times New Roman" w:hAnsi="Times New Roman" w:cs="Times New Roman"/>
      <w:bCs/>
      <w:sz w:val="28"/>
      <w:lang w:eastAsia="en-US" w:bidi="ar-SA"/>
    </w:rPr>
  </w:style>
  <w:style w:type="paragraph" w:customStyle="1" w:styleId="a2">
    <w:name w:val="Таблиця"/>
    <w:basedOn w:val="Normal"/>
    <w:link w:val="Char"/>
    <w:qFormat/>
    <w:rsid w:val="00654F95"/>
    <w:rPr>
      <w:rFonts w:eastAsia="Calibri"/>
      <w:lang w:val="uk-UA" w:eastAsia="ru-RU"/>
    </w:rPr>
  </w:style>
  <w:style w:type="character" w:customStyle="1" w:styleId="Char">
    <w:name w:val="Таблиця Char"/>
    <w:link w:val="a2"/>
    <w:rsid w:val="00654F95"/>
    <w:rPr>
      <w:rFonts w:ascii="Times New Roman" w:eastAsia="Calibri" w:hAnsi="Times New Roman" w:cs="Times New Roman"/>
      <w:sz w:val="28"/>
      <w:lang w:eastAsia="ru-RU" w:bidi="ar-SA"/>
    </w:rPr>
  </w:style>
  <w:style w:type="paragraph" w:styleId="NormalWeb">
    <w:name w:val="Normal (Web)"/>
    <w:basedOn w:val="Normal"/>
    <w:uiPriority w:val="99"/>
    <w:unhideWhenUsed/>
    <w:rsid w:val="00850620"/>
    <w:pPr>
      <w:spacing w:before="100" w:beforeAutospacing="1" w:after="100" w:afterAutospacing="1" w:line="240" w:lineRule="auto"/>
      <w:jc w:val="left"/>
    </w:pPr>
    <w:rPr>
      <w:sz w:val="24"/>
      <w:lang w:val="ru-RU" w:eastAsia="ru-RU"/>
    </w:rPr>
  </w:style>
  <w:style w:type="paragraph" w:styleId="HTMLPreformatted">
    <w:name w:val="HTML Preformatted"/>
    <w:basedOn w:val="Normal"/>
    <w:link w:val="HTMLPreformattedChar"/>
    <w:uiPriority w:val="99"/>
    <w:semiHidden/>
    <w:unhideWhenUsed/>
    <w:rsid w:val="00753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7538A3"/>
    <w:rPr>
      <w:rFonts w:ascii="Courier New" w:eastAsia="Times New Roman" w:hAnsi="Courier New" w:cs="Courier New"/>
      <w:szCs w:val="20"/>
      <w:lang w:val="en-US" w:eastAsia="en-US" w:bidi="ar-SA"/>
    </w:rPr>
  </w:style>
  <w:style w:type="character" w:customStyle="1" w:styleId="pl-smi">
    <w:name w:val="pl-smi"/>
    <w:basedOn w:val="DefaultParagraphFont"/>
    <w:rsid w:val="001B73B5"/>
  </w:style>
  <w:style w:type="character" w:customStyle="1" w:styleId="a3">
    <w:name w:val="МойОсновнойСтиль Знак"/>
    <w:link w:val="a4"/>
    <w:locked/>
    <w:rsid w:val="00130700"/>
    <w:rPr>
      <w:rFonts w:eastAsia="Droid Sans Fallback"/>
      <w:bCs/>
      <w:iCs/>
      <w:color w:val="00000A"/>
      <w:sz w:val="28"/>
      <w:szCs w:val="28"/>
    </w:rPr>
  </w:style>
  <w:style w:type="paragraph" w:customStyle="1" w:styleId="a4">
    <w:name w:val="МойОсновнойСтиль"/>
    <w:basedOn w:val="Normal"/>
    <w:link w:val="a3"/>
    <w:qFormat/>
    <w:rsid w:val="00130700"/>
    <w:pPr>
      <w:suppressAutoHyphens/>
      <w:ind w:firstLine="709"/>
    </w:pPr>
    <w:rPr>
      <w:rFonts w:ascii="Liberation Serif" w:eastAsia="Droid Sans Fallback" w:hAnsi="Liberation Serif" w:cs="Lohit Devanagari"/>
      <w:bCs/>
      <w:iCs/>
      <w:color w:val="00000A"/>
      <w:szCs w:val="28"/>
      <w:lang w:val="uk-UA" w:eastAsia="zh-CN" w:bidi="hi-IN"/>
    </w:rPr>
  </w:style>
  <w:style w:type="paragraph" w:customStyle="1" w:styleId="DiplomaBody">
    <w:name w:val="DiplomaBody"/>
    <w:basedOn w:val="Normal"/>
    <w:qFormat/>
    <w:rsid w:val="000B630E"/>
    <w:pPr>
      <w:ind w:firstLine="709"/>
    </w:pPr>
    <w:rPr>
      <w:rFonts w:eastAsiaTheme="minorEastAsia"/>
      <w:szCs w:val="28"/>
      <w:lang w:val="uk-UA" w:eastAsia="uk-UA"/>
    </w:rPr>
  </w:style>
  <w:style w:type="paragraph" w:styleId="ListBullet">
    <w:name w:val="List Bullet"/>
    <w:basedOn w:val="Normal"/>
    <w:uiPriority w:val="99"/>
    <w:unhideWhenUsed/>
    <w:rsid w:val="00E6649D"/>
    <w:pPr>
      <w:numPr>
        <w:numId w:val="20"/>
      </w:numPr>
      <w:spacing w:after="200" w:line="276" w:lineRule="auto"/>
      <w:contextualSpacing/>
      <w:jc w:val="left"/>
    </w:pPr>
    <w:rPr>
      <w:rFonts w:asciiTheme="minorHAnsi" w:eastAsiaTheme="minorHAnsi" w:hAnsiTheme="minorHAnsi" w:cstheme="minorBidi"/>
      <w:sz w:val="22"/>
      <w:szCs w:val="22"/>
      <w:lang w:val="uk-UA"/>
    </w:rPr>
  </w:style>
  <w:style w:type="paragraph" w:customStyle="1" w:styleId="1">
    <w:name w:val="1 Обычный текст"/>
    <w:basedOn w:val="Normal"/>
    <w:link w:val="10"/>
    <w:qFormat/>
    <w:rsid w:val="0034460B"/>
    <w:pPr>
      <w:spacing w:before="120"/>
      <w:ind w:firstLine="709"/>
    </w:pPr>
    <w:rPr>
      <w:lang w:val="uk-UA" w:eastAsia="uk-UA"/>
    </w:rPr>
  </w:style>
  <w:style w:type="character" w:customStyle="1" w:styleId="10">
    <w:name w:val="1 Обычный текст Знак"/>
    <w:link w:val="1"/>
    <w:rsid w:val="0034460B"/>
    <w:rPr>
      <w:rFonts w:ascii="Times New Roman" w:eastAsia="Times New Roman" w:hAnsi="Times New Roman" w:cs="Times New Roman"/>
      <w:sz w:val="28"/>
      <w:lang w:eastAsia="uk-UA" w:bidi="ar-SA"/>
    </w:rPr>
  </w:style>
  <w:style w:type="character" w:styleId="Emphasis">
    <w:name w:val="Emphasis"/>
    <w:basedOn w:val="DefaultParagraphFont"/>
    <w:uiPriority w:val="20"/>
    <w:qFormat/>
    <w:rsid w:val="00A365F6"/>
    <w:rPr>
      <w:i/>
      <w:iCs/>
    </w:rPr>
  </w:style>
  <w:style w:type="character" w:customStyle="1" w:styleId="small-link-text">
    <w:name w:val="small-link-text"/>
    <w:basedOn w:val="DefaultParagraphFont"/>
    <w:rsid w:val="00075F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709651">
      <w:bodyDiv w:val="1"/>
      <w:marLeft w:val="0"/>
      <w:marRight w:val="0"/>
      <w:marTop w:val="0"/>
      <w:marBottom w:val="0"/>
      <w:divBdr>
        <w:top w:val="none" w:sz="0" w:space="0" w:color="auto"/>
        <w:left w:val="none" w:sz="0" w:space="0" w:color="auto"/>
        <w:bottom w:val="none" w:sz="0" w:space="0" w:color="auto"/>
        <w:right w:val="none" w:sz="0" w:space="0" w:color="auto"/>
      </w:divBdr>
    </w:div>
    <w:div w:id="37778746">
      <w:bodyDiv w:val="1"/>
      <w:marLeft w:val="0"/>
      <w:marRight w:val="0"/>
      <w:marTop w:val="0"/>
      <w:marBottom w:val="0"/>
      <w:divBdr>
        <w:top w:val="none" w:sz="0" w:space="0" w:color="auto"/>
        <w:left w:val="none" w:sz="0" w:space="0" w:color="auto"/>
        <w:bottom w:val="none" w:sz="0" w:space="0" w:color="auto"/>
        <w:right w:val="none" w:sz="0" w:space="0" w:color="auto"/>
      </w:divBdr>
    </w:div>
    <w:div w:id="42874585">
      <w:bodyDiv w:val="1"/>
      <w:marLeft w:val="0"/>
      <w:marRight w:val="0"/>
      <w:marTop w:val="0"/>
      <w:marBottom w:val="0"/>
      <w:divBdr>
        <w:top w:val="none" w:sz="0" w:space="0" w:color="auto"/>
        <w:left w:val="none" w:sz="0" w:space="0" w:color="auto"/>
        <w:bottom w:val="none" w:sz="0" w:space="0" w:color="auto"/>
        <w:right w:val="none" w:sz="0" w:space="0" w:color="auto"/>
      </w:divBdr>
    </w:div>
    <w:div w:id="68961253">
      <w:bodyDiv w:val="1"/>
      <w:marLeft w:val="0"/>
      <w:marRight w:val="0"/>
      <w:marTop w:val="0"/>
      <w:marBottom w:val="0"/>
      <w:divBdr>
        <w:top w:val="none" w:sz="0" w:space="0" w:color="auto"/>
        <w:left w:val="none" w:sz="0" w:space="0" w:color="auto"/>
        <w:bottom w:val="none" w:sz="0" w:space="0" w:color="auto"/>
        <w:right w:val="none" w:sz="0" w:space="0" w:color="auto"/>
      </w:divBdr>
    </w:div>
    <w:div w:id="80682872">
      <w:bodyDiv w:val="1"/>
      <w:marLeft w:val="0"/>
      <w:marRight w:val="0"/>
      <w:marTop w:val="0"/>
      <w:marBottom w:val="0"/>
      <w:divBdr>
        <w:top w:val="none" w:sz="0" w:space="0" w:color="auto"/>
        <w:left w:val="none" w:sz="0" w:space="0" w:color="auto"/>
        <w:bottom w:val="none" w:sz="0" w:space="0" w:color="auto"/>
        <w:right w:val="none" w:sz="0" w:space="0" w:color="auto"/>
      </w:divBdr>
    </w:div>
    <w:div w:id="108008700">
      <w:bodyDiv w:val="1"/>
      <w:marLeft w:val="0"/>
      <w:marRight w:val="0"/>
      <w:marTop w:val="0"/>
      <w:marBottom w:val="0"/>
      <w:divBdr>
        <w:top w:val="none" w:sz="0" w:space="0" w:color="auto"/>
        <w:left w:val="none" w:sz="0" w:space="0" w:color="auto"/>
        <w:bottom w:val="none" w:sz="0" w:space="0" w:color="auto"/>
        <w:right w:val="none" w:sz="0" w:space="0" w:color="auto"/>
      </w:divBdr>
    </w:div>
    <w:div w:id="130681953">
      <w:bodyDiv w:val="1"/>
      <w:marLeft w:val="0"/>
      <w:marRight w:val="0"/>
      <w:marTop w:val="0"/>
      <w:marBottom w:val="0"/>
      <w:divBdr>
        <w:top w:val="none" w:sz="0" w:space="0" w:color="auto"/>
        <w:left w:val="none" w:sz="0" w:space="0" w:color="auto"/>
        <w:bottom w:val="none" w:sz="0" w:space="0" w:color="auto"/>
        <w:right w:val="none" w:sz="0" w:space="0" w:color="auto"/>
      </w:divBdr>
    </w:div>
    <w:div w:id="138810110">
      <w:bodyDiv w:val="1"/>
      <w:marLeft w:val="0"/>
      <w:marRight w:val="0"/>
      <w:marTop w:val="0"/>
      <w:marBottom w:val="0"/>
      <w:divBdr>
        <w:top w:val="none" w:sz="0" w:space="0" w:color="auto"/>
        <w:left w:val="none" w:sz="0" w:space="0" w:color="auto"/>
        <w:bottom w:val="none" w:sz="0" w:space="0" w:color="auto"/>
        <w:right w:val="none" w:sz="0" w:space="0" w:color="auto"/>
      </w:divBdr>
    </w:div>
    <w:div w:id="171116243">
      <w:bodyDiv w:val="1"/>
      <w:marLeft w:val="0"/>
      <w:marRight w:val="0"/>
      <w:marTop w:val="0"/>
      <w:marBottom w:val="0"/>
      <w:divBdr>
        <w:top w:val="none" w:sz="0" w:space="0" w:color="auto"/>
        <w:left w:val="none" w:sz="0" w:space="0" w:color="auto"/>
        <w:bottom w:val="none" w:sz="0" w:space="0" w:color="auto"/>
        <w:right w:val="none" w:sz="0" w:space="0" w:color="auto"/>
      </w:divBdr>
    </w:div>
    <w:div w:id="231618877">
      <w:bodyDiv w:val="1"/>
      <w:marLeft w:val="0"/>
      <w:marRight w:val="0"/>
      <w:marTop w:val="0"/>
      <w:marBottom w:val="0"/>
      <w:divBdr>
        <w:top w:val="none" w:sz="0" w:space="0" w:color="auto"/>
        <w:left w:val="none" w:sz="0" w:space="0" w:color="auto"/>
        <w:bottom w:val="none" w:sz="0" w:space="0" w:color="auto"/>
        <w:right w:val="none" w:sz="0" w:space="0" w:color="auto"/>
      </w:divBdr>
    </w:div>
    <w:div w:id="232738096">
      <w:bodyDiv w:val="1"/>
      <w:marLeft w:val="0"/>
      <w:marRight w:val="0"/>
      <w:marTop w:val="0"/>
      <w:marBottom w:val="0"/>
      <w:divBdr>
        <w:top w:val="none" w:sz="0" w:space="0" w:color="auto"/>
        <w:left w:val="none" w:sz="0" w:space="0" w:color="auto"/>
        <w:bottom w:val="none" w:sz="0" w:space="0" w:color="auto"/>
        <w:right w:val="none" w:sz="0" w:space="0" w:color="auto"/>
      </w:divBdr>
    </w:div>
    <w:div w:id="234584141">
      <w:bodyDiv w:val="1"/>
      <w:marLeft w:val="0"/>
      <w:marRight w:val="0"/>
      <w:marTop w:val="0"/>
      <w:marBottom w:val="0"/>
      <w:divBdr>
        <w:top w:val="none" w:sz="0" w:space="0" w:color="auto"/>
        <w:left w:val="none" w:sz="0" w:space="0" w:color="auto"/>
        <w:bottom w:val="none" w:sz="0" w:space="0" w:color="auto"/>
        <w:right w:val="none" w:sz="0" w:space="0" w:color="auto"/>
      </w:divBdr>
    </w:div>
    <w:div w:id="255018706">
      <w:bodyDiv w:val="1"/>
      <w:marLeft w:val="0"/>
      <w:marRight w:val="0"/>
      <w:marTop w:val="0"/>
      <w:marBottom w:val="0"/>
      <w:divBdr>
        <w:top w:val="none" w:sz="0" w:space="0" w:color="auto"/>
        <w:left w:val="none" w:sz="0" w:space="0" w:color="auto"/>
        <w:bottom w:val="none" w:sz="0" w:space="0" w:color="auto"/>
        <w:right w:val="none" w:sz="0" w:space="0" w:color="auto"/>
      </w:divBdr>
    </w:div>
    <w:div w:id="257758405">
      <w:bodyDiv w:val="1"/>
      <w:marLeft w:val="0"/>
      <w:marRight w:val="0"/>
      <w:marTop w:val="0"/>
      <w:marBottom w:val="0"/>
      <w:divBdr>
        <w:top w:val="none" w:sz="0" w:space="0" w:color="auto"/>
        <w:left w:val="none" w:sz="0" w:space="0" w:color="auto"/>
        <w:bottom w:val="none" w:sz="0" w:space="0" w:color="auto"/>
        <w:right w:val="none" w:sz="0" w:space="0" w:color="auto"/>
      </w:divBdr>
    </w:div>
    <w:div w:id="271516037">
      <w:bodyDiv w:val="1"/>
      <w:marLeft w:val="0"/>
      <w:marRight w:val="0"/>
      <w:marTop w:val="0"/>
      <w:marBottom w:val="0"/>
      <w:divBdr>
        <w:top w:val="none" w:sz="0" w:space="0" w:color="auto"/>
        <w:left w:val="none" w:sz="0" w:space="0" w:color="auto"/>
        <w:bottom w:val="none" w:sz="0" w:space="0" w:color="auto"/>
        <w:right w:val="none" w:sz="0" w:space="0" w:color="auto"/>
      </w:divBdr>
    </w:div>
    <w:div w:id="320936984">
      <w:bodyDiv w:val="1"/>
      <w:marLeft w:val="0"/>
      <w:marRight w:val="0"/>
      <w:marTop w:val="0"/>
      <w:marBottom w:val="0"/>
      <w:divBdr>
        <w:top w:val="none" w:sz="0" w:space="0" w:color="auto"/>
        <w:left w:val="none" w:sz="0" w:space="0" w:color="auto"/>
        <w:bottom w:val="none" w:sz="0" w:space="0" w:color="auto"/>
        <w:right w:val="none" w:sz="0" w:space="0" w:color="auto"/>
      </w:divBdr>
    </w:div>
    <w:div w:id="355889845">
      <w:bodyDiv w:val="1"/>
      <w:marLeft w:val="0"/>
      <w:marRight w:val="0"/>
      <w:marTop w:val="0"/>
      <w:marBottom w:val="0"/>
      <w:divBdr>
        <w:top w:val="none" w:sz="0" w:space="0" w:color="auto"/>
        <w:left w:val="none" w:sz="0" w:space="0" w:color="auto"/>
        <w:bottom w:val="none" w:sz="0" w:space="0" w:color="auto"/>
        <w:right w:val="none" w:sz="0" w:space="0" w:color="auto"/>
      </w:divBdr>
    </w:div>
    <w:div w:id="389957792">
      <w:bodyDiv w:val="1"/>
      <w:marLeft w:val="0"/>
      <w:marRight w:val="0"/>
      <w:marTop w:val="0"/>
      <w:marBottom w:val="0"/>
      <w:divBdr>
        <w:top w:val="none" w:sz="0" w:space="0" w:color="auto"/>
        <w:left w:val="none" w:sz="0" w:space="0" w:color="auto"/>
        <w:bottom w:val="none" w:sz="0" w:space="0" w:color="auto"/>
        <w:right w:val="none" w:sz="0" w:space="0" w:color="auto"/>
      </w:divBdr>
    </w:div>
    <w:div w:id="444156112">
      <w:bodyDiv w:val="1"/>
      <w:marLeft w:val="0"/>
      <w:marRight w:val="0"/>
      <w:marTop w:val="0"/>
      <w:marBottom w:val="0"/>
      <w:divBdr>
        <w:top w:val="none" w:sz="0" w:space="0" w:color="auto"/>
        <w:left w:val="none" w:sz="0" w:space="0" w:color="auto"/>
        <w:bottom w:val="none" w:sz="0" w:space="0" w:color="auto"/>
        <w:right w:val="none" w:sz="0" w:space="0" w:color="auto"/>
      </w:divBdr>
    </w:div>
    <w:div w:id="486828909">
      <w:bodyDiv w:val="1"/>
      <w:marLeft w:val="0"/>
      <w:marRight w:val="0"/>
      <w:marTop w:val="0"/>
      <w:marBottom w:val="0"/>
      <w:divBdr>
        <w:top w:val="none" w:sz="0" w:space="0" w:color="auto"/>
        <w:left w:val="none" w:sz="0" w:space="0" w:color="auto"/>
        <w:bottom w:val="none" w:sz="0" w:space="0" w:color="auto"/>
        <w:right w:val="none" w:sz="0" w:space="0" w:color="auto"/>
      </w:divBdr>
    </w:div>
    <w:div w:id="498621944">
      <w:bodyDiv w:val="1"/>
      <w:marLeft w:val="0"/>
      <w:marRight w:val="0"/>
      <w:marTop w:val="0"/>
      <w:marBottom w:val="0"/>
      <w:divBdr>
        <w:top w:val="none" w:sz="0" w:space="0" w:color="auto"/>
        <w:left w:val="none" w:sz="0" w:space="0" w:color="auto"/>
        <w:bottom w:val="none" w:sz="0" w:space="0" w:color="auto"/>
        <w:right w:val="none" w:sz="0" w:space="0" w:color="auto"/>
      </w:divBdr>
    </w:div>
    <w:div w:id="599261591">
      <w:bodyDiv w:val="1"/>
      <w:marLeft w:val="0"/>
      <w:marRight w:val="0"/>
      <w:marTop w:val="0"/>
      <w:marBottom w:val="0"/>
      <w:divBdr>
        <w:top w:val="none" w:sz="0" w:space="0" w:color="auto"/>
        <w:left w:val="none" w:sz="0" w:space="0" w:color="auto"/>
        <w:bottom w:val="none" w:sz="0" w:space="0" w:color="auto"/>
        <w:right w:val="none" w:sz="0" w:space="0" w:color="auto"/>
      </w:divBdr>
    </w:div>
    <w:div w:id="660233558">
      <w:bodyDiv w:val="1"/>
      <w:marLeft w:val="0"/>
      <w:marRight w:val="0"/>
      <w:marTop w:val="0"/>
      <w:marBottom w:val="0"/>
      <w:divBdr>
        <w:top w:val="none" w:sz="0" w:space="0" w:color="auto"/>
        <w:left w:val="none" w:sz="0" w:space="0" w:color="auto"/>
        <w:bottom w:val="none" w:sz="0" w:space="0" w:color="auto"/>
        <w:right w:val="none" w:sz="0" w:space="0" w:color="auto"/>
      </w:divBdr>
    </w:div>
    <w:div w:id="714502241">
      <w:bodyDiv w:val="1"/>
      <w:marLeft w:val="0"/>
      <w:marRight w:val="0"/>
      <w:marTop w:val="0"/>
      <w:marBottom w:val="0"/>
      <w:divBdr>
        <w:top w:val="none" w:sz="0" w:space="0" w:color="auto"/>
        <w:left w:val="none" w:sz="0" w:space="0" w:color="auto"/>
        <w:bottom w:val="none" w:sz="0" w:space="0" w:color="auto"/>
        <w:right w:val="none" w:sz="0" w:space="0" w:color="auto"/>
      </w:divBdr>
    </w:div>
    <w:div w:id="743186413">
      <w:bodyDiv w:val="1"/>
      <w:marLeft w:val="0"/>
      <w:marRight w:val="0"/>
      <w:marTop w:val="0"/>
      <w:marBottom w:val="0"/>
      <w:divBdr>
        <w:top w:val="none" w:sz="0" w:space="0" w:color="auto"/>
        <w:left w:val="none" w:sz="0" w:space="0" w:color="auto"/>
        <w:bottom w:val="none" w:sz="0" w:space="0" w:color="auto"/>
        <w:right w:val="none" w:sz="0" w:space="0" w:color="auto"/>
      </w:divBdr>
    </w:div>
    <w:div w:id="760957633">
      <w:bodyDiv w:val="1"/>
      <w:marLeft w:val="0"/>
      <w:marRight w:val="0"/>
      <w:marTop w:val="0"/>
      <w:marBottom w:val="0"/>
      <w:divBdr>
        <w:top w:val="none" w:sz="0" w:space="0" w:color="auto"/>
        <w:left w:val="none" w:sz="0" w:space="0" w:color="auto"/>
        <w:bottom w:val="none" w:sz="0" w:space="0" w:color="auto"/>
        <w:right w:val="none" w:sz="0" w:space="0" w:color="auto"/>
      </w:divBdr>
    </w:div>
    <w:div w:id="793133435">
      <w:bodyDiv w:val="1"/>
      <w:marLeft w:val="0"/>
      <w:marRight w:val="0"/>
      <w:marTop w:val="0"/>
      <w:marBottom w:val="0"/>
      <w:divBdr>
        <w:top w:val="none" w:sz="0" w:space="0" w:color="auto"/>
        <w:left w:val="none" w:sz="0" w:space="0" w:color="auto"/>
        <w:bottom w:val="none" w:sz="0" w:space="0" w:color="auto"/>
        <w:right w:val="none" w:sz="0" w:space="0" w:color="auto"/>
      </w:divBdr>
    </w:div>
    <w:div w:id="841160522">
      <w:bodyDiv w:val="1"/>
      <w:marLeft w:val="0"/>
      <w:marRight w:val="0"/>
      <w:marTop w:val="0"/>
      <w:marBottom w:val="0"/>
      <w:divBdr>
        <w:top w:val="none" w:sz="0" w:space="0" w:color="auto"/>
        <w:left w:val="none" w:sz="0" w:space="0" w:color="auto"/>
        <w:bottom w:val="none" w:sz="0" w:space="0" w:color="auto"/>
        <w:right w:val="none" w:sz="0" w:space="0" w:color="auto"/>
      </w:divBdr>
    </w:div>
    <w:div w:id="850993191">
      <w:bodyDiv w:val="1"/>
      <w:marLeft w:val="0"/>
      <w:marRight w:val="0"/>
      <w:marTop w:val="0"/>
      <w:marBottom w:val="0"/>
      <w:divBdr>
        <w:top w:val="none" w:sz="0" w:space="0" w:color="auto"/>
        <w:left w:val="none" w:sz="0" w:space="0" w:color="auto"/>
        <w:bottom w:val="none" w:sz="0" w:space="0" w:color="auto"/>
        <w:right w:val="none" w:sz="0" w:space="0" w:color="auto"/>
      </w:divBdr>
    </w:div>
    <w:div w:id="905727663">
      <w:bodyDiv w:val="1"/>
      <w:marLeft w:val="0"/>
      <w:marRight w:val="0"/>
      <w:marTop w:val="0"/>
      <w:marBottom w:val="0"/>
      <w:divBdr>
        <w:top w:val="none" w:sz="0" w:space="0" w:color="auto"/>
        <w:left w:val="none" w:sz="0" w:space="0" w:color="auto"/>
        <w:bottom w:val="none" w:sz="0" w:space="0" w:color="auto"/>
        <w:right w:val="none" w:sz="0" w:space="0" w:color="auto"/>
      </w:divBdr>
    </w:div>
    <w:div w:id="910846248">
      <w:bodyDiv w:val="1"/>
      <w:marLeft w:val="0"/>
      <w:marRight w:val="0"/>
      <w:marTop w:val="0"/>
      <w:marBottom w:val="0"/>
      <w:divBdr>
        <w:top w:val="none" w:sz="0" w:space="0" w:color="auto"/>
        <w:left w:val="none" w:sz="0" w:space="0" w:color="auto"/>
        <w:bottom w:val="none" w:sz="0" w:space="0" w:color="auto"/>
        <w:right w:val="none" w:sz="0" w:space="0" w:color="auto"/>
      </w:divBdr>
    </w:div>
    <w:div w:id="927039167">
      <w:bodyDiv w:val="1"/>
      <w:marLeft w:val="0"/>
      <w:marRight w:val="0"/>
      <w:marTop w:val="0"/>
      <w:marBottom w:val="0"/>
      <w:divBdr>
        <w:top w:val="none" w:sz="0" w:space="0" w:color="auto"/>
        <w:left w:val="none" w:sz="0" w:space="0" w:color="auto"/>
        <w:bottom w:val="none" w:sz="0" w:space="0" w:color="auto"/>
        <w:right w:val="none" w:sz="0" w:space="0" w:color="auto"/>
      </w:divBdr>
    </w:div>
    <w:div w:id="934946960">
      <w:bodyDiv w:val="1"/>
      <w:marLeft w:val="0"/>
      <w:marRight w:val="0"/>
      <w:marTop w:val="0"/>
      <w:marBottom w:val="0"/>
      <w:divBdr>
        <w:top w:val="none" w:sz="0" w:space="0" w:color="auto"/>
        <w:left w:val="none" w:sz="0" w:space="0" w:color="auto"/>
        <w:bottom w:val="none" w:sz="0" w:space="0" w:color="auto"/>
        <w:right w:val="none" w:sz="0" w:space="0" w:color="auto"/>
      </w:divBdr>
    </w:div>
    <w:div w:id="992104630">
      <w:bodyDiv w:val="1"/>
      <w:marLeft w:val="0"/>
      <w:marRight w:val="0"/>
      <w:marTop w:val="0"/>
      <w:marBottom w:val="0"/>
      <w:divBdr>
        <w:top w:val="none" w:sz="0" w:space="0" w:color="auto"/>
        <w:left w:val="none" w:sz="0" w:space="0" w:color="auto"/>
        <w:bottom w:val="none" w:sz="0" w:space="0" w:color="auto"/>
        <w:right w:val="none" w:sz="0" w:space="0" w:color="auto"/>
      </w:divBdr>
    </w:div>
    <w:div w:id="1028414210">
      <w:bodyDiv w:val="1"/>
      <w:marLeft w:val="0"/>
      <w:marRight w:val="0"/>
      <w:marTop w:val="0"/>
      <w:marBottom w:val="0"/>
      <w:divBdr>
        <w:top w:val="none" w:sz="0" w:space="0" w:color="auto"/>
        <w:left w:val="none" w:sz="0" w:space="0" w:color="auto"/>
        <w:bottom w:val="none" w:sz="0" w:space="0" w:color="auto"/>
        <w:right w:val="none" w:sz="0" w:space="0" w:color="auto"/>
      </w:divBdr>
    </w:div>
    <w:div w:id="1036542889">
      <w:bodyDiv w:val="1"/>
      <w:marLeft w:val="0"/>
      <w:marRight w:val="0"/>
      <w:marTop w:val="0"/>
      <w:marBottom w:val="0"/>
      <w:divBdr>
        <w:top w:val="none" w:sz="0" w:space="0" w:color="auto"/>
        <w:left w:val="none" w:sz="0" w:space="0" w:color="auto"/>
        <w:bottom w:val="none" w:sz="0" w:space="0" w:color="auto"/>
        <w:right w:val="none" w:sz="0" w:space="0" w:color="auto"/>
      </w:divBdr>
    </w:div>
    <w:div w:id="1042442935">
      <w:bodyDiv w:val="1"/>
      <w:marLeft w:val="0"/>
      <w:marRight w:val="0"/>
      <w:marTop w:val="0"/>
      <w:marBottom w:val="0"/>
      <w:divBdr>
        <w:top w:val="none" w:sz="0" w:space="0" w:color="auto"/>
        <w:left w:val="none" w:sz="0" w:space="0" w:color="auto"/>
        <w:bottom w:val="none" w:sz="0" w:space="0" w:color="auto"/>
        <w:right w:val="none" w:sz="0" w:space="0" w:color="auto"/>
      </w:divBdr>
    </w:div>
    <w:div w:id="1046221710">
      <w:bodyDiv w:val="1"/>
      <w:marLeft w:val="0"/>
      <w:marRight w:val="0"/>
      <w:marTop w:val="0"/>
      <w:marBottom w:val="0"/>
      <w:divBdr>
        <w:top w:val="none" w:sz="0" w:space="0" w:color="auto"/>
        <w:left w:val="none" w:sz="0" w:space="0" w:color="auto"/>
        <w:bottom w:val="none" w:sz="0" w:space="0" w:color="auto"/>
        <w:right w:val="none" w:sz="0" w:space="0" w:color="auto"/>
      </w:divBdr>
    </w:div>
    <w:div w:id="1064377009">
      <w:bodyDiv w:val="1"/>
      <w:marLeft w:val="0"/>
      <w:marRight w:val="0"/>
      <w:marTop w:val="0"/>
      <w:marBottom w:val="0"/>
      <w:divBdr>
        <w:top w:val="none" w:sz="0" w:space="0" w:color="auto"/>
        <w:left w:val="none" w:sz="0" w:space="0" w:color="auto"/>
        <w:bottom w:val="none" w:sz="0" w:space="0" w:color="auto"/>
        <w:right w:val="none" w:sz="0" w:space="0" w:color="auto"/>
      </w:divBdr>
    </w:div>
    <w:div w:id="1068458481">
      <w:bodyDiv w:val="1"/>
      <w:marLeft w:val="0"/>
      <w:marRight w:val="0"/>
      <w:marTop w:val="0"/>
      <w:marBottom w:val="0"/>
      <w:divBdr>
        <w:top w:val="none" w:sz="0" w:space="0" w:color="auto"/>
        <w:left w:val="none" w:sz="0" w:space="0" w:color="auto"/>
        <w:bottom w:val="none" w:sz="0" w:space="0" w:color="auto"/>
        <w:right w:val="none" w:sz="0" w:space="0" w:color="auto"/>
      </w:divBdr>
    </w:div>
    <w:div w:id="1116411651">
      <w:bodyDiv w:val="1"/>
      <w:marLeft w:val="0"/>
      <w:marRight w:val="0"/>
      <w:marTop w:val="0"/>
      <w:marBottom w:val="0"/>
      <w:divBdr>
        <w:top w:val="none" w:sz="0" w:space="0" w:color="auto"/>
        <w:left w:val="none" w:sz="0" w:space="0" w:color="auto"/>
        <w:bottom w:val="none" w:sz="0" w:space="0" w:color="auto"/>
        <w:right w:val="none" w:sz="0" w:space="0" w:color="auto"/>
      </w:divBdr>
    </w:div>
    <w:div w:id="1117721626">
      <w:bodyDiv w:val="1"/>
      <w:marLeft w:val="0"/>
      <w:marRight w:val="0"/>
      <w:marTop w:val="0"/>
      <w:marBottom w:val="0"/>
      <w:divBdr>
        <w:top w:val="none" w:sz="0" w:space="0" w:color="auto"/>
        <w:left w:val="none" w:sz="0" w:space="0" w:color="auto"/>
        <w:bottom w:val="none" w:sz="0" w:space="0" w:color="auto"/>
        <w:right w:val="none" w:sz="0" w:space="0" w:color="auto"/>
      </w:divBdr>
    </w:div>
    <w:div w:id="1134253288">
      <w:bodyDiv w:val="1"/>
      <w:marLeft w:val="0"/>
      <w:marRight w:val="0"/>
      <w:marTop w:val="0"/>
      <w:marBottom w:val="0"/>
      <w:divBdr>
        <w:top w:val="none" w:sz="0" w:space="0" w:color="auto"/>
        <w:left w:val="none" w:sz="0" w:space="0" w:color="auto"/>
        <w:bottom w:val="none" w:sz="0" w:space="0" w:color="auto"/>
        <w:right w:val="none" w:sz="0" w:space="0" w:color="auto"/>
      </w:divBdr>
    </w:div>
    <w:div w:id="1144736204">
      <w:bodyDiv w:val="1"/>
      <w:marLeft w:val="0"/>
      <w:marRight w:val="0"/>
      <w:marTop w:val="0"/>
      <w:marBottom w:val="0"/>
      <w:divBdr>
        <w:top w:val="none" w:sz="0" w:space="0" w:color="auto"/>
        <w:left w:val="none" w:sz="0" w:space="0" w:color="auto"/>
        <w:bottom w:val="none" w:sz="0" w:space="0" w:color="auto"/>
        <w:right w:val="none" w:sz="0" w:space="0" w:color="auto"/>
      </w:divBdr>
    </w:div>
    <w:div w:id="1237668488">
      <w:bodyDiv w:val="1"/>
      <w:marLeft w:val="0"/>
      <w:marRight w:val="0"/>
      <w:marTop w:val="0"/>
      <w:marBottom w:val="0"/>
      <w:divBdr>
        <w:top w:val="none" w:sz="0" w:space="0" w:color="auto"/>
        <w:left w:val="none" w:sz="0" w:space="0" w:color="auto"/>
        <w:bottom w:val="none" w:sz="0" w:space="0" w:color="auto"/>
        <w:right w:val="none" w:sz="0" w:space="0" w:color="auto"/>
      </w:divBdr>
    </w:div>
    <w:div w:id="1253705932">
      <w:bodyDiv w:val="1"/>
      <w:marLeft w:val="0"/>
      <w:marRight w:val="0"/>
      <w:marTop w:val="0"/>
      <w:marBottom w:val="0"/>
      <w:divBdr>
        <w:top w:val="none" w:sz="0" w:space="0" w:color="auto"/>
        <w:left w:val="none" w:sz="0" w:space="0" w:color="auto"/>
        <w:bottom w:val="none" w:sz="0" w:space="0" w:color="auto"/>
        <w:right w:val="none" w:sz="0" w:space="0" w:color="auto"/>
      </w:divBdr>
    </w:div>
    <w:div w:id="1269777497">
      <w:bodyDiv w:val="1"/>
      <w:marLeft w:val="0"/>
      <w:marRight w:val="0"/>
      <w:marTop w:val="0"/>
      <w:marBottom w:val="0"/>
      <w:divBdr>
        <w:top w:val="none" w:sz="0" w:space="0" w:color="auto"/>
        <w:left w:val="none" w:sz="0" w:space="0" w:color="auto"/>
        <w:bottom w:val="none" w:sz="0" w:space="0" w:color="auto"/>
        <w:right w:val="none" w:sz="0" w:space="0" w:color="auto"/>
      </w:divBdr>
    </w:div>
    <w:div w:id="1291012251">
      <w:bodyDiv w:val="1"/>
      <w:marLeft w:val="0"/>
      <w:marRight w:val="0"/>
      <w:marTop w:val="0"/>
      <w:marBottom w:val="0"/>
      <w:divBdr>
        <w:top w:val="none" w:sz="0" w:space="0" w:color="auto"/>
        <w:left w:val="none" w:sz="0" w:space="0" w:color="auto"/>
        <w:bottom w:val="none" w:sz="0" w:space="0" w:color="auto"/>
        <w:right w:val="none" w:sz="0" w:space="0" w:color="auto"/>
      </w:divBdr>
    </w:div>
    <w:div w:id="1296839841">
      <w:bodyDiv w:val="1"/>
      <w:marLeft w:val="0"/>
      <w:marRight w:val="0"/>
      <w:marTop w:val="0"/>
      <w:marBottom w:val="0"/>
      <w:divBdr>
        <w:top w:val="none" w:sz="0" w:space="0" w:color="auto"/>
        <w:left w:val="none" w:sz="0" w:space="0" w:color="auto"/>
        <w:bottom w:val="none" w:sz="0" w:space="0" w:color="auto"/>
        <w:right w:val="none" w:sz="0" w:space="0" w:color="auto"/>
      </w:divBdr>
    </w:div>
    <w:div w:id="1303118459">
      <w:bodyDiv w:val="1"/>
      <w:marLeft w:val="0"/>
      <w:marRight w:val="0"/>
      <w:marTop w:val="0"/>
      <w:marBottom w:val="0"/>
      <w:divBdr>
        <w:top w:val="none" w:sz="0" w:space="0" w:color="auto"/>
        <w:left w:val="none" w:sz="0" w:space="0" w:color="auto"/>
        <w:bottom w:val="none" w:sz="0" w:space="0" w:color="auto"/>
        <w:right w:val="none" w:sz="0" w:space="0" w:color="auto"/>
      </w:divBdr>
    </w:div>
    <w:div w:id="1331520627">
      <w:bodyDiv w:val="1"/>
      <w:marLeft w:val="0"/>
      <w:marRight w:val="0"/>
      <w:marTop w:val="0"/>
      <w:marBottom w:val="0"/>
      <w:divBdr>
        <w:top w:val="none" w:sz="0" w:space="0" w:color="auto"/>
        <w:left w:val="none" w:sz="0" w:space="0" w:color="auto"/>
        <w:bottom w:val="none" w:sz="0" w:space="0" w:color="auto"/>
        <w:right w:val="none" w:sz="0" w:space="0" w:color="auto"/>
      </w:divBdr>
    </w:div>
    <w:div w:id="1409959077">
      <w:bodyDiv w:val="1"/>
      <w:marLeft w:val="0"/>
      <w:marRight w:val="0"/>
      <w:marTop w:val="0"/>
      <w:marBottom w:val="0"/>
      <w:divBdr>
        <w:top w:val="none" w:sz="0" w:space="0" w:color="auto"/>
        <w:left w:val="none" w:sz="0" w:space="0" w:color="auto"/>
        <w:bottom w:val="none" w:sz="0" w:space="0" w:color="auto"/>
        <w:right w:val="none" w:sz="0" w:space="0" w:color="auto"/>
      </w:divBdr>
    </w:div>
    <w:div w:id="1410469609">
      <w:bodyDiv w:val="1"/>
      <w:marLeft w:val="0"/>
      <w:marRight w:val="0"/>
      <w:marTop w:val="0"/>
      <w:marBottom w:val="0"/>
      <w:divBdr>
        <w:top w:val="none" w:sz="0" w:space="0" w:color="auto"/>
        <w:left w:val="none" w:sz="0" w:space="0" w:color="auto"/>
        <w:bottom w:val="none" w:sz="0" w:space="0" w:color="auto"/>
        <w:right w:val="none" w:sz="0" w:space="0" w:color="auto"/>
      </w:divBdr>
    </w:div>
    <w:div w:id="1545752967">
      <w:bodyDiv w:val="1"/>
      <w:marLeft w:val="0"/>
      <w:marRight w:val="0"/>
      <w:marTop w:val="0"/>
      <w:marBottom w:val="0"/>
      <w:divBdr>
        <w:top w:val="none" w:sz="0" w:space="0" w:color="auto"/>
        <w:left w:val="none" w:sz="0" w:space="0" w:color="auto"/>
        <w:bottom w:val="none" w:sz="0" w:space="0" w:color="auto"/>
        <w:right w:val="none" w:sz="0" w:space="0" w:color="auto"/>
      </w:divBdr>
    </w:div>
    <w:div w:id="1661928222">
      <w:bodyDiv w:val="1"/>
      <w:marLeft w:val="0"/>
      <w:marRight w:val="0"/>
      <w:marTop w:val="0"/>
      <w:marBottom w:val="0"/>
      <w:divBdr>
        <w:top w:val="none" w:sz="0" w:space="0" w:color="auto"/>
        <w:left w:val="none" w:sz="0" w:space="0" w:color="auto"/>
        <w:bottom w:val="none" w:sz="0" w:space="0" w:color="auto"/>
        <w:right w:val="none" w:sz="0" w:space="0" w:color="auto"/>
      </w:divBdr>
    </w:div>
    <w:div w:id="1680502287">
      <w:bodyDiv w:val="1"/>
      <w:marLeft w:val="0"/>
      <w:marRight w:val="0"/>
      <w:marTop w:val="0"/>
      <w:marBottom w:val="0"/>
      <w:divBdr>
        <w:top w:val="none" w:sz="0" w:space="0" w:color="auto"/>
        <w:left w:val="none" w:sz="0" w:space="0" w:color="auto"/>
        <w:bottom w:val="none" w:sz="0" w:space="0" w:color="auto"/>
        <w:right w:val="none" w:sz="0" w:space="0" w:color="auto"/>
      </w:divBdr>
    </w:div>
    <w:div w:id="1708405991">
      <w:bodyDiv w:val="1"/>
      <w:marLeft w:val="0"/>
      <w:marRight w:val="0"/>
      <w:marTop w:val="0"/>
      <w:marBottom w:val="0"/>
      <w:divBdr>
        <w:top w:val="none" w:sz="0" w:space="0" w:color="auto"/>
        <w:left w:val="none" w:sz="0" w:space="0" w:color="auto"/>
        <w:bottom w:val="none" w:sz="0" w:space="0" w:color="auto"/>
        <w:right w:val="none" w:sz="0" w:space="0" w:color="auto"/>
      </w:divBdr>
    </w:div>
    <w:div w:id="1718503026">
      <w:bodyDiv w:val="1"/>
      <w:marLeft w:val="0"/>
      <w:marRight w:val="0"/>
      <w:marTop w:val="0"/>
      <w:marBottom w:val="0"/>
      <w:divBdr>
        <w:top w:val="none" w:sz="0" w:space="0" w:color="auto"/>
        <w:left w:val="none" w:sz="0" w:space="0" w:color="auto"/>
        <w:bottom w:val="none" w:sz="0" w:space="0" w:color="auto"/>
        <w:right w:val="none" w:sz="0" w:space="0" w:color="auto"/>
      </w:divBdr>
    </w:div>
    <w:div w:id="1792940210">
      <w:bodyDiv w:val="1"/>
      <w:marLeft w:val="0"/>
      <w:marRight w:val="0"/>
      <w:marTop w:val="0"/>
      <w:marBottom w:val="0"/>
      <w:divBdr>
        <w:top w:val="none" w:sz="0" w:space="0" w:color="auto"/>
        <w:left w:val="none" w:sz="0" w:space="0" w:color="auto"/>
        <w:bottom w:val="none" w:sz="0" w:space="0" w:color="auto"/>
        <w:right w:val="none" w:sz="0" w:space="0" w:color="auto"/>
      </w:divBdr>
    </w:div>
    <w:div w:id="1796833115">
      <w:bodyDiv w:val="1"/>
      <w:marLeft w:val="0"/>
      <w:marRight w:val="0"/>
      <w:marTop w:val="0"/>
      <w:marBottom w:val="0"/>
      <w:divBdr>
        <w:top w:val="none" w:sz="0" w:space="0" w:color="auto"/>
        <w:left w:val="none" w:sz="0" w:space="0" w:color="auto"/>
        <w:bottom w:val="none" w:sz="0" w:space="0" w:color="auto"/>
        <w:right w:val="none" w:sz="0" w:space="0" w:color="auto"/>
      </w:divBdr>
    </w:div>
    <w:div w:id="1798452742">
      <w:bodyDiv w:val="1"/>
      <w:marLeft w:val="0"/>
      <w:marRight w:val="0"/>
      <w:marTop w:val="0"/>
      <w:marBottom w:val="0"/>
      <w:divBdr>
        <w:top w:val="none" w:sz="0" w:space="0" w:color="auto"/>
        <w:left w:val="none" w:sz="0" w:space="0" w:color="auto"/>
        <w:bottom w:val="none" w:sz="0" w:space="0" w:color="auto"/>
        <w:right w:val="none" w:sz="0" w:space="0" w:color="auto"/>
      </w:divBdr>
    </w:div>
    <w:div w:id="1922522616">
      <w:bodyDiv w:val="1"/>
      <w:marLeft w:val="0"/>
      <w:marRight w:val="0"/>
      <w:marTop w:val="0"/>
      <w:marBottom w:val="0"/>
      <w:divBdr>
        <w:top w:val="none" w:sz="0" w:space="0" w:color="auto"/>
        <w:left w:val="none" w:sz="0" w:space="0" w:color="auto"/>
        <w:bottom w:val="none" w:sz="0" w:space="0" w:color="auto"/>
        <w:right w:val="none" w:sz="0" w:space="0" w:color="auto"/>
      </w:divBdr>
    </w:div>
    <w:div w:id="1964266168">
      <w:bodyDiv w:val="1"/>
      <w:marLeft w:val="0"/>
      <w:marRight w:val="0"/>
      <w:marTop w:val="0"/>
      <w:marBottom w:val="0"/>
      <w:divBdr>
        <w:top w:val="none" w:sz="0" w:space="0" w:color="auto"/>
        <w:left w:val="none" w:sz="0" w:space="0" w:color="auto"/>
        <w:bottom w:val="none" w:sz="0" w:space="0" w:color="auto"/>
        <w:right w:val="none" w:sz="0" w:space="0" w:color="auto"/>
      </w:divBdr>
    </w:div>
    <w:div w:id="2004774129">
      <w:bodyDiv w:val="1"/>
      <w:marLeft w:val="0"/>
      <w:marRight w:val="0"/>
      <w:marTop w:val="0"/>
      <w:marBottom w:val="0"/>
      <w:divBdr>
        <w:top w:val="none" w:sz="0" w:space="0" w:color="auto"/>
        <w:left w:val="none" w:sz="0" w:space="0" w:color="auto"/>
        <w:bottom w:val="none" w:sz="0" w:space="0" w:color="auto"/>
        <w:right w:val="none" w:sz="0" w:space="0" w:color="auto"/>
      </w:divBdr>
    </w:div>
    <w:div w:id="2004972554">
      <w:bodyDiv w:val="1"/>
      <w:marLeft w:val="0"/>
      <w:marRight w:val="0"/>
      <w:marTop w:val="0"/>
      <w:marBottom w:val="0"/>
      <w:divBdr>
        <w:top w:val="none" w:sz="0" w:space="0" w:color="auto"/>
        <w:left w:val="none" w:sz="0" w:space="0" w:color="auto"/>
        <w:bottom w:val="none" w:sz="0" w:space="0" w:color="auto"/>
        <w:right w:val="none" w:sz="0" w:space="0" w:color="auto"/>
      </w:divBdr>
    </w:div>
    <w:div w:id="2051492199">
      <w:bodyDiv w:val="1"/>
      <w:marLeft w:val="0"/>
      <w:marRight w:val="0"/>
      <w:marTop w:val="0"/>
      <w:marBottom w:val="0"/>
      <w:divBdr>
        <w:top w:val="none" w:sz="0" w:space="0" w:color="auto"/>
        <w:left w:val="none" w:sz="0" w:space="0" w:color="auto"/>
        <w:bottom w:val="none" w:sz="0" w:space="0" w:color="auto"/>
        <w:right w:val="none" w:sz="0" w:space="0" w:color="auto"/>
      </w:divBdr>
    </w:div>
    <w:div w:id="2059931743">
      <w:bodyDiv w:val="1"/>
      <w:marLeft w:val="0"/>
      <w:marRight w:val="0"/>
      <w:marTop w:val="0"/>
      <w:marBottom w:val="0"/>
      <w:divBdr>
        <w:top w:val="none" w:sz="0" w:space="0" w:color="auto"/>
        <w:left w:val="none" w:sz="0" w:space="0" w:color="auto"/>
        <w:bottom w:val="none" w:sz="0" w:space="0" w:color="auto"/>
        <w:right w:val="none" w:sz="0" w:space="0" w:color="auto"/>
      </w:divBdr>
    </w:div>
    <w:div w:id="2069300700">
      <w:bodyDiv w:val="1"/>
      <w:marLeft w:val="0"/>
      <w:marRight w:val="0"/>
      <w:marTop w:val="0"/>
      <w:marBottom w:val="0"/>
      <w:divBdr>
        <w:top w:val="none" w:sz="0" w:space="0" w:color="auto"/>
        <w:left w:val="none" w:sz="0" w:space="0" w:color="auto"/>
        <w:bottom w:val="none" w:sz="0" w:space="0" w:color="auto"/>
        <w:right w:val="none" w:sz="0" w:space="0" w:color="auto"/>
      </w:divBdr>
    </w:div>
    <w:div w:id="20746168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image" Target="media/image57.wmf"/><Relationship Id="rId299" Type="http://schemas.openxmlformats.org/officeDocument/2006/relationships/image" Target="media/image140.wmf"/><Relationship Id="rId21" Type="http://schemas.openxmlformats.org/officeDocument/2006/relationships/image" Target="media/image8.jpeg"/><Relationship Id="rId63" Type="http://schemas.openxmlformats.org/officeDocument/2006/relationships/image" Target="media/image31.wmf"/><Relationship Id="rId159" Type="http://schemas.openxmlformats.org/officeDocument/2006/relationships/oleObject" Target="embeddings/oleObject70.bin"/><Relationship Id="rId324" Type="http://schemas.openxmlformats.org/officeDocument/2006/relationships/oleObject" Target="embeddings/oleObject154.bin"/><Relationship Id="rId366" Type="http://schemas.openxmlformats.org/officeDocument/2006/relationships/oleObject" Target="embeddings/oleObject186.bin"/><Relationship Id="rId170" Type="http://schemas.openxmlformats.org/officeDocument/2006/relationships/oleObject" Target="embeddings/oleObject76.bin"/><Relationship Id="rId226" Type="http://schemas.openxmlformats.org/officeDocument/2006/relationships/image" Target="media/image110.wmf"/><Relationship Id="rId107" Type="http://schemas.openxmlformats.org/officeDocument/2006/relationships/image" Target="media/image52.wmf"/><Relationship Id="rId268" Type="http://schemas.openxmlformats.org/officeDocument/2006/relationships/oleObject" Target="embeddings/oleObject130.bin"/><Relationship Id="rId289" Type="http://schemas.openxmlformats.org/officeDocument/2006/relationships/oleObject" Target="embeddings/oleObject141.bin"/><Relationship Id="rId11" Type="http://schemas.openxmlformats.org/officeDocument/2006/relationships/footer" Target="footer2.xml"/><Relationship Id="rId32" Type="http://schemas.openxmlformats.org/officeDocument/2006/relationships/oleObject" Target="embeddings/oleObject4.bin"/><Relationship Id="rId53" Type="http://schemas.openxmlformats.org/officeDocument/2006/relationships/image" Target="media/image26.wmf"/><Relationship Id="rId74" Type="http://schemas.openxmlformats.org/officeDocument/2006/relationships/oleObject" Target="embeddings/oleObject25.bin"/><Relationship Id="rId128" Type="http://schemas.openxmlformats.org/officeDocument/2006/relationships/oleObject" Target="embeddings/oleObject53.bin"/><Relationship Id="rId149" Type="http://schemas.openxmlformats.org/officeDocument/2006/relationships/oleObject" Target="embeddings/oleObject64.bin"/><Relationship Id="rId314" Type="http://schemas.openxmlformats.org/officeDocument/2006/relationships/image" Target="media/image155.wmf"/><Relationship Id="rId335" Type="http://schemas.openxmlformats.org/officeDocument/2006/relationships/oleObject" Target="embeddings/oleObject165.bin"/><Relationship Id="rId356" Type="http://schemas.openxmlformats.org/officeDocument/2006/relationships/oleObject" Target="embeddings/oleObject180.bin"/><Relationship Id="rId377" Type="http://schemas.openxmlformats.org/officeDocument/2006/relationships/image" Target="media/image174.emf"/><Relationship Id="rId398" Type="http://schemas.openxmlformats.org/officeDocument/2006/relationships/fontTable" Target="fontTable.xml"/><Relationship Id="rId5" Type="http://schemas.openxmlformats.org/officeDocument/2006/relationships/webSettings" Target="webSettings.xml"/><Relationship Id="rId95" Type="http://schemas.openxmlformats.org/officeDocument/2006/relationships/image" Target="media/image47.wmf"/><Relationship Id="rId160" Type="http://schemas.openxmlformats.org/officeDocument/2006/relationships/image" Target="media/image77.wmf"/><Relationship Id="rId181" Type="http://schemas.openxmlformats.org/officeDocument/2006/relationships/oleObject" Target="embeddings/oleObject82.bin"/><Relationship Id="rId216" Type="http://schemas.openxmlformats.org/officeDocument/2006/relationships/oleObject" Target="embeddings/oleObject102.bin"/><Relationship Id="rId237" Type="http://schemas.openxmlformats.org/officeDocument/2006/relationships/oleObject" Target="embeddings/oleObject107.bin"/><Relationship Id="rId258" Type="http://schemas.openxmlformats.org/officeDocument/2006/relationships/image" Target="media/image122.wmf"/><Relationship Id="rId279" Type="http://schemas.openxmlformats.org/officeDocument/2006/relationships/image" Target="media/image134.wmf"/><Relationship Id="rId22" Type="http://schemas.openxmlformats.org/officeDocument/2006/relationships/image" Target="media/image9.emf"/><Relationship Id="rId43" Type="http://schemas.openxmlformats.org/officeDocument/2006/relationships/image" Target="media/image21.wmf"/><Relationship Id="rId64" Type="http://schemas.openxmlformats.org/officeDocument/2006/relationships/oleObject" Target="embeddings/oleObject20.bin"/><Relationship Id="rId118" Type="http://schemas.openxmlformats.org/officeDocument/2006/relationships/oleObject" Target="embeddings/oleObject48.bin"/><Relationship Id="rId139" Type="http://schemas.openxmlformats.org/officeDocument/2006/relationships/oleObject" Target="embeddings/oleObject59.bin"/><Relationship Id="rId290" Type="http://schemas.openxmlformats.org/officeDocument/2006/relationships/oleObject" Target="embeddings/oleObject142.bin"/><Relationship Id="rId304" Type="http://schemas.openxmlformats.org/officeDocument/2006/relationships/image" Target="media/image145.wmf"/><Relationship Id="rId325" Type="http://schemas.openxmlformats.org/officeDocument/2006/relationships/oleObject" Target="embeddings/oleObject155.bin"/><Relationship Id="rId346" Type="http://schemas.openxmlformats.org/officeDocument/2006/relationships/oleObject" Target="embeddings/oleObject175.bin"/><Relationship Id="rId367" Type="http://schemas.openxmlformats.org/officeDocument/2006/relationships/image" Target="media/image168.png"/><Relationship Id="rId388" Type="http://schemas.openxmlformats.org/officeDocument/2006/relationships/oleObject" Target="embeddings/_________Microsoft_Visio_2003_20106.vsd"/><Relationship Id="rId85" Type="http://schemas.openxmlformats.org/officeDocument/2006/relationships/image" Target="media/image42.wmf"/><Relationship Id="rId150" Type="http://schemas.openxmlformats.org/officeDocument/2006/relationships/image" Target="media/image73.wmf"/><Relationship Id="rId171" Type="http://schemas.openxmlformats.org/officeDocument/2006/relationships/oleObject" Target="embeddings/oleObject77.bin"/><Relationship Id="rId192" Type="http://schemas.openxmlformats.org/officeDocument/2006/relationships/image" Target="media/image91.wmf"/><Relationship Id="rId206" Type="http://schemas.openxmlformats.org/officeDocument/2006/relationships/image" Target="media/image97.wmf"/><Relationship Id="rId227" Type="http://schemas.openxmlformats.org/officeDocument/2006/relationships/image" Target="media/image111.wmf"/><Relationship Id="rId248" Type="http://schemas.openxmlformats.org/officeDocument/2006/relationships/oleObject" Target="embeddings/oleObject118.bin"/><Relationship Id="rId269" Type="http://schemas.openxmlformats.org/officeDocument/2006/relationships/image" Target="media/image126.wmf"/><Relationship Id="rId12" Type="http://schemas.openxmlformats.org/officeDocument/2006/relationships/header" Target="header3.xml"/><Relationship Id="rId33" Type="http://schemas.openxmlformats.org/officeDocument/2006/relationships/image" Target="media/image16.wmf"/><Relationship Id="rId108" Type="http://schemas.openxmlformats.org/officeDocument/2006/relationships/oleObject" Target="embeddings/oleObject43.bin"/><Relationship Id="rId129" Type="http://schemas.openxmlformats.org/officeDocument/2006/relationships/image" Target="media/image63.wmf"/><Relationship Id="rId280" Type="http://schemas.openxmlformats.org/officeDocument/2006/relationships/image" Target="media/image135.wmf"/><Relationship Id="rId315" Type="http://schemas.openxmlformats.org/officeDocument/2006/relationships/image" Target="media/image156.wmf"/><Relationship Id="rId336" Type="http://schemas.openxmlformats.org/officeDocument/2006/relationships/oleObject" Target="embeddings/oleObject166.bin"/><Relationship Id="rId357" Type="http://schemas.openxmlformats.org/officeDocument/2006/relationships/image" Target="media/image164.wmf"/><Relationship Id="rId54" Type="http://schemas.openxmlformats.org/officeDocument/2006/relationships/oleObject" Target="embeddings/oleObject15.bin"/><Relationship Id="rId75" Type="http://schemas.openxmlformats.org/officeDocument/2006/relationships/image" Target="media/image37.wmf"/><Relationship Id="rId96" Type="http://schemas.openxmlformats.org/officeDocument/2006/relationships/oleObject" Target="embeddings/oleObject36.bin"/><Relationship Id="rId140" Type="http://schemas.openxmlformats.org/officeDocument/2006/relationships/image" Target="media/image68.wmf"/><Relationship Id="rId161" Type="http://schemas.openxmlformats.org/officeDocument/2006/relationships/oleObject" Target="embeddings/oleObject71.bin"/><Relationship Id="rId182" Type="http://schemas.openxmlformats.org/officeDocument/2006/relationships/oleObject" Target="embeddings/oleObject83.bin"/><Relationship Id="rId217" Type="http://schemas.openxmlformats.org/officeDocument/2006/relationships/image" Target="media/image102.wmf"/><Relationship Id="rId378" Type="http://schemas.openxmlformats.org/officeDocument/2006/relationships/oleObject" Target="embeddings/_________Microsoft_Visio_2003_20102.vsd"/><Relationship Id="rId399" Type="http://schemas.openxmlformats.org/officeDocument/2006/relationships/theme" Target="theme/theme1.xml"/><Relationship Id="rId6" Type="http://schemas.openxmlformats.org/officeDocument/2006/relationships/footnotes" Target="footnotes.xml"/><Relationship Id="rId238" Type="http://schemas.openxmlformats.org/officeDocument/2006/relationships/oleObject" Target="embeddings/oleObject108.bin"/><Relationship Id="rId259" Type="http://schemas.openxmlformats.org/officeDocument/2006/relationships/oleObject" Target="embeddings/oleObject124.bin"/><Relationship Id="rId23" Type="http://schemas.openxmlformats.org/officeDocument/2006/relationships/image" Target="media/image10.png"/><Relationship Id="rId119" Type="http://schemas.openxmlformats.org/officeDocument/2006/relationships/image" Target="media/image58.wmf"/><Relationship Id="rId270" Type="http://schemas.openxmlformats.org/officeDocument/2006/relationships/oleObject" Target="embeddings/oleObject131.bin"/><Relationship Id="rId291" Type="http://schemas.openxmlformats.org/officeDocument/2006/relationships/oleObject" Target="embeddings/oleObject143.bin"/><Relationship Id="rId305" Type="http://schemas.openxmlformats.org/officeDocument/2006/relationships/image" Target="media/image146.wmf"/><Relationship Id="rId326" Type="http://schemas.openxmlformats.org/officeDocument/2006/relationships/oleObject" Target="embeddings/oleObject156.bin"/><Relationship Id="rId347" Type="http://schemas.openxmlformats.org/officeDocument/2006/relationships/image" Target="media/image159.wmf"/><Relationship Id="rId44" Type="http://schemas.openxmlformats.org/officeDocument/2006/relationships/oleObject" Target="embeddings/oleObject10.bin"/><Relationship Id="rId65" Type="http://schemas.openxmlformats.org/officeDocument/2006/relationships/image" Target="media/image32.wmf"/><Relationship Id="rId86" Type="http://schemas.openxmlformats.org/officeDocument/2006/relationships/oleObject" Target="embeddings/oleObject31.bin"/><Relationship Id="rId130" Type="http://schemas.openxmlformats.org/officeDocument/2006/relationships/oleObject" Target="embeddings/oleObject54.bin"/><Relationship Id="rId151" Type="http://schemas.openxmlformats.org/officeDocument/2006/relationships/oleObject" Target="embeddings/oleObject65.bin"/><Relationship Id="rId368" Type="http://schemas.openxmlformats.org/officeDocument/2006/relationships/header" Target="header4.xml"/><Relationship Id="rId389" Type="http://schemas.openxmlformats.org/officeDocument/2006/relationships/image" Target="media/image180.emf"/><Relationship Id="rId172" Type="http://schemas.openxmlformats.org/officeDocument/2006/relationships/image" Target="media/image82.wmf"/><Relationship Id="rId193" Type="http://schemas.openxmlformats.org/officeDocument/2006/relationships/oleObject" Target="embeddings/oleObject89.bin"/><Relationship Id="rId207" Type="http://schemas.openxmlformats.org/officeDocument/2006/relationships/oleObject" Target="embeddings/oleObject97.bin"/><Relationship Id="rId228" Type="http://schemas.openxmlformats.org/officeDocument/2006/relationships/image" Target="media/image112.wmf"/><Relationship Id="rId249" Type="http://schemas.openxmlformats.org/officeDocument/2006/relationships/oleObject" Target="embeddings/oleObject119.bin"/><Relationship Id="rId13" Type="http://schemas.openxmlformats.org/officeDocument/2006/relationships/footer" Target="footer3.xml"/><Relationship Id="rId109" Type="http://schemas.openxmlformats.org/officeDocument/2006/relationships/image" Target="media/image53.wmf"/><Relationship Id="rId260" Type="http://schemas.openxmlformats.org/officeDocument/2006/relationships/oleObject" Target="embeddings/oleObject125.bin"/><Relationship Id="rId281" Type="http://schemas.openxmlformats.org/officeDocument/2006/relationships/oleObject" Target="embeddings/oleObject133.bin"/><Relationship Id="rId316" Type="http://schemas.openxmlformats.org/officeDocument/2006/relationships/image" Target="media/image157.wmf"/><Relationship Id="rId337" Type="http://schemas.openxmlformats.org/officeDocument/2006/relationships/oleObject" Target="embeddings/oleObject167.bin"/><Relationship Id="rId34" Type="http://schemas.openxmlformats.org/officeDocument/2006/relationships/oleObject" Target="embeddings/oleObject5.bin"/><Relationship Id="rId55" Type="http://schemas.openxmlformats.org/officeDocument/2006/relationships/image" Target="media/image27.wmf"/><Relationship Id="rId76" Type="http://schemas.openxmlformats.org/officeDocument/2006/relationships/oleObject" Target="embeddings/oleObject26.bin"/><Relationship Id="rId97" Type="http://schemas.openxmlformats.org/officeDocument/2006/relationships/image" Target="media/image48.wmf"/><Relationship Id="rId120" Type="http://schemas.openxmlformats.org/officeDocument/2006/relationships/oleObject" Target="embeddings/oleObject49.bin"/><Relationship Id="rId141" Type="http://schemas.openxmlformats.org/officeDocument/2006/relationships/oleObject" Target="embeddings/oleObject60.bin"/><Relationship Id="rId358" Type="http://schemas.openxmlformats.org/officeDocument/2006/relationships/oleObject" Target="embeddings/oleObject181.bin"/><Relationship Id="rId379" Type="http://schemas.openxmlformats.org/officeDocument/2006/relationships/image" Target="media/image175.emf"/><Relationship Id="rId7" Type="http://schemas.openxmlformats.org/officeDocument/2006/relationships/endnotes" Target="endnotes.xml"/><Relationship Id="rId162" Type="http://schemas.openxmlformats.org/officeDocument/2006/relationships/image" Target="media/image78.wmf"/><Relationship Id="rId183" Type="http://schemas.openxmlformats.org/officeDocument/2006/relationships/image" Target="media/image87.wmf"/><Relationship Id="rId218" Type="http://schemas.openxmlformats.org/officeDocument/2006/relationships/oleObject" Target="embeddings/oleObject103.bin"/><Relationship Id="rId239" Type="http://schemas.openxmlformats.org/officeDocument/2006/relationships/oleObject" Target="embeddings/oleObject109.bin"/><Relationship Id="rId390" Type="http://schemas.openxmlformats.org/officeDocument/2006/relationships/oleObject" Target="embeddings/_________Microsoft_Visio_2003_20107.vsd"/><Relationship Id="rId250" Type="http://schemas.openxmlformats.org/officeDocument/2006/relationships/image" Target="media/image118.wmf"/><Relationship Id="rId271" Type="http://schemas.openxmlformats.org/officeDocument/2006/relationships/image" Target="media/image127.wmf"/><Relationship Id="rId292" Type="http://schemas.openxmlformats.org/officeDocument/2006/relationships/oleObject" Target="embeddings/oleObject144.bin"/><Relationship Id="rId306" Type="http://schemas.openxmlformats.org/officeDocument/2006/relationships/image" Target="media/image147.wmf"/><Relationship Id="rId24" Type="http://schemas.openxmlformats.org/officeDocument/2006/relationships/image" Target="media/image11.emf"/><Relationship Id="rId45" Type="http://schemas.openxmlformats.org/officeDocument/2006/relationships/image" Target="media/image22.wmf"/><Relationship Id="rId66" Type="http://schemas.openxmlformats.org/officeDocument/2006/relationships/oleObject" Target="embeddings/oleObject21.bin"/><Relationship Id="rId87" Type="http://schemas.openxmlformats.org/officeDocument/2006/relationships/image" Target="media/image43.wmf"/><Relationship Id="rId110" Type="http://schemas.openxmlformats.org/officeDocument/2006/relationships/oleObject" Target="embeddings/oleObject44.bin"/><Relationship Id="rId131" Type="http://schemas.openxmlformats.org/officeDocument/2006/relationships/image" Target="media/image64.wmf"/><Relationship Id="rId327" Type="http://schemas.openxmlformats.org/officeDocument/2006/relationships/oleObject" Target="embeddings/oleObject157.bin"/><Relationship Id="rId348" Type="http://schemas.openxmlformats.org/officeDocument/2006/relationships/oleObject" Target="embeddings/oleObject176.bin"/><Relationship Id="rId369" Type="http://schemas.openxmlformats.org/officeDocument/2006/relationships/image" Target="media/image169.jpeg"/><Relationship Id="rId152" Type="http://schemas.openxmlformats.org/officeDocument/2006/relationships/image" Target="media/image74.wmf"/><Relationship Id="rId173" Type="http://schemas.openxmlformats.org/officeDocument/2006/relationships/oleObject" Target="embeddings/oleObject78.bin"/><Relationship Id="rId194" Type="http://schemas.openxmlformats.org/officeDocument/2006/relationships/oleObject" Target="embeddings/oleObject90.bin"/><Relationship Id="rId208" Type="http://schemas.openxmlformats.org/officeDocument/2006/relationships/oleObject" Target="embeddings/oleObject98.bin"/><Relationship Id="rId229" Type="http://schemas.openxmlformats.org/officeDocument/2006/relationships/image" Target="media/image113.wmf"/><Relationship Id="rId380" Type="http://schemas.openxmlformats.org/officeDocument/2006/relationships/oleObject" Target="embeddings/_________Microsoft_Visio_2003_20103.vsd"/><Relationship Id="rId240" Type="http://schemas.openxmlformats.org/officeDocument/2006/relationships/oleObject" Target="embeddings/oleObject110.bin"/><Relationship Id="rId261" Type="http://schemas.openxmlformats.org/officeDocument/2006/relationships/image" Target="media/image123.wmf"/><Relationship Id="rId14" Type="http://schemas.openxmlformats.org/officeDocument/2006/relationships/image" Target="media/image1.png"/><Relationship Id="rId35" Type="http://schemas.openxmlformats.org/officeDocument/2006/relationships/image" Target="media/image17.wmf"/><Relationship Id="rId56" Type="http://schemas.openxmlformats.org/officeDocument/2006/relationships/oleObject" Target="embeddings/oleObject16.bin"/><Relationship Id="rId77" Type="http://schemas.openxmlformats.org/officeDocument/2006/relationships/image" Target="media/image38.wmf"/><Relationship Id="rId100" Type="http://schemas.openxmlformats.org/officeDocument/2006/relationships/oleObject" Target="embeddings/oleObject38.bin"/><Relationship Id="rId282" Type="http://schemas.openxmlformats.org/officeDocument/2006/relationships/oleObject" Target="embeddings/oleObject134.bin"/><Relationship Id="rId317" Type="http://schemas.openxmlformats.org/officeDocument/2006/relationships/oleObject" Target="embeddings/oleObject147.bin"/><Relationship Id="rId338" Type="http://schemas.openxmlformats.org/officeDocument/2006/relationships/oleObject" Target="embeddings/oleObject168.bin"/><Relationship Id="rId359" Type="http://schemas.openxmlformats.org/officeDocument/2006/relationships/image" Target="media/image165.wmf"/><Relationship Id="rId8" Type="http://schemas.openxmlformats.org/officeDocument/2006/relationships/header" Target="header1.xml"/><Relationship Id="rId98" Type="http://schemas.openxmlformats.org/officeDocument/2006/relationships/oleObject" Target="embeddings/oleObject37.bin"/><Relationship Id="rId121" Type="http://schemas.openxmlformats.org/officeDocument/2006/relationships/image" Target="media/image59.wmf"/><Relationship Id="rId142" Type="http://schemas.openxmlformats.org/officeDocument/2006/relationships/image" Target="media/image69.wmf"/><Relationship Id="rId163" Type="http://schemas.openxmlformats.org/officeDocument/2006/relationships/oleObject" Target="embeddings/oleObject72.bin"/><Relationship Id="rId184" Type="http://schemas.openxmlformats.org/officeDocument/2006/relationships/oleObject" Target="embeddings/oleObject84.bin"/><Relationship Id="rId219" Type="http://schemas.openxmlformats.org/officeDocument/2006/relationships/image" Target="media/image103.wmf"/><Relationship Id="rId370" Type="http://schemas.openxmlformats.org/officeDocument/2006/relationships/image" Target="media/image170.jpeg"/><Relationship Id="rId391" Type="http://schemas.openxmlformats.org/officeDocument/2006/relationships/image" Target="media/image181.emf"/><Relationship Id="rId230" Type="http://schemas.openxmlformats.org/officeDocument/2006/relationships/image" Target="media/image114.wmf"/><Relationship Id="rId251" Type="http://schemas.openxmlformats.org/officeDocument/2006/relationships/oleObject" Target="embeddings/oleObject120.bin"/><Relationship Id="rId25" Type="http://schemas.openxmlformats.org/officeDocument/2006/relationships/image" Target="media/image12.wmf"/><Relationship Id="rId46" Type="http://schemas.openxmlformats.org/officeDocument/2006/relationships/oleObject" Target="embeddings/oleObject11.bin"/><Relationship Id="rId67" Type="http://schemas.openxmlformats.org/officeDocument/2006/relationships/image" Target="media/image33.wmf"/><Relationship Id="rId272" Type="http://schemas.openxmlformats.org/officeDocument/2006/relationships/oleObject" Target="embeddings/oleObject132.bin"/><Relationship Id="rId293" Type="http://schemas.openxmlformats.org/officeDocument/2006/relationships/oleObject" Target="embeddings/oleObject145.bin"/><Relationship Id="rId307" Type="http://schemas.openxmlformats.org/officeDocument/2006/relationships/image" Target="media/image148.wmf"/><Relationship Id="rId328" Type="http://schemas.openxmlformats.org/officeDocument/2006/relationships/oleObject" Target="embeddings/oleObject158.bin"/><Relationship Id="rId349" Type="http://schemas.openxmlformats.org/officeDocument/2006/relationships/image" Target="media/image160.wmf"/><Relationship Id="rId88" Type="http://schemas.openxmlformats.org/officeDocument/2006/relationships/oleObject" Target="embeddings/oleObject32.bin"/><Relationship Id="rId111" Type="http://schemas.openxmlformats.org/officeDocument/2006/relationships/image" Target="media/image54.wmf"/><Relationship Id="rId132" Type="http://schemas.openxmlformats.org/officeDocument/2006/relationships/oleObject" Target="embeddings/oleObject55.bin"/><Relationship Id="rId153" Type="http://schemas.openxmlformats.org/officeDocument/2006/relationships/oleObject" Target="embeddings/oleObject66.bin"/><Relationship Id="rId174" Type="http://schemas.openxmlformats.org/officeDocument/2006/relationships/image" Target="media/image83.wmf"/><Relationship Id="rId195" Type="http://schemas.openxmlformats.org/officeDocument/2006/relationships/image" Target="media/image92.wmf"/><Relationship Id="rId209" Type="http://schemas.openxmlformats.org/officeDocument/2006/relationships/image" Target="media/image98.wmf"/><Relationship Id="rId360" Type="http://schemas.openxmlformats.org/officeDocument/2006/relationships/oleObject" Target="embeddings/oleObject182.bin"/><Relationship Id="rId381" Type="http://schemas.openxmlformats.org/officeDocument/2006/relationships/image" Target="media/image176.emf"/><Relationship Id="rId220" Type="http://schemas.openxmlformats.org/officeDocument/2006/relationships/image" Target="media/image104.wmf"/><Relationship Id="rId241" Type="http://schemas.openxmlformats.org/officeDocument/2006/relationships/oleObject" Target="embeddings/oleObject111.bin"/><Relationship Id="rId15" Type="http://schemas.openxmlformats.org/officeDocument/2006/relationships/image" Target="media/image2.jpeg"/><Relationship Id="rId36" Type="http://schemas.openxmlformats.org/officeDocument/2006/relationships/oleObject" Target="embeddings/oleObject6.bin"/><Relationship Id="rId57" Type="http://schemas.openxmlformats.org/officeDocument/2006/relationships/image" Target="media/image28.wmf"/><Relationship Id="rId262" Type="http://schemas.openxmlformats.org/officeDocument/2006/relationships/oleObject" Target="embeddings/oleObject126.bin"/><Relationship Id="rId283" Type="http://schemas.openxmlformats.org/officeDocument/2006/relationships/oleObject" Target="embeddings/oleObject135.bin"/><Relationship Id="rId318" Type="http://schemas.openxmlformats.org/officeDocument/2006/relationships/oleObject" Target="embeddings/oleObject148.bin"/><Relationship Id="rId339" Type="http://schemas.openxmlformats.org/officeDocument/2006/relationships/oleObject" Target="embeddings/oleObject169.bin"/><Relationship Id="rId78" Type="http://schemas.openxmlformats.org/officeDocument/2006/relationships/oleObject" Target="embeddings/oleObject27.bin"/><Relationship Id="rId99" Type="http://schemas.openxmlformats.org/officeDocument/2006/relationships/image" Target="media/image49.wmf"/><Relationship Id="rId101" Type="http://schemas.openxmlformats.org/officeDocument/2006/relationships/image" Target="media/image50.wmf"/><Relationship Id="rId122" Type="http://schemas.openxmlformats.org/officeDocument/2006/relationships/oleObject" Target="embeddings/oleObject50.bin"/><Relationship Id="rId143" Type="http://schemas.openxmlformats.org/officeDocument/2006/relationships/oleObject" Target="embeddings/oleObject61.bin"/><Relationship Id="rId164" Type="http://schemas.openxmlformats.org/officeDocument/2006/relationships/oleObject" Target="embeddings/oleObject73.bin"/><Relationship Id="rId185" Type="http://schemas.openxmlformats.org/officeDocument/2006/relationships/image" Target="media/image88.wmf"/><Relationship Id="rId350" Type="http://schemas.openxmlformats.org/officeDocument/2006/relationships/oleObject" Target="embeddings/oleObject177.bin"/><Relationship Id="rId371" Type="http://schemas.openxmlformats.org/officeDocument/2006/relationships/image" Target="media/image171.jpeg"/><Relationship Id="rId9" Type="http://schemas.openxmlformats.org/officeDocument/2006/relationships/header" Target="header2.xml"/><Relationship Id="rId210" Type="http://schemas.openxmlformats.org/officeDocument/2006/relationships/oleObject" Target="embeddings/oleObject99.bin"/><Relationship Id="rId392" Type="http://schemas.openxmlformats.org/officeDocument/2006/relationships/oleObject" Target="embeddings/_________Microsoft_Visio_2003_20108.vsd"/><Relationship Id="rId26" Type="http://schemas.openxmlformats.org/officeDocument/2006/relationships/oleObject" Target="embeddings/oleObject1.bin"/><Relationship Id="rId231" Type="http://schemas.openxmlformats.org/officeDocument/2006/relationships/image" Target="media/image115.wmf"/><Relationship Id="rId252" Type="http://schemas.openxmlformats.org/officeDocument/2006/relationships/image" Target="media/image119.wmf"/><Relationship Id="rId273" Type="http://schemas.openxmlformats.org/officeDocument/2006/relationships/image" Target="media/image128.png"/><Relationship Id="rId294" Type="http://schemas.openxmlformats.org/officeDocument/2006/relationships/oleObject" Target="embeddings/oleObject146.bin"/><Relationship Id="rId308" Type="http://schemas.openxmlformats.org/officeDocument/2006/relationships/image" Target="media/image149.wmf"/><Relationship Id="rId329" Type="http://schemas.openxmlformats.org/officeDocument/2006/relationships/oleObject" Target="embeddings/oleObject159.bin"/><Relationship Id="rId47" Type="http://schemas.openxmlformats.org/officeDocument/2006/relationships/image" Target="media/image23.wmf"/><Relationship Id="rId68" Type="http://schemas.openxmlformats.org/officeDocument/2006/relationships/oleObject" Target="embeddings/oleObject22.bin"/><Relationship Id="rId89" Type="http://schemas.openxmlformats.org/officeDocument/2006/relationships/image" Target="media/image44.wmf"/><Relationship Id="rId112" Type="http://schemas.openxmlformats.org/officeDocument/2006/relationships/oleObject" Target="embeddings/oleObject45.bin"/><Relationship Id="rId133" Type="http://schemas.openxmlformats.org/officeDocument/2006/relationships/oleObject" Target="embeddings/oleObject56.bin"/><Relationship Id="rId154" Type="http://schemas.openxmlformats.org/officeDocument/2006/relationships/image" Target="media/image75.wmf"/><Relationship Id="rId175" Type="http://schemas.openxmlformats.org/officeDocument/2006/relationships/oleObject" Target="embeddings/oleObject79.bin"/><Relationship Id="rId340" Type="http://schemas.openxmlformats.org/officeDocument/2006/relationships/oleObject" Target="embeddings/oleObject170.bin"/><Relationship Id="rId361" Type="http://schemas.openxmlformats.org/officeDocument/2006/relationships/oleObject" Target="embeddings/oleObject183.bin"/><Relationship Id="rId196" Type="http://schemas.openxmlformats.org/officeDocument/2006/relationships/oleObject" Target="embeddings/oleObject91.bin"/><Relationship Id="rId200" Type="http://schemas.openxmlformats.org/officeDocument/2006/relationships/image" Target="media/image94.wmf"/><Relationship Id="rId382" Type="http://schemas.openxmlformats.org/officeDocument/2006/relationships/oleObject" Target="embeddings/_________Microsoft_Visio_2003_20104.vsd"/><Relationship Id="rId16" Type="http://schemas.openxmlformats.org/officeDocument/2006/relationships/image" Target="media/image3.jpeg"/><Relationship Id="rId221" Type="http://schemas.openxmlformats.org/officeDocument/2006/relationships/image" Target="media/image105.wmf"/><Relationship Id="rId242" Type="http://schemas.openxmlformats.org/officeDocument/2006/relationships/oleObject" Target="embeddings/oleObject112.bin"/><Relationship Id="rId263" Type="http://schemas.openxmlformats.org/officeDocument/2006/relationships/image" Target="media/image124.wmf"/><Relationship Id="rId284" Type="http://schemas.openxmlformats.org/officeDocument/2006/relationships/oleObject" Target="embeddings/oleObject136.bin"/><Relationship Id="rId319" Type="http://schemas.openxmlformats.org/officeDocument/2006/relationships/oleObject" Target="embeddings/oleObject149.bin"/><Relationship Id="rId37" Type="http://schemas.openxmlformats.org/officeDocument/2006/relationships/image" Target="media/image18.wmf"/><Relationship Id="rId58" Type="http://schemas.openxmlformats.org/officeDocument/2006/relationships/oleObject" Target="embeddings/oleObject17.bin"/><Relationship Id="rId79" Type="http://schemas.openxmlformats.org/officeDocument/2006/relationships/image" Target="media/image39.wmf"/><Relationship Id="rId102" Type="http://schemas.openxmlformats.org/officeDocument/2006/relationships/oleObject" Target="embeddings/oleObject39.bin"/><Relationship Id="rId123" Type="http://schemas.openxmlformats.org/officeDocument/2006/relationships/image" Target="media/image60.wmf"/><Relationship Id="rId144" Type="http://schemas.openxmlformats.org/officeDocument/2006/relationships/image" Target="media/image70.wmf"/><Relationship Id="rId330" Type="http://schemas.openxmlformats.org/officeDocument/2006/relationships/oleObject" Target="embeddings/oleObject160.bin"/><Relationship Id="rId90" Type="http://schemas.openxmlformats.org/officeDocument/2006/relationships/oleObject" Target="embeddings/oleObject33.bin"/><Relationship Id="rId165" Type="http://schemas.openxmlformats.org/officeDocument/2006/relationships/image" Target="media/image79.wmf"/><Relationship Id="rId186" Type="http://schemas.openxmlformats.org/officeDocument/2006/relationships/oleObject" Target="embeddings/oleObject85.bin"/><Relationship Id="rId351" Type="http://schemas.openxmlformats.org/officeDocument/2006/relationships/image" Target="media/image161.wmf"/><Relationship Id="rId372" Type="http://schemas.openxmlformats.org/officeDocument/2006/relationships/image" Target="media/image172.jpeg"/><Relationship Id="rId393" Type="http://schemas.openxmlformats.org/officeDocument/2006/relationships/image" Target="media/image182.emf"/><Relationship Id="rId211" Type="http://schemas.openxmlformats.org/officeDocument/2006/relationships/image" Target="media/image99.wmf"/><Relationship Id="rId232" Type="http://schemas.openxmlformats.org/officeDocument/2006/relationships/image" Target="media/image116.wmf"/><Relationship Id="rId253" Type="http://schemas.openxmlformats.org/officeDocument/2006/relationships/oleObject" Target="embeddings/oleObject121.bin"/><Relationship Id="rId274" Type="http://schemas.openxmlformats.org/officeDocument/2006/relationships/image" Target="media/image129.wmf"/><Relationship Id="rId295" Type="http://schemas.openxmlformats.org/officeDocument/2006/relationships/image" Target="media/image136.wmf"/><Relationship Id="rId309" Type="http://schemas.openxmlformats.org/officeDocument/2006/relationships/image" Target="media/image150.wmf"/><Relationship Id="rId27" Type="http://schemas.openxmlformats.org/officeDocument/2006/relationships/image" Target="media/image13.wmf"/><Relationship Id="rId48" Type="http://schemas.openxmlformats.org/officeDocument/2006/relationships/oleObject" Target="embeddings/oleObject12.bin"/><Relationship Id="rId69" Type="http://schemas.openxmlformats.org/officeDocument/2006/relationships/image" Target="media/image34.wmf"/><Relationship Id="rId113" Type="http://schemas.openxmlformats.org/officeDocument/2006/relationships/image" Target="media/image55.wmf"/><Relationship Id="rId134" Type="http://schemas.openxmlformats.org/officeDocument/2006/relationships/image" Target="media/image65.wmf"/><Relationship Id="rId320" Type="http://schemas.openxmlformats.org/officeDocument/2006/relationships/oleObject" Target="embeddings/oleObject150.bin"/><Relationship Id="rId80" Type="http://schemas.openxmlformats.org/officeDocument/2006/relationships/oleObject" Target="embeddings/oleObject28.bin"/><Relationship Id="rId155" Type="http://schemas.openxmlformats.org/officeDocument/2006/relationships/oleObject" Target="embeddings/oleObject67.bin"/><Relationship Id="rId176" Type="http://schemas.openxmlformats.org/officeDocument/2006/relationships/image" Target="media/image84.wmf"/><Relationship Id="rId197" Type="http://schemas.openxmlformats.org/officeDocument/2006/relationships/oleObject" Target="embeddings/oleObject92.bin"/><Relationship Id="rId341" Type="http://schemas.openxmlformats.org/officeDocument/2006/relationships/oleObject" Target="embeddings/oleObject171.bin"/><Relationship Id="rId362" Type="http://schemas.openxmlformats.org/officeDocument/2006/relationships/oleObject" Target="embeddings/oleObject184.bin"/><Relationship Id="rId383" Type="http://schemas.openxmlformats.org/officeDocument/2006/relationships/image" Target="media/image177.emf"/><Relationship Id="rId201" Type="http://schemas.openxmlformats.org/officeDocument/2006/relationships/oleObject" Target="embeddings/oleObject94.bin"/><Relationship Id="rId222" Type="http://schemas.openxmlformats.org/officeDocument/2006/relationships/image" Target="media/image106.wmf"/><Relationship Id="rId243" Type="http://schemas.openxmlformats.org/officeDocument/2006/relationships/oleObject" Target="embeddings/oleObject113.bin"/><Relationship Id="rId264" Type="http://schemas.openxmlformats.org/officeDocument/2006/relationships/oleObject" Target="embeddings/oleObject127.bin"/><Relationship Id="rId285" Type="http://schemas.openxmlformats.org/officeDocument/2006/relationships/oleObject" Target="embeddings/oleObject137.bin"/><Relationship Id="rId17" Type="http://schemas.openxmlformats.org/officeDocument/2006/relationships/image" Target="media/image4.jpeg"/><Relationship Id="rId38" Type="http://schemas.openxmlformats.org/officeDocument/2006/relationships/oleObject" Target="embeddings/oleObject7.bin"/><Relationship Id="rId59" Type="http://schemas.openxmlformats.org/officeDocument/2006/relationships/image" Target="media/image29.wmf"/><Relationship Id="rId103" Type="http://schemas.openxmlformats.org/officeDocument/2006/relationships/oleObject" Target="embeddings/oleObject40.bin"/><Relationship Id="rId124" Type="http://schemas.openxmlformats.org/officeDocument/2006/relationships/oleObject" Target="embeddings/oleObject51.bin"/><Relationship Id="rId310" Type="http://schemas.openxmlformats.org/officeDocument/2006/relationships/image" Target="media/image151.wmf"/><Relationship Id="rId70" Type="http://schemas.openxmlformats.org/officeDocument/2006/relationships/oleObject" Target="embeddings/oleObject23.bin"/><Relationship Id="rId91" Type="http://schemas.openxmlformats.org/officeDocument/2006/relationships/image" Target="media/image45.wmf"/><Relationship Id="rId145" Type="http://schemas.openxmlformats.org/officeDocument/2006/relationships/oleObject" Target="embeddings/oleObject62.bin"/><Relationship Id="rId166" Type="http://schemas.openxmlformats.org/officeDocument/2006/relationships/oleObject" Target="embeddings/oleObject74.bin"/><Relationship Id="rId187" Type="http://schemas.openxmlformats.org/officeDocument/2006/relationships/image" Target="media/image89.wmf"/><Relationship Id="rId331" Type="http://schemas.openxmlformats.org/officeDocument/2006/relationships/oleObject" Target="embeddings/oleObject161.bin"/><Relationship Id="rId352" Type="http://schemas.openxmlformats.org/officeDocument/2006/relationships/oleObject" Target="embeddings/oleObject178.bin"/><Relationship Id="rId373" Type="http://schemas.openxmlformats.org/officeDocument/2006/relationships/hyperlink" Target="http://blog.r13-r21.com.ua/articles/notacija-idef0-bs-docs-4.php" TargetMode="External"/><Relationship Id="rId394" Type="http://schemas.openxmlformats.org/officeDocument/2006/relationships/oleObject" Target="embeddings/_________Microsoft_Visio_2003_20109.vsd"/><Relationship Id="rId1" Type="http://schemas.openxmlformats.org/officeDocument/2006/relationships/customXml" Target="../customXml/item1.xml"/><Relationship Id="rId212" Type="http://schemas.openxmlformats.org/officeDocument/2006/relationships/oleObject" Target="embeddings/oleObject100.bin"/><Relationship Id="rId233" Type="http://schemas.openxmlformats.org/officeDocument/2006/relationships/image" Target="media/image117.wmf"/><Relationship Id="rId254" Type="http://schemas.openxmlformats.org/officeDocument/2006/relationships/image" Target="media/image120.wmf"/><Relationship Id="rId28" Type="http://schemas.openxmlformats.org/officeDocument/2006/relationships/oleObject" Target="embeddings/oleObject2.bin"/><Relationship Id="rId49" Type="http://schemas.openxmlformats.org/officeDocument/2006/relationships/image" Target="media/image24.wmf"/><Relationship Id="rId114" Type="http://schemas.openxmlformats.org/officeDocument/2006/relationships/oleObject" Target="embeddings/oleObject46.bin"/><Relationship Id="rId275" Type="http://schemas.openxmlformats.org/officeDocument/2006/relationships/image" Target="media/image130.wmf"/><Relationship Id="rId296" Type="http://schemas.openxmlformats.org/officeDocument/2006/relationships/image" Target="media/image137.wmf"/><Relationship Id="rId300" Type="http://schemas.openxmlformats.org/officeDocument/2006/relationships/image" Target="media/image141.wmf"/><Relationship Id="rId60" Type="http://schemas.openxmlformats.org/officeDocument/2006/relationships/oleObject" Target="embeddings/oleObject18.bin"/><Relationship Id="rId81" Type="http://schemas.openxmlformats.org/officeDocument/2006/relationships/image" Target="media/image40.wmf"/><Relationship Id="rId135" Type="http://schemas.openxmlformats.org/officeDocument/2006/relationships/oleObject" Target="embeddings/oleObject57.bin"/><Relationship Id="rId156" Type="http://schemas.openxmlformats.org/officeDocument/2006/relationships/image" Target="media/image76.wmf"/><Relationship Id="rId177" Type="http://schemas.openxmlformats.org/officeDocument/2006/relationships/oleObject" Target="embeddings/oleObject80.bin"/><Relationship Id="rId198" Type="http://schemas.openxmlformats.org/officeDocument/2006/relationships/image" Target="media/image93.wmf"/><Relationship Id="rId321" Type="http://schemas.openxmlformats.org/officeDocument/2006/relationships/oleObject" Target="embeddings/oleObject151.bin"/><Relationship Id="rId342" Type="http://schemas.openxmlformats.org/officeDocument/2006/relationships/oleObject" Target="embeddings/oleObject172.bin"/><Relationship Id="rId363" Type="http://schemas.openxmlformats.org/officeDocument/2006/relationships/image" Target="media/image166.wmf"/><Relationship Id="rId384" Type="http://schemas.openxmlformats.org/officeDocument/2006/relationships/package" Target="embeddings/_________Microsoft_Word1.docx"/><Relationship Id="rId202" Type="http://schemas.openxmlformats.org/officeDocument/2006/relationships/image" Target="media/image95.wmf"/><Relationship Id="rId223" Type="http://schemas.openxmlformats.org/officeDocument/2006/relationships/image" Target="media/image107.wmf"/><Relationship Id="rId244" Type="http://schemas.openxmlformats.org/officeDocument/2006/relationships/oleObject" Target="embeddings/oleObject114.bin"/><Relationship Id="rId18" Type="http://schemas.openxmlformats.org/officeDocument/2006/relationships/image" Target="media/image5.jpeg"/><Relationship Id="rId39" Type="http://schemas.openxmlformats.org/officeDocument/2006/relationships/image" Target="media/image19.wmf"/><Relationship Id="rId265" Type="http://schemas.openxmlformats.org/officeDocument/2006/relationships/oleObject" Target="embeddings/oleObject128.bin"/><Relationship Id="rId286" Type="http://schemas.openxmlformats.org/officeDocument/2006/relationships/oleObject" Target="embeddings/oleObject138.bin"/><Relationship Id="rId50" Type="http://schemas.openxmlformats.org/officeDocument/2006/relationships/oleObject" Target="embeddings/oleObject13.bin"/><Relationship Id="rId104" Type="http://schemas.openxmlformats.org/officeDocument/2006/relationships/image" Target="media/image51.wmf"/><Relationship Id="rId125" Type="http://schemas.openxmlformats.org/officeDocument/2006/relationships/image" Target="media/image61.wmf"/><Relationship Id="rId146" Type="http://schemas.openxmlformats.org/officeDocument/2006/relationships/image" Target="media/image71.wmf"/><Relationship Id="rId167" Type="http://schemas.openxmlformats.org/officeDocument/2006/relationships/image" Target="media/image80.wmf"/><Relationship Id="rId188" Type="http://schemas.openxmlformats.org/officeDocument/2006/relationships/oleObject" Target="embeddings/oleObject86.bin"/><Relationship Id="rId311" Type="http://schemas.openxmlformats.org/officeDocument/2006/relationships/image" Target="media/image152.wmf"/><Relationship Id="rId332" Type="http://schemas.openxmlformats.org/officeDocument/2006/relationships/oleObject" Target="embeddings/oleObject162.bin"/><Relationship Id="rId353" Type="http://schemas.openxmlformats.org/officeDocument/2006/relationships/image" Target="media/image162.wmf"/><Relationship Id="rId374" Type="http://schemas.openxmlformats.org/officeDocument/2006/relationships/hyperlink" Target="http://onlinecorrector.com.ua/%D1%97%D1%85-%D1%96-%D1%97%D1%85%D0%BD%D1%96%D0%B9" TargetMode="External"/><Relationship Id="rId395" Type="http://schemas.openxmlformats.org/officeDocument/2006/relationships/header" Target="header5.xml"/><Relationship Id="rId71" Type="http://schemas.openxmlformats.org/officeDocument/2006/relationships/image" Target="media/image35.wmf"/><Relationship Id="rId92" Type="http://schemas.openxmlformats.org/officeDocument/2006/relationships/oleObject" Target="embeddings/oleObject34.bin"/><Relationship Id="rId213" Type="http://schemas.openxmlformats.org/officeDocument/2006/relationships/image" Target="media/image100.wmf"/><Relationship Id="rId234" Type="http://schemas.openxmlformats.org/officeDocument/2006/relationships/oleObject" Target="embeddings/oleObject104.bin"/><Relationship Id="rId2" Type="http://schemas.openxmlformats.org/officeDocument/2006/relationships/numbering" Target="numbering.xml"/><Relationship Id="rId29" Type="http://schemas.openxmlformats.org/officeDocument/2006/relationships/image" Target="media/image14.wmf"/><Relationship Id="rId255" Type="http://schemas.openxmlformats.org/officeDocument/2006/relationships/oleObject" Target="embeddings/oleObject122.bin"/><Relationship Id="rId276" Type="http://schemas.openxmlformats.org/officeDocument/2006/relationships/image" Target="media/image131.wmf"/><Relationship Id="rId297" Type="http://schemas.openxmlformats.org/officeDocument/2006/relationships/image" Target="media/image138.wmf"/><Relationship Id="rId40" Type="http://schemas.openxmlformats.org/officeDocument/2006/relationships/oleObject" Target="embeddings/oleObject8.bin"/><Relationship Id="rId115" Type="http://schemas.openxmlformats.org/officeDocument/2006/relationships/image" Target="media/image56.wmf"/><Relationship Id="rId136" Type="http://schemas.openxmlformats.org/officeDocument/2006/relationships/image" Target="media/image66.wmf"/><Relationship Id="rId157" Type="http://schemas.openxmlformats.org/officeDocument/2006/relationships/oleObject" Target="embeddings/oleObject68.bin"/><Relationship Id="rId178" Type="http://schemas.openxmlformats.org/officeDocument/2006/relationships/image" Target="media/image85.wmf"/><Relationship Id="rId301" Type="http://schemas.openxmlformats.org/officeDocument/2006/relationships/image" Target="media/image142.wmf"/><Relationship Id="rId322" Type="http://schemas.openxmlformats.org/officeDocument/2006/relationships/oleObject" Target="embeddings/oleObject152.bin"/><Relationship Id="rId343" Type="http://schemas.openxmlformats.org/officeDocument/2006/relationships/oleObject" Target="embeddings/oleObject173.bin"/><Relationship Id="rId364" Type="http://schemas.openxmlformats.org/officeDocument/2006/relationships/oleObject" Target="embeddings/oleObject185.bin"/><Relationship Id="rId61" Type="http://schemas.openxmlformats.org/officeDocument/2006/relationships/image" Target="media/image30.wmf"/><Relationship Id="rId82" Type="http://schemas.openxmlformats.org/officeDocument/2006/relationships/oleObject" Target="embeddings/oleObject29.bin"/><Relationship Id="rId199" Type="http://schemas.openxmlformats.org/officeDocument/2006/relationships/oleObject" Target="embeddings/oleObject93.bin"/><Relationship Id="rId203" Type="http://schemas.openxmlformats.org/officeDocument/2006/relationships/oleObject" Target="embeddings/oleObject95.bin"/><Relationship Id="rId385" Type="http://schemas.openxmlformats.org/officeDocument/2006/relationships/image" Target="media/image178.emf"/><Relationship Id="rId19" Type="http://schemas.openxmlformats.org/officeDocument/2006/relationships/image" Target="media/image6.png"/><Relationship Id="rId224" Type="http://schemas.openxmlformats.org/officeDocument/2006/relationships/image" Target="media/image108.wmf"/><Relationship Id="rId245" Type="http://schemas.openxmlformats.org/officeDocument/2006/relationships/oleObject" Target="embeddings/oleObject115.bin"/><Relationship Id="rId266" Type="http://schemas.openxmlformats.org/officeDocument/2006/relationships/oleObject" Target="embeddings/oleObject129.bin"/><Relationship Id="rId287" Type="http://schemas.openxmlformats.org/officeDocument/2006/relationships/oleObject" Target="embeddings/oleObject139.bin"/><Relationship Id="rId30" Type="http://schemas.openxmlformats.org/officeDocument/2006/relationships/oleObject" Target="embeddings/oleObject3.bin"/><Relationship Id="rId105" Type="http://schemas.openxmlformats.org/officeDocument/2006/relationships/oleObject" Target="embeddings/oleObject41.bin"/><Relationship Id="rId126" Type="http://schemas.openxmlformats.org/officeDocument/2006/relationships/oleObject" Target="embeddings/oleObject52.bin"/><Relationship Id="rId147" Type="http://schemas.openxmlformats.org/officeDocument/2006/relationships/oleObject" Target="embeddings/oleObject63.bin"/><Relationship Id="rId168" Type="http://schemas.openxmlformats.org/officeDocument/2006/relationships/oleObject" Target="embeddings/oleObject75.bin"/><Relationship Id="rId312" Type="http://schemas.openxmlformats.org/officeDocument/2006/relationships/image" Target="media/image153.wmf"/><Relationship Id="rId333" Type="http://schemas.openxmlformats.org/officeDocument/2006/relationships/oleObject" Target="embeddings/oleObject163.bin"/><Relationship Id="rId354" Type="http://schemas.openxmlformats.org/officeDocument/2006/relationships/oleObject" Target="embeddings/oleObject179.bin"/><Relationship Id="rId51" Type="http://schemas.openxmlformats.org/officeDocument/2006/relationships/image" Target="media/image25.wmf"/><Relationship Id="rId72" Type="http://schemas.openxmlformats.org/officeDocument/2006/relationships/oleObject" Target="embeddings/oleObject24.bin"/><Relationship Id="rId93" Type="http://schemas.openxmlformats.org/officeDocument/2006/relationships/image" Target="media/image46.wmf"/><Relationship Id="rId189" Type="http://schemas.openxmlformats.org/officeDocument/2006/relationships/image" Target="media/image90.wmf"/><Relationship Id="rId375" Type="http://schemas.openxmlformats.org/officeDocument/2006/relationships/image" Target="media/image173.emf"/><Relationship Id="rId396" Type="http://schemas.openxmlformats.org/officeDocument/2006/relationships/header" Target="header6.xml"/><Relationship Id="rId3" Type="http://schemas.openxmlformats.org/officeDocument/2006/relationships/styles" Target="styles.xml"/><Relationship Id="rId214" Type="http://schemas.openxmlformats.org/officeDocument/2006/relationships/oleObject" Target="embeddings/oleObject101.bin"/><Relationship Id="rId235" Type="http://schemas.openxmlformats.org/officeDocument/2006/relationships/oleObject" Target="embeddings/oleObject105.bin"/><Relationship Id="rId256" Type="http://schemas.openxmlformats.org/officeDocument/2006/relationships/image" Target="media/image121.wmf"/><Relationship Id="rId277" Type="http://schemas.openxmlformats.org/officeDocument/2006/relationships/image" Target="media/image132.wmf"/><Relationship Id="rId298" Type="http://schemas.openxmlformats.org/officeDocument/2006/relationships/image" Target="media/image139.wmf"/><Relationship Id="rId116" Type="http://schemas.openxmlformats.org/officeDocument/2006/relationships/oleObject" Target="embeddings/oleObject47.bin"/><Relationship Id="rId137" Type="http://schemas.openxmlformats.org/officeDocument/2006/relationships/oleObject" Target="embeddings/oleObject58.bin"/><Relationship Id="rId158" Type="http://schemas.openxmlformats.org/officeDocument/2006/relationships/oleObject" Target="embeddings/oleObject69.bin"/><Relationship Id="rId302" Type="http://schemas.openxmlformats.org/officeDocument/2006/relationships/image" Target="media/image143.wmf"/><Relationship Id="rId323" Type="http://schemas.openxmlformats.org/officeDocument/2006/relationships/oleObject" Target="embeddings/oleObject153.bin"/><Relationship Id="rId344" Type="http://schemas.openxmlformats.org/officeDocument/2006/relationships/oleObject" Target="embeddings/oleObject174.bin"/><Relationship Id="rId20" Type="http://schemas.openxmlformats.org/officeDocument/2006/relationships/image" Target="media/image7.jpeg"/><Relationship Id="rId41" Type="http://schemas.openxmlformats.org/officeDocument/2006/relationships/image" Target="media/image20.wmf"/><Relationship Id="rId62" Type="http://schemas.openxmlformats.org/officeDocument/2006/relationships/oleObject" Target="embeddings/oleObject19.bin"/><Relationship Id="rId83" Type="http://schemas.openxmlformats.org/officeDocument/2006/relationships/image" Target="media/image41.wmf"/><Relationship Id="rId179" Type="http://schemas.openxmlformats.org/officeDocument/2006/relationships/oleObject" Target="embeddings/oleObject81.bin"/><Relationship Id="rId365" Type="http://schemas.openxmlformats.org/officeDocument/2006/relationships/image" Target="media/image167.wmf"/><Relationship Id="rId386" Type="http://schemas.openxmlformats.org/officeDocument/2006/relationships/oleObject" Target="embeddings/_________Microsoft_Visio_2003_20105.vsd"/><Relationship Id="rId190" Type="http://schemas.openxmlformats.org/officeDocument/2006/relationships/oleObject" Target="embeddings/oleObject87.bin"/><Relationship Id="rId204" Type="http://schemas.openxmlformats.org/officeDocument/2006/relationships/image" Target="media/image96.wmf"/><Relationship Id="rId225" Type="http://schemas.openxmlformats.org/officeDocument/2006/relationships/image" Target="media/image109.wmf"/><Relationship Id="rId246" Type="http://schemas.openxmlformats.org/officeDocument/2006/relationships/oleObject" Target="embeddings/oleObject116.bin"/><Relationship Id="rId267" Type="http://schemas.openxmlformats.org/officeDocument/2006/relationships/image" Target="media/image125.wmf"/><Relationship Id="rId288" Type="http://schemas.openxmlformats.org/officeDocument/2006/relationships/oleObject" Target="embeddings/oleObject140.bin"/><Relationship Id="rId106" Type="http://schemas.openxmlformats.org/officeDocument/2006/relationships/oleObject" Target="embeddings/oleObject42.bin"/><Relationship Id="rId127" Type="http://schemas.openxmlformats.org/officeDocument/2006/relationships/image" Target="media/image62.wmf"/><Relationship Id="rId313" Type="http://schemas.openxmlformats.org/officeDocument/2006/relationships/image" Target="media/image154.wmf"/><Relationship Id="rId10" Type="http://schemas.openxmlformats.org/officeDocument/2006/relationships/footer" Target="footer1.xml"/><Relationship Id="rId31" Type="http://schemas.openxmlformats.org/officeDocument/2006/relationships/image" Target="media/image15.wmf"/><Relationship Id="rId52" Type="http://schemas.openxmlformats.org/officeDocument/2006/relationships/oleObject" Target="embeddings/oleObject14.bin"/><Relationship Id="rId73" Type="http://schemas.openxmlformats.org/officeDocument/2006/relationships/image" Target="media/image36.wmf"/><Relationship Id="rId94" Type="http://schemas.openxmlformats.org/officeDocument/2006/relationships/oleObject" Target="embeddings/oleObject35.bin"/><Relationship Id="rId148" Type="http://schemas.openxmlformats.org/officeDocument/2006/relationships/image" Target="media/image72.wmf"/><Relationship Id="rId169" Type="http://schemas.openxmlformats.org/officeDocument/2006/relationships/image" Target="media/image81.wmf"/><Relationship Id="rId334" Type="http://schemas.openxmlformats.org/officeDocument/2006/relationships/oleObject" Target="embeddings/oleObject164.bin"/><Relationship Id="rId355" Type="http://schemas.openxmlformats.org/officeDocument/2006/relationships/image" Target="media/image163.wmf"/><Relationship Id="rId376" Type="http://schemas.openxmlformats.org/officeDocument/2006/relationships/oleObject" Target="embeddings/_________Microsoft_Visio_2003_20101.vsd"/><Relationship Id="rId397" Type="http://schemas.openxmlformats.org/officeDocument/2006/relationships/header" Target="header7.xml"/><Relationship Id="rId4" Type="http://schemas.openxmlformats.org/officeDocument/2006/relationships/settings" Target="settings.xml"/><Relationship Id="rId180" Type="http://schemas.openxmlformats.org/officeDocument/2006/relationships/image" Target="media/image86.wmf"/><Relationship Id="rId215" Type="http://schemas.openxmlformats.org/officeDocument/2006/relationships/image" Target="media/image101.wmf"/><Relationship Id="rId236" Type="http://schemas.openxmlformats.org/officeDocument/2006/relationships/oleObject" Target="embeddings/oleObject106.bin"/><Relationship Id="rId257" Type="http://schemas.openxmlformats.org/officeDocument/2006/relationships/oleObject" Target="embeddings/oleObject123.bin"/><Relationship Id="rId278" Type="http://schemas.openxmlformats.org/officeDocument/2006/relationships/image" Target="media/image133.wmf"/><Relationship Id="rId303" Type="http://schemas.openxmlformats.org/officeDocument/2006/relationships/image" Target="media/image144.wmf"/><Relationship Id="rId42" Type="http://schemas.openxmlformats.org/officeDocument/2006/relationships/oleObject" Target="embeddings/oleObject9.bin"/><Relationship Id="rId84" Type="http://schemas.openxmlformats.org/officeDocument/2006/relationships/oleObject" Target="embeddings/oleObject30.bin"/><Relationship Id="rId138" Type="http://schemas.openxmlformats.org/officeDocument/2006/relationships/image" Target="media/image67.wmf"/><Relationship Id="rId345" Type="http://schemas.openxmlformats.org/officeDocument/2006/relationships/image" Target="media/image158.wmf"/><Relationship Id="rId387" Type="http://schemas.openxmlformats.org/officeDocument/2006/relationships/image" Target="media/image179.emf"/><Relationship Id="rId191" Type="http://schemas.openxmlformats.org/officeDocument/2006/relationships/oleObject" Target="embeddings/oleObject88.bin"/><Relationship Id="rId205" Type="http://schemas.openxmlformats.org/officeDocument/2006/relationships/oleObject" Target="embeddings/oleObject96.bin"/><Relationship Id="rId247" Type="http://schemas.openxmlformats.org/officeDocument/2006/relationships/oleObject" Target="embeddings/oleObject117.bin"/></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A7E808-1854-41B8-ADA2-14CB6B6044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9406</TotalTime>
  <Pages>109</Pages>
  <Words>84122</Words>
  <Characters>47950</Characters>
  <Application>Microsoft Office Word</Application>
  <DocSecurity>0</DocSecurity>
  <Lines>399</Lines>
  <Paragraphs>263</Paragraphs>
  <ScaleCrop>false</ScaleCrop>
  <HeadingPairs>
    <vt:vector size="2" baseType="variant">
      <vt:variant>
        <vt:lpstr>Title</vt:lpstr>
      </vt:variant>
      <vt:variant>
        <vt:i4>1</vt:i4>
      </vt:variant>
    </vt:vector>
  </HeadingPairs>
  <TitlesOfParts>
    <vt:vector size="1" baseType="lpstr">
      <vt:lpstr/>
    </vt:vector>
  </TitlesOfParts>
  <Company>DG Win&amp;Soft</Company>
  <LinksUpToDate>false</LinksUpToDate>
  <CharactersWithSpaces>131809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Andrii</dc:creator>
  <cp:keywords/>
  <dc:description/>
  <cp:lastModifiedBy>Administrator</cp:lastModifiedBy>
  <cp:revision>87</cp:revision>
  <cp:lastPrinted>2018-12-11T05:44:00Z</cp:lastPrinted>
  <dcterms:created xsi:type="dcterms:W3CDTF">2018-05-14T07:43:00Z</dcterms:created>
  <dcterms:modified xsi:type="dcterms:W3CDTF">2019-02-20T10:05:00Z</dcterms:modified>
  <dc:language>uk-UA</dc:language>
</cp:coreProperties>
</file>