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A5C0C" w:rsidRPr="00247C17" w:rsidRDefault="002A5C0C" w:rsidP="00B82693">
      <w:pPr>
        <w:spacing w:line="240" w:lineRule="auto"/>
        <w:jc w:val="center"/>
        <w:rPr>
          <w:b/>
          <w:bCs/>
          <w:szCs w:val="28"/>
        </w:rPr>
      </w:pPr>
      <w:r w:rsidRPr="006B37EF">
        <w:rPr>
          <w:b/>
          <w:bCs/>
          <w:szCs w:val="28"/>
        </w:rPr>
        <w:t>НАЦІОНАЛЬНИЙ ТЕХНІЧНИЙ УНІВЕРСИТЕТ УКРАЇНИ</w:t>
      </w:r>
      <w:r w:rsidR="00B82693">
        <w:rPr>
          <w:b/>
          <w:bCs/>
          <w:szCs w:val="28"/>
        </w:rPr>
        <w:br/>
      </w:r>
      <w:r w:rsidRPr="00247C17">
        <w:rPr>
          <w:b/>
          <w:bCs/>
          <w:szCs w:val="28"/>
        </w:rPr>
        <w:t>«КИЇВСЬКИЙ ПОЛІТЕХНІЧНИЙ ІНСТИТУТ</w:t>
      </w:r>
      <w:r w:rsidRPr="00247C17">
        <w:rPr>
          <w:b/>
          <w:bCs/>
          <w:szCs w:val="28"/>
        </w:rPr>
        <w:br/>
        <w:t>ІМЕНІ ІГОРЯ СІКОРСЬКОГО»</w:t>
      </w:r>
    </w:p>
    <w:p w:rsidR="002A5C0C" w:rsidRPr="00B82693" w:rsidRDefault="002A5C0C" w:rsidP="00B82693">
      <w:pPr>
        <w:tabs>
          <w:tab w:val="left" w:leader="underscore" w:pos="9356"/>
        </w:tabs>
        <w:spacing w:line="240" w:lineRule="auto"/>
        <w:jc w:val="center"/>
        <w:rPr>
          <w:u w:val="single"/>
        </w:rPr>
      </w:pPr>
      <w:r w:rsidRPr="00247C17">
        <w:rPr>
          <w:u w:val="single"/>
        </w:rPr>
        <w:t>Інститут енергозбереження та енергоменеджменту</w:t>
      </w:r>
      <w:r w:rsidR="00B82693">
        <w:rPr>
          <w:u w:val="single"/>
        </w:rPr>
        <w:br/>
      </w:r>
      <w:r w:rsidRPr="00247C17">
        <w:rPr>
          <w:vertAlign w:val="superscript"/>
        </w:rPr>
        <w:t>(повна назва інституту/факультету)</w:t>
      </w:r>
      <w:r>
        <w:rPr>
          <w:vertAlign w:val="superscript"/>
        </w:rPr>
        <w:br/>
      </w:r>
      <w:r>
        <w:rPr>
          <w:u w:val="single"/>
        </w:rPr>
        <w:t>Кафедра а</w:t>
      </w:r>
      <w:r w:rsidRPr="00247C17">
        <w:rPr>
          <w:u w:val="single"/>
        </w:rPr>
        <w:t>втоматизаці</w:t>
      </w:r>
      <w:r>
        <w:rPr>
          <w:u w:val="single"/>
        </w:rPr>
        <w:t>ї</w:t>
      </w:r>
      <w:r w:rsidRPr="00247C17">
        <w:rPr>
          <w:u w:val="single"/>
        </w:rPr>
        <w:t xml:space="preserve"> управління електротехнічними комплексами</w:t>
      </w:r>
      <w:r w:rsidR="00B82693">
        <w:rPr>
          <w:u w:val="single"/>
        </w:rPr>
        <w:br/>
      </w:r>
      <w:r w:rsidRPr="00247C17">
        <w:rPr>
          <w:vertAlign w:val="superscript"/>
        </w:rPr>
        <w:t>(повна назва кафедри)</w:t>
      </w:r>
    </w:p>
    <w:tbl>
      <w:tblPr>
        <w:tblW w:w="0" w:type="auto"/>
        <w:tblLook w:val="00A0" w:firstRow="1" w:lastRow="0" w:firstColumn="1" w:lastColumn="0" w:noHBand="0" w:noVBand="0"/>
      </w:tblPr>
      <w:tblGrid>
        <w:gridCol w:w="5103"/>
        <w:gridCol w:w="4013"/>
      </w:tblGrid>
      <w:tr w:rsidR="002A5C0C" w:rsidRPr="0018037B" w:rsidTr="002A5C0C">
        <w:tc>
          <w:tcPr>
            <w:tcW w:w="5103" w:type="dxa"/>
          </w:tcPr>
          <w:p w:rsidR="002A5C0C" w:rsidRPr="008F7036" w:rsidRDefault="002A5C0C" w:rsidP="002A5C0C">
            <w:pPr>
              <w:tabs>
                <w:tab w:val="left" w:leader="underscore" w:pos="9631"/>
              </w:tabs>
              <w:spacing w:line="240" w:lineRule="auto"/>
              <w:rPr>
                <w:bCs/>
                <w:szCs w:val="28"/>
              </w:rPr>
            </w:pPr>
            <w:r w:rsidRPr="00247C17">
              <w:rPr>
                <w:bCs/>
                <w:szCs w:val="28"/>
              </w:rPr>
              <w:t>«На правах рукопису»</w:t>
            </w:r>
          </w:p>
          <w:p w:rsidR="002A5C0C" w:rsidRPr="00743644" w:rsidRDefault="0092682A" w:rsidP="002A5C0C">
            <w:pPr>
              <w:tabs>
                <w:tab w:val="left" w:leader="underscore" w:pos="9631"/>
              </w:tabs>
              <w:spacing w:line="240" w:lineRule="auto"/>
              <w:rPr>
                <w:bCs/>
                <w:szCs w:val="28"/>
              </w:rPr>
            </w:pPr>
            <w:r w:rsidRPr="00F77593">
              <w:rPr>
                <w:bCs/>
                <w:color w:val="0000FF"/>
                <w:sz w:val="26"/>
                <w:szCs w:val="26"/>
              </w:rPr>
              <w:t xml:space="preserve">УДК </w:t>
            </w:r>
            <w:r w:rsidRPr="00F77593">
              <w:rPr>
                <w:color w:val="0000FF"/>
                <w:sz w:val="26"/>
                <w:szCs w:val="26"/>
              </w:rPr>
              <w:t>6</w:t>
            </w:r>
            <w:r>
              <w:rPr>
                <w:color w:val="0000FF"/>
                <w:sz w:val="26"/>
                <w:szCs w:val="26"/>
              </w:rPr>
              <w:t>81.58</w:t>
            </w:r>
          </w:p>
        </w:tc>
        <w:tc>
          <w:tcPr>
            <w:tcW w:w="4013" w:type="dxa"/>
          </w:tcPr>
          <w:p w:rsidR="002A5C0C" w:rsidRPr="00247C17" w:rsidRDefault="002A5C0C" w:rsidP="002A5C0C">
            <w:pPr>
              <w:spacing w:before="120" w:line="240" w:lineRule="auto"/>
              <w:ind w:left="62"/>
              <w:rPr>
                <w:szCs w:val="28"/>
              </w:rPr>
            </w:pPr>
            <w:r w:rsidRPr="00247C17">
              <w:rPr>
                <w:szCs w:val="28"/>
              </w:rPr>
              <w:t>«До захисту допущено»</w:t>
            </w:r>
          </w:p>
          <w:p w:rsidR="002A5C0C" w:rsidRPr="00247C17" w:rsidRDefault="002A5C0C" w:rsidP="002A5C0C">
            <w:pPr>
              <w:spacing w:before="120" w:line="240" w:lineRule="auto"/>
              <w:ind w:left="62"/>
              <w:rPr>
                <w:bCs/>
                <w:szCs w:val="28"/>
              </w:rPr>
            </w:pPr>
            <w:r w:rsidRPr="00247C17">
              <w:rPr>
                <w:bCs/>
                <w:szCs w:val="28"/>
              </w:rPr>
              <w:t>Завідувач кафедри</w:t>
            </w:r>
          </w:p>
          <w:p w:rsidR="002A5C0C" w:rsidRPr="00247C17" w:rsidRDefault="002A5C0C" w:rsidP="002A5C0C">
            <w:pPr>
              <w:spacing w:before="120" w:line="240" w:lineRule="auto"/>
              <w:ind w:left="62"/>
              <w:rPr>
                <w:szCs w:val="28"/>
              </w:rPr>
            </w:pPr>
            <w:r w:rsidRPr="00247C17">
              <w:rPr>
                <w:szCs w:val="28"/>
              </w:rPr>
              <w:t>__________ _</w:t>
            </w:r>
            <w:r w:rsidRPr="00247C17">
              <w:rPr>
                <w:szCs w:val="28"/>
                <w:u w:val="single"/>
              </w:rPr>
              <w:t>В</w:t>
            </w:r>
            <w:r w:rsidR="00907E0D">
              <w:rPr>
                <w:szCs w:val="28"/>
                <w:u w:val="single"/>
                <w:lang w:val="uk-UA"/>
              </w:rPr>
              <w:t>іктор</w:t>
            </w:r>
            <w:r w:rsidRPr="00247C17">
              <w:rPr>
                <w:szCs w:val="28"/>
                <w:u w:val="single"/>
              </w:rPr>
              <w:t xml:space="preserve"> Розен</w:t>
            </w:r>
            <w:r w:rsidRPr="00247C17">
              <w:rPr>
                <w:szCs w:val="28"/>
              </w:rPr>
              <w:t>_</w:t>
            </w:r>
          </w:p>
          <w:p w:rsidR="002A5C0C" w:rsidRPr="00247C17" w:rsidRDefault="002A5C0C" w:rsidP="002A5C0C">
            <w:pPr>
              <w:spacing w:before="120" w:line="240" w:lineRule="auto"/>
              <w:ind w:left="62"/>
              <w:rPr>
                <w:szCs w:val="28"/>
              </w:rPr>
            </w:pPr>
            <w:r w:rsidRPr="00247C17">
              <w:rPr>
                <w:szCs w:val="28"/>
              </w:rPr>
              <w:t>«___»_____________20</w:t>
            </w:r>
            <w:r>
              <w:rPr>
                <w:szCs w:val="28"/>
                <w:lang w:val="en-US"/>
              </w:rPr>
              <w:t>20</w:t>
            </w:r>
            <w:r w:rsidRPr="00247C17">
              <w:rPr>
                <w:szCs w:val="28"/>
              </w:rPr>
              <w:t xml:space="preserve"> р.</w:t>
            </w:r>
          </w:p>
          <w:p w:rsidR="002A5C0C" w:rsidRPr="00247C17" w:rsidRDefault="002A5C0C" w:rsidP="002A5C0C">
            <w:pPr>
              <w:spacing w:line="240" w:lineRule="auto"/>
              <w:rPr>
                <w:bCs/>
                <w:caps/>
                <w:szCs w:val="28"/>
              </w:rPr>
            </w:pPr>
          </w:p>
        </w:tc>
      </w:tr>
    </w:tbl>
    <w:p w:rsidR="002A5C0C" w:rsidRPr="00B82693" w:rsidRDefault="002A5C0C" w:rsidP="002A5C0C">
      <w:pPr>
        <w:tabs>
          <w:tab w:val="right" w:leader="underscore" w:pos="8903"/>
        </w:tabs>
        <w:spacing w:line="240" w:lineRule="auto"/>
        <w:rPr>
          <w:b/>
          <w:szCs w:val="28"/>
        </w:rPr>
      </w:pPr>
      <w:r>
        <w:rPr>
          <w:b/>
          <w:sz w:val="40"/>
          <w:szCs w:val="40"/>
          <w:lang w:val="uk-UA"/>
        </w:rPr>
        <w:t xml:space="preserve">                       </w:t>
      </w:r>
      <w:r w:rsidR="00B82693">
        <w:rPr>
          <w:b/>
          <w:sz w:val="40"/>
          <w:szCs w:val="40"/>
          <w:lang w:val="uk-UA"/>
        </w:rPr>
        <w:t xml:space="preserve">         </w:t>
      </w:r>
      <w:r w:rsidRPr="00B82693">
        <w:rPr>
          <w:b/>
          <w:szCs w:val="28"/>
        </w:rPr>
        <w:t>Магістерська дисертація</w:t>
      </w:r>
      <w:r w:rsidRPr="00B82693">
        <w:rPr>
          <w:b/>
          <w:szCs w:val="28"/>
        </w:rPr>
        <w:br/>
      </w:r>
      <w:r w:rsidRPr="00B82693">
        <w:rPr>
          <w:b/>
          <w:szCs w:val="28"/>
          <w:lang w:val="uk-UA"/>
        </w:rPr>
        <w:t xml:space="preserve">                           </w:t>
      </w:r>
      <w:r w:rsidR="00B82693">
        <w:rPr>
          <w:b/>
          <w:szCs w:val="28"/>
          <w:lang w:val="uk-UA"/>
        </w:rPr>
        <w:t xml:space="preserve">                </w:t>
      </w:r>
      <w:r w:rsidRPr="00B82693">
        <w:rPr>
          <w:b/>
          <w:szCs w:val="28"/>
        </w:rPr>
        <w:t>на здобуття ступеня магістра</w:t>
      </w:r>
    </w:p>
    <w:p w:rsidR="002A5C0C" w:rsidRPr="002A5C0C" w:rsidRDefault="002A5C0C" w:rsidP="002A5C0C">
      <w:pPr>
        <w:tabs>
          <w:tab w:val="left" w:leader="underscore" w:pos="9356"/>
        </w:tabs>
        <w:spacing w:line="240" w:lineRule="auto"/>
      </w:pPr>
      <w:r w:rsidRPr="00247C17">
        <w:rPr>
          <w:b/>
          <w:szCs w:val="28"/>
        </w:rPr>
        <w:t>зі спеціальності:</w:t>
      </w:r>
      <w:r w:rsidRPr="00247C17">
        <w:rPr>
          <w:u w:val="single"/>
        </w:rPr>
        <w:t>141 – «Електроенергетика, електротехніка та електромеханіка»</w:t>
      </w:r>
      <w:r>
        <w:br/>
      </w:r>
      <w:r w:rsidRPr="00247C17">
        <w:rPr>
          <w:b/>
          <w:szCs w:val="28"/>
        </w:rPr>
        <w:t xml:space="preserve">спеціалізації: </w:t>
      </w:r>
      <w:r w:rsidRPr="00743644">
        <w:t xml:space="preserve">«Інжиніринг </w:t>
      </w:r>
      <w:r w:rsidRPr="00743644">
        <w:rPr>
          <w:szCs w:val="28"/>
        </w:rPr>
        <w:t>автоматизованих</w:t>
      </w:r>
      <w:r w:rsidRPr="00743644">
        <w:t xml:space="preserve"> електротехнічних комплексів»</w:t>
      </w:r>
      <w:r>
        <w:br/>
      </w:r>
      <w:r w:rsidRPr="00247C17">
        <w:rPr>
          <w:b/>
          <w:szCs w:val="28"/>
        </w:rPr>
        <w:t xml:space="preserve">на тему: </w:t>
      </w:r>
      <w:r w:rsidRPr="00E77151">
        <w:rPr>
          <w:szCs w:val="28"/>
        </w:rPr>
        <w:t>«</w:t>
      </w:r>
      <w:r>
        <w:rPr>
          <w:szCs w:val="28"/>
        </w:rPr>
        <w:t xml:space="preserve">Автоматизована система </w:t>
      </w:r>
      <w:r w:rsidR="00247159">
        <w:rPr>
          <w:szCs w:val="28"/>
          <w:lang w:val="uk-UA"/>
        </w:rPr>
        <w:t>провітрюванням адміністративної будівлі за критерієм енергоефективності</w:t>
      </w:r>
      <w:r w:rsidRPr="00E77151">
        <w:rPr>
          <w:szCs w:val="28"/>
        </w:rPr>
        <w:t>»</w:t>
      </w:r>
    </w:p>
    <w:p w:rsidR="002A5C0C" w:rsidRPr="00247C17" w:rsidRDefault="002A5C0C" w:rsidP="002A5C0C">
      <w:pPr>
        <w:spacing w:line="240" w:lineRule="auto"/>
        <w:rPr>
          <w:bCs/>
          <w:szCs w:val="28"/>
        </w:rPr>
      </w:pPr>
      <w:r w:rsidRPr="00247C17">
        <w:rPr>
          <w:bCs/>
          <w:szCs w:val="28"/>
        </w:rPr>
        <w:t xml:space="preserve">Виконав: </w:t>
      </w:r>
      <w:r>
        <w:rPr>
          <w:bCs/>
          <w:szCs w:val="28"/>
        </w:rPr>
        <w:br/>
      </w:r>
      <w:r w:rsidRPr="00247C17">
        <w:rPr>
          <w:bCs/>
          <w:szCs w:val="28"/>
        </w:rPr>
        <w:t xml:space="preserve">студент </w:t>
      </w:r>
      <w:r w:rsidRPr="00247C17">
        <w:rPr>
          <w:bCs/>
          <w:szCs w:val="28"/>
          <w:lang w:val="en-US"/>
        </w:rPr>
        <w:t>VI</w:t>
      </w:r>
      <w:r w:rsidRPr="00247C17">
        <w:rPr>
          <w:bCs/>
          <w:szCs w:val="28"/>
        </w:rPr>
        <w:t xml:space="preserve"> курсу, групи ОА - </w:t>
      </w:r>
      <w:r>
        <w:rPr>
          <w:bCs/>
          <w:szCs w:val="28"/>
        </w:rPr>
        <w:t>91</w:t>
      </w:r>
      <w:r w:rsidRPr="00247C17">
        <w:rPr>
          <w:bCs/>
          <w:szCs w:val="28"/>
        </w:rPr>
        <w:t>мп</w:t>
      </w:r>
      <w:r>
        <w:rPr>
          <w:bCs/>
          <w:szCs w:val="28"/>
        </w:rPr>
        <w:br/>
      </w:r>
      <w:r w:rsidR="00247159">
        <w:rPr>
          <w:bCs/>
          <w:szCs w:val="28"/>
          <w:lang w:val="uk-UA"/>
        </w:rPr>
        <w:t>Блищик Олександр Анатолійович</w:t>
      </w:r>
      <w:r w:rsidRPr="00247C17">
        <w:rPr>
          <w:bCs/>
          <w:szCs w:val="28"/>
        </w:rPr>
        <w:tab/>
      </w:r>
      <w:r w:rsidR="00907E0D">
        <w:rPr>
          <w:bCs/>
          <w:szCs w:val="28"/>
          <w:lang w:val="uk-UA"/>
        </w:rPr>
        <w:t xml:space="preserve">                                                           </w:t>
      </w:r>
      <w:r w:rsidRPr="00247C17">
        <w:rPr>
          <w:bCs/>
          <w:szCs w:val="28"/>
        </w:rPr>
        <w:t>__________</w:t>
      </w:r>
    </w:p>
    <w:p w:rsidR="002A5C0C" w:rsidRDefault="002A5C0C" w:rsidP="002A5C0C">
      <w:pPr>
        <w:tabs>
          <w:tab w:val="left" w:leader="underscore" w:pos="7371"/>
          <w:tab w:val="left" w:pos="7513"/>
          <w:tab w:val="left" w:leader="underscore" w:pos="8903"/>
        </w:tabs>
        <w:spacing w:before="240" w:line="240" w:lineRule="auto"/>
        <w:rPr>
          <w:szCs w:val="28"/>
        </w:rPr>
      </w:pPr>
      <w:r w:rsidRPr="00247C17">
        <w:rPr>
          <w:bCs/>
          <w:szCs w:val="28"/>
        </w:rPr>
        <w:t>Керівник:</w:t>
      </w:r>
      <w:r>
        <w:rPr>
          <w:szCs w:val="28"/>
        </w:rPr>
        <w:br/>
      </w:r>
      <w:r w:rsidR="009F228F">
        <w:rPr>
          <w:szCs w:val="28"/>
          <w:lang w:val="uk-UA"/>
        </w:rPr>
        <w:t>доцент</w:t>
      </w:r>
      <w:r>
        <w:rPr>
          <w:szCs w:val="28"/>
        </w:rPr>
        <w:br/>
        <w:t>Ш</w:t>
      </w:r>
      <w:r w:rsidR="00B82693">
        <w:rPr>
          <w:szCs w:val="28"/>
          <w:lang w:val="uk-UA"/>
        </w:rPr>
        <w:t>УЛЬГА</w:t>
      </w:r>
      <w:r>
        <w:rPr>
          <w:szCs w:val="28"/>
        </w:rPr>
        <w:t xml:space="preserve"> </w:t>
      </w:r>
      <w:r w:rsidR="00B82693">
        <w:rPr>
          <w:szCs w:val="28"/>
          <w:lang w:val="uk-UA"/>
        </w:rPr>
        <w:t xml:space="preserve">Юрій.                                                                                           </w:t>
      </w:r>
      <w:r w:rsidR="00B82693" w:rsidRPr="00247C17">
        <w:rPr>
          <w:bCs/>
          <w:szCs w:val="28"/>
        </w:rPr>
        <w:t>__________</w:t>
      </w:r>
      <w:r w:rsidR="00B82693">
        <w:rPr>
          <w:szCs w:val="28"/>
          <w:lang w:val="uk-UA"/>
        </w:rPr>
        <w:t xml:space="preserve">                                                                                                    </w:t>
      </w:r>
    </w:p>
    <w:p w:rsidR="002A5C0C" w:rsidRPr="002A5C0C" w:rsidRDefault="002A5C0C" w:rsidP="002A5C0C">
      <w:pPr>
        <w:tabs>
          <w:tab w:val="left" w:leader="underscore" w:pos="7371"/>
          <w:tab w:val="left" w:pos="7513"/>
          <w:tab w:val="left" w:leader="underscore" w:pos="8903"/>
        </w:tabs>
        <w:spacing w:line="240" w:lineRule="auto"/>
        <w:rPr>
          <w:szCs w:val="28"/>
        </w:rPr>
      </w:pPr>
      <w:r>
        <w:rPr>
          <w:szCs w:val="28"/>
        </w:rPr>
        <w:t>Керівник стартап-проекту</w:t>
      </w:r>
      <w:r>
        <w:rPr>
          <w:szCs w:val="28"/>
        </w:rPr>
        <w:br/>
        <w:t>канд. техн. Наук</w:t>
      </w:r>
      <w:r>
        <w:rPr>
          <w:szCs w:val="28"/>
        </w:rPr>
        <w:br/>
        <w:t>Ш</w:t>
      </w:r>
      <w:r w:rsidR="00B82693">
        <w:rPr>
          <w:szCs w:val="28"/>
          <w:lang w:val="uk-UA"/>
        </w:rPr>
        <w:t>ЕВЧУК</w:t>
      </w:r>
      <w:r>
        <w:rPr>
          <w:szCs w:val="28"/>
        </w:rPr>
        <w:t xml:space="preserve"> Н</w:t>
      </w:r>
      <w:r w:rsidR="00B82693">
        <w:rPr>
          <w:szCs w:val="28"/>
          <w:lang w:val="uk-UA"/>
        </w:rPr>
        <w:t xml:space="preserve">аталія                                                                                        </w:t>
      </w:r>
      <w:r w:rsidRPr="00247C17">
        <w:rPr>
          <w:bCs/>
          <w:szCs w:val="28"/>
        </w:rPr>
        <w:t>__________</w:t>
      </w:r>
    </w:p>
    <w:p w:rsidR="002A5C0C" w:rsidRPr="00247C17" w:rsidRDefault="002A5C0C" w:rsidP="002A5C0C">
      <w:pPr>
        <w:tabs>
          <w:tab w:val="left" w:pos="330"/>
        </w:tabs>
        <w:spacing w:line="240" w:lineRule="auto"/>
        <w:ind w:left="4536"/>
        <w:rPr>
          <w:sz w:val="20"/>
          <w:szCs w:val="28"/>
        </w:rPr>
      </w:pPr>
    </w:p>
    <w:p w:rsidR="002A5C0C" w:rsidRDefault="002A5C0C" w:rsidP="00B82693">
      <w:pPr>
        <w:tabs>
          <w:tab w:val="left" w:pos="330"/>
        </w:tabs>
        <w:spacing w:line="240" w:lineRule="auto"/>
        <w:rPr>
          <w:sz w:val="24"/>
        </w:rPr>
      </w:pPr>
    </w:p>
    <w:p w:rsidR="002A5C0C" w:rsidRPr="00247C17" w:rsidRDefault="002A5C0C" w:rsidP="002A5C0C">
      <w:pPr>
        <w:tabs>
          <w:tab w:val="left" w:pos="330"/>
        </w:tabs>
        <w:spacing w:line="240" w:lineRule="auto"/>
        <w:ind w:left="4536"/>
        <w:rPr>
          <w:sz w:val="24"/>
        </w:rPr>
      </w:pPr>
      <w:r w:rsidRPr="00247C17">
        <w:rPr>
          <w:sz w:val="24"/>
        </w:rPr>
        <w:t>Засвідчую, що у цій магістерській дисертації немає запозичень з праць інших авторів без відповідних посилань.</w:t>
      </w:r>
    </w:p>
    <w:p w:rsidR="00B82693" w:rsidRPr="002A5C0C" w:rsidRDefault="002A5C0C" w:rsidP="00B82693">
      <w:pPr>
        <w:tabs>
          <w:tab w:val="left" w:pos="330"/>
        </w:tabs>
        <w:spacing w:line="240" w:lineRule="auto"/>
        <w:ind w:left="4536"/>
        <w:rPr>
          <w:sz w:val="24"/>
        </w:rPr>
      </w:pPr>
      <w:r w:rsidRPr="00247C17">
        <w:rPr>
          <w:sz w:val="24"/>
        </w:rPr>
        <w:t>Студент_____________</w:t>
      </w:r>
    </w:p>
    <w:p w:rsidR="00B82693" w:rsidRDefault="00B82693" w:rsidP="002A5C0C">
      <w:pPr>
        <w:spacing w:line="240" w:lineRule="auto"/>
        <w:jc w:val="center"/>
        <w:rPr>
          <w:szCs w:val="28"/>
          <w:lang w:val="uk-UA"/>
        </w:rPr>
      </w:pPr>
    </w:p>
    <w:p w:rsidR="00B82693" w:rsidRPr="00B82693" w:rsidRDefault="00B82693" w:rsidP="00B82693">
      <w:pPr>
        <w:spacing w:line="240" w:lineRule="auto"/>
        <w:jc w:val="center"/>
        <w:rPr>
          <w:szCs w:val="28"/>
          <w:lang w:val="uk-UA"/>
        </w:rPr>
      </w:pPr>
      <w:r>
        <w:rPr>
          <w:szCs w:val="28"/>
          <w:lang w:val="uk-UA"/>
        </w:rPr>
        <w:t>Київ – 2020 року</w:t>
      </w:r>
    </w:p>
    <w:p w:rsidR="00B82693" w:rsidRPr="00B82693" w:rsidRDefault="00B82693" w:rsidP="00B82693">
      <w:pPr>
        <w:spacing w:after="120" w:line="240" w:lineRule="auto"/>
        <w:jc w:val="center"/>
        <w:rPr>
          <w:b/>
          <w:bCs/>
          <w:szCs w:val="28"/>
          <w:lang w:val="uk-UA"/>
        </w:rPr>
      </w:pPr>
      <w:r w:rsidRPr="00B82693">
        <w:rPr>
          <w:b/>
          <w:bCs/>
          <w:szCs w:val="28"/>
          <w:lang w:val="uk-UA"/>
        </w:rPr>
        <w:lastRenderedPageBreak/>
        <w:t>Національний технічний університет України</w:t>
      </w:r>
    </w:p>
    <w:p w:rsidR="00B82693" w:rsidRPr="00B82693" w:rsidRDefault="00B82693" w:rsidP="00B82693">
      <w:pPr>
        <w:spacing w:after="120" w:line="240" w:lineRule="auto"/>
        <w:jc w:val="center"/>
        <w:rPr>
          <w:b/>
          <w:bCs/>
          <w:szCs w:val="28"/>
          <w:lang w:val="uk-UA"/>
        </w:rPr>
      </w:pPr>
      <w:r w:rsidRPr="00B82693">
        <w:rPr>
          <w:b/>
          <w:bCs/>
          <w:szCs w:val="28"/>
          <w:lang w:val="uk-UA"/>
        </w:rPr>
        <w:t>«Київський політехнічний інститут імені Ігоря Сікорського»</w:t>
      </w:r>
    </w:p>
    <w:p w:rsidR="00B82693" w:rsidRPr="007A3726" w:rsidRDefault="00B82693" w:rsidP="00B82693">
      <w:pPr>
        <w:tabs>
          <w:tab w:val="left" w:leader="underscore" w:pos="9356"/>
        </w:tabs>
        <w:spacing w:before="120" w:line="240" w:lineRule="auto"/>
        <w:jc w:val="center"/>
        <w:rPr>
          <w:b/>
          <w:szCs w:val="28"/>
        </w:rPr>
      </w:pPr>
      <w:r w:rsidRPr="007A3726">
        <w:rPr>
          <w:b/>
          <w:szCs w:val="28"/>
        </w:rPr>
        <w:t xml:space="preserve">Інститут </w:t>
      </w:r>
      <w:r>
        <w:rPr>
          <w:b/>
          <w:szCs w:val="28"/>
          <w:lang w:val="uk-UA"/>
        </w:rPr>
        <w:t>е</w:t>
      </w:r>
      <w:r w:rsidRPr="007A3726">
        <w:rPr>
          <w:b/>
          <w:szCs w:val="28"/>
        </w:rPr>
        <w:t xml:space="preserve">нергозбереження та </w:t>
      </w:r>
      <w:r>
        <w:rPr>
          <w:b/>
          <w:szCs w:val="28"/>
          <w:lang w:val="uk-UA"/>
        </w:rPr>
        <w:t>е</w:t>
      </w:r>
      <w:r w:rsidRPr="007A3726">
        <w:rPr>
          <w:b/>
          <w:szCs w:val="28"/>
        </w:rPr>
        <w:t>нергоменеджменту</w:t>
      </w:r>
    </w:p>
    <w:p w:rsidR="00B82693" w:rsidRPr="007A3726" w:rsidRDefault="00B82693" w:rsidP="00B82693">
      <w:pPr>
        <w:tabs>
          <w:tab w:val="left" w:leader="underscore" w:pos="8903"/>
          <w:tab w:val="left" w:leader="underscore" w:pos="9631"/>
        </w:tabs>
        <w:spacing w:before="240" w:line="240" w:lineRule="auto"/>
        <w:rPr>
          <w:szCs w:val="28"/>
        </w:rPr>
      </w:pPr>
      <w:r w:rsidRPr="007A3726">
        <w:rPr>
          <w:b/>
          <w:szCs w:val="28"/>
        </w:rPr>
        <w:t>Кафедра автоматизації управління електротехнічними комплексами</w:t>
      </w:r>
    </w:p>
    <w:p w:rsidR="00B82693" w:rsidRPr="007A3726" w:rsidRDefault="00B82693" w:rsidP="00B82693">
      <w:pPr>
        <w:spacing w:after="120" w:line="240" w:lineRule="auto"/>
        <w:rPr>
          <w:szCs w:val="28"/>
        </w:rPr>
      </w:pPr>
      <w:r w:rsidRPr="007A3726">
        <w:rPr>
          <w:szCs w:val="28"/>
        </w:rPr>
        <w:t>Рівень вищої освіти – другий (магістерський) за освітньо-професійною програмою</w:t>
      </w:r>
    </w:p>
    <w:p w:rsidR="00B82693" w:rsidRPr="007A3726" w:rsidRDefault="00B82693" w:rsidP="00B82693">
      <w:pPr>
        <w:spacing w:after="120" w:line="240" w:lineRule="auto"/>
        <w:rPr>
          <w:szCs w:val="28"/>
        </w:rPr>
      </w:pPr>
      <w:r w:rsidRPr="007A3726">
        <w:rPr>
          <w:szCs w:val="28"/>
        </w:rPr>
        <w:t>Спеціальність  141 - ”Електроенергетика, електротехніка та електромеханіка”</w:t>
      </w:r>
    </w:p>
    <w:p w:rsidR="00B82693" w:rsidRPr="007A3726" w:rsidRDefault="00B82693" w:rsidP="00B82693">
      <w:pPr>
        <w:spacing w:after="120" w:line="240" w:lineRule="auto"/>
        <w:rPr>
          <w:szCs w:val="28"/>
        </w:rPr>
      </w:pPr>
      <w:r w:rsidRPr="007A3726">
        <w:rPr>
          <w:szCs w:val="28"/>
        </w:rPr>
        <w:t>Спеціалізація - “Інжиніринг автоматизованих електротехнічних комплексів”</w:t>
      </w:r>
    </w:p>
    <w:p w:rsidR="00F63E5D" w:rsidRPr="00F63E5D" w:rsidRDefault="00F63E5D" w:rsidP="00F63E5D">
      <w:pPr>
        <w:spacing w:after="0" w:line="240" w:lineRule="auto"/>
        <w:jc w:val="center"/>
        <w:rPr>
          <w:rFonts w:eastAsia="Times New Roman" w:cs="Times New Roman"/>
          <w:sz w:val="20"/>
          <w:szCs w:val="24"/>
          <w:lang w:val="uk-UA" w:eastAsia="ru-RU"/>
        </w:rPr>
      </w:pPr>
    </w:p>
    <w:p w:rsidR="00B82693" w:rsidRPr="007A3726" w:rsidRDefault="00B82693" w:rsidP="00B82693">
      <w:pPr>
        <w:spacing w:before="120" w:line="240" w:lineRule="auto"/>
        <w:ind w:left="5387"/>
        <w:rPr>
          <w:bCs/>
          <w:szCs w:val="28"/>
        </w:rPr>
      </w:pPr>
      <w:r w:rsidRPr="007A3726">
        <w:rPr>
          <w:bCs/>
          <w:szCs w:val="28"/>
        </w:rPr>
        <w:t>ЗАТВЕРДЖУЮ</w:t>
      </w:r>
    </w:p>
    <w:p w:rsidR="00B82693" w:rsidRPr="007A3726" w:rsidRDefault="00B82693" w:rsidP="00B82693">
      <w:pPr>
        <w:spacing w:before="120" w:line="240" w:lineRule="auto"/>
        <w:ind w:left="5387"/>
        <w:rPr>
          <w:bCs/>
          <w:szCs w:val="28"/>
        </w:rPr>
      </w:pPr>
      <w:r w:rsidRPr="007A3726">
        <w:rPr>
          <w:bCs/>
          <w:szCs w:val="28"/>
        </w:rPr>
        <w:t>Завідувач кафедри</w:t>
      </w:r>
    </w:p>
    <w:p w:rsidR="00B82693" w:rsidRPr="007A3726" w:rsidRDefault="00B82693" w:rsidP="00B82693">
      <w:pPr>
        <w:spacing w:before="120" w:line="240" w:lineRule="auto"/>
        <w:ind w:left="62"/>
        <w:contextualSpacing/>
        <w:rPr>
          <w:szCs w:val="28"/>
        </w:rPr>
      </w:pPr>
      <w:r>
        <w:rPr>
          <w:szCs w:val="28"/>
          <w:lang w:val="uk-UA"/>
        </w:rPr>
        <w:t xml:space="preserve">                                                                             </w:t>
      </w:r>
      <w:r w:rsidRPr="007A3726">
        <w:rPr>
          <w:szCs w:val="28"/>
        </w:rPr>
        <w:t>__________ _</w:t>
      </w:r>
      <w:r w:rsidRPr="007A3726">
        <w:rPr>
          <w:szCs w:val="28"/>
          <w:u w:val="single"/>
        </w:rPr>
        <w:t>В</w:t>
      </w:r>
      <w:r>
        <w:rPr>
          <w:szCs w:val="28"/>
          <w:u w:val="single"/>
          <w:lang w:val="uk-UA"/>
        </w:rPr>
        <w:t xml:space="preserve">іктор </w:t>
      </w:r>
      <w:r w:rsidRPr="007A3726">
        <w:rPr>
          <w:szCs w:val="28"/>
          <w:u w:val="single"/>
        </w:rPr>
        <w:t>Р</w:t>
      </w:r>
      <w:r>
        <w:rPr>
          <w:szCs w:val="28"/>
          <w:u w:val="single"/>
          <w:lang w:val="uk-UA"/>
        </w:rPr>
        <w:t>ОЗЕН</w:t>
      </w:r>
    </w:p>
    <w:p w:rsidR="00B82693" w:rsidRPr="007A3726" w:rsidRDefault="00B82693" w:rsidP="00B82693">
      <w:pPr>
        <w:spacing w:before="120" w:line="240" w:lineRule="auto"/>
        <w:ind w:left="5387"/>
        <w:rPr>
          <w:szCs w:val="28"/>
        </w:rPr>
      </w:pPr>
      <w:r>
        <w:rPr>
          <w:szCs w:val="28"/>
        </w:rPr>
        <w:t xml:space="preserve"> «___»_____________2020</w:t>
      </w:r>
      <w:r w:rsidRPr="007A3726">
        <w:rPr>
          <w:szCs w:val="28"/>
        </w:rPr>
        <w:t xml:space="preserve"> р.</w:t>
      </w:r>
    </w:p>
    <w:p w:rsidR="00F63E5D" w:rsidRPr="00B82693" w:rsidRDefault="00F63E5D" w:rsidP="00F63E5D">
      <w:pPr>
        <w:spacing w:after="0" w:line="240" w:lineRule="auto"/>
        <w:jc w:val="center"/>
        <w:rPr>
          <w:rFonts w:eastAsia="Times New Roman" w:cs="Times New Roman"/>
          <w:sz w:val="24"/>
          <w:szCs w:val="24"/>
          <w:lang w:eastAsia="ru-RU"/>
        </w:rPr>
      </w:pPr>
    </w:p>
    <w:p w:rsidR="00F63E5D" w:rsidRPr="00F63E5D" w:rsidRDefault="00F63E5D" w:rsidP="00F63E5D">
      <w:pPr>
        <w:spacing w:after="0" w:line="240" w:lineRule="auto"/>
        <w:jc w:val="center"/>
        <w:rPr>
          <w:rFonts w:eastAsia="Times New Roman" w:cs="Times New Roman"/>
          <w:szCs w:val="24"/>
          <w:lang w:val="uk-UA" w:eastAsia="ru-RU"/>
        </w:rPr>
      </w:pPr>
    </w:p>
    <w:p w:rsidR="00F63E5D" w:rsidRPr="00F63E5D" w:rsidRDefault="00F63E5D" w:rsidP="00F63E5D">
      <w:pPr>
        <w:keepNext/>
        <w:spacing w:after="0" w:line="360" w:lineRule="auto"/>
        <w:jc w:val="center"/>
        <w:outlineLvl w:val="5"/>
        <w:rPr>
          <w:rFonts w:eastAsia="Times New Roman" w:cs="Times New Roman"/>
          <w:b/>
          <w:bCs/>
          <w:caps/>
          <w:sz w:val="46"/>
          <w:szCs w:val="24"/>
          <w:lang w:val="uk-UA" w:eastAsia="ru-RU"/>
        </w:rPr>
      </w:pPr>
      <w:r w:rsidRPr="00F63E5D">
        <w:rPr>
          <w:rFonts w:eastAsia="Times New Roman" w:cs="Times New Roman"/>
          <w:b/>
          <w:bCs/>
          <w:caps/>
          <w:sz w:val="46"/>
          <w:szCs w:val="24"/>
          <w:lang w:val="uk-UA" w:eastAsia="ru-RU"/>
        </w:rPr>
        <w:t>ЗАВДАННЯ</w:t>
      </w:r>
    </w:p>
    <w:p w:rsidR="00F63E5D" w:rsidRPr="00F63E5D" w:rsidRDefault="00247159" w:rsidP="00F63E5D">
      <w:pPr>
        <w:spacing w:after="40" w:line="240" w:lineRule="auto"/>
        <w:jc w:val="center"/>
        <w:rPr>
          <w:rFonts w:ascii="Arial" w:eastAsia="Times New Roman" w:hAnsi="Arial" w:cs="Times New Roman"/>
          <w:szCs w:val="24"/>
          <w:lang w:val="uk-UA" w:eastAsia="ru-RU"/>
        </w:rPr>
      </w:pPr>
      <w:r>
        <w:rPr>
          <w:rFonts w:eastAsia="Times New Roman" w:cs="Times New Roman"/>
          <w:b/>
          <w:bCs/>
          <w:sz w:val="32"/>
          <w:szCs w:val="24"/>
          <w:lang w:val="uk-UA" w:eastAsia="ru-RU"/>
        </w:rPr>
        <w:t>На магістерську дисертацію студенту</w:t>
      </w:r>
    </w:p>
    <w:p w:rsidR="00F63E5D" w:rsidRPr="00F63E5D" w:rsidRDefault="00F63E5D" w:rsidP="00B82693">
      <w:pPr>
        <w:spacing w:after="0" w:line="360" w:lineRule="auto"/>
        <w:rPr>
          <w:rFonts w:eastAsia="Times New Roman" w:cs="Times New Roman"/>
          <w:sz w:val="16"/>
          <w:szCs w:val="24"/>
          <w:lang w:val="uk-UA" w:eastAsia="ru-RU"/>
        </w:rPr>
      </w:pPr>
    </w:p>
    <w:p w:rsidR="00F63E5D" w:rsidRPr="00B82693" w:rsidRDefault="00F63E5D" w:rsidP="00F63E5D">
      <w:pPr>
        <w:spacing w:after="0" w:line="420" w:lineRule="exact"/>
        <w:jc w:val="center"/>
        <w:rPr>
          <w:rFonts w:ascii="Arial" w:eastAsia="Times New Roman" w:hAnsi="Arial" w:cs="Times New Roman"/>
          <w:sz w:val="22"/>
          <w:szCs w:val="24"/>
          <w:lang w:val="uk-UA" w:eastAsia="ru-RU"/>
        </w:rPr>
      </w:pPr>
      <w:r w:rsidRPr="00B82693">
        <w:rPr>
          <w:rFonts w:eastAsia="Times New Roman" w:cs="Times New Roman"/>
          <w:b/>
          <w:bCs/>
          <w:szCs w:val="24"/>
          <w:lang w:val="uk-UA" w:eastAsia="ru-RU"/>
        </w:rPr>
        <w:t>Блищику Олександру Анатолійовичу</w:t>
      </w:r>
    </w:p>
    <w:p w:rsidR="00F63E5D" w:rsidRPr="00F63E5D" w:rsidRDefault="00F63E5D" w:rsidP="00F63E5D">
      <w:pPr>
        <w:spacing w:after="0" w:line="240" w:lineRule="auto"/>
        <w:jc w:val="center"/>
        <w:rPr>
          <w:rFonts w:eastAsia="Times New Roman" w:cs="Times New Roman"/>
          <w:sz w:val="16"/>
          <w:szCs w:val="24"/>
          <w:lang w:val="uk-UA" w:eastAsia="ru-RU"/>
        </w:rPr>
      </w:pPr>
    </w:p>
    <w:p w:rsidR="00F63E5D" w:rsidRPr="00F63E5D" w:rsidRDefault="00F63E5D" w:rsidP="00F63E5D">
      <w:pPr>
        <w:tabs>
          <w:tab w:val="left" w:leader="underscore" w:pos="8903"/>
        </w:tabs>
        <w:spacing w:after="0" w:line="240" w:lineRule="auto"/>
        <w:rPr>
          <w:rFonts w:eastAsia="Times New Roman" w:cs="Times New Roman"/>
          <w:b/>
          <w:bCs/>
          <w:szCs w:val="24"/>
          <w:lang w:val="uk-UA" w:eastAsia="ru-RU"/>
        </w:rPr>
      </w:pPr>
    </w:p>
    <w:p w:rsidR="00247159" w:rsidRDefault="00F63E5D" w:rsidP="00247159">
      <w:pPr>
        <w:tabs>
          <w:tab w:val="left" w:leader="underscore" w:pos="8903"/>
        </w:tabs>
        <w:spacing w:after="0" w:line="240" w:lineRule="auto"/>
        <w:rPr>
          <w:rFonts w:eastAsia="Times New Roman" w:cs="Times New Roman"/>
          <w:color w:val="FF0000"/>
          <w:szCs w:val="28"/>
          <w:u w:val="single"/>
          <w:lang w:val="uk-UA" w:eastAsia="ru-RU"/>
        </w:rPr>
      </w:pPr>
      <w:r w:rsidRPr="00F63E5D">
        <w:rPr>
          <w:rFonts w:eastAsia="Times New Roman" w:cs="Times New Roman"/>
          <w:b/>
          <w:bCs/>
          <w:szCs w:val="24"/>
          <w:lang w:val="uk-UA" w:eastAsia="ru-RU"/>
        </w:rPr>
        <w:t xml:space="preserve">1. Тема </w:t>
      </w:r>
      <w:r w:rsidR="00247159">
        <w:rPr>
          <w:rFonts w:eastAsia="Times New Roman" w:cs="Times New Roman"/>
          <w:b/>
          <w:bCs/>
          <w:szCs w:val="24"/>
          <w:lang w:val="uk-UA" w:eastAsia="ru-RU"/>
        </w:rPr>
        <w:t>дисертації</w:t>
      </w:r>
      <w:r w:rsidRPr="00F63E5D">
        <w:rPr>
          <w:rFonts w:eastAsia="Times New Roman" w:cs="Times New Roman"/>
          <w:b/>
          <w:bCs/>
          <w:szCs w:val="24"/>
          <w:lang w:val="uk-UA" w:eastAsia="ru-RU"/>
        </w:rPr>
        <w:t xml:space="preserve"> </w:t>
      </w:r>
      <w:r w:rsidRPr="00F63E5D">
        <w:rPr>
          <w:rFonts w:eastAsia="Times New Roman" w:cs="Times New Roman"/>
          <w:iCs/>
          <w:szCs w:val="28"/>
          <w:lang w:val="uk-UA" w:eastAsia="ru-RU"/>
        </w:rPr>
        <w:t>«</w:t>
      </w:r>
      <w:r w:rsidR="00247159" w:rsidRPr="00247159">
        <w:rPr>
          <w:szCs w:val="28"/>
          <w:lang w:val="uk-UA"/>
        </w:rPr>
        <w:t xml:space="preserve">Автоматизована система </w:t>
      </w:r>
      <w:r w:rsidR="00247159">
        <w:rPr>
          <w:szCs w:val="28"/>
          <w:lang w:val="uk-UA"/>
        </w:rPr>
        <w:t>провітрювання адміністративної будівлі за критерієм енергоефективності</w:t>
      </w:r>
      <w:r w:rsidRPr="00F63E5D">
        <w:rPr>
          <w:rFonts w:eastAsia="Times New Roman" w:cs="Times New Roman"/>
          <w:color w:val="000000" w:themeColor="text1"/>
          <w:szCs w:val="28"/>
          <w:lang w:val="uk-UA" w:eastAsia="ru-RU"/>
        </w:rPr>
        <w:t>»</w:t>
      </w:r>
      <w:r w:rsidRPr="00247159">
        <w:rPr>
          <w:rFonts w:eastAsia="Times New Roman" w:cs="Times New Roman"/>
          <w:color w:val="000000" w:themeColor="text1"/>
          <w:szCs w:val="28"/>
          <w:lang w:val="uk-UA" w:eastAsia="ru-RU"/>
        </w:rPr>
        <w:t>.</w:t>
      </w:r>
      <w:r w:rsidR="00247159">
        <w:rPr>
          <w:rFonts w:eastAsia="Times New Roman" w:cs="Times New Roman"/>
          <w:color w:val="FF0000"/>
          <w:szCs w:val="28"/>
          <w:u w:val="single"/>
          <w:lang w:val="uk-UA" w:eastAsia="ru-RU"/>
        </w:rPr>
        <w:t xml:space="preserve"> </w:t>
      </w:r>
    </w:p>
    <w:p w:rsidR="00F63E5D" w:rsidRPr="00247159" w:rsidRDefault="00247159" w:rsidP="00247159">
      <w:pPr>
        <w:tabs>
          <w:tab w:val="left" w:leader="underscore" w:pos="8903"/>
        </w:tabs>
        <w:spacing w:after="0" w:line="240" w:lineRule="auto"/>
        <w:rPr>
          <w:rFonts w:eastAsia="Times New Roman" w:cs="Times New Roman"/>
          <w:color w:val="FF0000"/>
          <w:szCs w:val="28"/>
          <w:u w:val="single"/>
          <w:lang w:val="uk-UA" w:eastAsia="ru-RU"/>
        </w:rPr>
      </w:pPr>
      <w:r>
        <w:rPr>
          <w:szCs w:val="28"/>
          <w:lang w:val="uk-UA"/>
        </w:rPr>
        <w:t>Н</w:t>
      </w:r>
      <w:r w:rsidRPr="00247159">
        <w:rPr>
          <w:szCs w:val="28"/>
          <w:lang w:val="uk-UA"/>
        </w:rPr>
        <w:t xml:space="preserve">ауковий керівник дисертації  Шульга Юрій Іванович, </w:t>
      </w:r>
      <w:r w:rsidR="009F228F">
        <w:rPr>
          <w:szCs w:val="28"/>
          <w:lang w:val="uk-UA"/>
        </w:rPr>
        <w:t>доцент,</w:t>
      </w:r>
      <w:r w:rsidRPr="00247159">
        <w:rPr>
          <w:szCs w:val="28"/>
          <w:lang w:val="uk-UA"/>
        </w:rPr>
        <w:t xml:space="preserve">  </w:t>
      </w:r>
      <w:r w:rsidRPr="00735519">
        <w:rPr>
          <w:szCs w:val="28"/>
        </w:rPr>
        <w:t xml:space="preserve">затверджені наказом по університету від </w:t>
      </w:r>
      <w:r>
        <w:rPr>
          <w:szCs w:val="28"/>
        </w:rPr>
        <w:t>04 листопада</w:t>
      </w:r>
      <w:r w:rsidRPr="00735519">
        <w:rPr>
          <w:szCs w:val="28"/>
        </w:rPr>
        <w:t xml:space="preserve"> №</w:t>
      </w:r>
      <w:r>
        <w:rPr>
          <w:szCs w:val="28"/>
        </w:rPr>
        <w:t>3</w:t>
      </w:r>
      <w:r w:rsidR="00B82693">
        <w:rPr>
          <w:szCs w:val="28"/>
          <w:lang w:val="uk-UA"/>
        </w:rPr>
        <w:t>199</w:t>
      </w:r>
      <w:r>
        <w:rPr>
          <w:szCs w:val="28"/>
        </w:rPr>
        <w:t>-с</w:t>
      </w:r>
    </w:p>
    <w:p w:rsidR="00F63E5D" w:rsidRPr="00247159" w:rsidRDefault="00F63E5D" w:rsidP="00F63E5D">
      <w:pPr>
        <w:spacing w:after="0" w:line="420" w:lineRule="exact"/>
        <w:jc w:val="both"/>
        <w:rPr>
          <w:rFonts w:ascii="Arial" w:eastAsia="Times New Roman" w:hAnsi="Arial" w:cs="Times New Roman"/>
          <w:i/>
          <w:iCs/>
          <w:sz w:val="22"/>
          <w:szCs w:val="24"/>
          <w:lang w:val="uk-UA" w:eastAsia="ru-RU"/>
        </w:rPr>
      </w:pPr>
      <w:r w:rsidRPr="00F63E5D">
        <w:rPr>
          <w:rFonts w:eastAsia="Times New Roman" w:cs="Times New Roman"/>
          <w:b/>
          <w:bCs/>
          <w:szCs w:val="24"/>
          <w:lang w:val="uk-UA" w:eastAsia="ru-RU"/>
        </w:rPr>
        <w:t xml:space="preserve">2. </w:t>
      </w:r>
      <w:r w:rsidR="00247159" w:rsidRPr="00735519">
        <w:rPr>
          <w:szCs w:val="28"/>
        </w:rPr>
        <w:t xml:space="preserve">Термін подання студентом дисертації </w:t>
      </w:r>
      <w:r w:rsidR="00247159">
        <w:rPr>
          <w:szCs w:val="28"/>
        </w:rPr>
        <w:t>10.12.2020</w:t>
      </w:r>
      <w:r w:rsidR="00247159">
        <w:rPr>
          <w:szCs w:val="28"/>
          <w:lang w:val="uk-UA"/>
        </w:rPr>
        <w:t>.</w:t>
      </w:r>
    </w:p>
    <w:p w:rsidR="00F63E5D" w:rsidRPr="00247159" w:rsidRDefault="00F63E5D" w:rsidP="00247159">
      <w:pPr>
        <w:spacing w:after="0" w:line="420" w:lineRule="exact"/>
        <w:jc w:val="both"/>
        <w:rPr>
          <w:rFonts w:eastAsia="Times New Roman" w:cs="Times New Roman"/>
          <w:b/>
          <w:bCs/>
          <w:szCs w:val="24"/>
          <w:lang w:val="uk-UA" w:eastAsia="ru-RU"/>
        </w:rPr>
      </w:pPr>
      <w:r w:rsidRPr="00F63E5D">
        <w:rPr>
          <w:rFonts w:eastAsia="Times New Roman" w:cs="Times New Roman"/>
          <w:b/>
          <w:bCs/>
          <w:szCs w:val="24"/>
          <w:lang w:val="uk-UA" w:eastAsia="ru-RU"/>
        </w:rPr>
        <w:t xml:space="preserve">3. Вихідні дані до проекту </w:t>
      </w:r>
    </w:p>
    <w:p w:rsidR="00F63E5D" w:rsidRPr="00F63E5D" w:rsidRDefault="00F63E5D" w:rsidP="00F63E5D">
      <w:pPr>
        <w:spacing w:after="80" w:line="420" w:lineRule="exact"/>
        <w:jc w:val="both"/>
        <w:rPr>
          <w:rFonts w:eastAsia="Times New Roman" w:cs="Times New Roman"/>
          <w:szCs w:val="24"/>
          <w:lang w:val="uk-UA" w:eastAsia="ru-RU"/>
        </w:rPr>
      </w:pPr>
      <w:r w:rsidRPr="00F63E5D">
        <w:rPr>
          <w:rFonts w:eastAsia="Times New Roman" w:cs="Times New Roman"/>
          <w:b/>
          <w:bCs/>
          <w:szCs w:val="24"/>
          <w:lang w:val="uk-UA" w:eastAsia="ru-RU"/>
        </w:rPr>
        <w:t>4. Перелік питань, які мають бути розроблені</w:t>
      </w:r>
    </w:p>
    <w:p w:rsidR="00F63E5D" w:rsidRPr="00F63E5D" w:rsidRDefault="00F63E5D" w:rsidP="00F63E5D">
      <w:pPr>
        <w:spacing w:after="0" w:line="420" w:lineRule="exact"/>
        <w:ind w:right="-30" w:firstLine="426"/>
        <w:jc w:val="both"/>
        <w:rPr>
          <w:rFonts w:ascii="Arial" w:eastAsia="Times New Roman" w:hAnsi="Arial" w:cs="Arial"/>
          <w:i/>
          <w:iCs/>
          <w:sz w:val="24"/>
          <w:szCs w:val="24"/>
          <w:lang w:val="uk-UA" w:eastAsia="ru-RU"/>
        </w:rPr>
      </w:pPr>
      <w:r w:rsidRPr="00F63E5D">
        <w:rPr>
          <w:rFonts w:ascii="Arial" w:eastAsia="Times New Roman" w:hAnsi="Arial" w:cs="Arial"/>
          <w:b/>
          <w:bCs/>
          <w:i/>
          <w:iCs/>
          <w:sz w:val="24"/>
          <w:szCs w:val="24"/>
          <w:lang w:val="uk-UA" w:eastAsia="ru-RU"/>
        </w:rPr>
        <w:t>а) Загальна частина.</w:t>
      </w:r>
      <w:r w:rsidRPr="00F63E5D">
        <w:rPr>
          <w:rFonts w:ascii="Arial" w:eastAsia="Times New Roman" w:hAnsi="Arial" w:cs="Arial"/>
          <w:i/>
          <w:iCs/>
          <w:sz w:val="24"/>
          <w:szCs w:val="24"/>
          <w:lang w:val="uk-UA" w:eastAsia="ru-RU"/>
        </w:rPr>
        <w:t xml:space="preserve"> </w:t>
      </w:r>
      <w:r w:rsidRPr="00F63E5D">
        <w:rPr>
          <w:rFonts w:eastAsia="Times New Roman" w:cs="Times New Roman"/>
          <w:color w:val="000000"/>
          <w:szCs w:val="28"/>
          <w:lang w:val="uk-UA" w:eastAsia="ru-RU"/>
        </w:rPr>
        <w:t>.</w:t>
      </w:r>
      <w:r w:rsidRPr="00F63E5D">
        <w:rPr>
          <w:rFonts w:eastAsia="Times New Roman" w:cs="Times New Roman"/>
          <w:sz w:val="24"/>
          <w:szCs w:val="28"/>
          <w:lang w:eastAsia="ru-RU"/>
        </w:rPr>
        <w:t xml:space="preserve"> Скорочення витрат електроенергії на 1000 кВт дозволяє зменшити викиди СО</w:t>
      </w:r>
      <w:r w:rsidRPr="00F63E5D">
        <w:rPr>
          <w:rFonts w:eastAsia="Times New Roman" w:cs="Times New Roman"/>
          <w:sz w:val="24"/>
          <w:szCs w:val="28"/>
          <w:vertAlign w:val="subscript"/>
          <w:lang w:eastAsia="ru-RU"/>
        </w:rPr>
        <w:t>2</w:t>
      </w:r>
      <w:r w:rsidRPr="00F63E5D">
        <w:rPr>
          <w:rFonts w:eastAsia="Times New Roman" w:cs="Times New Roman"/>
          <w:sz w:val="24"/>
          <w:szCs w:val="28"/>
          <w:lang w:eastAsia="ru-RU"/>
        </w:rPr>
        <w:t xml:space="preserve"> на 0,8 кг. Тому сумарне скорочення викидів СО</w:t>
      </w:r>
      <w:r w:rsidRPr="00F63E5D">
        <w:rPr>
          <w:rFonts w:eastAsia="Times New Roman" w:cs="Times New Roman"/>
          <w:sz w:val="24"/>
          <w:szCs w:val="28"/>
          <w:vertAlign w:val="subscript"/>
          <w:lang w:eastAsia="ru-RU"/>
        </w:rPr>
        <w:t xml:space="preserve">2 </w:t>
      </w:r>
      <w:r w:rsidRPr="00F63E5D">
        <w:rPr>
          <w:rFonts w:eastAsia="Times New Roman" w:cs="Times New Roman"/>
          <w:sz w:val="24"/>
          <w:szCs w:val="28"/>
          <w:lang w:eastAsia="ru-RU"/>
        </w:rPr>
        <w:t>при використанні автоматизованих систем регулювання вентиляторною установкою складе (145550·0,8)/1000=116,44 кг</w:t>
      </w:r>
    </w:p>
    <w:p w:rsidR="00F63E5D" w:rsidRPr="00F63E5D" w:rsidRDefault="00F63E5D" w:rsidP="00F63E5D">
      <w:pPr>
        <w:spacing w:after="0" w:line="420" w:lineRule="exact"/>
        <w:ind w:right="-30" w:firstLine="426"/>
        <w:jc w:val="both"/>
        <w:rPr>
          <w:rFonts w:ascii="Arial" w:eastAsia="Times New Roman" w:hAnsi="Arial" w:cs="Arial"/>
          <w:b/>
          <w:bCs/>
          <w:i/>
          <w:iCs/>
          <w:sz w:val="24"/>
          <w:szCs w:val="24"/>
          <w:lang w:val="uk-UA" w:eastAsia="ru-RU"/>
        </w:rPr>
      </w:pPr>
      <w:r w:rsidRPr="00F63E5D">
        <w:rPr>
          <w:rFonts w:ascii="Arial" w:eastAsia="Times New Roman" w:hAnsi="Arial" w:cs="Arial"/>
          <w:b/>
          <w:bCs/>
          <w:i/>
          <w:iCs/>
          <w:sz w:val="24"/>
          <w:szCs w:val="24"/>
          <w:lang w:val="uk-UA" w:eastAsia="ru-RU"/>
        </w:rPr>
        <w:t xml:space="preserve"> </w:t>
      </w:r>
    </w:p>
    <w:p w:rsidR="00247159" w:rsidRDefault="00F63E5D" w:rsidP="00F63E5D">
      <w:pPr>
        <w:tabs>
          <w:tab w:val="left" w:leader="underscore" w:pos="8903"/>
        </w:tabs>
        <w:spacing w:after="0" w:line="240" w:lineRule="auto"/>
        <w:rPr>
          <w:rFonts w:ascii="Arial" w:eastAsia="Times New Roman" w:hAnsi="Arial" w:cs="Arial"/>
          <w:b/>
          <w:bCs/>
          <w:i/>
          <w:iCs/>
          <w:sz w:val="24"/>
          <w:szCs w:val="24"/>
          <w:lang w:val="uk-UA" w:eastAsia="ru-RU"/>
        </w:rPr>
      </w:pPr>
      <w:r w:rsidRPr="00F63E5D">
        <w:rPr>
          <w:rFonts w:ascii="Arial" w:eastAsia="Times New Roman" w:hAnsi="Arial" w:cs="Arial"/>
          <w:b/>
          <w:bCs/>
          <w:i/>
          <w:iCs/>
          <w:sz w:val="24"/>
          <w:szCs w:val="24"/>
          <w:lang w:val="uk-UA" w:eastAsia="ru-RU"/>
        </w:rPr>
        <w:t xml:space="preserve">      </w:t>
      </w:r>
    </w:p>
    <w:p w:rsidR="00F63E5D" w:rsidRPr="00F63E5D" w:rsidRDefault="00F63E5D" w:rsidP="00F63E5D">
      <w:pPr>
        <w:tabs>
          <w:tab w:val="left" w:leader="underscore" w:pos="8903"/>
        </w:tabs>
        <w:spacing w:after="0" w:line="240" w:lineRule="auto"/>
        <w:rPr>
          <w:rFonts w:ascii="Arial" w:eastAsia="Times New Roman" w:hAnsi="Arial" w:cs="Arial"/>
          <w:i/>
          <w:iCs/>
          <w:sz w:val="24"/>
          <w:szCs w:val="24"/>
          <w:lang w:val="uk-UA" w:eastAsia="ru-RU"/>
        </w:rPr>
      </w:pPr>
      <w:r w:rsidRPr="00F63E5D">
        <w:rPr>
          <w:rFonts w:ascii="Arial" w:eastAsia="Times New Roman" w:hAnsi="Arial" w:cs="Arial"/>
          <w:b/>
          <w:bCs/>
          <w:i/>
          <w:iCs/>
          <w:sz w:val="24"/>
          <w:szCs w:val="24"/>
          <w:lang w:val="uk-UA" w:eastAsia="ru-RU"/>
        </w:rPr>
        <w:t xml:space="preserve">б) Автоматизація. </w:t>
      </w:r>
      <w:r w:rsidRPr="00F63E5D">
        <w:rPr>
          <w:rFonts w:ascii="Arial" w:eastAsia="Times New Roman" w:hAnsi="Arial" w:cs="Arial"/>
          <w:i/>
          <w:iCs/>
          <w:sz w:val="24"/>
          <w:szCs w:val="24"/>
          <w:lang w:val="uk-UA" w:eastAsia="ru-RU"/>
        </w:rPr>
        <w:t xml:space="preserve"> </w:t>
      </w:r>
      <w:r w:rsidRPr="00F63E5D">
        <w:rPr>
          <w:rFonts w:eastAsia="Times New Roman" w:cs="Times New Roman"/>
          <w:sz w:val="24"/>
          <w:szCs w:val="28"/>
          <w:lang w:val="uk-UA" w:eastAsia="uk-UA"/>
        </w:rPr>
        <w:t xml:space="preserve">Діапазон функцій управління, що виконуються системами автоматики по кількості і складності реалізації досить широкий: від простого включення – виключення до централізованого управління кліматичним або всім інженерним устаткуванням будівлі. </w:t>
      </w:r>
      <w:r w:rsidRPr="00F63E5D">
        <w:rPr>
          <w:rFonts w:eastAsia="Times New Roman" w:cs="Times New Roman"/>
          <w:sz w:val="24"/>
          <w:szCs w:val="28"/>
          <w:lang w:eastAsia="uk-UA"/>
        </w:rPr>
        <w:t>Останні функції зазвичай реалізують в системах диспетчеризацію (SCADA-системах)</w:t>
      </w:r>
    </w:p>
    <w:p w:rsidR="00F63E5D" w:rsidRPr="00F63E5D" w:rsidRDefault="00F63E5D" w:rsidP="003354D0">
      <w:pPr>
        <w:spacing w:after="0" w:line="360" w:lineRule="auto"/>
        <w:rPr>
          <w:rFonts w:eastAsia="Times New Roman" w:cs="Times New Roman"/>
          <w:sz w:val="24"/>
          <w:szCs w:val="28"/>
          <w:lang w:eastAsia="ru-RU"/>
        </w:rPr>
      </w:pPr>
      <w:r w:rsidRPr="00F63E5D">
        <w:rPr>
          <w:rFonts w:ascii="Arial" w:eastAsia="Times New Roman" w:hAnsi="Arial" w:cs="Arial"/>
          <w:b/>
          <w:i/>
          <w:iCs/>
          <w:sz w:val="24"/>
          <w:szCs w:val="24"/>
          <w:lang w:val="uk-UA" w:eastAsia="ru-RU"/>
        </w:rPr>
        <w:lastRenderedPageBreak/>
        <w:t>в</w:t>
      </w:r>
      <w:r w:rsidRPr="00F63E5D">
        <w:rPr>
          <w:rFonts w:ascii="Arial" w:eastAsia="Times New Roman" w:hAnsi="Arial" w:cs="Arial"/>
          <w:b/>
          <w:bCs/>
          <w:i/>
          <w:iCs/>
          <w:sz w:val="24"/>
          <w:szCs w:val="24"/>
          <w:lang w:val="uk-UA" w:eastAsia="ru-RU"/>
        </w:rPr>
        <w:t>) Електропостачання</w:t>
      </w:r>
      <w:r w:rsidRPr="00F63E5D">
        <w:rPr>
          <w:rFonts w:ascii="Arial" w:eastAsia="Times New Roman" w:hAnsi="Arial" w:cs="Arial"/>
          <w:i/>
          <w:iCs/>
          <w:sz w:val="24"/>
          <w:szCs w:val="24"/>
          <w:lang w:val="uk-UA" w:eastAsia="ru-RU"/>
        </w:rPr>
        <w:t xml:space="preserve"> </w:t>
      </w:r>
      <w:r w:rsidRPr="00F63E5D">
        <w:rPr>
          <w:rFonts w:ascii="Arial" w:eastAsia="Times New Roman" w:hAnsi="Arial" w:cs="Arial"/>
          <w:b/>
          <w:bCs/>
          <w:i/>
          <w:iCs/>
          <w:sz w:val="24"/>
          <w:szCs w:val="24"/>
          <w:lang w:val="uk-UA" w:eastAsia="ru-RU"/>
        </w:rPr>
        <w:t xml:space="preserve"> </w:t>
      </w:r>
      <w:r w:rsidRPr="00F63E5D">
        <w:rPr>
          <w:rFonts w:eastAsia="Times New Roman" w:cs="Times New Roman"/>
          <w:bCs/>
          <w:color w:val="000000"/>
          <w:spacing w:val="-13"/>
          <w:sz w:val="24"/>
          <w:szCs w:val="28"/>
          <w:lang w:eastAsia="ru-RU"/>
        </w:rPr>
        <w:t xml:space="preserve">Граничний струм відключення автомата </w:t>
      </w:r>
      <w:r w:rsidRPr="00F63E5D">
        <w:rPr>
          <w:rFonts w:eastAsia="Times New Roman" w:cs="Times New Roman"/>
          <w:bCs/>
          <w:i/>
          <w:iCs/>
          <w:color w:val="000000"/>
          <w:spacing w:val="-13"/>
          <w:sz w:val="24"/>
          <w:szCs w:val="28"/>
          <w:lang w:eastAsia="ru-RU"/>
        </w:rPr>
        <w:t>І</w:t>
      </w:r>
      <w:r w:rsidRPr="00F63E5D">
        <w:rPr>
          <w:rFonts w:eastAsia="Times New Roman" w:cs="Times New Roman"/>
          <w:bCs/>
          <w:i/>
          <w:iCs/>
          <w:color w:val="000000"/>
          <w:spacing w:val="-13"/>
          <w:sz w:val="24"/>
          <w:szCs w:val="28"/>
          <w:vertAlign w:val="subscript"/>
          <w:lang w:eastAsia="ru-RU"/>
        </w:rPr>
        <w:t>отк</w:t>
      </w:r>
      <w:r w:rsidRPr="00F63E5D">
        <w:rPr>
          <w:rFonts w:eastAsia="Times New Roman" w:cs="Times New Roman"/>
          <w:bCs/>
          <w:i/>
          <w:iCs/>
          <w:color w:val="000000"/>
          <w:spacing w:val="-13"/>
          <w:sz w:val="24"/>
          <w:szCs w:val="28"/>
          <w:lang w:eastAsia="ru-RU"/>
        </w:rPr>
        <w:t>,</w:t>
      </w:r>
      <w:r w:rsidRPr="00F63E5D">
        <w:rPr>
          <w:rFonts w:eastAsia="Times New Roman" w:cs="Times New Roman"/>
          <w:bCs/>
          <w:i/>
          <w:iCs/>
          <w:color w:val="000000"/>
          <w:spacing w:val="-13"/>
          <w:sz w:val="24"/>
          <w:szCs w:val="28"/>
          <w:vertAlign w:val="subscript"/>
          <w:lang w:eastAsia="ru-RU"/>
        </w:rPr>
        <w:t>а</w:t>
      </w:r>
      <w:r w:rsidRPr="00F63E5D">
        <w:rPr>
          <w:rFonts w:eastAsia="Times New Roman" w:cs="Times New Roman"/>
          <w:bCs/>
          <w:i/>
          <w:iCs/>
          <w:color w:val="000000"/>
          <w:spacing w:val="-13"/>
          <w:sz w:val="24"/>
          <w:szCs w:val="28"/>
          <w:lang w:eastAsia="ru-RU"/>
        </w:rPr>
        <w:t xml:space="preserve"> </w:t>
      </w:r>
      <w:r w:rsidRPr="00F63E5D">
        <w:rPr>
          <w:rFonts w:eastAsia="Times New Roman" w:cs="Times New Roman"/>
          <w:bCs/>
          <w:color w:val="000000"/>
          <w:spacing w:val="-13"/>
          <w:sz w:val="24"/>
          <w:szCs w:val="28"/>
          <w:lang w:eastAsia="ru-RU"/>
        </w:rPr>
        <w:t xml:space="preserve">повинен бути не менше струму </w:t>
      </w:r>
      <w:r w:rsidRPr="00F63E5D">
        <w:rPr>
          <w:rFonts w:eastAsia="Times New Roman" w:cs="Times New Roman"/>
          <w:sz w:val="24"/>
          <w:szCs w:val="28"/>
          <w:lang w:eastAsia="ru-RU"/>
        </w:rPr>
        <w:fldChar w:fldCharType="begin"/>
      </w:r>
      <w:r w:rsidRPr="00F63E5D">
        <w:rPr>
          <w:rFonts w:eastAsia="Times New Roman" w:cs="Times New Roman"/>
          <w:sz w:val="24"/>
          <w:szCs w:val="28"/>
          <w:lang w:eastAsia="ru-RU"/>
        </w:rPr>
        <w:instrText xml:space="preserve"> QUOTE </w:instrText>
      </w:r>
      <w:r w:rsidR="00F16983" w:rsidRPr="00F16983">
        <w:rPr>
          <w:rFonts w:eastAsia="Times New Roman" w:cs="Times New Roman"/>
          <w:noProof/>
          <w:position w:val="-6"/>
          <w:sz w:val="24"/>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4" type="#_x0000_t75" alt="" style="width:14pt;height:16pt;mso-width-percent:0;mso-height-percent:0;mso-width-percent:0;mso-height-percent:0" equationxml="&lt;">
            <v:imagedata r:id="rId8" o:title="" chromakey="white"/>
          </v:shape>
        </w:pict>
      </w:r>
      <w:r w:rsidRPr="00F63E5D">
        <w:rPr>
          <w:rFonts w:eastAsia="Times New Roman" w:cs="Times New Roman"/>
          <w:sz w:val="24"/>
          <w:szCs w:val="28"/>
          <w:lang w:eastAsia="ru-RU"/>
        </w:rPr>
        <w:instrText xml:space="preserve"> </w:instrText>
      </w:r>
      <w:r w:rsidRPr="00F63E5D">
        <w:rPr>
          <w:rFonts w:eastAsia="Times New Roman" w:cs="Times New Roman"/>
          <w:sz w:val="24"/>
          <w:szCs w:val="28"/>
          <w:lang w:eastAsia="ru-RU"/>
        </w:rPr>
        <w:fldChar w:fldCharType="separate"/>
      </w:r>
      <w:r w:rsidR="00F16983" w:rsidRPr="00F16983">
        <w:rPr>
          <w:rFonts w:eastAsia="Times New Roman" w:cs="Times New Roman"/>
          <w:noProof/>
          <w:position w:val="-6"/>
          <w:sz w:val="24"/>
          <w:szCs w:val="28"/>
          <w:lang w:eastAsia="ru-RU"/>
        </w:rPr>
        <w:pict>
          <v:shape id="_x0000_i1093" type="#_x0000_t75" alt="" style="width:14pt;height:16pt;mso-width-percent:0;mso-height-percent:0;mso-width-percent:0;mso-height-percent:0" equationxml="&lt;">
            <v:imagedata r:id="rId8" o:title="" chromakey="white"/>
          </v:shape>
        </w:pict>
      </w:r>
      <w:r w:rsidRPr="00F63E5D">
        <w:rPr>
          <w:rFonts w:eastAsia="Times New Roman" w:cs="Times New Roman"/>
          <w:sz w:val="24"/>
          <w:szCs w:val="28"/>
          <w:lang w:eastAsia="ru-RU"/>
        </w:rPr>
        <w:fldChar w:fldCharType="end"/>
      </w:r>
    </w:p>
    <w:p w:rsidR="00F63E5D" w:rsidRPr="00F63E5D" w:rsidRDefault="00F63E5D" w:rsidP="00F63E5D">
      <w:pPr>
        <w:shd w:val="clear" w:color="auto" w:fill="FFFFFF"/>
        <w:tabs>
          <w:tab w:val="left" w:pos="5875"/>
        </w:tabs>
        <w:spacing w:after="0" w:line="360" w:lineRule="auto"/>
        <w:ind w:firstLine="567"/>
        <w:rPr>
          <w:rFonts w:eastAsia="Times New Roman" w:cs="Times New Roman"/>
          <w:sz w:val="24"/>
          <w:szCs w:val="28"/>
          <w:lang w:eastAsia="ru-RU"/>
        </w:rPr>
      </w:pPr>
      <w:r w:rsidRPr="00F63E5D">
        <w:rPr>
          <w:rFonts w:eastAsia="Times New Roman" w:cs="Times New Roman"/>
          <w:sz w:val="24"/>
          <w:szCs w:val="24"/>
          <w:lang w:eastAsia="ru-RU"/>
        </w:rPr>
        <w:t xml:space="preserve">                              І</w:t>
      </w:r>
      <w:r w:rsidRPr="00F63E5D">
        <w:rPr>
          <w:rFonts w:eastAsia="Times New Roman" w:cs="Times New Roman"/>
          <w:sz w:val="24"/>
          <w:szCs w:val="24"/>
          <w:vertAlign w:val="subscript"/>
          <w:lang w:eastAsia="ru-RU"/>
        </w:rPr>
        <w:t>уст ЕМ</w:t>
      </w:r>
      <w:r w:rsidRPr="00F63E5D">
        <w:rPr>
          <w:rFonts w:eastAsia="Times New Roman" w:cs="Times New Roman"/>
          <w:sz w:val="24"/>
          <w:szCs w:val="24"/>
          <w:lang w:eastAsia="ru-RU"/>
        </w:rPr>
        <w:t xml:space="preserve"> =7·2·3,05=42,7 А;</w:t>
      </w:r>
    </w:p>
    <w:p w:rsidR="00F63E5D" w:rsidRPr="00F63E5D" w:rsidRDefault="00F63E5D" w:rsidP="00F63E5D">
      <w:pPr>
        <w:spacing w:after="0" w:line="420" w:lineRule="exact"/>
        <w:ind w:right="-30" w:firstLine="426"/>
        <w:jc w:val="both"/>
        <w:rPr>
          <w:rFonts w:ascii="Arial" w:eastAsia="Times New Roman" w:hAnsi="Arial" w:cs="Arial"/>
          <w:b/>
          <w:bCs/>
          <w:i/>
          <w:iCs/>
          <w:sz w:val="24"/>
          <w:szCs w:val="24"/>
          <w:lang w:val="uk-UA" w:eastAsia="ru-RU"/>
        </w:rPr>
      </w:pPr>
      <w:r w:rsidRPr="00F63E5D">
        <w:rPr>
          <w:rFonts w:eastAsia="Times New Roman" w:cs="Times New Roman"/>
          <w:b/>
          <w:sz w:val="24"/>
          <w:szCs w:val="24"/>
          <w:lang w:eastAsia="ru-RU"/>
        </w:rPr>
        <w:t xml:space="preserve">Обираємо вимикач серії HAGER </w:t>
      </w:r>
      <w:r w:rsidRPr="00F63E5D">
        <w:rPr>
          <w:rFonts w:eastAsia="Times New Roman" w:cs="Times New Roman"/>
          <w:b/>
          <w:sz w:val="24"/>
          <w:szCs w:val="24"/>
          <w:lang w:val="en-US" w:eastAsia="ru-RU"/>
        </w:rPr>
        <w:t>MSC</w:t>
      </w:r>
      <w:r w:rsidRPr="00F63E5D">
        <w:rPr>
          <w:rFonts w:eastAsia="Times New Roman" w:cs="Times New Roman"/>
          <w:b/>
          <w:sz w:val="24"/>
          <w:szCs w:val="24"/>
          <w:lang w:eastAsia="ru-RU"/>
        </w:rPr>
        <w:t>50A, його параметри: номінальне навантаження: 50 А, стійкість до коротких замикань: 6кA, характеристики:</w:t>
      </w:r>
    </w:p>
    <w:p w:rsidR="003354D0" w:rsidRDefault="00F63E5D" w:rsidP="003354D0">
      <w:pPr>
        <w:shd w:val="clear" w:color="auto" w:fill="FFFFFF"/>
        <w:tabs>
          <w:tab w:val="left" w:pos="426"/>
        </w:tabs>
        <w:autoSpaceDE w:val="0"/>
        <w:autoSpaceDN w:val="0"/>
        <w:adjustRightInd w:val="0"/>
        <w:spacing w:after="0" w:line="360" w:lineRule="auto"/>
        <w:rPr>
          <w:rFonts w:eastAsia="Times New Roman" w:cs="Times New Roman"/>
          <w:bCs/>
          <w:sz w:val="24"/>
          <w:szCs w:val="28"/>
          <w:lang w:eastAsia="ru-RU"/>
        </w:rPr>
      </w:pPr>
      <w:r w:rsidRPr="00F63E5D">
        <w:rPr>
          <w:rFonts w:ascii="Arial" w:eastAsia="Times New Roman" w:hAnsi="Arial" w:cs="Arial"/>
          <w:b/>
          <w:bCs/>
          <w:i/>
          <w:iCs/>
          <w:sz w:val="24"/>
          <w:szCs w:val="24"/>
          <w:lang w:val="uk-UA" w:eastAsia="ru-RU"/>
        </w:rPr>
        <w:t xml:space="preserve"> г) Спеціальна частина</w:t>
      </w:r>
      <w:r w:rsidRPr="00F63E5D">
        <w:rPr>
          <w:rFonts w:ascii="Arial" w:eastAsia="Times New Roman" w:hAnsi="Arial" w:cs="Arial"/>
          <w:i/>
          <w:iCs/>
          <w:sz w:val="24"/>
          <w:szCs w:val="24"/>
          <w:lang w:val="uk-UA" w:eastAsia="ru-RU"/>
        </w:rPr>
        <w:t>.</w:t>
      </w:r>
      <w:r w:rsidRPr="00F63E5D">
        <w:rPr>
          <w:rFonts w:ascii="Arial" w:eastAsia="Times New Roman" w:hAnsi="Arial" w:cs="Arial"/>
          <w:b/>
          <w:bCs/>
          <w:i/>
          <w:iCs/>
          <w:sz w:val="24"/>
          <w:szCs w:val="24"/>
          <w:lang w:val="uk-UA" w:eastAsia="ru-RU"/>
        </w:rPr>
        <w:t xml:space="preserve"> </w:t>
      </w:r>
      <w:r w:rsidRPr="00F63E5D">
        <w:rPr>
          <w:rFonts w:eastAsia="Times New Roman" w:cs="Times New Roman"/>
          <w:i/>
          <w:noProof/>
          <w:sz w:val="24"/>
          <w:szCs w:val="24"/>
          <w:lang w:val="uk-UA" w:eastAsia="ru-RU"/>
        </w:rPr>
        <w:t xml:space="preserve">  </w:t>
      </w:r>
      <w:r w:rsidRPr="00F63E5D">
        <w:rPr>
          <w:rFonts w:eastAsia="Times New Roman" w:cs="Times New Roman"/>
          <w:bCs/>
          <w:sz w:val="24"/>
          <w:szCs w:val="28"/>
          <w:lang w:eastAsia="ru-RU"/>
        </w:rPr>
        <w:tab/>
      </w:r>
    </w:p>
    <w:p w:rsidR="00F63E5D" w:rsidRPr="00F63E5D" w:rsidRDefault="00F63E5D" w:rsidP="003354D0">
      <w:pPr>
        <w:shd w:val="clear" w:color="auto" w:fill="FFFFFF"/>
        <w:tabs>
          <w:tab w:val="left" w:pos="426"/>
        </w:tabs>
        <w:autoSpaceDE w:val="0"/>
        <w:autoSpaceDN w:val="0"/>
        <w:adjustRightInd w:val="0"/>
        <w:spacing w:after="0" w:line="360" w:lineRule="auto"/>
        <w:rPr>
          <w:rFonts w:eastAsia="Times New Roman" w:cs="Times New Roman"/>
          <w:bCs/>
          <w:sz w:val="24"/>
          <w:szCs w:val="28"/>
          <w:lang w:eastAsia="ru-RU"/>
        </w:rPr>
      </w:pPr>
      <w:r w:rsidRPr="00F63E5D">
        <w:rPr>
          <w:rFonts w:eastAsia="Times New Roman" w:cs="Times New Roman"/>
          <w:bCs/>
          <w:sz w:val="24"/>
          <w:szCs w:val="28"/>
          <w:lang w:eastAsia="ru-RU"/>
        </w:rPr>
        <w:t>Вихідні дані вентиляційної установки:</w:t>
      </w:r>
    </w:p>
    <w:p w:rsidR="00F63E5D" w:rsidRPr="00F63E5D" w:rsidRDefault="00F63E5D" w:rsidP="00F25F0D">
      <w:pPr>
        <w:numPr>
          <w:ilvl w:val="0"/>
          <w:numId w:val="2"/>
        </w:numPr>
        <w:spacing w:after="0" w:line="360" w:lineRule="auto"/>
        <w:ind w:left="420" w:firstLine="567"/>
        <w:contextualSpacing/>
        <w:jc w:val="both"/>
        <w:rPr>
          <w:rFonts w:eastAsia="Times New Roman" w:cs="Times New Roman"/>
          <w:szCs w:val="28"/>
          <w:lang w:val="uk-UA" w:eastAsia="ru-RU"/>
        </w:rPr>
      </w:pPr>
      <w:r w:rsidRPr="00F63E5D">
        <w:rPr>
          <w:rFonts w:eastAsia="Times New Roman" w:cs="Times New Roman"/>
          <w:szCs w:val="28"/>
          <w:lang w:eastAsia="ru-RU"/>
        </w:rPr>
        <w:t xml:space="preserve">заданий </w:t>
      </w:r>
      <w:r w:rsidRPr="00F63E5D">
        <w:rPr>
          <w:rFonts w:eastAsia="Times New Roman" w:cs="Times New Roman"/>
          <w:szCs w:val="28"/>
          <w:lang w:val="uk-UA" w:eastAsia="ru-RU"/>
        </w:rPr>
        <w:t>тиск Н</w:t>
      </w:r>
      <w:r w:rsidRPr="00F63E5D">
        <w:rPr>
          <w:rFonts w:eastAsia="Times New Roman" w:cs="Times New Roman"/>
          <w:szCs w:val="28"/>
          <w:lang w:eastAsia="ru-RU"/>
        </w:rPr>
        <w:t>=100 Па;</w:t>
      </w:r>
    </w:p>
    <w:p w:rsidR="00F63E5D" w:rsidRPr="00247159" w:rsidRDefault="00F63E5D" w:rsidP="00F25F0D">
      <w:pPr>
        <w:numPr>
          <w:ilvl w:val="0"/>
          <w:numId w:val="2"/>
        </w:numPr>
        <w:spacing w:after="0" w:line="360" w:lineRule="auto"/>
        <w:ind w:left="420" w:firstLine="567"/>
        <w:contextualSpacing/>
        <w:jc w:val="both"/>
        <w:rPr>
          <w:rFonts w:eastAsia="Times New Roman" w:cs="Times New Roman"/>
          <w:szCs w:val="28"/>
          <w:lang w:val="uk-UA" w:eastAsia="ru-RU"/>
        </w:rPr>
      </w:pPr>
      <w:r w:rsidRPr="00F63E5D">
        <w:rPr>
          <w:rFonts w:eastAsia="Times New Roman" w:cs="Times New Roman"/>
          <w:szCs w:val="28"/>
          <w:lang w:eastAsia="ru-RU"/>
        </w:rPr>
        <w:t xml:space="preserve">задана </w:t>
      </w:r>
      <w:r w:rsidRPr="00F63E5D">
        <w:rPr>
          <w:rFonts w:eastAsia="Times New Roman" w:cs="Times New Roman"/>
          <w:szCs w:val="28"/>
          <w:lang w:val="uk-UA" w:eastAsia="ru-RU"/>
        </w:rPr>
        <w:t>продуктивність</w:t>
      </w:r>
      <w:r w:rsidRPr="00F63E5D">
        <w:rPr>
          <w:rFonts w:eastAsia="Times New Roman" w:cs="Times New Roman"/>
          <w:szCs w:val="28"/>
          <w:lang w:eastAsia="ru-RU"/>
        </w:rPr>
        <w:t xml:space="preserve"> </w:t>
      </w:r>
      <w:r w:rsidRPr="00F63E5D">
        <w:rPr>
          <w:rFonts w:eastAsia="Times New Roman" w:cs="Times New Roman"/>
          <w:szCs w:val="28"/>
          <w:lang w:val="en-US" w:eastAsia="ru-RU"/>
        </w:rPr>
        <w:t>Q</w:t>
      </w:r>
      <w:r w:rsidRPr="00F63E5D">
        <w:rPr>
          <w:rFonts w:eastAsia="Times New Roman" w:cs="Times New Roman"/>
          <w:szCs w:val="28"/>
          <w:lang w:eastAsia="ru-RU"/>
        </w:rPr>
        <w:t>=</w:t>
      </w:r>
      <w:r w:rsidRPr="00F63E5D">
        <w:rPr>
          <w:rFonts w:eastAsia="Times New Roman" w:cs="Times New Roman"/>
          <w:szCs w:val="28"/>
          <w:lang w:val="uk-UA" w:eastAsia="ru-RU"/>
        </w:rPr>
        <w:t>5 м</w:t>
      </w:r>
      <w:r w:rsidRPr="00F63E5D">
        <w:rPr>
          <w:rFonts w:eastAsia="Times New Roman" w:cs="Times New Roman"/>
          <w:szCs w:val="28"/>
          <w:vertAlign w:val="superscript"/>
          <w:lang w:val="uk-UA" w:eastAsia="ru-RU"/>
        </w:rPr>
        <w:t>3</w:t>
      </w:r>
      <w:r w:rsidRPr="00F63E5D">
        <w:rPr>
          <w:rFonts w:eastAsia="Times New Roman" w:cs="Times New Roman"/>
          <w:szCs w:val="28"/>
          <w:lang w:val="uk-UA" w:eastAsia="ru-RU"/>
        </w:rPr>
        <w:t>/</w:t>
      </w:r>
      <w:r w:rsidRPr="00F63E5D">
        <w:rPr>
          <w:rFonts w:eastAsia="Times New Roman" w:cs="Times New Roman"/>
          <w:szCs w:val="28"/>
          <w:lang w:val="en-US" w:eastAsia="ru-RU"/>
        </w:rPr>
        <w:t>c</w:t>
      </w:r>
      <w:r w:rsidRPr="00F63E5D">
        <w:rPr>
          <w:rFonts w:eastAsia="Times New Roman" w:cs="Times New Roman"/>
          <w:szCs w:val="28"/>
          <w:lang w:val="uk-UA" w:eastAsia="ru-RU"/>
        </w:rPr>
        <w:t>.</w:t>
      </w:r>
    </w:p>
    <w:p w:rsidR="00F63E5D" w:rsidRPr="00247159" w:rsidRDefault="00F63E5D" w:rsidP="00247159">
      <w:pPr>
        <w:tabs>
          <w:tab w:val="left" w:leader="underscore" w:pos="9356"/>
        </w:tabs>
        <w:spacing w:before="240" w:line="240" w:lineRule="auto"/>
        <w:rPr>
          <w:szCs w:val="28"/>
        </w:rPr>
      </w:pPr>
      <w:r w:rsidRPr="00F63E5D">
        <w:rPr>
          <w:rFonts w:eastAsia="Times New Roman" w:cs="Times New Roman"/>
          <w:b/>
          <w:bCs/>
          <w:szCs w:val="24"/>
          <w:lang w:val="uk-UA" w:eastAsia="ru-RU"/>
        </w:rPr>
        <w:t xml:space="preserve">6. </w:t>
      </w:r>
      <w:r w:rsidR="00247159" w:rsidRPr="00247159">
        <w:rPr>
          <w:b/>
          <w:bCs/>
          <w:szCs w:val="28"/>
        </w:rPr>
        <w:t>Орієнтовний перелік графічного (ілюстративного) матеріалу</w:t>
      </w:r>
      <w:r w:rsidR="00247159">
        <w:rPr>
          <w:szCs w:val="28"/>
        </w:rPr>
        <w:t xml:space="preserve">: </w:t>
      </w:r>
      <w:r w:rsidR="00247159">
        <w:rPr>
          <w:szCs w:val="28"/>
          <w:lang w:val="uk-UA"/>
        </w:rPr>
        <w:t>2</w:t>
      </w:r>
      <w:r w:rsidR="000D1915" w:rsidRPr="000D1915">
        <w:rPr>
          <w:szCs w:val="28"/>
        </w:rPr>
        <w:t>7</w:t>
      </w:r>
      <w:r w:rsidRPr="00F63E5D">
        <w:rPr>
          <w:rFonts w:ascii="Arial" w:eastAsia="Times New Roman" w:hAnsi="Arial" w:cs="Times New Roman"/>
          <w:i/>
          <w:iCs/>
          <w:sz w:val="22"/>
          <w:szCs w:val="24"/>
          <w:lang w:val="uk-UA" w:eastAsia="ru-RU"/>
        </w:rPr>
        <w:t xml:space="preserve"> </w:t>
      </w:r>
    </w:p>
    <w:p w:rsidR="00F63E5D" w:rsidRPr="00F63E5D" w:rsidRDefault="00F63E5D" w:rsidP="00F63E5D">
      <w:pPr>
        <w:spacing w:after="0" w:line="360" w:lineRule="auto"/>
        <w:jc w:val="both"/>
        <w:rPr>
          <w:rFonts w:eastAsia="Times New Roman" w:cs="Times New Roman"/>
          <w:szCs w:val="24"/>
          <w:lang w:val="uk-UA" w:eastAsia="ru-RU"/>
        </w:rPr>
      </w:pPr>
      <w:r w:rsidRPr="00F63E5D">
        <w:rPr>
          <w:rFonts w:eastAsia="Times New Roman" w:cs="Times New Roman"/>
          <w:b/>
          <w:bCs/>
          <w:szCs w:val="24"/>
          <w:lang w:val="uk-UA" w:eastAsia="ru-RU"/>
        </w:rPr>
        <w:t>7. Дата видачі завдання</w:t>
      </w:r>
      <w:r w:rsidRPr="00F63E5D">
        <w:rPr>
          <w:rFonts w:eastAsia="Times New Roman" w:cs="Times New Roman"/>
          <w:b/>
          <w:bCs/>
          <w:sz w:val="24"/>
          <w:szCs w:val="24"/>
          <w:lang w:val="uk-UA" w:eastAsia="ru-RU"/>
        </w:rPr>
        <w:t xml:space="preserve">   </w:t>
      </w:r>
      <w:r w:rsidRPr="00F63E5D">
        <w:rPr>
          <w:rFonts w:ascii="Arial" w:eastAsia="Times New Roman" w:hAnsi="Arial" w:cs="Times New Roman"/>
          <w:sz w:val="24"/>
          <w:szCs w:val="24"/>
          <w:lang w:val="uk-UA" w:eastAsia="ru-RU"/>
        </w:rPr>
        <w:t xml:space="preserve"> </w:t>
      </w:r>
      <w:r w:rsidRPr="00F63E5D">
        <w:rPr>
          <w:rFonts w:ascii="Arial" w:eastAsia="Times New Roman" w:hAnsi="Arial" w:cs="Times New Roman"/>
          <w:sz w:val="24"/>
          <w:szCs w:val="24"/>
          <w:lang w:eastAsia="ru-RU"/>
        </w:rPr>
        <w:t>«</w:t>
      </w:r>
      <w:r w:rsidRPr="00F63E5D">
        <w:rPr>
          <w:rFonts w:ascii="Arial" w:eastAsia="Times New Roman" w:hAnsi="Arial" w:cs="Times New Roman"/>
          <w:sz w:val="24"/>
          <w:szCs w:val="24"/>
          <w:lang w:val="uk-UA" w:eastAsia="ru-RU"/>
        </w:rPr>
        <w:t xml:space="preserve"> _</w:t>
      </w:r>
      <w:r w:rsidR="00247159">
        <w:rPr>
          <w:rFonts w:ascii="Arial" w:eastAsia="Times New Roman" w:hAnsi="Arial" w:cs="Times New Roman"/>
          <w:sz w:val="24"/>
          <w:szCs w:val="24"/>
          <w:u w:val="single"/>
          <w:lang w:val="uk-UA" w:eastAsia="ru-RU"/>
        </w:rPr>
        <w:t>1</w:t>
      </w:r>
      <w:r w:rsidRPr="00F63E5D">
        <w:rPr>
          <w:rFonts w:ascii="Arial" w:eastAsia="Times New Roman" w:hAnsi="Arial" w:cs="Times New Roman"/>
          <w:sz w:val="24"/>
          <w:szCs w:val="24"/>
          <w:lang w:val="uk-UA" w:eastAsia="ru-RU"/>
        </w:rPr>
        <w:t xml:space="preserve">_ </w:t>
      </w:r>
      <w:r w:rsidRPr="00F63E5D">
        <w:rPr>
          <w:rFonts w:ascii="Arial" w:eastAsia="Times New Roman" w:hAnsi="Arial" w:cs="Times New Roman"/>
          <w:sz w:val="24"/>
          <w:szCs w:val="24"/>
          <w:lang w:eastAsia="ru-RU"/>
        </w:rPr>
        <w:t>»</w:t>
      </w:r>
      <w:r w:rsidRPr="00F63E5D">
        <w:rPr>
          <w:rFonts w:ascii="Arial" w:eastAsia="Times New Roman" w:hAnsi="Arial" w:cs="Times New Roman"/>
          <w:sz w:val="24"/>
          <w:szCs w:val="24"/>
          <w:lang w:val="uk-UA" w:eastAsia="ru-RU"/>
        </w:rPr>
        <w:t xml:space="preserve"> </w:t>
      </w:r>
      <w:r w:rsidR="00247159">
        <w:rPr>
          <w:rFonts w:ascii="Arial" w:eastAsia="Times New Roman" w:hAnsi="Arial" w:cs="Times New Roman"/>
          <w:sz w:val="24"/>
          <w:szCs w:val="24"/>
          <w:lang w:val="uk-UA" w:eastAsia="ru-RU"/>
        </w:rPr>
        <w:t>вересня</w:t>
      </w:r>
      <w:r w:rsidRPr="00F63E5D">
        <w:rPr>
          <w:rFonts w:ascii="Arial" w:eastAsia="Times New Roman" w:hAnsi="Arial" w:cs="Times New Roman"/>
          <w:sz w:val="24"/>
          <w:szCs w:val="24"/>
          <w:lang w:val="uk-UA" w:eastAsia="ru-RU"/>
        </w:rPr>
        <w:t xml:space="preserve">____   </w:t>
      </w:r>
      <w:r w:rsidRPr="00F63E5D">
        <w:rPr>
          <w:rFonts w:ascii="Arial" w:eastAsia="Times New Roman" w:hAnsi="Arial" w:cs="Times New Roman"/>
          <w:sz w:val="24"/>
          <w:szCs w:val="24"/>
          <w:u w:val="single"/>
          <w:lang w:val="uk-UA" w:eastAsia="ru-RU"/>
        </w:rPr>
        <w:t>20</w:t>
      </w:r>
      <w:r w:rsidR="00247159">
        <w:rPr>
          <w:rFonts w:ascii="Arial" w:eastAsia="Times New Roman" w:hAnsi="Arial" w:cs="Times New Roman"/>
          <w:sz w:val="24"/>
          <w:szCs w:val="24"/>
          <w:u w:val="single"/>
          <w:lang w:val="uk-UA" w:eastAsia="ru-RU"/>
        </w:rPr>
        <w:t>20</w:t>
      </w:r>
      <w:r w:rsidRPr="00F63E5D">
        <w:rPr>
          <w:rFonts w:ascii="Arial" w:eastAsia="Times New Roman" w:hAnsi="Arial" w:cs="Times New Roman"/>
          <w:sz w:val="24"/>
          <w:szCs w:val="24"/>
          <w:lang w:val="uk-UA" w:eastAsia="ru-RU"/>
        </w:rPr>
        <w:t>_ р.</w:t>
      </w:r>
    </w:p>
    <w:p w:rsidR="00247159" w:rsidRPr="00735519" w:rsidRDefault="00247159" w:rsidP="00247159">
      <w:pPr>
        <w:spacing w:before="240" w:line="360" w:lineRule="auto"/>
        <w:rPr>
          <w:szCs w:val="28"/>
        </w:rPr>
      </w:pPr>
      <w:r>
        <w:rPr>
          <w:rFonts w:eastAsia="Times New Roman" w:cs="Times New Roman"/>
          <w:szCs w:val="24"/>
          <w:lang w:val="uk-UA" w:eastAsia="ru-RU"/>
        </w:rPr>
        <w:t xml:space="preserve">                                    </w:t>
      </w:r>
      <w:r w:rsidRPr="00735519">
        <w:rPr>
          <w:bCs/>
          <w:szCs w:val="28"/>
        </w:rPr>
        <w:t>Календарний план</w:t>
      </w:r>
    </w:p>
    <w:tbl>
      <w:tblPr>
        <w:tblW w:w="940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22"/>
        <w:gridCol w:w="4374"/>
        <w:gridCol w:w="2655"/>
        <w:gridCol w:w="1557"/>
      </w:tblGrid>
      <w:tr w:rsidR="00247159" w:rsidRPr="0018037B" w:rsidTr="00BC6724">
        <w:trPr>
          <w:trHeight w:val="1091"/>
        </w:trPr>
        <w:tc>
          <w:tcPr>
            <w:tcW w:w="822" w:type="dxa"/>
            <w:vAlign w:val="center"/>
          </w:tcPr>
          <w:p w:rsidR="00247159" w:rsidRPr="00735519" w:rsidRDefault="00247159" w:rsidP="00BC6724">
            <w:pPr>
              <w:spacing w:line="360" w:lineRule="auto"/>
              <w:jc w:val="center"/>
              <w:rPr>
                <w:sz w:val="24"/>
              </w:rPr>
            </w:pPr>
            <w:r w:rsidRPr="00735519">
              <w:rPr>
                <w:sz w:val="24"/>
              </w:rPr>
              <w:t>№ з/п</w:t>
            </w:r>
          </w:p>
        </w:tc>
        <w:tc>
          <w:tcPr>
            <w:tcW w:w="4374" w:type="dxa"/>
            <w:vAlign w:val="center"/>
          </w:tcPr>
          <w:p w:rsidR="00247159" w:rsidRPr="00735519" w:rsidRDefault="00247159" w:rsidP="00BC6724">
            <w:pPr>
              <w:spacing w:line="360" w:lineRule="auto"/>
              <w:jc w:val="center"/>
              <w:rPr>
                <w:sz w:val="24"/>
              </w:rPr>
            </w:pPr>
            <w:r w:rsidRPr="00735519">
              <w:rPr>
                <w:sz w:val="24"/>
              </w:rPr>
              <w:t xml:space="preserve">Назва етапів виконання </w:t>
            </w:r>
            <w:r w:rsidRPr="00735519">
              <w:rPr>
                <w:sz w:val="24"/>
              </w:rPr>
              <w:br/>
              <w:t>магістерської дисертації</w:t>
            </w:r>
          </w:p>
        </w:tc>
        <w:tc>
          <w:tcPr>
            <w:tcW w:w="2655" w:type="dxa"/>
            <w:vAlign w:val="center"/>
          </w:tcPr>
          <w:p w:rsidR="00247159" w:rsidRPr="00735519" w:rsidRDefault="00247159" w:rsidP="00BC6724">
            <w:pPr>
              <w:spacing w:line="360" w:lineRule="auto"/>
              <w:jc w:val="center"/>
              <w:rPr>
                <w:sz w:val="24"/>
              </w:rPr>
            </w:pPr>
            <w:r w:rsidRPr="00735519">
              <w:rPr>
                <w:sz w:val="24"/>
              </w:rPr>
              <w:t>Термін виконання етапів магістерської дисертації</w:t>
            </w:r>
          </w:p>
        </w:tc>
        <w:tc>
          <w:tcPr>
            <w:tcW w:w="1557" w:type="dxa"/>
            <w:vAlign w:val="center"/>
          </w:tcPr>
          <w:p w:rsidR="00247159" w:rsidRPr="00735519" w:rsidRDefault="00247159" w:rsidP="00BC6724">
            <w:pPr>
              <w:spacing w:line="360" w:lineRule="auto"/>
              <w:jc w:val="center"/>
              <w:rPr>
                <w:sz w:val="24"/>
              </w:rPr>
            </w:pPr>
            <w:r w:rsidRPr="00735519">
              <w:rPr>
                <w:sz w:val="24"/>
              </w:rPr>
              <w:t>Примітка</w:t>
            </w:r>
          </w:p>
        </w:tc>
      </w:tr>
      <w:tr w:rsidR="00247159" w:rsidRPr="0018037B" w:rsidTr="00BC6724">
        <w:trPr>
          <w:trHeight w:val="17"/>
        </w:trPr>
        <w:tc>
          <w:tcPr>
            <w:tcW w:w="822" w:type="dxa"/>
            <w:vAlign w:val="center"/>
          </w:tcPr>
          <w:p w:rsidR="00247159" w:rsidRPr="00735519" w:rsidRDefault="00247159" w:rsidP="00BC6724">
            <w:pPr>
              <w:spacing w:line="360" w:lineRule="auto"/>
              <w:jc w:val="center"/>
              <w:rPr>
                <w:sz w:val="24"/>
              </w:rPr>
            </w:pPr>
            <w:r>
              <w:rPr>
                <w:sz w:val="24"/>
              </w:rPr>
              <w:t>1</w:t>
            </w:r>
          </w:p>
        </w:tc>
        <w:tc>
          <w:tcPr>
            <w:tcW w:w="4374" w:type="dxa"/>
          </w:tcPr>
          <w:p w:rsidR="00247159" w:rsidRPr="00735519" w:rsidRDefault="00247159" w:rsidP="00BC6724">
            <w:pPr>
              <w:spacing w:line="360" w:lineRule="auto"/>
              <w:rPr>
                <w:sz w:val="24"/>
              </w:rPr>
            </w:pPr>
            <w:r>
              <w:rPr>
                <w:sz w:val="24"/>
              </w:rPr>
              <w:t>Вибір і завтвердження теми</w:t>
            </w:r>
          </w:p>
        </w:tc>
        <w:tc>
          <w:tcPr>
            <w:tcW w:w="2655" w:type="dxa"/>
          </w:tcPr>
          <w:p w:rsidR="00247159" w:rsidRPr="00735519" w:rsidRDefault="00247159" w:rsidP="00BC6724">
            <w:pPr>
              <w:spacing w:line="360" w:lineRule="auto"/>
              <w:rPr>
                <w:sz w:val="24"/>
              </w:rPr>
            </w:pPr>
            <w:r>
              <w:rPr>
                <w:sz w:val="24"/>
              </w:rPr>
              <w:t>01.10.2020</w:t>
            </w:r>
          </w:p>
        </w:tc>
        <w:tc>
          <w:tcPr>
            <w:tcW w:w="1557" w:type="dxa"/>
          </w:tcPr>
          <w:p w:rsidR="00247159" w:rsidRPr="00735519" w:rsidRDefault="00247159" w:rsidP="00BC6724">
            <w:pPr>
              <w:spacing w:line="360" w:lineRule="auto"/>
              <w:rPr>
                <w:sz w:val="24"/>
              </w:rPr>
            </w:pPr>
          </w:p>
        </w:tc>
      </w:tr>
      <w:tr w:rsidR="00247159" w:rsidRPr="0018037B" w:rsidTr="00BC6724">
        <w:trPr>
          <w:trHeight w:val="17"/>
        </w:trPr>
        <w:tc>
          <w:tcPr>
            <w:tcW w:w="822" w:type="dxa"/>
            <w:vAlign w:val="center"/>
          </w:tcPr>
          <w:p w:rsidR="00247159" w:rsidRPr="00735519" w:rsidRDefault="00247159" w:rsidP="00BC6724">
            <w:pPr>
              <w:spacing w:line="360" w:lineRule="auto"/>
              <w:jc w:val="center"/>
              <w:rPr>
                <w:sz w:val="24"/>
              </w:rPr>
            </w:pPr>
            <w:r>
              <w:rPr>
                <w:sz w:val="24"/>
              </w:rPr>
              <w:t>2</w:t>
            </w:r>
          </w:p>
        </w:tc>
        <w:tc>
          <w:tcPr>
            <w:tcW w:w="4374" w:type="dxa"/>
          </w:tcPr>
          <w:p w:rsidR="00247159" w:rsidRPr="00735519" w:rsidRDefault="00247159" w:rsidP="00BC6724">
            <w:pPr>
              <w:spacing w:line="360" w:lineRule="auto"/>
              <w:rPr>
                <w:sz w:val="24"/>
              </w:rPr>
            </w:pPr>
            <w:r>
              <w:rPr>
                <w:sz w:val="24"/>
              </w:rPr>
              <w:t>Підбір і ознайомлення з літературою</w:t>
            </w:r>
          </w:p>
        </w:tc>
        <w:tc>
          <w:tcPr>
            <w:tcW w:w="2655" w:type="dxa"/>
          </w:tcPr>
          <w:p w:rsidR="00247159" w:rsidRPr="00735519" w:rsidRDefault="00247159" w:rsidP="00BC6724">
            <w:pPr>
              <w:spacing w:line="360" w:lineRule="auto"/>
              <w:rPr>
                <w:sz w:val="24"/>
              </w:rPr>
            </w:pPr>
            <w:r>
              <w:rPr>
                <w:sz w:val="24"/>
              </w:rPr>
              <w:t>З 02.10 до 12.10. 2020</w:t>
            </w:r>
          </w:p>
        </w:tc>
        <w:tc>
          <w:tcPr>
            <w:tcW w:w="1557" w:type="dxa"/>
          </w:tcPr>
          <w:p w:rsidR="00247159" w:rsidRPr="00735519" w:rsidRDefault="00247159" w:rsidP="00BC6724">
            <w:pPr>
              <w:spacing w:line="360" w:lineRule="auto"/>
              <w:rPr>
                <w:sz w:val="24"/>
              </w:rPr>
            </w:pPr>
          </w:p>
        </w:tc>
      </w:tr>
      <w:tr w:rsidR="00247159" w:rsidRPr="0018037B" w:rsidTr="00BC6724">
        <w:trPr>
          <w:trHeight w:val="17"/>
        </w:trPr>
        <w:tc>
          <w:tcPr>
            <w:tcW w:w="822" w:type="dxa"/>
            <w:vAlign w:val="center"/>
          </w:tcPr>
          <w:p w:rsidR="00247159" w:rsidRPr="00735519" w:rsidRDefault="00247159" w:rsidP="00BC6724">
            <w:pPr>
              <w:spacing w:line="360" w:lineRule="auto"/>
              <w:jc w:val="center"/>
              <w:rPr>
                <w:sz w:val="24"/>
              </w:rPr>
            </w:pPr>
            <w:r>
              <w:rPr>
                <w:sz w:val="24"/>
              </w:rPr>
              <w:t>3</w:t>
            </w:r>
          </w:p>
        </w:tc>
        <w:tc>
          <w:tcPr>
            <w:tcW w:w="4374" w:type="dxa"/>
          </w:tcPr>
          <w:p w:rsidR="00247159" w:rsidRPr="00735519" w:rsidRDefault="00B82693" w:rsidP="00BC6724">
            <w:pPr>
              <w:spacing w:line="360" w:lineRule="auto"/>
              <w:rPr>
                <w:sz w:val="24"/>
              </w:rPr>
            </w:pPr>
            <w:r w:rsidRPr="008B22C3">
              <w:rPr>
                <w:sz w:val="24"/>
                <w:szCs w:val="24"/>
              </w:rPr>
              <w:t>Складання плану, розробка індивідуального завдання на мігістерську дисертацію та календарного плану виконання магістерськокої дистертації</w:t>
            </w:r>
          </w:p>
        </w:tc>
        <w:tc>
          <w:tcPr>
            <w:tcW w:w="2655" w:type="dxa"/>
          </w:tcPr>
          <w:p w:rsidR="00247159" w:rsidRPr="00735519" w:rsidRDefault="00247159" w:rsidP="00BC6724">
            <w:pPr>
              <w:spacing w:line="360" w:lineRule="auto"/>
              <w:rPr>
                <w:sz w:val="24"/>
              </w:rPr>
            </w:pPr>
            <w:r>
              <w:rPr>
                <w:sz w:val="24"/>
              </w:rPr>
              <w:t>З 13.10 до 18.10. 2020</w:t>
            </w:r>
          </w:p>
        </w:tc>
        <w:tc>
          <w:tcPr>
            <w:tcW w:w="1557" w:type="dxa"/>
          </w:tcPr>
          <w:p w:rsidR="00247159" w:rsidRPr="00735519" w:rsidRDefault="00247159" w:rsidP="00BC6724">
            <w:pPr>
              <w:spacing w:line="360" w:lineRule="auto"/>
              <w:rPr>
                <w:sz w:val="24"/>
              </w:rPr>
            </w:pPr>
          </w:p>
        </w:tc>
      </w:tr>
      <w:tr w:rsidR="00247159" w:rsidRPr="0018037B" w:rsidTr="00BC6724">
        <w:trPr>
          <w:trHeight w:val="17"/>
        </w:trPr>
        <w:tc>
          <w:tcPr>
            <w:tcW w:w="822" w:type="dxa"/>
            <w:vAlign w:val="center"/>
          </w:tcPr>
          <w:p w:rsidR="00247159" w:rsidRPr="00735519" w:rsidRDefault="00247159" w:rsidP="00BC6724">
            <w:pPr>
              <w:spacing w:line="360" w:lineRule="auto"/>
              <w:jc w:val="center"/>
              <w:rPr>
                <w:sz w:val="24"/>
              </w:rPr>
            </w:pPr>
            <w:r>
              <w:rPr>
                <w:sz w:val="24"/>
              </w:rPr>
              <w:t>4</w:t>
            </w:r>
          </w:p>
        </w:tc>
        <w:tc>
          <w:tcPr>
            <w:tcW w:w="4374" w:type="dxa"/>
          </w:tcPr>
          <w:p w:rsidR="00247159" w:rsidRPr="00735519" w:rsidRDefault="00B82693" w:rsidP="00BC6724">
            <w:pPr>
              <w:spacing w:line="360" w:lineRule="auto"/>
              <w:rPr>
                <w:sz w:val="24"/>
              </w:rPr>
            </w:pPr>
            <w:r w:rsidRPr="008B22C3">
              <w:rPr>
                <w:sz w:val="24"/>
                <w:szCs w:val="24"/>
              </w:rPr>
              <w:t xml:space="preserve">Поглиблене вивчення літературних джерел і написання теоретичної частини магістерської </w:t>
            </w:r>
            <w:r w:rsidRPr="005B49C9">
              <w:rPr>
                <w:color w:val="000000" w:themeColor="text1"/>
                <w:sz w:val="24"/>
                <w:szCs w:val="24"/>
              </w:rPr>
              <w:t>дипломної роботи</w:t>
            </w:r>
          </w:p>
        </w:tc>
        <w:tc>
          <w:tcPr>
            <w:tcW w:w="2655" w:type="dxa"/>
          </w:tcPr>
          <w:p w:rsidR="00247159" w:rsidRPr="00735519" w:rsidRDefault="00247159" w:rsidP="00BC6724">
            <w:pPr>
              <w:spacing w:line="360" w:lineRule="auto"/>
              <w:rPr>
                <w:sz w:val="24"/>
              </w:rPr>
            </w:pPr>
            <w:r>
              <w:rPr>
                <w:sz w:val="24"/>
              </w:rPr>
              <w:t>З 19.10 до 10.11. 2020</w:t>
            </w:r>
          </w:p>
        </w:tc>
        <w:tc>
          <w:tcPr>
            <w:tcW w:w="1557" w:type="dxa"/>
          </w:tcPr>
          <w:p w:rsidR="00247159" w:rsidRPr="00735519" w:rsidRDefault="00247159" w:rsidP="00BC6724">
            <w:pPr>
              <w:spacing w:line="360" w:lineRule="auto"/>
              <w:rPr>
                <w:sz w:val="24"/>
              </w:rPr>
            </w:pPr>
          </w:p>
        </w:tc>
      </w:tr>
      <w:tr w:rsidR="00247159" w:rsidRPr="0018037B" w:rsidTr="00BC6724">
        <w:trPr>
          <w:trHeight w:val="17"/>
        </w:trPr>
        <w:tc>
          <w:tcPr>
            <w:tcW w:w="822" w:type="dxa"/>
            <w:vAlign w:val="center"/>
          </w:tcPr>
          <w:p w:rsidR="00247159" w:rsidRPr="00735519" w:rsidRDefault="00247159" w:rsidP="00BC6724">
            <w:pPr>
              <w:spacing w:line="360" w:lineRule="auto"/>
              <w:jc w:val="center"/>
              <w:rPr>
                <w:sz w:val="24"/>
              </w:rPr>
            </w:pPr>
            <w:r>
              <w:rPr>
                <w:sz w:val="24"/>
              </w:rPr>
              <w:t>5</w:t>
            </w:r>
          </w:p>
        </w:tc>
        <w:tc>
          <w:tcPr>
            <w:tcW w:w="4374" w:type="dxa"/>
          </w:tcPr>
          <w:p w:rsidR="00247159" w:rsidRPr="00735519" w:rsidRDefault="00247159" w:rsidP="00BC6724">
            <w:pPr>
              <w:spacing w:line="360" w:lineRule="auto"/>
              <w:rPr>
                <w:sz w:val="24"/>
              </w:rPr>
            </w:pPr>
            <w:r>
              <w:rPr>
                <w:sz w:val="24"/>
              </w:rPr>
              <w:t>Збір і аналітична обробка статистичних матеріалів з теми дослідження</w:t>
            </w:r>
          </w:p>
        </w:tc>
        <w:tc>
          <w:tcPr>
            <w:tcW w:w="2655" w:type="dxa"/>
          </w:tcPr>
          <w:p w:rsidR="00247159" w:rsidRPr="00735519" w:rsidRDefault="00247159" w:rsidP="00BC6724">
            <w:pPr>
              <w:spacing w:line="360" w:lineRule="auto"/>
              <w:rPr>
                <w:sz w:val="24"/>
              </w:rPr>
            </w:pPr>
            <w:r>
              <w:rPr>
                <w:sz w:val="24"/>
              </w:rPr>
              <w:t>З 10.11 до 11.10. 2020</w:t>
            </w:r>
          </w:p>
        </w:tc>
        <w:tc>
          <w:tcPr>
            <w:tcW w:w="1557" w:type="dxa"/>
          </w:tcPr>
          <w:p w:rsidR="00247159" w:rsidRPr="00735519" w:rsidRDefault="00247159" w:rsidP="00BC6724">
            <w:pPr>
              <w:spacing w:line="360" w:lineRule="auto"/>
              <w:rPr>
                <w:sz w:val="24"/>
              </w:rPr>
            </w:pPr>
          </w:p>
        </w:tc>
      </w:tr>
      <w:tr w:rsidR="00247159" w:rsidRPr="0018037B" w:rsidTr="00BC6724">
        <w:trPr>
          <w:trHeight w:val="17"/>
        </w:trPr>
        <w:tc>
          <w:tcPr>
            <w:tcW w:w="822" w:type="dxa"/>
            <w:vAlign w:val="center"/>
          </w:tcPr>
          <w:p w:rsidR="00247159" w:rsidRPr="00735519" w:rsidRDefault="00247159" w:rsidP="00BC6724">
            <w:pPr>
              <w:spacing w:line="360" w:lineRule="auto"/>
              <w:jc w:val="center"/>
              <w:rPr>
                <w:sz w:val="24"/>
              </w:rPr>
            </w:pPr>
            <w:r>
              <w:rPr>
                <w:sz w:val="24"/>
              </w:rPr>
              <w:t>6</w:t>
            </w:r>
          </w:p>
        </w:tc>
        <w:tc>
          <w:tcPr>
            <w:tcW w:w="4374" w:type="dxa"/>
          </w:tcPr>
          <w:p w:rsidR="00247159" w:rsidRPr="00735519" w:rsidRDefault="00247159" w:rsidP="00BC6724">
            <w:pPr>
              <w:spacing w:line="360" w:lineRule="auto"/>
              <w:rPr>
                <w:sz w:val="24"/>
              </w:rPr>
            </w:pPr>
            <w:r>
              <w:rPr>
                <w:sz w:val="24"/>
              </w:rPr>
              <w:t xml:space="preserve">Написання магістерськох дистертації та </w:t>
            </w:r>
            <w:r>
              <w:rPr>
                <w:sz w:val="24"/>
              </w:rPr>
              <w:lastRenderedPageBreak/>
              <w:t>її оф</w:t>
            </w:r>
            <w:r w:rsidR="00B82693">
              <w:rPr>
                <w:sz w:val="24"/>
                <w:lang w:val="uk-UA"/>
              </w:rPr>
              <w:t>о</w:t>
            </w:r>
            <w:r>
              <w:rPr>
                <w:sz w:val="24"/>
              </w:rPr>
              <w:t>рмлення</w:t>
            </w:r>
          </w:p>
        </w:tc>
        <w:tc>
          <w:tcPr>
            <w:tcW w:w="2655" w:type="dxa"/>
          </w:tcPr>
          <w:p w:rsidR="00247159" w:rsidRPr="00735519" w:rsidRDefault="00247159" w:rsidP="00BC6724">
            <w:pPr>
              <w:spacing w:line="360" w:lineRule="auto"/>
              <w:rPr>
                <w:sz w:val="24"/>
              </w:rPr>
            </w:pPr>
            <w:r>
              <w:rPr>
                <w:sz w:val="24"/>
              </w:rPr>
              <w:lastRenderedPageBreak/>
              <w:t>3 11.10 до 02.12.2020</w:t>
            </w:r>
          </w:p>
        </w:tc>
        <w:tc>
          <w:tcPr>
            <w:tcW w:w="1557" w:type="dxa"/>
          </w:tcPr>
          <w:p w:rsidR="00247159" w:rsidRPr="00735519" w:rsidRDefault="00247159" w:rsidP="00BC6724">
            <w:pPr>
              <w:spacing w:line="360" w:lineRule="auto"/>
              <w:rPr>
                <w:sz w:val="24"/>
              </w:rPr>
            </w:pPr>
          </w:p>
        </w:tc>
      </w:tr>
      <w:tr w:rsidR="00247159" w:rsidRPr="0018037B" w:rsidTr="00BC6724">
        <w:trPr>
          <w:trHeight w:val="17"/>
        </w:trPr>
        <w:tc>
          <w:tcPr>
            <w:tcW w:w="822" w:type="dxa"/>
            <w:vAlign w:val="center"/>
          </w:tcPr>
          <w:p w:rsidR="00247159" w:rsidRPr="00735519" w:rsidRDefault="00247159" w:rsidP="00BC6724">
            <w:pPr>
              <w:spacing w:line="360" w:lineRule="auto"/>
              <w:jc w:val="center"/>
              <w:rPr>
                <w:sz w:val="24"/>
              </w:rPr>
            </w:pPr>
            <w:r>
              <w:rPr>
                <w:sz w:val="24"/>
              </w:rPr>
              <w:t>7</w:t>
            </w:r>
          </w:p>
        </w:tc>
        <w:tc>
          <w:tcPr>
            <w:tcW w:w="4374" w:type="dxa"/>
          </w:tcPr>
          <w:p w:rsidR="00247159" w:rsidRPr="00735519" w:rsidRDefault="00247159" w:rsidP="00BC6724">
            <w:pPr>
              <w:spacing w:line="360" w:lineRule="auto"/>
              <w:rPr>
                <w:sz w:val="24"/>
              </w:rPr>
            </w:pPr>
            <w:r>
              <w:rPr>
                <w:sz w:val="24"/>
              </w:rPr>
              <w:t>Проведення дослідів режимів ПЧ-АД</w:t>
            </w:r>
          </w:p>
        </w:tc>
        <w:tc>
          <w:tcPr>
            <w:tcW w:w="2655" w:type="dxa"/>
          </w:tcPr>
          <w:p w:rsidR="00247159" w:rsidRPr="00735519" w:rsidRDefault="00247159" w:rsidP="00BC6724">
            <w:pPr>
              <w:spacing w:line="360" w:lineRule="auto"/>
              <w:rPr>
                <w:sz w:val="24"/>
              </w:rPr>
            </w:pPr>
            <w:r>
              <w:rPr>
                <w:sz w:val="24"/>
              </w:rPr>
              <w:t>З 15.10 до 02.12. 2020</w:t>
            </w:r>
          </w:p>
        </w:tc>
        <w:tc>
          <w:tcPr>
            <w:tcW w:w="1557" w:type="dxa"/>
          </w:tcPr>
          <w:p w:rsidR="00247159" w:rsidRPr="00735519" w:rsidRDefault="00247159" w:rsidP="00BC6724">
            <w:pPr>
              <w:spacing w:line="360" w:lineRule="auto"/>
              <w:rPr>
                <w:sz w:val="24"/>
              </w:rPr>
            </w:pPr>
          </w:p>
        </w:tc>
      </w:tr>
      <w:tr w:rsidR="00247159" w:rsidRPr="0018037B" w:rsidTr="00BC6724">
        <w:trPr>
          <w:trHeight w:val="17"/>
        </w:trPr>
        <w:tc>
          <w:tcPr>
            <w:tcW w:w="822" w:type="dxa"/>
            <w:vAlign w:val="center"/>
          </w:tcPr>
          <w:p w:rsidR="00247159" w:rsidRPr="00735519" w:rsidRDefault="00247159" w:rsidP="00BC6724">
            <w:pPr>
              <w:spacing w:line="360" w:lineRule="auto"/>
              <w:jc w:val="center"/>
              <w:rPr>
                <w:sz w:val="24"/>
              </w:rPr>
            </w:pPr>
            <w:r>
              <w:rPr>
                <w:sz w:val="24"/>
              </w:rPr>
              <w:t>8</w:t>
            </w:r>
          </w:p>
        </w:tc>
        <w:tc>
          <w:tcPr>
            <w:tcW w:w="4374" w:type="dxa"/>
          </w:tcPr>
          <w:p w:rsidR="00247159" w:rsidRPr="00735519" w:rsidRDefault="00247159" w:rsidP="00BC6724">
            <w:pPr>
              <w:spacing w:line="360" w:lineRule="auto"/>
              <w:rPr>
                <w:sz w:val="24"/>
              </w:rPr>
            </w:pPr>
            <w:r>
              <w:rPr>
                <w:sz w:val="24"/>
              </w:rPr>
              <w:t>Розробка стартапу</w:t>
            </w:r>
          </w:p>
        </w:tc>
        <w:tc>
          <w:tcPr>
            <w:tcW w:w="2655" w:type="dxa"/>
          </w:tcPr>
          <w:p w:rsidR="00247159" w:rsidRPr="00735519" w:rsidRDefault="00247159" w:rsidP="00BC6724">
            <w:pPr>
              <w:spacing w:line="360" w:lineRule="auto"/>
              <w:rPr>
                <w:sz w:val="24"/>
              </w:rPr>
            </w:pPr>
            <w:r>
              <w:rPr>
                <w:sz w:val="24"/>
              </w:rPr>
              <w:t>З 20.11 до 30.11. 2020</w:t>
            </w:r>
          </w:p>
        </w:tc>
        <w:tc>
          <w:tcPr>
            <w:tcW w:w="1557" w:type="dxa"/>
          </w:tcPr>
          <w:p w:rsidR="00247159" w:rsidRPr="00735519" w:rsidRDefault="00247159" w:rsidP="00BC6724">
            <w:pPr>
              <w:spacing w:line="360" w:lineRule="auto"/>
              <w:rPr>
                <w:sz w:val="24"/>
              </w:rPr>
            </w:pPr>
          </w:p>
        </w:tc>
      </w:tr>
      <w:tr w:rsidR="00247159" w:rsidRPr="0018037B" w:rsidTr="00BC6724">
        <w:trPr>
          <w:trHeight w:val="17"/>
        </w:trPr>
        <w:tc>
          <w:tcPr>
            <w:tcW w:w="822" w:type="dxa"/>
            <w:vAlign w:val="center"/>
          </w:tcPr>
          <w:p w:rsidR="00247159" w:rsidRPr="00735519" w:rsidRDefault="00247159" w:rsidP="00BC6724">
            <w:pPr>
              <w:spacing w:line="360" w:lineRule="auto"/>
              <w:jc w:val="center"/>
              <w:rPr>
                <w:sz w:val="24"/>
              </w:rPr>
            </w:pPr>
            <w:r>
              <w:rPr>
                <w:sz w:val="24"/>
              </w:rPr>
              <w:t>9</w:t>
            </w:r>
          </w:p>
        </w:tc>
        <w:tc>
          <w:tcPr>
            <w:tcW w:w="4374" w:type="dxa"/>
          </w:tcPr>
          <w:p w:rsidR="00247159" w:rsidRPr="00735519" w:rsidRDefault="00247159" w:rsidP="00BC6724">
            <w:pPr>
              <w:spacing w:line="360" w:lineRule="auto"/>
              <w:rPr>
                <w:sz w:val="24"/>
              </w:rPr>
            </w:pPr>
            <w:r>
              <w:rPr>
                <w:sz w:val="24"/>
              </w:rPr>
              <w:t>Відгук наукового керівника на магістерську дипломну роботу</w:t>
            </w:r>
          </w:p>
        </w:tc>
        <w:tc>
          <w:tcPr>
            <w:tcW w:w="2655" w:type="dxa"/>
          </w:tcPr>
          <w:p w:rsidR="00247159" w:rsidRPr="00735519" w:rsidRDefault="00247159" w:rsidP="00BC6724">
            <w:pPr>
              <w:spacing w:line="360" w:lineRule="auto"/>
              <w:rPr>
                <w:sz w:val="24"/>
              </w:rPr>
            </w:pPr>
            <w:r>
              <w:rPr>
                <w:sz w:val="24"/>
              </w:rPr>
              <w:t>03.12. 2020</w:t>
            </w:r>
          </w:p>
        </w:tc>
        <w:tc>
          <w:tcPr>
            <w:tcW w:w="1557" w:type="dxa"/>
          </w:tcPr>
          <w:p w:rsidR="00247159" w:rsidRPr="00735519" w:rsidRDefault="00247159" w:rsidP="00BC6724">
            <w:pPr>
              <w:spacing w:line="360" w:lineRule="auto"/>
              <w:rPr>
                <w:sz w:val="24"/>
              </w:rPr>
            </w:pPr>
          </w:p>
        </w:tc>
      </w:tr>
      <w:tr w:rsidR="00247159" w:rsidRPr="0018037B" w:rsidTr="00BC6724">
        <w:trPr>
          <w:trHeight w:val="58"/>
        </w:trPr>
        <w:tc>
          <w:tcPr>
            <w:tcW w:w="822" w:type="dxa"/>
            <w:vAlign w:val="center"/>
          </w:tcPr>
          <w:p w:rsidR="00247159" w:rsidRPr="00735519" w:rsidRDefault="00247159" w:rsidP="00BC6724">
            <w:pPr>
              <w:spacing w:line="360" w:lineRule="auto"/>
              <w:jc w:val="center"/>
              <w:rPr>
                <w:sz w:val="24"/>
              </w:rPr>
            </w:pPr>
            <w:r>
              <w:rPr>
                <w:sz w:val="24"/>
              </w:rPr>
              <w:t>10</w:t>
            </w:r>
          </w:p>
        </w:tc>
        <w:tc>
          <w:tcPr>
            <w:tcW w:w="4374" w:type="dxa"/>
          </w:tcPr>
          <w:p w:rsidR="00247159" w:rsidRPr="00735519" w:rsidRDefault="00247159" w:rsidP="00BC6724">
            <w:pPr>
              <w:spacing w:line="360" w:lineRule="auto"/>
              <w:rPr>
                <w:sz w:val="24"/>
              </w:rPr>
            </w:pPr>
            <w:r>
              <w:rPr>
                <w:sz w:val="24"/>
              </w:rPr>
              <w:t>Подання магістерської дисертації в ЕК та її захист</w:t>
            </w:r>
          </w:p>
        </w:tc>
        <w:tc>
          <w:tcPr>
            <w:tcW w:w="2655" w:type="dxa"/>
          </w:tcPr>
          <w:p w:rsidR="00247159" w:rsidRPr="00735519" w:rsidRDefault="00247159" w:rsidP="00BC6724">
            <w:pPr>
              <w:spacing w:line="360" w:lineRule="auto"/>
              <w:rPr>
                <w:sz w:val="24"/>
              </w:rPr>
            </w:pPr>
            <w:r>
              <w:rPr>
                <w:sz w:val="24"/>
              </w:rPr>
              <w:t>З 09.12 до 10.12. 2020</w:t>
            </w:r>
          </w:p>
        </w:tc>
        <w:tc>
          <w:tcPr>
            <w:tcW w:w="1557" w:type="dxa"/>
          </w:tcPr>
          <w:p w:rsidR="00247159" w:rsidRPr="00735519" w:rsidRDefault="00247159" w:rsidP="00BC6724">
            <w:pPr>
              <w:spacing w:line="360" w:lineRule="auto"/>
              <w:rPr>
                <w:sz w:val="24"/>
              </w:rPr>
            </w:pPr>
          </w:p>
        </w:tc>
      </w:tr>
    </w:tbl>
    <w:p w:rsidR="00247159" w:rsidRPr="00735519" w:rsidRDefault="00247159" w:rsidP="00247159">
      <w:pPr>
        <w:spacing w:line="360" w:lineRule="auto"/>
        <w:rPr>
          <w:sz w:val="24"/>
        </w:rPr>
      </w:pPr>
    </w:p>
    <w:p w:rsidR="00247159" w:rsidRPr="00735519" w:rsidRDefault="00247159" w:rsidP="00247159">
      <w:pPr>
        <w:spacing w:line="360" w:lineRule="auto"/>
        <w:rPr>
          <w:sz w:val="24"/>
        </w:rPr>
      </w:pPr>
    </w:p>
    <w:p w:rsidR="00247159" w:rsidRPr="00735519" w:rsidRDefault="00247159" w:rsidP="00247159">
      <w:pPr>
        <w:tabs>
          <w:tab w:val="left" w:pos="3544"/>
          <w:tab w:val="left" w:pos="6096"/>
          <w:tab w:val="right" w:pos="8931"/>
        </w:tabs>
        <w:spacing w:line="360" w:lineRule="auto"/>
        <w:rPr>
          <w:szCs w:val="28"/>
        </w:rPr>
      </w:pPr>
      <w:r>
        <w:rPr>
          <w:bCs/>
          <w:szCs w:val="28"/>
          <w:lang w:val="uk-UA"/>
        </w:rPr>
        <w:t xml:space="preserve">               </w:t>
      </w:r>
      <w:r w:rsidRPr="00735519">
        <w:rPr>
          <w:bCs/>
          <w:szCs w:val="28"/>
        </w:rPr>
        <w:t xml:space="preserve">Студент </w:t>
      </w:r>
      <w:r w:rsidRPr="00735519">
        <w:rPr>
          <w:bCs/>
          <w:szCs w:val="28"/>
        </w:rPr>
        <w:tab/>
      </w:r>
      <w:r>
        <w:rPr>
          <w:szCs w:val="28"/>
        </w:rPr>
        <w:tab/>
      </w:r>
      <w:r w:rsidR="00B82693">
        <w:rPr>
          <w:szCs w:val="28"/>
          <w:lang w:val="uk-UA"/>
        </w:rPr>
        <w:t>Олександр БЛИЩИК</w:t>
      </w:r>
    </w:p>
    <w:p w:rsidR="00247159" w:rsidRDefault="00247159" w:rsidP="00247159">
      <w:pPr>
        <w:tabs>
          <w:tab w:val="left" w:pos="3544"/>
          <w:tab w:val="left" w:pos="6096"/>
          <w:tab w:val="right" w:pos="8931"/>
        </w:tabs>
        <w:spacing w:line="360" w:lineRule="auto"/>
        <w:ind w:firstLine="709"/>
        <w:rPr>
          <w:szCs w:val="28"/>
        </w:rPr>
      </w:pPr>
    </w:p>
    <w:p w:rsidR="00247159" w:rsidRPr="00B82693" w:rsidRDefault="00247159" w:rsidP="00247159">
      <w:pPr>
        <w:tabs>
          <w:tab w:val="left" w:pos="3544"/>
          <w:tab w:val="left" w:pos="6096"/>
          <w:tab w:val="right" w:pos="8931"/>
        </w:tabs>
        <w:spacing w:line="360" w:lineRule="auto"/>
        <w:ind w:firstLine="709"/>
        <w:rPr>
          <w:szCs w:val="28"/>
          <w:lang w:val="uk-UA"/>
        </w:rPr>
      </w:pPr>
      <w:r w:rsidRPr="00735519">
        <w:rPr>
          <w:bCs/>
          <w:szCs w:val="28"/>
        </w:rPr>
        <w:t xml:space="preserve">Науковий керівник </w:t>
      </w:r>
      <w:r>
        <w:rPr>
          <w:szCs w:val="28"/>
        </w:rPr>
        <w:tab/>
        <w:t xml:space="preserve">                                       </w:t>
      </w:r>
      <w:r w:rsidR="00B82693">
        <w:rPr>
          <w:szCs w:val="28"/>
          <w:lang w:val="uk-UA"/>
        </w:rPr>
        <w:t>Юрій ШУЛЬГА</w:t>
      </w: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F63E5D" w:rsidRPr="00F63E5D" w:rsidRDefault="00F63E5D" w:rsidP="00F63E5D">
      <w:pPr>
        <w:spacing w:after="0" w:line="240" w:lineRule="auto"/>
        <w:jc w:val="both"/>
        <w:rPr>
          <w:rFonts w:eastAsia="Times New Roman" w:cs="Times New Roman"/>
          <w:sz w:val="16"/>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r>
        <w:rPr>
          <w:rFonts w:eastAsia="Times New Roman" w:cs="Times New Roman"/>
          <w:b/>
          <w:bCs/>
          <w:szCs w:val="24"/>
          <w:lang w:val="uk-UA" w:eastAsia="ru-RU"/>
        </w:rPr>
        <w:t xml:space="preserve"> </w:t>
      </w: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247159" w:rsidRDefault="00247159" w:rsidP="00F63E5D">
      <w:pPr>
        <w:spacing w:after="0" w:line="240" w:lineRule="auto"/>
        <w:jc w:val="both"/>
        <w:rPr>
          <w:rFonts w:eastAsia="Times New Roman" w:cs="Times New Roman"/>
          <w:b/>
          <w:bCs/>
          <w:szCs w:val="24"/>
          <w:lang w:val="uk-UA" w:eastAsia="ru-RU"/>
        </w:rPr>
      </w:pPr>
    </w:p>
    <w:p w:rsidR="00F63E5D" w:rsidRPr="00F63E5D" w:rsidRDefault="00F63E5D" w:rsidP="00F63E5D">
      <w:pPr>
        <w:spacing w:after="0" w:line="240" w:lineRule="auto"/>
        <w:jc w:val="both"/>
        <w:rPr>
          <w:rFonts w:ascii="Arial" w:eastAsia="Times New Roman" w:hAnsi="Arial" w:cs="Times New Roman"/>
          <w:sz w:val="22"/>
          <w:szCs w:val="24"/>
          <w:lang w:val="uk-UA" w:eastAsia="ru-RU"/>
        </w:rPr>
      </w:pPr>
      <w:r w:rsidRPr="00247159">
        <w:rPr>
          <w:rFonts w:eastAsia="Times New Roman" w:cs="Times New Roman"/>
          <w:b/>
          <w:bCs/>
          <w:szCs w:val="24"/>
          <w:lang w:val="uk-UA" w:eastAsia="ru-RU"/>
        </w:rPr>
        <w:t>Студент</w:t>
      </w:r>
      <w:r w:rsidRPr="00247159">
        <w:rPr>
          <w:rFonts w:eastAsia="Times New Roman" w:cs="Times New Roman"/>
          <w:szCs w:val="24"/>
          <w:lang w:val="uk-UA" w:eastAsia="ru-RU"/>
        </w:rPr>
        <w:t xml:space="preserve"> </w:t>
      </w:r>
      <w:r w:rsidRPr="00F63E5D">
        <w:rPr>
          <w:rFonts w:eastAsia="Times New Roman" w:cs="Times New Roman"/>
          <w:szCs w:val="24"/>
          <w:lang w:val="uk-UA" w:eastAsia="ru-RU"/>
        </w:rPr>
        <w:t xml:space="preserve">  Блищик О.А.</w:t>
      </w:r>
      <w:r w:rsidRPr="00247159">
        <w:rPr>
          <w:rFonts w:eastAsia="Times New Roman" w:cs="Times New Roman"/>
          <w:szCs w:val="24"/>
          <w:lang w:val="uk-UA" w:eastAsia="ru-RU"/>
        </w:rPr>
        <w:t xml:space="preserve">  </w:t>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F63E5D">
        <w:rPr>
          <w:rFonts w:eastAsia="Times New Roman" w:cs="Times New Roman"/>
          <w:szCs w:val="24"/>
          <w:lang w:val="uk-UA" w:eastAsia="ru-RU"/>
        </w:rPr>
        <w:tab/>
      </w:r>
      <w:r w:rsidRPr="00247159">
        <w:rPr>
          <w:rFonts w:eastAsia="Times New Roman" w:cs="Times New Roman"/>
          <w:sz w:val="26"/>
          <w:szCs w:val="24"/>
          <w:lang w:val="uk-UA" w:eastAsia="ru-RU"/>
        </w:rPr>
        <w:t xml:space="preserve"> </w:t>
      </w:r>
      <w:r w:rsidRPr="00F63E5D">
        <w:rPr>
          <w:rFonts w:ascii="Arial" w:eastAsia="Times New Roman" w:hAnsi="Arial" w:cs="Times New Roman"/>
          <w:sz w:val="22"/>
          <w:szCs w:val="24"/>
          <w:lang w:val="uk-UA" w:eastAsia="ru-RU"/>
        </w:rPr>
        <w:t>______________</w:t>
      </w:r>
    </w:p>
    <w:p w:rsidR="00B82693" w:rsidRPr="003C7632" w:rsidRDefault="00F63E5D" w:rsidP="003C7632">
      <w:pPr>
        <w:keepNext/>
        <w:spacing w:after="0" w:line="360" w:lineRule="auto"/>
        <w:ind w:left="851"/>
        <w:jc w:val="both"/>
        <w:outlineLvl w:val="2"/>
        <w:rPr>
          <w:rFonts w:eastAsia="Times New Roman" w:cs="Times New Roman"/>
          <w:sz w:val="16"/>
          <w:szCs w:val="24"/>
          <w:lang w:val="uk-UA" w:eastAsia="ru-RU"/>
        </w:rPr>
      </w:pPr>
      <w:r w:rsidRPr="00F63E5D">
        <w:rPr>
          <w:rFonts w:eastAsia="Times New Roman" w:cs="Times New Roman"/>
          <w:sz w:val="16"/>
          <w:szCs w:val="24"/>
          <w:lang w:val="uk-UA" w:eastAsia="ru-RU"/>
        </w:rPr>
        <w:t xml:space="preserve">            </w:t>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r>
      <w:r w:rsidRPr="00F63E5D">
        <w:rPr>
          <w:rFonts w:eastAsia="Times New Roman" w:cs="Times New Roman"/>
          <w:sz w:val="16"/>
          <w:szCs w:val="24"/>
          <w:lang w:val="uk-UA" w:eastAsia="ru-RU"/>
        </w:rPr>
        <w:tab/>
        <w:t xml:space="preserve">    </w:t>
      </w:r>
    </w:p>
    <w:p w:rsidR="00C57902" w:rsidRPr="002A5C0C" w:rsidRDefault="00AA7C48" w:rsidP="009A123F">
      <w:pPr>
        <w:keepNext/>
        <w:keepLines/>
        <w:spacing w:after="0" w:line="360" w:lineRule="auto"/>
        <w:outlineLvl w:val="0"/>
        <w:rPr>
          <w:lang w:val="uk-UA"/>
        </w:rPr>
      </w:pPr>
      <w:r w:rsidRPr="00AA7C48">
        <w:rPr>
          <w:rFonts w:eastAsia="Calibri" w:cs="Times New Roman"/>
          <w:bCs/>
          <w:szCs w:val="28"/>
          <w:lang w:val="uk-UA" w:eastAsia="ru-RU"/>
        </w:rPr>
        <w:t xml:space="preserve">  </w:t>
      </w:r>
    </w:p>
    <w:p w:rsidR="009A123F" w:rsidRDefault="00C57902" w:rsidP="00F8310A">
      <w:pPr>
        <w:spacing w:after="0" w:line="360" w:lineRule="auto"/>
        <w:ind w:firstLine="567"/>
        <w:jc w:val="both"/>
        <w:rPr>
          <w:rFonts w:eastAsia="Times New Roman" w:cs="Times New Roman"/>
          <w:b/>
          <w:szCs w:val="28"/>
          <w:lang w:val="uk-UA" w:eastAsia="ru-RU"/>
        </w:rPr>
      </w:pPr>
      <w:r w:rsidRPr="002A5C0C">
        <w:rPr>
          <w:rFonts w:eastAsia="Times New Roman" w:cs="Times New Roman"/>
          <w:b/>
          <w:szCs w:val="28"/>
          <w:lang w:val="uk-UA" w:eastAsia="ru-RU"/>
        </w:rPr>
        <w:t xml:space="preserve">                                                     </w:t>
      </w:r>
    </w:p>
    <w:p w:rsidR="009A123F" w:rsidRDefault="00C57902" w:rsidP="00F8310A">
      <w:pPr>
        <w:spacing w:after="0" w:line="360" w:lineRule="auto"/>
        <w:ind w:firstLine="567"/>
        <w:jc w:val="both"/>
        <w:rPr>
          <w:rFonts w:eastAsia="Times New Roman" w:cs="Times New Roman"/>
          <w:b/>
          <w:szCs w:val="28"/>
          <w:lang w:val="uk-UA" w:eastAsia="ru-RU"/>
        </w:rPr>
      </w:pPr>
      <w:r w:rsidRPr="002A5C0C">
        <w:rPr>
          <w:rFonts w:eastAsia="Times New Roman" w:cs="Times New Roman"/>
          <w:b/>
          <w:szCs w:val="28"/>
          <w:lang w:val="uk-UA" w:eastAsia="ru-RU"/>
        </w:rPr>
        <w:t xml:space="preserve">      </w:t>
      </w:r>
    </w:p>
    <w:p w:rsidR="00C57902" w:rsidRPr="002A5C0C" w:rsidRDefault="00C57902" w:rsidP="00F8310A">
      <w:pPr>
        <w:spacing w:after="0" w:line="360" w:lineRule="auto"/>
        <w:ind w:firstLine="567"/>
        <w:jc w:val="both"/>
        <w:rPr>
          <w:rFonts w:eastAsia="Times New Roman" w:cs="Times New Roman"/>
          <w:b/>
          <w:szCs w:val="28"/>
          <w:lang w:val="uk-UA" w:eastAsia="ru-RU"/>
        </w:rPr>
      </w:pPr>
      <w:r w:rsidRPr="00C57902">
        <w:rPr>
          <w:rFonts w:eastAsia="Times New Roman" w:cs="Times New Roman"/>
          <w:b/>
          <w:szCs w:val="28"/>
          <w:lang w:val="uk-UA" w:eastAsia="ru-RU"/>
        </w:rPr>
        <w:lastRenderedPageBreak/>
        <w:t>ВСТУП</w:t>
      </w:r>
    </w:p>
    <w:p w:rsidR="00AB081B" w:rsidRPr="00822A46" w:rsidRDefault="00AB081B" w:rsidP="00AB081B">
      <w:pPr>
        <w:rPr>
          <w:rFonts w:eastAsia="Times New Roman" w:cs="Times New Roman"/>
          <w:szCs w:val="28"/>
          <w:shd w:val="clear" w:color="auto" w:fill="FFFFFF"/>
          <w:lang w:val="uk-UA" w:eastAsia="ru-RU"/>
        </w:rPr>
      </w:pPr>
      <w:r w:rsidRPr="00822A46">
        <w:rPr>
          <w:rFonts w:eastAsia="Times New Roman" w:cs="Times New Roman"/>
          <w:szCs w:val="28"/>
          <w:shd w:val="clear" w:color="auto" w:fill="FFFFFF"/>
          <w:lang w:val="uk-UA" w:eastAsia="ru-RU"/>
        </w:rPr>
        <w:t xml:space="preserve">Економічні реформи що здійснюються в нинішній час, управляють необхідність покращення роботи базових галузей виробництва, та повищення </w:t>
      </w:r>
      <w:r w:rsidR="00614646" w:rsidRPr="00822A46">
        <w:rPr>
          <w:rFonts w:eastAsia="Times New Roman" w:cs="Times New Roman"/>
          <w:szCs w:val="28"/>
          <w:shd w:val="clear" w:color="auto" w:fill="FFFFFF"/>
          <w:lang w:val="uk-UA" w:eastAsia="ru-RU"/>
        </w:rPr>
        <w:t>продуктивності праці. Успішна роботи підприємств завжди була і буде залежати від високотехнологічної та надійної техніки, розробка новітніх технологій, автоматизації виробництва раціонального та фінансово вигідного підходу у витрачанні енергетичних ресурсів.</w:t>
      </w:r>
    </w:p>
    <w:p w:rsidR="00614646" w:rsidRPr="00822A46" w:rsidRDefault="00614646" w:rsidP="00AB081B">
      <w:pPr>
        <w:rPr>
          <w:rFonts w:eastAsia="Times New Roman" w:cs="Times New Roman"/>
          <w:szCs w:val="28"/>
          <w:shd w:val="clear" w:color="auto" w:fill="FFFFFF"/>
          <w:lang w:val="uk-UA" w:eastAsia="ru-RU"/>
        </w:rPr>
      </w:pPr>
      <w:r w:rsidRPr="00822A46">
        <w:rPr>
          <w:rFonts w:eastAsia="Times New Roman" w:cs="Times New Roman"/>
          <w:szCs w:val="28"/>
          <w:shd w:val="clear" w:color="auto" w:fill="FFFFFF"/>
          <w:lang w:val="uk-UA" w:eastAsia="ru-RU"/>
        </w:rPr>
        <w:t>Для того щоб покращити умови роботи працівників і водночас підняти їхню продуктивність, приміщення адміністративні будівлі слід обовязково забезпечити комплексом досконалого, технологічного і високопродуктивного стаціонарного обладнання, що включає системи вентиляційних установок головного провітрювання. Ці системи вентиляційних установок повинні отримувати постійне вдосконалення і в конструктивному і в експлуатаційних планах. Проведені статистичні дослідження параметрів провітрювання адміністративних будівель за досить тривалий період їх використання показали, що біля 25%</w:t>
      </w:r>
      <w:r w:rsidR="00822A46" w:rsidRPr="00822A46">
        <w:rPr>
          <w:rFonts w:eastAsia="Times New Roman" w:cs="Times New Roman"/>
          <w:szCs w:val="28"/>
          <w:shd w:val="clear" w:color="auto" w:fill="FFFFFF"/>
          <w:lang w:val="uk-UA" w:eastAsia="ru-RU"/>
        </w:rPr>
        <w:t xml:space="preserve"> адміністративних будівель мають досить значний діапазон зміни кількості повітря, що подається, в приміщення для їх провітрювання, а тиск для переміщення повітря змінюється в два а інколи і більше разів. Це зазвичай призводить до того, що більше половини всіх систем вентиляційних установок працюють ККД нижче 0.6. Експлуатація безперервно цілодобово працюючого вентилятора з низьким ККД призводить до надмірно великої витрати електроенергії. </w:t>
      </w:r>
    </w:p>
    <w:p w:rsidR="00C57902" w:rsidRPr="00822A46" w:rsidRDefault="00AB081B" w:rsidP="00AB081B">
      <w:pPr>
        <w:rPr>
          <w:rFonts w:eastAsia="Times New Roman" w:cs="Times New Roman"/>
          <w:szCs w:val="28"/>
          <w:shd w:val="clear" w:color="auto" w:fill="FFFFFF"/>
          <w:lang w:val="uk-UA" w:eastAsia="ru-RU"/>
        </w:rPr>
      </w:pPr>
      <w:r w:rsidRPr="00822A46">
        <w:rPr>
          <w:rFonts w:eastAsia="Times New Roman" w:cs="Times New Roman"/>
          <w:szCs w:val="28"/>
          <w:shd w:val="clear" w:color="auto" w:fill="FFFFFF"/>
          <w:lang w:val="uk-UA" w:eastAsia="ru-RU"/>
        </w:rPr>
        <w:t>Знизити невиправдан</w:t>
      </w:r>
      <w:r w:rsidR="00822A46" w:rsidRPr="00822A46">
        <w:rPr>
          <w:rFonts w:eastAsia="Times New Roman" w:cs="Times New Roman"/>
          <w:szCs w:val="28"/>
          <w:shd w:val="clear" w:color="auto" w:fill="FFFFFF"/>
          <w:lang w:val="uk-UA" w:eastAsia="ru-RU"/>
        </w:rPr>
        <w:t>і</w:t>
      </w:r>
      <w:r w:rsidRPr="00822A46">
        <w:rPr>
          <w:rFonts w:eastAsia="Times New Roman" w:cs="Times New Roman"/>
          <w:szCs w:val="28"/>
          <w:shd w:val="clear" w:color="auto" w:fill="FFFFFF"/>
          <w:lang w:val="uk-UA" w:eastAsia="ru-RU"/>
        </w:rPr>
        <w:t xml:space="preserve"> витрат</w:t>
      </w:r>
      <w:r w:rsidR="00822A46" w:rsidRPr="00822A46">
        <w:rPr>
          <w:rFonts w:eastAsia="Times New Roman" w:cs="Times New Roman"/>
          <w:szCs w:val="28"/>
          <w:shd w:val="clear" w:color="auto" w:fill="FFFFFF"/>
          <w:lang w:val="uk-UA" w:eastAsia="ru-RU"/>
        </w:rPr>
        <w:t>и</w:t>
      </w:r>
      <w:r w:rsidRPr="00822A46">
        <w:rPr>
          <w:rFonts w:eastAsia="Times New Roman" w:cs="Times New Roman"/>
          <w:szCs w:val="28"/>
          <w:shd w:val="clear" w:color="auto" w:fill="FFFFFF"/>
          <w:lang w:val="uk-UA" w:eastAsia="ru-RU"/>
        </w:rPr>
        <w:t xml:space="preserve"> електроенергії можна, використовуючи на </w:t>
      </w:r>
      <w:r w:rsidR="00822A46" w:rsidRPr="00822A46">
        <w:rPr>
          <w:rFonts w:eastAsia="Times New Roman" w:cs="Times New Roman"/>
          <w:szCs w:val="28"/>
          <w:shd w:val="clear" w:color="auto" w:fill="FFFFFF"/>
          <w:lang w:val="uk-UA" w:eastAsia="ru-RU"/>
        </w:rPr>
        <w:t>системах вентиляційних установок</w:t>
      </w:r>
      <w:r w:rsidRPr="00822A46">
        <w:rPr>
          <w:rFonts w:eastAsia="Times New Roman" w:cs="Times New Roman"/>
          <w:szCs w:val="28"/>
          <w:shd w:val="clear" w:color="auto" w:fill="FFFFFF"/>
          <w:lang w:val="uk-UA" w:eastAsia="ru-RU"/>
        </w:rPr>
        <w:t xml:space="preserve"> регульований електропривод. Досвід експлуатації електрообладнання регульованого електроприводу на</w:t>
      </w:r>
      <w:r w:rsidR="00822A46" w:rsidRPr="00822A46">
        <w:rPr>
          <w:rFonts w:eastAsia="Times New Roman" w:cs="Times New Roman"/>
          <w:szCs w:val="28"/>
          <w:shd w:val="clear" w:color="auto" w:fill="FFFFFF"/>
          <w:lang w:val="uk-UA" w:eastAsia="ru-RU"/>
        </w:rPr>
        <w:t xml:space="preserve"> системах</w:t>
      </w:r>
      <w:r w:rsidRPr="00822A46">
        <w:rPr>
          <w:rFonts w:eastAsia="Times New Roman" w:cs="Times New Roman"/>
          <w:szCs w:val="28"/>
          <w:shd w:val="clear" w:color="auto" w:fill="FFFFFF"/>
          <w:lang w:val="uk-UA" w:eastAsia="ru-RU"/>
        </w:rPr>
        <w:t xml:space="preserve"> вентиляційних установ</w:t>
      </w:r>
      <w:r w:rsidR="00822A46" w:rsidRPr="00822A46">
        <w:rPr>
          <w:rFonts w:eastAsia="Times New Roman" w:cs="Times New Roman"/>
          <w:szCs w:val="28"/>
          <w:shd w:val="clear" w:color="auto" w:fill="FFFFFF"/>
          <w:lang w:val="uk-UA" w:eastAsia="ru-RU"/>
        </w:rPr>
        <w:t>ок</w:t>
      </w:r>
      <w:r w:rsidRPr="00822A46">
        <w:rPr>
          <w:rFonts w:eastAsia="Times New Roman" w:cs="Times New Roman"/>
          <w:szCs w:val="28"/>
          <w:shd w:val="clear" w:color="auto" w:fill="FFFFFF"/>
          <w:lang w:val="uk-UA" w:eastAsia="ru-RU"/>
        </w:rPr>
        <w:t xml:space="preserve"> показав доцільність їх застосування, як з точки зору економічності роботи </w:t>
      </w:r>
      <w:r w:rsidR="00822A46" w:rsidRPr="00822A46">
        <w:rPr>
          <w:rFonts w:eastAsia="Times New Roman" w:cs="Times New Roman"/>
          <w:szCs w:val="28"/>
          <w:shd w:val="clear" w:color="auto" w:fill="FFFFFF"/>
          <w:lang w:val="uk-UA" w:eastAsia="ru-RU"/>
        </w:rPr>
        <w:t>самого винтилятора</w:t>
      </w:r>
      <w:r w:rsidRPr="00822A46">
        <w:rPr>
          <w:rFonts w:eastAsia="Times New Roman" w:cs="Times New Roman"/>
          <w:szCs w:val="28"/>
          <w:shd w:val="clear" w:color="auto" w:fill="FFFFFF"/>
          <w:lang w:val="uk-UA" w:eastAsia="ru-RU"/>
        </w:rPr>
        <w:t>, так і з точки зору налаштування вентилятора на заданий режим роботи.</w:t>
      </w:r>
    </w:p>
    <w:p w:rsidR="00AB081B" w:rsidRDefault="00AB081B">
      <w:pPr>
        <w:rPr>
          <w:rFonts w:eastAsia="Times New Roman" w:cs="Times New Roman"/>
          <w:szCs w:val="28"/>
          <w:shd w:val="clear" w:color="auto" w:fill="FFFFFF"/>
          <w:lang w:val="uk-UA" w:eastAsia="ru-RU"/>
        </w:rPr>
      </w:pPr>
    </w:p>
    <w:p w:rsidR="00AB081B" w:rsidRDefault="00AB081B">
      <w:pPr>
        <w:rPr>
          <w:rFonts w:eastAsia="Times New Roman" w:cs="Times New Roman"/>
          <w:szCs w:val="28"/>
          <w:shd w:val="clear" w:color="auto" w:fill="FFFFFF"/>
          <w:lang w:val="uk-UA" w:eastAsia="ru-RU"/>
        </w:rPr>
      </w:pPr>
    </w:p>
    <w:p w:rsidR="00AB081B" w:rsidRDefault="00AB081B">
      <w:pPr>
        <w:rPr>
          <w:rFonts w:eastAsia="Times New Roman" w:cs="Times New Roman"/>
          <w:szCs w:val="28"/>
          <w:shd w:val="clear" w:color="auto" w:fill="FFFFFF"/>
          <w:lang w:val="uk-UA" w:eastAsia="ru-RU"/>
        </w:rPr>
      </w:pPr>
    </w:p>
    <w:p w:rsidR="00AB081B" w:rsidRDefault="00AB081B">
      <w:pPr>
        <w:rPr>
          <w:rFonts w:eastAsia="Times New Roman" w:cs="Times New Roman"/>
          <w:szCs w:val="28"/>
          <w:shd w:val="clear" w:color="auto" w:fill="FFFFFF"/>
          <w:lang w:val="uk-UA" w:eastAsia="ru-RU"/>
        </w:rPr>
      </w:pPr>
    </w:p>
    <w:p w:rsidR="00AB081B" w:rsidRDefault="00AB081B">
      <w:pPr>
        <w:rPr>
          <w:rFonts w:eastAsia="Times New Roman" w:cs="Times New Roman"/>
          <w:szCs w:val="28"/>
          <w:shd w:val="clear" w:color="auto" w:fill="FFFFFF"/>
          <w:lang w:val="uk-UA" w:eastAsia="ru-RU"/>
        </w:rPr>
      </w:pPr>
    </w:p>
    <w:p w:rsidR="00AB081B" w:rsidRDefault="00AB081B">
      <w:pPr>
        <w:rPr>
          <w:rFonts w:eastAsia="Times New Roman" w:cs="Times New Roman"/>
          <w:szCs w:val="28"/>
          <w:shd w:val="clear" w:color="auto" w:fill="FFFFFF"/>
          <w:lang w:val="uk-UA" w:eastAsia="ru-RU"/>
        </w:rPr>
      </w:pPr>
    </w:p>
    <w:p w:rsidR="00AB081B" w:rsidRDefault="00AB081B">
      <w:pPr>
        <w:rPr>
          <w:rFonts w:eastAsia="Times New Roman" w:cs="Times New Roman"/>
          <w:szCs w:val="28"/>
          <w:shd w:val="clear" w:color="auto" w:fill="FFFFFF"/>
          <w:lang w:val="uk-UA" w:eastAsia="ru-RU"/>
        </w:rPr>
      </w:pPr>
    </w:p>
    <w:p w:rsidR="00AB081B" w:rsidRPr="00AB081B" w:rsidRDefault="00AB081B">
      <w:pPr>
        <w:rPr>
          <w:rFonts w:ascii="Calibri" w:eastAsia="Calibri" w:hAnsi="Calibri" w:cs="Times New Roman"/>
          <w:szCs w:val="28"/>
          <w:lang w:val="uk-UA"/>
        </w:rPr>
      </w:pPr>
    </w:p>
    <w:p w:rsidR="00F8310A" w:rsidRPr="009A123F" w:rsidRDefault="00F8310A" w:rsidP="001A3438">
      <w:pPr>
        <w:spacing w:after="0" w:line="360" w:lineRule="auto"/>
        <w:ind w:firstLine="567"/>
        <w:contextualSpacing/>
        <w:jc w:val="center"/>
        <w:rPr>
          <w:rFonts w:eastAsia="Times New Roman" w:cs="Times New Roman"/>
          <w:b/>
          <w:bCs/>
          <w:color w:val="000000"/>
          <w:szCs w:val="28"/>
          <w:lang w:eastAsia="ru-RU"/>
        </w:rPr>
      </w:pPr>
      <w:r w:rsidRPr="001A3438">
        <w:rPr>
          <w:rFonts w:eastAsia="Times New Roman" w:cs="Times New Roman"/>
          <w:b/>
          <w:bCs/>
          <w:color w:val="000000"/>
          <w:szCs w:val="28"/>
          <w:lang w:val="uk-UA" w:eastAsia="ru-RU"/>
        </w:rPr>
        <w:t>РОЗДІЛ 1</w:t>
      </w:r>
    </w:p>
    <w:p w:rsidR="00F8310A" w:rsidRPr="001A3438" w:rsidRDefault="00F8310A" w:rsidP="001A3438">
      <w:pPr>
        <w:spacing w:after="0" w:line="360" w:lineRule="auto"/>
        <w:ind w:firstLine="567"/>
        <w:contextualSpacing/>
        <w:jc w:val="center"/>
        <w:rPr>
          <w:rFonts w:eastAsia="Times New Roman" w:cs="Times New Roman"/>
          <w:b/>
          <w:bCs/>
          <w:color w:val="000000"/>
          <w:szCs w:val="28"/>
          <w:lang w:val="uk-UA" w:eastAsia="ru-RU"/>
        </w:rPr>
      </w:pPr>
      <w:r w:rsidRPr="001A3438">
        <w:rPr>
          <w:rFonts w:eastAsia="Times New Roman" w:cs="Times New Roman"/>
          <w:b/>
          <w:bCs/>
          <w:color w:val="000000"/>
          <w:szCs w:val="28"/>
          <w:lang w:val="uk-UA" w:eastAsia="ru-RU"/>
        </w:rPr>
        <w:t>ЗАГАЛЬНА ЧАСТИНА</w:t>
      </w:r>
    </w:p>
    <w:p w:rsidR="00F8310A" w:rsidRPr="001A3438" w:rsidRDefault="00F8310A" w:rsidP="001A3438">
      <w:pPr>
        <w:spacing w:after="0" w:line="360" w:lineRule="auto"/>
        <w:ind w:firstLine="567"/>
        <w:contextualSpacing/>
        <w:jc w:val="center"/>
        <w:rPr>
          <w:rFonts w:eastAsia="Times New Roman" w:cs="Times New Roman"/>
          <w:szCs w:val="28"/>
          <w:lang w:val="uk-UA" w:eastAsia="ru-RU"/>
        </w:rPr>
      </w:pPr>
    </w:p>
    <w:p w:rsidR="009A123F" w:rsidRDefault="00F8310A" w:rsidP="009A123F">
      <w:pPr>
        <w:spacing w:after="0" w:line="360" w:lineRule="auto"/>
        <w:jc w:val="center"/>
        <w:rPr>
          <w:b/>
          <w:szCs w:val="28"/>
          <w:lang w:val="uk-UA"/>
        </w:rPr>
      </w:pPr>
      <w:r w:rsidRPr="001A3438">
        <w:rPr>
          <w:rFonts w:eastAsia="Times New Roman" w:cs="Times New Roman"/>
          <w:b/>
          <w:szCs w:val="28"/>
          <w:lang w:val="uk-UA" w:eastAsia="ru-RU"/>
        </w:rPr>
        <w:t xml:space="preserve"> </w:t>
      </w:r>
      <w:r w:rsidR="009A123F">
        <w:rPr>
          <w:b/>
          <w:szCs w:val="28"/>
          <w:lang w:val="uk-UA"/>
        </w:rPr>
        <w:t xml:space="preserve">     Вентиляторні установки</w:t>
      </w:r>
      <w:r w:rsidR="009A123F">
        <w:rPr>
          <w:b/>
          <w:szCs w:val="28"/>
        </w:rPr>
        <w:t xml:space="preserve"> як </w:t>
      </w:r>
      <w:r w:rsidR="009A123F">
        <w:rPr>
          <w:b/>
          <w:szCs w:val="28"/>
          <w:lang w:val="uk-UA"/>
        </w:rPr>
        <w:t>об</w:t>
      </w:r>
      <w:r w:rsidR="009A123F" w:rsidRPr="00443678">
        <w:rPr>
          <w:b/>
          <w:szCs w:val="28"/>
        </w:rPr>
        <w:t>’</w:t>
      </w:r>
      <w:r w:rsidR="009A123F">
        <w:rPr>
          <w:b/>
          <w:szCs w:val="28"/>
          <w:lang w:val="uk-UA"/>
        </w:rPr>
        <w:t>єкти енергозбереження</w:t>
      </w:r>
    </w:p>
    <w:p w:rsidR="009A123F" w:rsidRDefault="009A123F" w:rsidP="00F25F0D">
      <w:pPr>
        <w:pStyle w:val="a9"/>
        <w:numPr>
          <w:ilvl w:val="1"/>
          <w:numId w:val="4"/>
        </w:numPr>
        <w:spacing w:after="0" w:line="360" w:lineRule="auto"/>
        <w:jc w:val="center"/>
        <w:rPr>
          <w:b/>
          <w:szCs w:val="28"/>
          <w:lang w:val="uk-UA"/>
        </w:rPr>
      </w:pPr>
      <w:r>
        <w:rPr>
          <w:b/>
          <w:szCs w:val="28"/>
          <w:lang w:val="uk-UA"/>
        </w:rPr>
        <w:t>Призначення та класифікація вентиляторних установок</w:t>
      </w:r>
    </w:p>
    <w:p w:rsidR="009A123F" w:rsidRDefault="009A123F" w:rsidP="009A123F">
      <w:pPr>
        <w:pStyle w:val="HTML"/>
        <w:spacing w:line="360" w:lineRule="auto"/>
        <w:ind w:firstLine="902"/>
        <w:jc w:val="both"/>
        <w:rPr>
          <w:rFonts w:ascii="Times New Roman" w:hAnsi="Times New Roman" w:cs="Times New Roman"/>
          <w:sz w:val="28"/>
          <w:szCs w:val="28"/>
        </w:rPr>
      </w:pPr>
    </w:p>
    <w:p w:rsidR="009A123F" w:rsidRPr="009A123F" w:rsidRDefault="009A123F" w:rsidP="009A123F">
      <w:pPr>
        <w:pStyle w:val="HTML"/>
        <w:spacing w:line="360" w:lineRule="auto"/>
        <w:ind w:firstLine="902"/>
        <w:jc w:val="both"/>
        <w:rPr>
          <w:rFonts w:ascii="Times New Roman" w:hAnsi="Times New Roman" w:cs="Times New Roman"/>
          <w:sz w:val="28"/>
          <w:szCs w:val="28"/>
        </w:rPr>
      </w:pPr>
      <w:r w:rsidRPr="009A123F">
        <w:rPr>
          <w:rFonts w:ascii="Times New Roman" w:hAnsi="Times New Roman" w:cs="Times New Roman"/>
          <w:sz w:val="28"/>
          <w:szCs w:val="28"/>
        </w:rPr>
        <w:t>Вентилятори широко застосовуються в усіх галузях промисловості. На їх привід витрачається велика кількість електроенергії, що виробляється в країні. Зокрема,</w:t>
      </w:r>
      <w:r w:rsidRPr="009A123F">
        <w:rPr>
          <w:rFonts w:ascii="Times New Roman" w:hAnsi="Times New Roman" w:cs="Times New Roman"/>
          <w:color w:val="000000"/>
          <w:sz w:val="28"/>
          <w:szCs w:val="28"/>
        </w:rPr>
        <w:t xml:space="preserve"> в гірничій галузі доля споживання електроенергії вентиляторними установками в загальношахтному обсязі складає 15-35%. Це найенергоємніший комплекс </w:t>
      </w:r>
      <w:r w:rsidR="00132700">
        <w:rPr>
          <w:rFonts w:ascii="Times New Roman" w:hAnsi="Times New Roman" w:cs="Times New Roman"/>
          <w:color w:val="000000"/>
          <w:sz w:val="28"/>
          <w:szCs w:val="28"/>
        </w:rPr>
        <w:t>в любій адміністративній будівлі</w:t>
      </w:r>
      <w:r w:rsidRPr="009A123F">
        <w:rPr>
          <w:rFonts w:ascii="Times New Roman" w:hAnsi="Times New Roman" w:cs="Times New Roman"/>
          <w:color w:val="000000"/>
          <w:sz w:val="28"/>
          <w:szCs w:val="28"/>
        </w:rPr>
        <w:t xml:space="preserve">. </w:t>
      </w:r>
      <w:r w:rsidRPr="009A123F">
        <w:rPr>
          <w:rFonts w:ascii="Times New Roman" w:hAnsi="Times New Roman" w:cs="Times New Roman"/>
          <w:sz w:val="28"/>
          <w:szCs w:val="28"/>
        </w:rPr>
        <w:t>В зв’язку з цим, підвищення економічності експлуатації вентиляторів має велике державне значення [1].</w:t>
      </w:r>
    </w:p>
    <w:p w:rsidR="009A123F" w:rsidRPr="009A123F" w:rsidRDefault="009A123F" w:rsidP="009A123F">
      <w:pPr>
        <w:pStyle w:val="HTML"/>
        <w:spacing w:line="360" w:lineRule="auto"/>
        <w:ind w:firstLine="902"/>
        <w:jc w:val="both"/>
        <w:rPr>
          <w:rFonts w:ascii="Times New Roman" w:hAnsi="Times New Roman" w:cs="Times New Roman"/>
          <w:sz w:val="28"/>
          <w:szCs w:val="28"/>
        </w:rPr>
      </w:pPr>
      <w:r w:rsidRPr="009A123F">
        <w:rPr>
          <w:rFonts w:ascii="Times New Roman" w:hAnsi="Times New Roman" w:cs="Times New Roman"/>
          <w:sz w:val="28"/>
          <w:szCs w:val="28"/>
        </w:rPr>
        <w:t>Це може бути досягнуто підвищенням ККД самих вентиляторів і, головне, підвищенням експлуатаційного ККД, який обумовлюється належною взаємодією вентилятора з приводним двигуном і з обслуговуючою мережею.</w:t>
      </w:r>
    </w:p>
    <w:p w:rsidR="009A123F" w:rsidRPr="009A123F" w:rsidRDefault="009A123F" w:rsidP="009A123F">
      <w:pPr>
        <w:pStyle w:val="HTML"/>
        <w:spacing w:line="360" w:lineRule="auto"/>
        <w:ind w:firstLine="902"/>
        <w:jc w:val="both"/>
        <w:rPr>
          <w:rFonts w:ascii="Times New Roman" w:hAnsi="Times New Roman" w:cs="Times New Roman"/>
          <w:sz w:val="28"/>
          <w:szCs w:val="28"/>
        </w:rPr>
      </w:pPr>
      <w:r w:rsidRPr="009A123F">
        <w:rPr>
          <w:rFonts w:ascii="Times New Roman" w:hAnsi="Times New Roman" w:cs="Times New Roman"/>
          <w:sz w:val="28"/>
          <w:szCs w:val="28"/>
        </w:rPr>
        <w:t>Ця сукупність сумісно діючих вентилятора, двигуна та мережі являє собою вентиляторну установку. Крім правильної експлуатації вентиляторної установки, очевидно, повинні бути забезпечені належні розрахунок,  монтаж і наладка.</w:t>
      </w:r>
    </w:p>
    <w:p w:rsidR="009A123F" w:rsidRPr="009A123F" w:rsidRDefault="009A123F" w:rsidP="009A123F">
      <w:pPr>
        <w:pStyle w:val="HTML"/>
        <w:spacing w:line="360" w:lineRule="auto"/>
        <w:ind w:firstLine="902"/>
        <w:jc w:val="both"/>
        <w:rPr>
          <w:rFonts w:ascii="Times New Roman" w:hAnsi="Times New Roman" w:cs="Times New Roman"/>
          <w:sz w:val="28"/>
          <w:szCs w:val="28"/>
        </w:rPr>
      </w:pPr>
      <w:r w:rsidRPr="009A123F">
        <w:rPr>
          <w:rFonts w:ascii="Times New Roman" w:hAnsi="Times New Roman" w:cs="Times New Roman"/>
          <w:sz w:val="28"/>
          <w:szCs w:val="28"/>
        </w:rPr>
        <w:t>Найбільш широко вентилятори використовуються для вентиляції, аспірації, пневмозбирання, повітряного опалення в промислових, суспільних і житлових будинках (вентиляційні вентиляторні установки), для  тяги та дуття в казанових установках (тягодуттєві вентиляторні установки), для провітрювання рудників і шахт (рудничні вентиляторні установки), а також для обслуговування багатьох технологічних процесів.</w:t>
      </w:r>
    </w:p>
    <w:p w:rsidR="009A123F" w:rsidRPr="009A123F" w:rsidRDefault="009A123F" w:rsidP="009A123F">
      <w:pPr>
        <w:pStyle w:val="HTML"/>
        <w:spacing w:line="360" w:lineRule="auto"/>
        <w:ind w:firstLine="902"/>
        <w:jc w:val="both"/>
        <w:rPr>
          <w:rFonts w:ascii="Times New Roman" w:hAnsi="Times New Roman" w:cs="Times New Roman"/>
          <w:sz w:val="28"/>
          <w:szCs w:val="28"/>
        </w:rPr>
      </w:pPr>
      <w:r w:rsidRPr="009A123F">
        <w:rPr>
          <w:rFonts w:ascii="Times New Roman" w:hAnsi="Times New Roman" w:cs="Times New Roman"/>
          <w:sz w:val="28"/>
          <w:szCs w:val="28"/>
        </w:rPr>
        <w:t xml:space="preserve">Однак в усіх різноманітних умовах експлуатації вентиляторних установок, незалежно від області використання, принципи розрахунку, монтажу, наладки та експлуатації вентиляторних установок залишаються однаковими. </w:t>
      </w:r>
    </w:p>
    <w:p w:rsidR="009A123F" w:rsidRPr="009A123F" w:rsidRDefault="009A123F" w:rsidP="009A123F">
      <w:pPr>
        <w:pStyle w:val="HTML"/>
        <w:spacing w:line="360" w:lineRule="auto"/>
        <w:ind w:firstLine="902"/>
        <w:jc w:val="both"/>
        <w:rPr>
          <w:rFonts w:ascii="Times New Roman" w:hAnsi="Times New Roman" w:cs="Times New Roman"/>
          <w:sz w:val="28"/>
          <w:szCs w:val="28"/>
        </w:rPr>
      </w:pPr>
      <w:r w:rsidRPr="009A123F">
        <w:rPr>
          <w:rFonts w:ascii="Times New Roman" w:hAnsi="Times New Roman" w:cs="Times New Roman"/>
          <w:sz w:val="28"/>
          <w:szCs w:val="28"/>
        </w:rPr>
        <w:lastRenderedPageBreak/>
        <w:t>Ці обставини призвели до необхідності створення групи спеціалізованих вентиляторів, які відповідають за своїми параметрами запитами гірської галузі.</w:t>
      </w:r>
    </w:p>
    <w:p w:rsidR="009A123F" w:rsidRPr="009A123F" w:rsidRDefault="009A123F" w:rsidP="009A123F">
      <w:pPr>
        <w:pStyle w:val="HTML"/>
        <w:spacing w:line="360" w:lineRule="auto"/>
        <w:ind w:firstLine="902"/>
        <w:jc w:val="both"/>
        <w:rPr>
          <w:rFonts w:ascii="Times New Roman" w:hAnsi="Times New Roman" w:cs="Times New Roman"/>
          <w:sz w:val="28"/>
          <w:szCs w:val="28"/>
        </w:rPr>
      </w:pPr>
      <w:r w:rsidRPr="009A123F">
        <w:rPr>
          <w:rFonts w:ascii="Times New Roman" w:hAnsi="Times New Roman" w:cs="Times New Roman"/>
          <w:sz w:val="28"/>
          <w:szCs w:val="28"/>
        </w:rPr>
        <w:t>Основна відмінність шахтних вентиляторів від вентиляторів, які застосовуються в інших галузях промисловості, - велика продуктивність при достатньо високому тиску. Продуктивність цих вентиляторів може досягати до 500-600 м</w:t>
      </w:r>
      <w:r w:rsidRPr="009A123F">
        <w:rPr>
          <w:rFonts w:ascii="Times New Roman" w:hAnsi="Times New Roman" w:cs="Times New Roman"/>
          <w:sz w:val="28"/>
          <w:szCs w:val="28"/>
          <w:vertAlign w:val="superscript"/>
        </w:rPr>
        <w:t>3</w:t>
      </w:r>
      <w:r w:rsidRPr="009A123F">
        <w:rPr>
          <w:rFonts w:ascii="Times New Roman" w:hAnsi="Times New Roman" w:cs="Times New Roman"/>
          <w:sz w:val="28"/>
          <w:szCs w:val="28"/>
        </w:rPr>
        <w:t>/с, величина різниці тиску, яку створюють вентилятори, обмежується значенням 0,5-10 кПа. Ступінь стиску повітря вентилятором – 1,1. Це позволяє враховувати повітря нестиснутим  в розрахунках, які пов’язані з роботою вентилятора.</w:t>
      </w:r>
    </w:p>
    <w:p w:rsidR="009A123F" w:rsidRPr="009A123F" w:rsidRDefault="009A123F" w:rsidP="009A123F">
      <w:pPr>
        <w:pStyle w:val="HTML"/>
        <w:spacing w:line="360" w:lineRule="auto"/>
        <w:ind w:firstLine="902"/>
        <w:jc w:val="both"/>
        <w:rPr>
          <w:rFonts w:ascii="Times New Roman" w:hAnsi="Times New Roman" w:cs="Times New Roman"/>
          <w:sz w:val="28"/>
          <w:szCs w:val="28"/>
        </w:rPr>
      </w:pPr>
      <w:r w:rsidRPr="009A123F">
        <w:rPr>
          <w:rFonts w:ascii="Times New Roman" w:hAnsi="Times New Roman" w:cs="Times New Roman"/>
          <w:sz w:val="28"/>
          <w:szCs w:val="28"/>
        </w:rPr>
        <w:t xml:space="preserve">Відповідно </w:t>
      </w:r>
      <w:r w:rsidR="003108AE">
        <w:rPr>
          <w:rFonts w:ascii="Times New Roman" w:hAnsi="Times New Roman" w:cs="Times New Roman"/>
          <w:sz w:val="28"/>
          <w:szCs w:val="28"/>
        </w:rPr>
        <w:t>по назначеності</w:t>
      </w:r>
      <w:r w:rsidRPr="009A123F">
        <w:rPr>
          <w:rFonts w:ascii="Times New Roman" w:hAnsi="Times New Roman" w:cs="Times New Roman"/>
          <w:sz w:val="28"/>
          <w:szCs w:val="28"/>
        </w:rPr>
        <w:t xml:space="preserve"> </w:t>
      </w:r>
      <w:r w:rsidR="003108AE">
        <w:rPr>
          <w:rFonts w:ascii="Times New Roman" w:hAnsi="Times New Roman" w:cs="Times New Roman"/>
          <w:sz w:val="28"/>
          <w:szCs w:val="28"/>
        </w:rPr>
        <w:t>сортують</w:t>
      </w:r>
      <w:r w:rsidRPr="009A123F">
        <w:rPr>
          <w:rFonts w:ascii="Times New Roman" w:hAnsi="Times New Roman" w:cs="Times New Roman"/>
          <w:sz w:val="28"/>
          <w:szCs w:val="28"/>
        </w:rPr>
        <w:t xml:space="preserve"> й вентилятори: вентилятори </w:t>
      </w:r>
      <w:r w:rsidR="003108AE">
        <w:rPr>
          <w:rFonts w:ascii="Times New Roman" w:hAnsi="Times New Roman" w:cs="Times New Roman"/>
          <w:sz w:val="28"/>
          <w:szCs w:val="28"/>
        </w:rPr>
        <w:t>основного</w:t>
      </w:r>
      <w:r w:rsidRPr="009A123F">
        <w:rPr>
          <w:rFonts w:ascii="Times New Roman" w:hAnsi="Times New Roman" w:cs="Times New Roman"/>
          <w:sz w:val="28"/>
          <w:szCs w:val="28"/>
        </w:rPr>
        <w:t xml:space="preserve"> провітрювання, </w:t>
      </w:r>
      <w:r w:rsidR="003108AE">
        <w:rPr>
          <w:rFonts w:ascii="Times New Roman" w:hAnsi="Times New Roman" w:cs="Times New Roman"/>
          <w:sz w:val="28"/>
          <w:szCs w:val="28"/>
        </w:rPr>
        <w:t>додаткові</w:t>
      </w:r>
      <w:r w:rsidRPr="009A123F">
        <w:rPr>
          <w:rFonts w:ascii="Times New Roman" w:hAnsi="Times New Roman" w:cs="Times New Roman"/>
          <w:sz w:val="28"/>
          <w:szCs w:val="28"/>
        </w:rPr>
        <w:t xml:space="preserve"> вентилятори </w:t>
      </w:r>
      <w:r w:rsidR="003108AE">
        <w:rPr>
          <w:rFonts w:ascii="Times New Roman" w:hAnsi="Times New Roman" w:cs="Times New Roman"/>
          <w:sz w:val="28"/>
          <w:szCs w:val="28"/>
        </w:rPr>
        <w:t>і вентиляторні установки місцевого</w:t>
      </w:r>
      <w:r w:rsidRPr="009A123F">
        <w:rPr>
          <w:rFonts w:ascii="Times New Roman" w:hAnsi="Times New Roman" w:cs="Times New Roman"/>
          <w:sz w:val="28"/>
          <w:szCs w:val="28"/>
        </w:rPr>
        <w:t xml:space="preserve"> провітрювання.</w:t>
      </w:r>
    </w:p>
    <w:p w:rsidR="009A123F" w:rsidRDefault="009A123F" w:rsidP="009A123F">
      <w:pPr>
        <w:pStyle w:val="HTML"/>
        <w:spacing w:line="360" w:lineRule="auto"/>
        <w:ind w:firstLine="902"/>
        <w:jc w:val="both"/>
        <w:rPr>
          <w:rFonts w:ascii="Times New Roman" w:hAnsi="Times New Roman" w:cs="Times New Roman"/>
          <w:sz w:val="28"/>
          <w:szCs w:val="28"/>
        </w:rPr>
      </w:pPr>
    </w:p>
    <w:p w:rsidR="009A123F" w:rsidRDefault="009A123F" w:rsidP="00F25F0D">
      <w:pPr>
        <w:pStyle w:val="HTML"/>
        <w:numPr>
          <w:ilvl w:val="1"/>
          <w:numId w:val="4"/>
        </w:numPr>
        <w:spacing w:line="360" w:lineRule="auto"/>
        <w:jc w:val="center"/>
        <w:rPr>
          <w:rFonts w:ascii="Times New Roman" w:hAnsi="Times New Roman" w:cs="Times New Roman"/>
          <w:b/>
          <w:sz w:val="28"/>
          <w:szCs w:val="28"/>
        </w:rPr>
      </w:pPr>
      <w:r w:rsidRPr="00B87DAF">
        <w:rPr>
          <w:rFonts w:ascii="Times New Roman" w:hAnsi="Times New Roman" w:cs="Times New Roman"/>
          <w:b/>
          <w:sz w:val="28"/>
          <w:szCs w:val="28"/>
        </w:rPr>
        <w:t xml:space="preserve">Загальне обладнання вентиляторних установок </w:t>
      </w:r>
    </w:p>
    <w:p w:rsidR="009A123F" w:rsidRDefault="009A123F" w:rsidP="009A123F">
      <w:pPr>
        <w:pStyle w:val="HTML"/>
        <w:spacing w:line="360" w:lineRule="auto"/>
        <w:jc w:val="center"/>
        <w:rPr>
          <w:rFonts w:ascii="Times New Roman" w:hAnsi="Times New Roman" w:cs="Times New Roman"/>
          <w:b/>
          <w:sz w:val="28"/>
          <w:szCs w:val="28"/>
        </w:rPr>
      </w:pPr>
      <w:r w:rsidRPr="00B87DAF">
        <w:rPr>
          <w:rFonts w:ascii="Times New Roman" w:hAnsi="Times New Roman" w:cs="Times New Roman"/>
          <w:b/>
          <w:sz w:val="28"/>
          <w:szCs w:val="28"/>
        </w:rPr>
        <w:t>головного провітрювання</w:t>
      </w:r>
    </w:p>
    <w:p w:rsidR="009A123F" w:rsidRDefault="009A123F" w:rsidP="009A123F">
      <w:pPr>
        <w:pStyle w:val="HTML"/>
        <w:spacing w:line="360" w:lineRule="auto"/>
        <w:jc w:val="center"/>
        <w:rPr>
          <w:rFonts w:ascii="Times New Roman" w:hAnsi="Times New Roman" w:cs="Times New Roman"/>
          <w:b/>
          <w:sz w:val="28"/>
          <w:szCs w:val="28"/>
        </w:rPr>
      </w:pPr>
    </w:p>
    <w:p w:rsidR="002F00C2" w:rsidRPr="009A123F" w:rsidRDefault="002F00C2" w:rsidP="009A123F">
      <w:pPr>
        <w:pStyle w:val="HTML"/>
        <w:spacing w:line="360" w:lineRule="auto"/>
        <w:ind w:firstLine="919"/>
        <w:jc w:val="both"/>
        <w:rPr>
          <w:rFonts w:ascii="Times New Roman" w:hAnsi="Times New Roman" w:cs="Times New Roman"/>
          <w:sz w:val="28"/>
          <w:szCs w:val="28"/>
        </w:rPr>
      </w:pPr>
      <w:r>
        <w:rPr>
          <w:rFonts w:ascii="Times New Roman" w:hAnsi="Times New Roman" w:cs="Times New Roman"/>
          <w:sz w:val="28"/>
          <w:szCs w:val="28"/>
        </w:rPr>
        <w:t>Тому в даному кінцевому випадку до основного провітрювання вент установки належать: 2 вент агрегати, що складаються з вентиляторів з електродвигунами та апаратами управління, автоматизації та спостереження; додаткове обладнання для перемикання та реверсування вітрового потоку; сиситема вент каналу, які створюють пряму та реверсивну працю кожного вентилятора.</w:t>
      </w:r>
    </w:p>
    <w:p w:rsidR="009A123F" w:rsidRPr="009A123F" w:rsidRDefault="002F00C2" w:rsidP="009A123F">
      <w:pPr>
        <w:pStyle w:val="HTML"/>
        <w:spacing w:line="360" w:lineRule="auto"/>
        <w:ind w:firstLine="919"/>
        <w:jc w:val="both"/>
        <w:rPr>
          <w:rFonts w:ascii="Times New Roman" w:hAnsi="Times New Roman" w:cs="Times New Roman"/>
          <w:sz w:val="28"/>
          <w:szCs w:val="28"/>
        </w:rPr>
      </w:pPr>
      <w:r>
        <w:rPr>
          <w:rFonts w:ascii="Times New Roman" w:hAnsi="Times New Roman" w:cs="Times New Roman"/>
          <w:sz w:val="28"/>
          <w:szCs w:val="28"/>
        </w:rPr>
        <w:t>Додаткове</w:t>
      </w:r>
      <w:r w:rsidR="009A123F" w:rsidRPr="009A123F">
        <w:rPr>
          <w:rFonts w:ascii="Times New Roman" w:hAnsi="Times New Roman" w:cs="Times New Roman"/>
          <w:sz w:val="28"/>
          <w:szCs w:val="28"/>
        </w:rPr>
        <w:t xml:space="preserve"> обладнання </w:t>
      </w:r>
      <w:r>
        <w:rPr>
          <w:rFonts w:ascii="Times New Roman" w:hAnsi="Times New Roman" w:cs="Times New Roman"/>
          <w:sz w:val="28"/>
          <w:szCs w:val="28"/>
        </w:rPr>
        <w:t>має</w:t>
      </w:r>
      <w:r w:rsidR="009A123F" w:rsidRPr="009A123F">
        <w:rPr>
          <w:rFonts w:ascii="Times New Roman" w:hAnsi="Times New Roman" w:cs="Times New Roman"/>
          <w:sz w:val="28"/>
          <w:szCs w:val="28"/>
        </w:rPr>
        <w:t xml:space="preserve"> у </w:t>
      </w:r>
      <w:r>
        <w:rPr>
          <w:rFonts w:ascii="Times New Roman" w:hAnsi="Times New Roman" w:cs="Times New Roman"/>
          <w:sz w:val="28"/>
          <w:szCs w:val="28"/>
        </w:rPr>
        <w:t>своєму складі</w:t>
      </w:r>
      <w:r w:rsidR="009A123F" w:rsidRPr="009A123F">
        <w:rPr>
          <w:rFonts w:ascii="Times New Roman" w:hAnsi="Times New Roman" w:cs="Times New Roman"/>
          <w:sz w:val="28"/>
          <w:szCs w:val="28"/>
        </w:rPr>
        <w:t xml:space="preserve">: ляди, </w:t>
      </w:r>
      <w:r>
        <w:rPr>
          <w:rFonts w:ascii="Times New Roman" w:hAnsi="Times New Roman" w:cs="Times New Roman"/>
          <w:sz w:val="28"/>
          <w:szCs w:val="28"/>
        </w:rPr>
        <w:t>за участі</w:t>
      </w:r>
      <w:r w:rsidR="009A123F" w:rsidRPr="009A123F">
        <w:rPr>
          <w:rFonts w:ascii="Times New Roman" w:hAnsi="Times New Roman" w:cs="Times New Roman"/>
          <w:sz w:val="28"/>
          <w:szCs w:val="28"/>
        </w:rPr>
        <w:t xml:space="preserve"> яких </w:t>
      </w:r>
      <w:r>
        <w:rPr>
          <w:rFonts w:ascii="Times New Roman" w:hAnsi="Times New Roman" w:cs="Times New Roman"/>
          <w:sz w:val="28"/>
          <w:szCs w:val="28"/>
        </w:rPr>
        <w:t>перегороджуються</w:t>
      </w:r>
      <w:r w:rsidR="009A123F" w:rsidRPr="009A123F">
        <w:rPr>
          <w:rFonts w:ascii="Times New Roman" w:hAnsi="Times New Roman" w:cs="Times New Roman"/>
          <w:sz w:val="28"/>
          <w:szCs w:val="28"/>
        </w:rPr>
        <w:t xml:space="preserve"> вентиляційні канали; механізми</w:t>
      </w:r>
      <w:r>
        <w:rPr>
          <w:rFonts w:ascii="Times New Roman" w:hAnsi="Times New Roman" w:cs="Times New Roman"/>
          <w:sz w:val="28"/>
          <w:szCs w:val="28"/>
        </w:rPr>
        <w:t xml:space="preserve"> що </w:t>
      </w:r>
      <w:r w:rsidR="009A123F" w:rsidRPr="009A123F">
        <w:rPr>
          <w:rFonts w:ascii="Times New Roman" w:hAnsi="Times New Roman" w:cs="Times New Roman"/>
          <w:sz w:val="28"/>
          <w:szCs w:val="28"/>
        </w:rPr>
        <w:t xml:space="preserve"> </w:t>
      </w:r>
      <w:r>
        <w:rPr>
          <w:rFonts w:ascii="Times New Roman" w:hAnsi="Times New Roman" w:cs="Times New Roman"/>
          <w:sz w:val="28"/>
          <w:szCs w:val="28"/>
        </w:rPr>
        <w:t>відмикають</w:t>
      </w:r>
      <w:r w:rsidR="009A123F" w:rsidRPr="009A123F">
        <w:rPr>
          <w:rFonts w:ascii="Times New Roman" w:hAnsi="Times New Roman" w:cs="Times New Roman"/>
          <w:sz w:val="28"/>
          <w:szCs w:val="28"/>
        </w:rPr>
        <w:t xml:space="preserve"> та </w:t>
      </w:r>
      <w:r>
        <w:rPr>
          <w:rFonts w:ascii="Times New Roman" w:hAnsi="Times New Roman" w:cs="Times New Roman"/>
          <w:sz w:val="28"/>
          <w:szCs w:val="28"/>
        </w:rPr>
        <w:t>замикають</w:t>
      </w:r>
      <w:r w:rsidR="009A123F" w:rsidRPr="009A123F">
        <w:rPr>
          <w:rFonts w:ascii="Times New Roman" w:hAnsi="Times New Roman" w:cs="Times New Roman"/>
          <w:sz w:val="28"/>
          <w:szCs w:val="28"/>
        </w:rPr>
        <w:t xml:space="preserve"> ляд</w:t>
      </w:r>
      <w:r>
        <w:rPr>
          <w:rFonts w:ascii="Times New Roman" w:hAnsi="Times New Roman" w:cs="Times New Roman"/>
          <w:sz w:val="28"/>
          <w:szCs w:val="28"/>
        </w:rPr>
        <w:t>и</w:t>
      </w:r>
      <w:r w:rsidR="009A123F" w:rsidRPr="009A123F">
        <w:rPr>
          <w:rFonts w:ascii="Times New Roman" w:hAnsi="Times New Roman" w:cs="Times New Roman"/>
          <w:sz w:val="28"/>
          <w:szCs w:val="28"/>
        </w:rPr>
        <w:t xml:space="preserve">; </w:t>
      </w:r>
      <w:r>
        <w:rPr>
          <w:rFonts w:ascii="Times New Roman" w:hAnsi="Times New Roman" w:cs="Times New Roman"/>
          <w:sz w:val="28"/>
          <w:szCs w:val="28"/>
        </w:rPr>
        <w:t>устройства</w:t>
      </w:r>
      <w:r w:rsidR="009A123F" w:rsidRPr="009A123F">
        <w:rPr>
          <w:rFonts w:ascii="Times New Roman" w:hAnsi="Times New Roman" w:cs="Times New Roman"/>
          <w:sz w:val="28"/>
          <w:szCs w:val="28"/>
        </w:rPr>
        <w:t xml:space="preserve"> </w:t>
      </w:r>
      <w:r>
        <w:rPr>
          <w:rFonts w:ascii="Times New Roman" w:hAnsi="Times New Roman" w:cs="Times New Roman"/>
          <w:sz w:val="28"/>
          <w:szCs w:val="28"/>
        </w:rPr>
        <w:t>що</w:t>
      </w:r>
      <w:r w:rsidR="009A123F" w:rsidRPr="009A123F">
        <w:rPr>
          <w:rFonts w:ascii="Times New Roman" w:hAnsi="Times New Roman" w:cs="Times New Roman"/>
          <w:sz w:val="28"/>
          <w:szCs w:val="28"/>
        </w:rPr>
        <w:t xml:space="preserve"> </w:t>
      </w:r>
      <w:r>
        <w:rPr>
          <w:rFonts w:ascii="Times New Roman" w:hAnsi="Times New Roman" w:cs="Times New Roman"/>
          <w:sz w:val="28"/>
          <w:szCs w:val="28"/>
        </w:rPr>
        <w:t>уплотняють</w:t>
      </w:r>
      <w:r w:rsidR="009A123F" w:rsidRPr="009A123F">
        <w:rPr>
          <w:rFonts w:ascii="Times New Roman" w:hAnsi="Times New Roman" w:cs="Times New Roman"/>
          <w:sz w:val="28"/>
          <w:szCs w:val="28"/>
        </w:rPr>
        <w:t xml:space="preserve"> ляд</w:t>
      </w:r>
      <w:r>
        <w:rPr>
          <w:rFonts w:ascii="Times New Roman" w:hAnsi="Times New Roman" w:cs="Times New Roman"/>
          <w:sz w:val="28"/>
          <w:szCs w:val="28"/>
        </w:rPr>
        <w:t>и</w:t>
      </w:r>
      <w:r w:rsidR="009A123F" w:rsidRPr="009A123F">
        <w:rPr>
          <w:rFonts w:ascii="Times New Roman" w:hAnsi="Times New Roman" w:cs="Times New Roman"/>
          <w:sz w:val="28"/>
          <w:szCs w:val="28"/>
        </w:rPr>
        <w:t xml:space="preserve">; люки </w:t>
      </w:r>
      <w:r>
        <w:rPr>
          <w:rFonts w:ascii="Times New Roman" w:hAnsi="Times New Roman" w:cs="Times New Roman"/>
          <w:sz w:val="28"/>
          <w:szCs w:val="28"/>
        </w:rPr>
        <w:t>щоб дібратись</w:t>
      </w:r>
      <w:r w:rsidR="009A123F" w:rsidRPr="009A123F">
        <w:rPr>
          <w:rFonts w:ascii="Times New Roman" w:hAnsi="Times New Roman" w:cs="Times New Roman"/>
          <w:sz w:val="28"/>
          <w:szCs w:val="28"/>
        </w:rPr>
        <w:t xml:space="preserve"> в канали. Ляди </w:t>
      </w:r>
      <w:r>
        <w:rPr>
          <w:rFonts w:ascii="Times New Roman" w:hAnsi="Times New Roman" w:cs="Times New Roman"/>
          <w:sz w:val="28"/>
          <w:szCs w:val="28"/>
        </w:rPr>
        <w:t>робляться</w:t>
      </w:r>
      <w:r w:rsidR="009A123F" w:rsidRPr="009A123F">
        <w:rPr>
          <w:rFonts w:ascii="Times New Roman" w:hAnsi="Times New Roman" w:cs="Times New Roman"/>
          <w:sz w:val="28"/>
          <w:szCs w:val="28"/>
        </w:rPr>
        <w:t xml:space="preserve"> </w:t>
      </w:r>
      <w:r>
        <w:rPr>
          <w:rFonts w:ascii="Times New Roman" w:hAnsi="Times New Roman" w:cs="Times New Roman"/>
          <w:sz w:val="28"/>
          <w:szCs w:val="28"/>
        </w:rPr>
        <w:t>по</w:t>
      </w:r>
      <w:r w:rsidR="009A123F" w:rsidRPr="009A123F">
        <w:rPr>
          <w:rFonts w:ascii="Times New Roman" w:hAnsi="Times New Roman" w:cs="Times New Roman"/>
          <w:sz w:val="28"/>
          <w:szCs w:val="28"/>
        </w:rPr>
        <w:t xml:space="preserve"> </w:t>
      </w:r>
      <w:r>
        <w:rPr>
          <w:rFonts w:ascii="Times New Roman" w:hAnsi="Times New Roman" w:cs="Times New Roman"/>
          <w:sz w:val="28"/>
          <w:szCs w:val="28"/>
        </w:rPr>
        <w:t>типу</w:t>
      </w:r>
      <w:r w:rsidR="009A123F" w:rsidRPr="009A123F">
        <w:rPr>
          <w:rFonts w:ascii="Times New Roman" w:hAnsi="Times New Roman" w:cs="Times New Roman"/>
          <w:sz w:val="28"/>
          <w:szCs w:val="28"/>
        </w:rPr>
        <w:t xml:space="preserve"> падаючих або самохідних вертикальних дверей. В якості приводу ляд </w:t>
      </w:r>
      <w:r>
        <w:rPr>
          <w:rFonts w:ascii="Times New Roman" w:hAnsi="Times New Roman" w:cs="Times New Roman"/>
          <w:sz w:val="28"/>
          <w:szCs w:val="28"/>
        </w:rPr>
        <w:t>використовуються</w:t>
      </w:r>
      <w:r w:rsidR="009A123F" w:rsidRPr="009A123F">
        <w:rPr>
          <w:rFonts w:ascii="Times New Roman" w:hAnsi="Times New Roman" w:cs="Times New Roman"/>
          <w:sz w:val="28"/>
          <w:szCs w:val="28"/>
        </w:rPr>
        <w:t xml:space="preserve"> лебідки з системою канатів </w:t>
      </w:r>
      <w:r>
        <w:rPr>
          <w:rFonts w:ascii="Times New Roman" w:hAnsi="Times New Roman" w:cs="Times New Roman"/>
          <w:sz w:val="28"/>
          <w:szCs w:val="28"/>
        </w:rPr>
        <w:t xml:space="preserve">або іншими словами ляди які падають, </w:t>
      </w:r>
      <w:r w:rsidR="009A123F" w:rsidRPr="009A123F">
        <w:rPr>
          <w:rFonts w:ascii="Times New Roman" w:hAnsi="Times New Roman" w:cs="Times New Roman"/>
          <w:sz w:val="28"/>
          <w:szCs w:val="28"/>
        </w:rPr>
        <w:t>а також ланцюговий привід з черв</w:t>
      </w:r>
      <w:r w:rsidR="009A123F" w:rsidRPr="009A123F">
        <w:rPr>
          <w:rFonts w:ascii="Times New Roman" w:hAnsi="Times New Roman" w:cs="Times New Roman"/>
          <w:sz w:val="28"/>
          <w:szCs w:val="28"/>
          <w:lang w:val="ru-RU"/>
        </w:rPr>
        <w:t>’</w:t>
      </w:r>
      <w:r w:rsidR="009A123F" w:rsidRPr="009A123F">
        <w:rPr>
          <w:rFonts w:ascii="Times New Roman" w:hAnsi="Times New Roman" w:cs="Times New Roman"/>
          <w:sz w:val="28"/>
          <w:szCs w:val="28"/>
        </w:rPr>
        <w:t>ячним редуктором і гвинтовий з мотор-редуктором для самохідних вертикальних ляд.</w:t>
      </w:r>
    </w:p>
    <w:p w:rsidR="009A123F" w:rsidRPr="009A123F" w:rsidRDefault="009A123F" w:rsidP="009A123F">
      <w:pPr>
        <w:pStyle w:val="HTML"/>
        <w:spacing w:line="360" w:lineRule="auto"/>
        <w:ind w:firstLine="919"/>
        <w:jc w:val="both"/>
        <w:rPr>
          <w:rFonts w:ascii="Times New Roman" w:hAnsi="Times New Roman" w:cs="Times New Roman"/>
          <w:sz w:val="28"/>
          <w:szCs w:val="28"/>
        </w:rPr>
      </w:pPr>
      <w:r w:rsidRPr="009A123F">
        <w:rPr>
          <w:rFonts w:ascii="Times New Roman" w:hAnsi="Times New Roman" w:cs="Times New Roman"/>
          <w:sz w:val="28"/>
          <w:szCs w:val="28"/>
        </w:rPr>
        <w:lastRenderedPageBreak/>
        <w:t xml:space="preserve">Компоновка вентиляторної установки </w:t>
      </w:r>
      <w:r w:rsidR="002F00C2">
        <w:rPr>
          <w:rFonts w:ascii="Times New Roman" w:hAnsi="Times New Roman" w:cs="Times New Roman"/>
          <w:sz w:val="28"/>
          <w:szCs w:val="28"/>
        </w:rPr>
        <w:t>оприділяється</w:t>
      </w:r>
      <w:r w:rsidRPr="009A123F">
        <w:rPr>
          <w:rFonts w:ascii="Times New Roman" w:hAnsi="Times New Roman" w:cs="Times New Roman"/>
          <w:sz w:val="28"/>
          <w:szCs w:val="28"/>
        </w:rPr>
        <w:t xml:space="preserve"> типом вентилятора: осьовий або відцентровий, з одн</w:t>
      </w:r>
      <w:r w:rsidR="002F00C2">
        <w:rPr>
          <w:rFonts w:ascii="Times New Roman" w:hAnsi="Times New Roman" w:cs="Times New Roman"/>
          <w:sz w:val="28"/>
          <w:szCs w:val="28"/>
        </w:rPr>
        <w:t>им входом</w:t>
      </w:r>
      <w:r w:rsidRPr="009A123F">
        <w:rPr>
          <w:rFonts w:ascii="Times New Roman" w:hAnsi="Times New Roman" w:cs="Times New Roman"/>
          <w:sz w:val="28"/>
          <w:szCs w:val="28"/>
        </w:rPr>
        <w:t xml:space="preserve"> чи  двобічним входом, реверсивний </w:t>
      </w:r>
      <w:r w:rsidR="002F00C2">
        <w:rPr>
          <w:rFonts w:ascii="Times New Roman" w:hAnsi="Times New Roman" w:cs="Times New Roman"/>
          <w:sz w:val="28"/>
          <w:szCs w:val="28"/>
        </w:rPr>
        <w:t>чи не реверсивний</w:t>
      </w:r>
      <w:r w:rsidRPr="009A123F">
        <w:rPr>
          <w:rFonts w:ascii="Times New Roman" w:hAnsi="Times New Roman" w:cs="Times New Roman"/>
          <w:sz w:val="28"/>
          <w:szCs w:val="28"/>
        </w:rPr>
        <w:t>.</w:t>
      </w:r>
    </w:p>
    <w:p w:rsidR="009A123F" w:rsidRPr="009A123F" w:rsidRDefault="009A123F" w:rsidP="009A123F">
      <w:pPr>
        <w:pStyle w:val="HTML"/>
        <w:spacing w:line="360" w:lineRule="auto"/>
        <w:ind w:firstLine="919"/>
        <w:jc w:val="both"/>
        <w:rPr>
          <w:rFonts w:ascii="Times New Roman" w:hAnsi="Times New Roman" w:cs="Times New Roman"/>
          <w:sz w:val="28"/>
          <w:szCs w:val="28"/>
        </w:rPr>
      </w:pPr>
      <w:r w:rsidRPr="009A123F">
        <w:rPr>
          <w:rFonts w:ascii="Times New Roman" w:hAnsi="Times New Roman" w:cs="Times New Roman"/>
          <w:sz w:val="28"/>
          <w:szCs w:val="28"/>
        </w:rPr>
        <w:t xml:space="preserve">Відцентрові вентилятори </w:t>
      </w:r>
      <w:r w:rsidR="002F00C2">
        <w:rPr>
          <w:rFonts w:ascii="Times New Roman" w:hAnsi="Times New Roman" w:cs="Times New Roman"/>
          <w:sz w:val="28"/>
          <w:szCs w:val="28"/>
        </w:rPr>
        <w:t xml:space="preserve">являються </w:t>
      </w:r>
      <w:r w:rsidRPr="009A123F">
        <w:rPr>
          <w:rFonts w:ascii="Times New Roman" w:hAnsi="Times New Roman" w:cs="Times New Roman"/>
          <w:sz w:val="28"/>
          <w:szCs w:val="28"/>
        </w:rPr>
        <w:t xml:space="preserve">нереверсивними. Тому вентиляторні установки з відцентровими вентиляторами мають обвідні канали, по яким повітря </w:t>
      </w:r>
      <w:r w:rsidR="002F00C2">
        <w:rPr>
          <w:rFonts w:ascii="Times New Roman" w:hAnsi="Times New Roman" w:cs="Times New Roman"/>
          <w:sz w:val="28"/>
          <w:szCs w:val="28"/>
        </w:rPr>
        <w:t>надходить</w:t>
      </w:r>
      <w:r w:rsidRPr="009A123F">
        <w:rPr>
          <w:rFonts w:ascii="Times New Roman" w:hAnsi="Times New Roman" w:cs="Times New Roman"/>
          <w:sz w:val="28"/>
          <w:szCs w:val="28"/>
        </w:rPr>
        <w:t xml:space="preserve"> </w:t>
      </w:r>
      <w:r w:rsidR="002F00C2">
        <w:rPr>
          <w:rFonts w:ascii="Times New Roman" w:hAnsi="Times New Roman" w:cs="Times New Roman"/>
          <w:sz w:val="28"/>
          <w:szCs w:val="28"/>
        </w:rPr>
        <w:t>всередину</w:t>
      </w:r>
      <w:r w:rsidRPr="009A123F">
        <w:rPr>
          <w:rFonts w:ascii="Times New Roman" w:hAnsi="Times New Roman" w:cs="Times New Roman"/>
          <w:sz w:val="28"/>
          <w:szCs w:val="28"/>
        </w:rPr>
        <w:t xml:space="preserve"> при реверсивному режимі роботи </w:t>
      </w:r>
      <w:r w:rsidR="002F00C2">
        <w:rPr>
          <w:rFonts w:ascii="Times New Roman" w:hAnsi="Times New Roman" w:cs="Times New Roman"/>
          <w:sz w:val="28"/>
          <w:szCs w:val="28"/>
        </w:rPr>
        <w:t>вентиляторної установки</w:t>
      </w:r>
      <w:r w:rsidRPr="009A123F">
        <w:rPr>
          <w:rFonts w:ascii="Times New Roman" w:hAnsi="Times New Roman" w:cs="Times New Roman"/>
          <w:sz w:val="28"/>
          <w:szCs w:val="28"/>
        </w:rPr>
        <w:t xml:space="preserve">. Для компоновки таких установок характерний загальний дифузор для обох вентиляторів, який на деякій висоті переходить в звужуючу надбудову (конфузор). </w:t>
      </w:r>
    </w:p>
    <w:p w:rsidR="009A123F" w:rsidRPr="009A123F" w:rsidRDefault="009A123F" w:rsidP="009A123F">
      <w:pPr>
        <w:pStyle w:val="HTML"/>
        <w:spacing w:line="360" w:lineRule="auto"/>
        <w:ind w:firstLine="919"/>
        <w:jc w:val="both"/>
        <w:rPr>
          <w:rFonts w:ascii="Times New Roman" w:hAnsi="Times New Roman" w:cs="Times New Roman"/>
          <w:sz w:val="28"/>
          <w:szCs w:val="28"/>
        </w:rPr>
      </w:pPr>
      <w:r w:rsidRPr="009A123F">
        <w:rPr>
          <w:rFonts w:ascii="Times New Roman" w:hAnsi="Times New Roman" w:cs="Times New Roman"/>
          <w:sz w:val="28"/>
          <w:szCs w:val="28"/>
        </w:rPr>
        <w:t xml:space="preserve">На рис. 1 </w:t>
      </w:r>
      <w:r w:rsidR="002F00C2">
        <w:rPr>
          <w:rFonts w:ascii="Times New Roman" w:hAnsi="Times New Roman" w:cs="Times New Roman"/>
          <w:sz w:val="28"/>
          <w:szCs w:val="28"/>
        </w:rPr>
        <w:t>зображено</w:t>
      </w:r>
      <w:r w:rsidRPr="009A123F">
        <w:rPr>
          <w:rFonts w:ascii="Times New Roman" w:hAnsi="Times New Roman" w:cs="Times New Roman"/>
          <w:sz w:val="28"/>
          <w:szCs w:val="28"/>
        </w:rPr>
        <w:t xml:space="preserve"> принципові технологічні схеми </w:t>
      </w:r>
      <w:r w:rsidR="002F00C2">
        <w:rPr>
          <w:rFonts w:ascii="Times New Roman" w:hAnsi="Times New Roman" w:cs="Times New Roman"/>
          <w:sz w:val="28"/>
          <w:szCs w:val="28"/>
        </w:rPr>
        <w:t xml:space="preserve">вентиляційних </w:t>
      </w:r>
      <w:r w:rsidRPr="009A123F">
        <w:rPr>
          <w:rFonts w:ascii="Times New Roman" w:hAnsi="Times New Roman" w:cs="Times New Roman"/>
          <w:sz w:val="28"/>
          <w:szCs w:val="28"/>
        </w:rPr>
        <w:t>установок з відцентровими вентиляторами.</w:t>
      </w:r>
    </w:p>
    <w:p w:rsidR="009A123F" w:rsidRDefault="009A123F" w:rsidP="009A123F">
      <w:pPr>
        <w:pStyle w:val="HTML"/>
        <w:spacing w:line="360" w:lineRule="auto"/>
        <w:jc w:val="center"/>
        <w:rPr>
          <w:rFonts w:ascii="Times New Roman" w:hAnsi="Times New Roman" w:cs="Times New Roman"/>
          <w:sz w:val="28"/>
          <w:szCs w:val="28"/>
        </w:rPr>
      </w:pPr>
      <w:r w:rsidRPr="007B74CA">
        <w:rPr>
          <w:rFonts w:ascii="Times New Roman" w:hAnsi="Times New Roman" w:cs="Times New Roman"/>
          <w:noProof/>
          <w:sz w:val="28"/>
          <w:szCs w:val="28"/>
          <w:lang w:val="ru-RU" w:eastAsia="ru-RU"/>
        </w:rPr>
        <w:drawing>
          <wp:inline distT="0" distB="0" distL="0" distR="0" wp14:anchorId="140D1DD8" wp14:editId="563EB624">
            <wp:extent cx="5943600" cy="2933700"/>
            <wp:effectExtent l="0" t="0" r="0" b="0"/>
            <wp:docPr id="259" name="Рисунок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3"/>
                    <pic:cNvPicPr>
                      <a:picLocks/>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43600" cy="2933700"/>
                    </a:xfrm>
                    <a:prstGeom prst="rect">
                      <a:avLst/>
                    </a:prstGeom>
                    <a:noFill/>
                    <a:ln>
                      <a:noFill/>
                    </a:ln>
                  </pic:spPr>
                </pic:pic>
              </a:graphicData>
            </a:graphic>
          </wp:inline>
        </w:drawing>
      </w:r>
    </w:p>
    <w:p w:rsidR="009A123F" w:rsidRDefault="009A123F" w:rsidP="009A123F">
      <w:pPr>
        <w:pStyle w:val="HTML"/>
        <w:spacing w:line="360" w:lineRule="auto"/>
        <w:jc w:val="center"/>
        <w:rPr>
          <w:rFonts w:ascii="Times New Roman" w:hAnsi="Times New Roman" w:cs="Times New Roman"/>
          <w:sz w:val="28"/>
          <w:szCs w:val="28"/>
        </w:rPr>
      </w:pPr>
      <w:r>
        <w:rPr>
          <w:rFonts w:ascii="Times New Roman" w:hAnsi="Times New Roman" w:cs="Times New Roman"/>
          <w:sz w:val="28"/>
          <w:szCs w:val="28"/>
        </w:rPr>
        <w:t>Рисунок 1 - Принципові технологічні схеми установок головного провітрювання з відцентровими вентиляторами: а – однобічного входу; б – двобічного входу</w:t>
      </w:r>
    </w:p>
    <w:p w:rsidR="009A123F" w:rsidRDefault="009A123F" w:rsidP="009A123F">
      <w:pPr>
        <w:pStyle w:val="HTML"/>
        <w:spacing w:line="360" w:lineRule="auto"/>
        <w:ind w:firstLine="919"/>
        <w:jc w:val="both"/>
        <w:rPr>
          <w:rFonts w:ascii="Times New Roman" w:hAnsi="Times New Roman" w:cs="Times New Roman"/>
          <w:sz w:val="28"/>
          <w:szCs w:val="28"/>
        </w:rPr>
      </w:pPr>
      <w:r>
        <w:rPr>
          <w:rFonts w:ascii="Times New Roman" w:hAnsi="Times New Roman" w:cs="Times New Roman"/>
          <w:sz w:val="28"/>
          <w:szCs w:val="28"/>
        </w:rPr>
        <w:t xml:space="preserve">При роботі робочого вентилятора 1 на всмоктування (нормальний режим) ляда 2 підвідного каналу, ляда 3 переключення всмоктувального каналу робочого вентилятора, ляда 4 , що відтинає, нагнітального каналу робочого вентилятора та ляда 5 дифузора відкриті. Ляда 6, що відтинає, ляда переключення 7 резервного вентилятора 8 та ляда 9 всмоктувальної будки закриті. При цьому повітря поступає до робочого вентилятору через головний  підвідний і всмоктувальний канали (схема руху повітря показана суцільними стрілками) і через нагнітальні </w:t>
      </w:r>
      <w:r>
        <w:rPr>
          <w:rFonts w:ascii="Times New Roman" w:hAnsi="Times New Roman" w:cs="Times New Roman"/>
          <w:sz w:val="28"/>
          <w:szCs w:val="28"/>
        </w:rPr>
        <w:lastRenderedPageBreak/>
        <w:t>канали та дифузор нагнітається в атмосферу. При переключенні на резервний вентилятор ляди 3 і 4 закриваються, а ляди 6 і 7 відкриваються.</w:t>
      </w:r>
    </w:p>
    <w:p w:rsidR="009A123F" w:rsidRDefault="009A123F" w:rsidP="009A123F">
      <w:pPr>
        <w:pStyle w:val="HTML"/>
        <w:spacing w:line="360" w:lineRule="auto"/>
        <w:ind w:firstLine="919"/>
        <w:jc w:val="both"/>
        <w:rPr>
          <w:rFonts w:ascii="Times New Roman" w:hAnsi="Times New Roman" w:cs="Times New Roman"/>
          <w:sz w:val="28"/>
          <w:szCs w:val="28"/>
          <w:lang w:val="ru-RU"/>
        </w:rPr>
      </w:pPr>
      <w:r>
        <w:rPr>
          <w:rFonts w:ascii="Times New Roman" w:hAnsi="Times New Roman" w:cs="Times New Roman"/>
          <w:sz w:val="28"/>
          <w:szCs w:val="28"/>
        </w:rPr>
        <w:t>При роботі на нагнітання (реверсивний режим) вентилятор всмоктує повітря з атмосфери через відкриту ляду 9 всмоктувальної будки та нагнітає його через обвідний канал, що пов</w:t>
      </w:r>
      <w:r w:rsidRPr="00E21C8C">
        <w:rPr>
          <w:rFonts w:ascii="Times New Roman" w:hAnsi="Times New Roman" w:cs="Times New Roman"/>
          <w:sz w:val="28"/>
          <w:szCs w:val="28"/>
        </w:rPr>
        <w:t>’</w:t>
      </w:r>
      <w:r>
        <w:rPr>
          <w:rFonts w:ascii="Times New Roman" w:hAnsi="Times New Roman" w:cs="Times New Roman"/>
          <w:sz w:val="28"/>
          <w:szCs w:val="28"/>
        </w:rPr>
        <w:t>язаний з підвідним каналом, в шахту (схема руху повітря показана пунктирними стрілками). Ляда 5 дифузора при цьому закрита.</w:t>
      </w:r>
    </w:p>
    <w:p w:rsidR="009A123F" w:rsidRPr="00672E51" w:rsidRDefault="009A123F" w:rsidP="009A123F">
      <w:pPr>
        <w:pStyle w:val="HTML"/>
        <w:spacing w:line="360" w:lineRule="auto"/>
        <w:ind w:firstLine="919"/>
        <w:jc w:val="both"/>
        <w:rPr>
          <w:rFonts w:ascii="Times New Roman" w:hAnsi="Times New Roman" w:cs="Times New Roman"/>
          <w:sz w:val="28"/>
          <w:szCs w:val="28"/>
          <w:lang w:val="ru-RU"/>
        </w:rPr>
      </w:pPr>
    </w:p>
    <w:p w:rsidR="009A123F" w:rsidRPr="00672E51" w:rsidRDefault="009A123F" w:rsidP="00F25F0D">
      <w:pPr>
        <w:pStyle w:val="a9"/>
        <w:numPr>
          <w:ilvl w:val="1"/>
          <w:numId w:val="5"/>
        </w:numPr>
        <w:spacing w:after="0" w:line="360" w:lineRule="auto"/>
        <w:ind w:left="0" w:firstLine="0"/>
        <w:jc w:val="center"/>
        <w:rPr>
          <w:b/>
          <w:szCs w:val="28"/>
        </w:rPr>
      </w:pPr>
      <w:r>
        <w:rPr>
          <w:b/>
          <w:szCs w:val="28"/>
          <w:lang w:val="uk-UA"/>
        </w:rPr>
        <w:t>Вимоги</w:t>
      </w:r>
      <w:r>
        <w:rPr>
          <w:b/>
          <w:szCs w:val="28"/>
        </w:rPr>
        <w:t xml:space="preserve"> </w:t>
      </w:r>
      <w:r>
        <w:rPr>
          <w:b/>
          <w:szCs w:val="28"/>
          <w:lang w:val="uk-UA"/>
        </w:rPr>
        <w:t>до</w:t>
      </w:r>
      <w:r>
        <w:rPr>
          <w:b/>
          <w:szCs w:val="28"/>
        </w:rPr>
        <w:t xml:space="preserve"> </w:t>
      </w:r>
      <w:r>
        <w:rPr>
          <w:b/>
          <w:szCs w:val="28"/>
          <w:lang w:val="uk-UA"/>
        </w:rPr>
        <w:t>електропривода вентиляторів</w:t>
      </w:r>
      <w:r>
        <w:rPr>
          <w:b/>
          <w:szCs w:val="28"/>
        </w:rPr>
        <w:t xml:space="preserve"> </w:t>
      </w:r>
      <w:r>
        <w:rPr>
          <w:b/>
          <w:szCs w:val="28"/>
          <w:lang w:val="uk-UA"/>
        </w:rPr>
        <w:t>в</w:t>
      </w:r>
      <w:r>
        <w:rPr>
          <w:b/>
          <w:szCs w:val="28"/>
        </w:rPr>
        <w:t xml:space="preserve"> </w:t>
      </w:r>
      <w:r>
        <w:rPr>
          <w:b/>
          <w:szCs w:val="28"/>
          <w:lang w:val="uk-UA"/>
        </w:rPr>
        <w:t>умовах роботи</w:t>
      </w:r>
    </w:p>
    <w:p w:rsidR="009A123F" w:rsidRPr="008B7E62" w:rsidRDefault="009A123F" w:rsidP="009A123F">
      <w:pPr>
        <w:pStyle w:val="a9"/>
        <w:spacing w:after="0" w:line="360" w:lineRule="auto"/>
        <w:ind w:left="0"/>
        <w:jc w:val="center"/>
        <w:rPr>
          <w:b/>
          <w:szCs w:val="28"/>
        </w:rPr>
      </w:pPr>
      <w:r>
        <w:rPr>
          <w:b/>
          <w:szCs w:val="28"/>
          <w:lang w:val="uk-UA"/>
        </w:rPr>
        <w:t>на</w:t>
      </w:r>
      <w:r>
        <w:rPr>
          <w:b/>
          <w:szCs w:val="28"/>
        </w:rPr>
        <w:t xml:space="preserve"> </w:t>
      </w:r>
      <w:r>
        <w:rPr>
          <w:b/>
          <w:szCs w:val="28"/>
          <w:lang w:val="uk-UA"/>
        </w:rPr>
        <w:t>загальну</w:t>
      </w:r>
      <w:r>
        <w:rPr>
          <w:b/>
          <w:szCs w:val="28"/>
        </w:rPr>
        <w:t xml:space="preserve"> </w:t>
      </w:r>
      <w:r>
        <w:rPr>
          <w:b/>
          <w:szCs w:val="28"/>
          <w:lang w:val="uk-UA"/>
        </w:rPr>
        <w:t>мережу</w:t>
      </w:r>
    </w:p>
    <w:p w:rsidR="009A123F" w:rsidRDefault="009A123F" w:rsidP="009A123F">
      <w:pPr>
        <w:spacing w:after="0" w:line="360" w:lineRule="auto"/>
      </w:pPr>
      <w:r>
        <w:t xml:space="preserve"> </w:t>
      </w:r>
    </w:p>
    <w:p w:rsidR="009A123F" w:rsidRPr="009A123F" w:rsidRDefault="009A123F" w:rsidP="009A123F">
      <w:pPr>
        <w:spacing w:after="0" w:line="360" w:lineRule="auto"/>
        <w:ind w:firstLine="709"/>
        <w:jc w:val="both"/>
        <w:rPr>
          <w:szCs w:val="28"/>
        </w:rPr>
      </w:pPr>
      <w:r w:rsidRPr="00283404">
        <w:rPr>
          <w:szCs w:val="28"/>
        </w:rPr>
        <w:t>У</w:t>
      </w:r>
      <w:r>
        <w:rPr>
          <w:szCs w:val="28"/>
          <w:lang w:val="uk-UA"/>
        </w:rPr>
        <w:t xml:space="preserve"> </w:t>
      </w:r>
      <w:r w:rsidRPr="00283404">
        <w:rPr>
          <w:szCs w:val="28"/>
        </w:rPr>
        <w:t>різних</w:t>
      </w:r>
      <w:r>
        <w:rPr>
          <w:szCs w:val="28"/>
          <w:lang w:val="uk-UA"/>
        </w:rPr>
        <w:t xml:space="preserve"> </w:t>
      </w:r>
      <w:r w:rsidRPr="00283404">
        <w:rPr>
          <w:szCs w:val="28"/>
        </w:rPr>
        <w:t>галузях промисловості (нафтовій</w:t>
      </w:r>
      <w:r>
        <w:rPr>
          <w:szCs w:val="28"/>
        </w:rPr>
        <w:t>,</w:t>
      </w:r>
      <w:r>
        <w:rPr>
          <w:szCs w:val="28"/>
          <w:lang w:val="uk-UA"/>
        </w:rPr>
        <w:t xml:space="preserve"> </w:t>
      </w:r>
      <w:r>
        <w:rPr>
          <w:szCs w:val="28"/>
        </w:rPr>
        <w:t>хімічній,</w:t>
      </w:r>
      <w:r>
        <w:rPr>
          <w:szCs w:val="28"/>
          <w:lang w:val="uk-UA"/>
        </w:rPr>
        <w:t xml:space="preserve"> </w:t>
      </w:r>
      <w:r>
        <w:rPr>
          <w:szCs w:val="28"/>
        </w:rPr>
        <w:t>газовій,  гірничо</w:t>
      </w:r>
      <w:r w:rsidRPr="00283404">
        <w:rPr>
          <w:szCs w:val="28"/>
        </w:rPr>
        <w:t>видобувній)  та, на приклад,  у  системах  комунального  і промислового  водопостачання турбомашини мають високий рівень енергоспоживання. У промислових розвинених країнах близько 50% електроенергії споживається електроприводом, причому більше половини зазначеного рівня припадає на турбомеханізми.</w:t>
      </w:r>
    </w:p>
    <w:p w:rsidR="009A123F" w:rsidRPr="00283404" w:rsidRDefault="009A123F" w:rsidP="009A123F">
      <w:pPr>
        <w:spacing w:after="0" w:line="360" w:lineRule="auto"/>
        <w:ind w:firstLine="709"/>
        <w:jc w:val="both"/>
        <w:rPr>
          <w:szCs w:val="28"/>
          <w:lang w:val="uk-UA"/>
        </w:rPr>
      </w:pPr>
      <w:r w:rsidRPr="00283404">
        <w:rPr>
          <w:szCs w:val="28"/>
          <w:lang w:val="uk-UA"/>
        </w:rPr>
        <w:t>Останнім часом досить чітко простежуєт</w:t>
      </w:r>
      <w:r>
        <w:rPr>
          <w:szCs w:val="28"/>
          <w:lang w:val="uk-UA"/>
        </w:rPr>
        <w:t>ься  тенденція до зростання вар</w:t>
      </w:r>
      <w:r w:rsidRPr="00283404">
        <w:rPr>
          <w:szCs w:val="28"/>
          <w:lang w:val="uk-UA"/>
        </w:rPr>
        <w:t>тості електроенергії, що викликано збільшенн</w:t>
      </w:r>
      <w:r>
        <w:rPr>
          <w:szCs w:val="28"/>
          <w:lang w:val="uk-UA"/>
        </w:rPr>
        <w:t>ям відповідно вартості енергоресурсів. Значного (</w:t>
      </w:r>
      <w:r w:rsidRPr="00283404">
        <w:rPr>
          <w:szCs w:val="28"/>
          <w:lang w:val="uk-UA"/>
        </w:rPr>
        <w:t>до 25-30%) зниження рівня споживання е</w:t>
      </w:r>
      <w:r>
        <w:rPr>
          <w:szCs w:val="28"/>
          <w:lang w:val="uk-UA"/>
        </w:rPr>
        <w:t>лектроенергії мож</w:t>
      </w:r>
      <w:r w:rsidRPr="00283404">
        <w:rPr>
          <w:szCs w:val="28"/>
          <w:lang w:val="uk-UA"/>
        </w:rPr>
        <w:t xml:space="preserve">на досягти застосуванням регульованого електропривода на турбомеханізмах.  </w:t>
      </w:r>
    </w:p>
    <w:p w:rsidR="009A123F" w:rsidRPr="00283404" w:rsidRDefault="009A123F" w:rsidP="009A123F">
      <w:pPr>
        <w:spacing w:after="0" w:line="360" w:lineRule="auto"/>
        <w:ind w:firstLine="709"/>
        <w:jc w:val="both"/>
        <w:rPr>
          <w:szCs w:val="28"/>
          <w:lang w:val="uk-UA"/>
        </w:rPr>
      </w:pPr>
      <w:r w:rsidRPr="00283404">
        <w:rPr>
          <w:szCs w:val="28"/>
          <w:lang w:val="uk-UA"/>
        </w:rPr>
        <w:t>Відцентрові насоси,  вентилятори,  компресори  з  точки  зору  умов  роботи електропривода можна розглядати як специ</w:t>
      </w:r>
      <w:r>
        <w:rPr>
          <w:szCs w:val="28"/>
          <w:lang w:val="uk-UA"/>
        </w:rPr>
        <w:t>фічний клас навантажувальних ма</w:t>
      </w:r>
      <w:r w:rsidRPr="00283404">
        <w:rPr>
          <w:szCs w:val="28"/>
          <w:lang w:val="uk-UA"/>
        </w:rPr>
        <w:t>шин – механізмів з так званою вентиляторною характеристикою. Ця обставина, а  також  велика  енергоємність  визначають  необх</w:t>
      </w:r>
      <w:r>
        <w:rPr>
          <w:szCs w:val="28"/>
          <w:lang w:val="uk-UA"/>
        </w:rPr>
        <w:t>ідність  застосування  для  тур</w:t>
      </w:r>
      <w:r w:rsidRPr="00283404">
        <w:rPr>
          <w:szCs w:val="28"/>
          <w:lang w:val="uk-UA"/>
        </w:rPr>
        <w:t>бомеханізмів найбільш технічно  і економічн</w:t>
      </w:r>
      <w:r>
        <w:rPr>
          <w:szCs w:val="28"/>
          <w:lang w:val="uk-UA"/>
        </w:rPr>
        <w:t>о доцільних систем електроприво</w:t>
      </w:r>
      <w:r w:rsidRPr="00283404">
        <w:rPr>
          <w:szCs w:val="28"/>
          <w:lang w:val="uk-UA"/>
        </w:rPr>
        <w:t xml:space="preserve">да, що  дозволяють  не  тільки  підвищити  якість  технологічного  процесу,  але  і зменшити споживання електричної енергії. </w:t>
      </w:r>
    </w:p>
    <w:p w:rsidR="009A123F" w:rsidRPr="00283404" w:rsidRDefault="009A123F" w:rsidP="009A123F">
      <w:pPr>
        <w:spacing w:after="0" w:line="360" w:lineRule="auto"/>
        <w:ind w:firstLine="709"/>
        <w:jc w:val="both"/>
        <w:rPr>
          <w:szCs w:val="28"/>
          <w:lang w:val="uk-UA"/>
        </w:rPr>
      </w:pPr>
      <w:r w:rsidRPr="00283404">
        <w:rPr>
          <w:szCs w:val="28"/>
          <w:lang w:val="uk-UA"/>
        </w:rPr>
        <w:t xml:space="preserve">Широке використання регульованих електроприводів привело до того, що </w:t>
      </w:r>
      <w:r>
        <w:rPr>
          <w:szCs w:val="28"/>
          <w:lang w:val="uk-UA"/>
        </w:rPr>
        <w:t>сучасний  електропрові</w:t>
      </w:r>
      <w:r w:rsidRPr="00283404">
        <w:rPr>
          <w:szCs w:val="28"/>
          <w:lang w:val="uk-UA"/>
        </w:rPr>
        <w:t>д  є  не  тільки  енергоси</w:t>
      </w:r>
      <w:r>
        <w:rPr>
          <w:szCs w:val="28"/>
          <w:lang w:val="uk-UA"/>
        </w:rPr>
        <w:t xml:space="preserve">ловою  установкою, що  дозволяє </w:t>
      </w:r>
      <w:r w:rsidRPr="00283404">
        <w:rPr>
          <w:szCs w:val="28"/>
          <w:lang w:val="uk-UA"/>
        </w:rPr>
        <w:t>забезпечити виробничі механізми необхідною м</w:t>
      </w:r>
      <w:r>
        <w:rPr>
          <w:szCs w:val="28"/>
          <w:lang w:val="uk-UA"/>
        </w:rPr>
        <w:t xml:space="preserve">еханічною енергією, але  і </w:t>
      </w:r>
      <w:r>
        <w:rPr>
          <w:szCs w:val="28"/>
          <w:lang w:val="uk-UA"/>
        </w:rPr>
        <w:lastRenderedPageBreak/>
        <w:t>засо</w:t>
      </w:r>
      <w:r w:rsidRPr="00283404">
        <w:rPr>
          <w:szCs w:val="28"/>
          <w:lang w:val="uk-UA"/>
        </w:rPr>
        <w:t>бом керування технологічними процесами, оскільки завдання з реалізації якості виробничих  процесів  протягом  останніх  років  у  більшості  випадків  залежить від системи керування  регульованими електро</w:t>
      </w:r>
      <w:r>
        <w:rPr>
          <w:szCs w:val="28"/>
          <w:lang w:val="uk-UA"/>
        </w:rPr>
        <w:t>приводами в поєднанні  із систе</w:t>
      </w:r>
      <w:r w:rsidRPr="00283404">
        <w:rPr>
          <w:szCs w:val="28"/>
          <w:lang w:val="uk-UA"/>
        </w:rPr>
        <w:t xml:space="preserve">мами технологічної автоматики. </w:t>
      </w:r>
    </w:p>
    <w:p w:rsidR="009A123F" w:rsidRPr="00283404" w:rsidRDefault="009A123F" w:rsidP="009A123F">
      <w:pPr>
        <w:spacing w:after="0" w:line="360" w:lineRule="auto"/>
        <w:ind w:firstLine="709"/>
        <w:jc w:val="both"/>
        <w:rPr>
          <w:szCs w:val="28"/>
          <w:lang w:val="uk-UA"/>
        </w:rPr>
      </w:pPr>
      <w:r w:rsidRPr="00283404">
        <w:rPr>
          <w:szCs w:val="28"/>
          <w:lang w:val="uk-UA"/>
        </w:rPr>
        <w:t xml:space="preserve">У  процесі  експлуатації  вентиляторних установок досить часто виникає потреба одночасно приєднувати підключати до спільної  мережі  декілька  вентиляторів,  які  не  тільки  долають  індивідуальні опори своїх ділянок мережі, але і працюють одночасно на одну загальну мережу. </w:t>
      </w:r>
    </w:p>
    <w:p w:rsidR="009A123F" w:rsidRPr="00283404" w:rsidRDefault="009A123F" w:rsidP="009A123F">
      <w:pPr>
        <w:spacing w:after="0" w:line="360" w:lineRule="auto"/>
        <w:ind w:firstLine="709"/>
        <w:jc w:val="both"/>
        <w:rPr>
          <w:szCs w:val="28"/>
          <w:lang w:val="uk-UA"/>
        </w:rPr>
      </w:pPr>
      <w:r w:rsidRPr="00283404">
        <w:rPr>
          <w:szCs w:val="28"/>
          <w:lang w:val="uk-UA"/>
        </w:rPr>
        <w:t>Вентилятори можуть працювати паралельно, послідовно   або  одночасно паралельно і послідовно. Для спільної роботи</w:t>
      </w:r>
      <w:r>
        <w:rPr>
          <w:szCs w:val="28"/>
          <w:lang w:val="uk-UA"/>
        </w:rPr>
        <w:t xml:space="preserve"> може бути прийнято будь-яке чи</w:t>
      </w:r>
      <w:r w:rsidRPr="00283404">
        <w:rPr>
          <w:szCs w:val="28"/>
          <w:lang w:val="uk-UA"/>
        </w:rPr>
        <w:t>сло вентиляторів. Паралельна робота вентиляторів використовується зазвичай у випадках, коли загальну подачу агрегату нем</w:t>
      </w:r>
      <w:r>
        <w:rPr>
          <w:szCs w:val="28"/>
          <w:lang w:val="uk-UA"/>
        </w:rPr>
        <w:t>ожливо або недоцільно забезпечу</w:t>
      </w:r>
      <w:r w:rsidRPr="00283404">
        <w:rPr>
          <w:szCs w:val="28"/>
          <w:lang w:val="uk-UA"/>
        </w:rPr>
        <w:t>вати  однією машиною. Досить  часто  вона  використовується  при  необхідності</w:t>
      </w:r>
      <w:r>
        <w:rPr>
          <w:szCs w:val="28"/>
          <w:lang w:val="uk-UA"/>
        </w:rPr>
        <w:t xml:space="preserve"> </w:t>
      </w:r>
      <w:r w:rsidRPr="00283404">
        <w:rPr>
          <w:szCs w:val="28"/>
          <w:lang w:val="uk-UA"/>
        </w:rPr>
        <w:t>регулювання подачі  вентилятора  в широкому  д</w:t>
      </w:r>
      <w:r>
        <w:rPr>
          <w:szCs w:val="28"/>
          <w:lang w:val="uk-UA"/>
        </w:rPr>
        <w:t>іапазоні. У цьому  разі  регулю</w:t>
      </w:r>
      <w:r w:rsidRPr="00283404">
        <w:rPr>
          <w:szCs w:val="28"/>
          <w:lang w:val="uk-UA"/>
        </w:rPr>
        <w:t>вання може здійснюватися шляхом зміни кі</w:t>
      </w:r>
      <w:r>
        <w:rPr>
          <w:szCs w:val="28"/>
          <w:lang w:val="uk-UA"/>
        </w:rPr>
        <w:t>лькості одночасно працюючих вентиляторів</w:t>
      </w:r>
      <w:r w:rsidRPr="00283404">
        <w:rPr>
          <w:szCs w:val="28"/>
          <w:lang w:val="uk-UA"/>
        </w:rPr>
        <w:t xml:space="preserve">. </w:t>
      </w:r>
    </w:p>
    <w:p w:rsidR="009A123F" w:rsidRPr="00283404" w:rsidRDefault="009A123F" w:rsidP="009A123F">
      <w:pPr>
        <w:spacing w:after="0" w:line="360" w:lineRule="auto"/>
        <w:ind w:firstLine="709"/>
        <w:jc w:val="both"/>
        <w:rPr>
          <w:szCs w:val="28"/>
          <w:lang w:val="uk-UA"/>
        </w:rPr>
      </w:pPr>
      <w:r w:rsidRPr="00283404">
        <w:rPr>
          <w:szCs w:val="28"/>
          <w:lang w:val="uk-UA"/>
        </w:rPr>
        <w:t>Сумісна робота вентиляторів – це складний процес. Це пов'</w:t>
      </w:r>
      <w:r>
        <w:rPr>
          <w:szCs w:val="28"/>
          <w:lang w:val="uk-UA"/>
        </w:rPr>
        <w:t>язане із взаєм</w:t>
      </w:r>
      <w:r w:rsidRPr="00283404">
        <w:rPr>
          <w:szCs w:val="28"/>
          <w:lang w:val="uk-UA"/>
        </w:rPr>
        <w:t>ним впливом одночасно працюючих  турбомашин  та  залежністю параметрів  їх роботи від властивостей зовнішньої мережі.</w:t>
      </w:r>
      <w:r>
        <w:rPr>
          <w:szCs w:val="28"/>
          <w:lang w:val="uk-UA"/>
        </w:rPr>
        <w:t xml:space="preserve"> Тому одночасному приєднанню кі</w:t>
      </w:r>
      <w:r w:rsidRPr="00283404">
        <w:rPr>
          <w:szCs w:val="28"/>
          <w:lang w:val="uk-UA"/>
        </w:rPr>
        <w:t xml:space="preserve">лькох вентиляторів до спільної мережі повинен передувати детальний аналіз  їх сумісної роботи. </w:t>
      </w:r>
    </w:p>
    <w:p w:rsidR="009A123F" w:rsidRPr="00283404" w:rsidRDefault="009A123F" w:rsidP="009A123F">
      <w:pPr>
        <w:spacing w:after="0" w:line="360" w:lineRule="auto"/>
        <w:ind w:firstLine="709"/>
        <w:jc w:val="both"/>
        <w:rPr>
          <w:szCs w:val="28"/>
          <w:lang w:val="uk-UA"/>
        </w:rPr>
      </w:pPr>
      <w:r w:rsidRPr="00283404">
        <w:rPr>
          <w:szCs w:val="28"/>
          <w:lang w:val="uk-UA"/>
        </w:rPr>
        <w:t>Розглянемо  роботу  двох  однакових  вент</w:t>
      </w:r>
      <w:r>
        <w:rPr>
          <w:szCs w:val="28"/>
          <w:lang w:val="uk-UA"/>
        </w:rPr>
        <w:t>иляторів,  які  приєднані  пара</w:t>
      </w:r>
      <w:r w:rsidRPr="00283404">
        <w:rPr>
          <w:szCs w:val="28"/>
          <w:lang w:val="uk-UA"/>
        </w:rPr>
        <w:t>лельно до спільної мережі та розташовані поря</w:t>
      </w:r>
      <w:r>
        <w:rPr>
          <w:szCs w:val="28"/>
          <w:lang w:val="uk-UA"/>
        </w:rPr>
        <w:t>д (рис. 2, а). При такому розміщен</w:t>
      </w:r>
      <w:r w:rsidRPr="00283404">
        <w:rPr>
          <w:szCs w:val="28"/>
          <w:lang w:val="uk-UA"/>
        </w:rPr>
        <w:t xml:space="preserve">ні вентиляторів можна не враховувати гідравлічній опір ділянок </w:t>
      </w:r>
      <w:r>
        <w:rPr>
          <w:szCs w:val="28"/>
          <w:lang w:val="uk-UA"/>
        </w:rPr>
        <w:t>мережі до точ</w:t>
      </w:r>
      <w:r w:rsidRPr="00283404">
        <w:rPr>
          <w:szCs w:val="28"/>
          <w:lang w:val="uk-UA"/>
        </w:rPr>
        <w:t xml:space="preserve">ки 0 і вважати, що обидві машини працюють на зовнішню мережу 0–0.  </w:t>
      </w:r>
    </w:p>
    <w:p w:rsidR="009A123F" w:rsidRPr="00283404" w:rsidRDefault="009A123F" w:rsidP="009A123F">
      <w:pPr>
        <w:spacing w:after="0" w:line="360" w:lineRule="auto"/>
        <w:ind w:firstLine="709"/>
        <w:jc w:val="both"/>
        <w:rPr>
          <w:szCs w:val="28"/>
          <w:lang w:val="uk-UA"/>
        </w:rPr>
      </w:pPr>
      <w:r w:rsidRPr="00283404">
        <w:rPr>
          <w:szCs w:val="28"/>
          <w:lang w:val="uk-UA"/>
        </w:rPr>
        <w:t>Приймемо спочатку, що турбомашини м</w:t>
      </w:r>
      <w:r>
        <w:rPr>
          <w:szCs w:val="28"/>
          <w:lang w:val="uk-UA"/>
        </w:rPr>
        <w:t>ають однакові напірні характеристики (лінія</w:t>
      </w:r>
      <w:r w:rsidRPr="00283404">
        <w:rPr>
          <w:szCs w:val="28"/>
          <w:lang w:val="uk-UA"/>
        </w:rPr>
        <w:t xml:space="preserve"> H</w:t>
      </w:r>
      <w:r>
        <w:rPr>
          <w:szCs w:val="28"/>
          <w:vertAlign w:val="subscript"/>
          <w:lang w:val="uk-UA"/>
        </w:rPr>
        <w:t>1,2</w:t>
      </w:r>
      <w:r>
        <w:rPr>
          <w:szCs w:val="28"/>
          <w:lang w:val="uk-UA"/>
        </w:rPr>
        <w:t xml:space="preserve">  на рис. 2</w:t>
      </w:r>
      <w:r w:rsidRPr="00283404">
        <w:rPr>
          <w:szCs w:val="28"/>
          <w:lang w:val="uk-UA"/>
        </w:rPr>
        <w:t xml:space="preserve">, б). </w:t>
      </w:r>
    </w:p>
    <w:p w:rsidR="009A123F" w:rsidRPr="00283404" w:rsidRDefault="009A123F" w:rsidP="009A123F">
      <w:pPr>
        <w:spacing w:after="0" w:line="360" w:lineRule="auto"/>
        <w:ind w:firstLine="709"/>
        <w:jc w:val="both"/>
        <w:rPr>
          <w:szCs w:val="28"/>
          <w:lang w:val="uk-UA"/>
        </w:rPr>
      </w:pPr>
      <w:r w:rsidRPr="00283404">
        <w:rPr>
          <w:szCs w:val="28"/>
          <w:lang w:val="uk-UA"/>
        </w:rPr>
        <w:t>Характеристикою зовнішньої мережі є лінія  H</w:t>
      </w:r>
      <w:r>
        <w:rPr>
          <w:szCs w:val="28"/>
          <w:vertAlign w:val="subscript"/>
          <w:lang w:val="uk-UA"/>
        </w:rPr>
        <w:t>м</w:t>
      </w:r>
      <w:r w:rsidRPr="00283404">
        <w:rPr>
          <w:szCs w:val="28"/>
          <w:lang w:val="uk-UA"/>
        </w:rPr>
        <w:t xml:space="preserve">. </w:t>
      </w:r>
    </w:p>
    <w:p w:rsidR="009A123F" w:rsidRDefault="009A123F" w:rsidP="009A123F">
      <w:pPr>
        <w:spacing w:after="0" w:line="360" w:lineRule="auto"/>
        <w:ind w:firstLine="709"/>
        <w:jc w:val="both"/>
        <w:rPr>
          <w:szCs w:val="28"/>
          <w:lang w:val="uk-UA"/>
        </w:rPr>
      </w:pPr>
      <w:r w:rsidRPr="00283404">
        <w:rPr>
          <w:szCs w:val="28"/>
          <w:lang w:val="uk-UA"/>
        </w:rPr>
        <w:t>Нехай параметрами роботи вентилятора 1 є подача Q</w:t>
      </w:r>
      <w:r>
        <w:rPr>
          <w:szCs w:val="28"/>
          <w:vertAlign w:val="subscript"/>
          <w:lang w:val="uk-UA"/>
        </w:rPr>
        <w:t>1</w:t>
      </w:r>
      <w:r>
        <w:rPr>
          <w:szCs w:val="28"/>
          <w:lang w:val="uk-UA"/>
        </w:rPr>
        <w:t xml:space="preserve"> та напір H</w:t>
      </w:r>
      <w:r>
        <w:rPr>
          <w:szCs w:val="28"/>
          <w:vertAlign w:val="subscript"/>
          <w:lang w:val="uk-UA"/>
        </w:rPr>
        <w:t>1</w:t>
      </w:r>
      <w:r>
        <w:rPr>
          <w:szCs w:val="28"/>
          <w:lang w:val="uk-UA"/>
        </w:rPr>
        <w:t>; вентилятора 2 – відповідно</w:t>
      </w:r>
      <w:r w:rsidRPr="00283404">
        <w:rPr>
          <w:szCs w:val="28"/>
          <w:lang w:val="uk-UA"/>
        </w:rPr>
        <w:t xml:space="preserve"> Q</w:t>
      </w:r>
      <w:r>
        <w:rPr>
          <w:szCs w:val="28"/>
          <w:vertAlign w:val="subscript"/>
          <w:lang w:val="uk-UA"/>
        </w:rPr>
        <w:t>2</w:t>
      </w:r>
      <w:r>
        <w:rPr>
          <w:szCs w:val="28"/>
          <w:lang w:val="uk-UA"/>
        </w:rPr>
        <w:t xml:space="preserve"> та</w:t>
      </w:r>
      <w:r w:rsidRPr="00283404">
        <w:rPr>
          <w:szCs w:val="28"/>
          <w:lang w:val="uk-UA"/>
        </w:rPr>
        <w:t xml:space="preserve"> H</w:t>
      </w:r>
      <w:r>
        <w:rPr>
          <w:szCs w:val="28"/>
          <w:vertAlign w:val="subscript"/>
          <w:lang w:val="uk-UA"/>
        </w:rPr>
        <w:t>2</w:t>
      </w:r>
      <w:r w:rsidRPr="00283404">
        <w:rPr>
          <w:szCs w:val="28"/>
          <w:lang w:val="uk-UA"/>
        </w:rPr>
        <w:t>; агрегату в цілому – Q</w:t>
      </w:r>
      <w:r>
        <w:rPr>
          <w:szCs w:val="28"/>
          <w:vertAlign w:val="subscript"/>
          <w:lang w:val="uk-UA"/>
        </w:rPr>
        <w:t>0</w:t>
      </w:r>
      <w:r>
        <w:rPr>
          <w:szCs w:val="28"/>
          <w:lang w:val="uk-UA"/>
        </w:rPr>
        <w:t xml:space="preserve"> та </w:t>
      </w:r>
      <w:r w:rsidRPr="00283404">
        <w:rPr>
          <w:szCs w:val="28"/>
          <w:lang w:val="uk-UA"/>
        </w:rPr>
        <w:t>H</w:t>
      </w:r>
      <w:r>
        <w:rPr>
          <w:szCs w:val="28"/>
          <w:vertAlign w:val="subscript"/>
          <w:lang w:val="uk-UA"/>
        </w:rPr>
        <w:t>0</w:t>
      </w:r>
      <w:r w:rsidRPr="00283404">
        <w:rPr>
          <w:szCs w:val="28"/>
          <w:lang w:val="uk-UA"/>
        </w:rPr>
        <w:t xml:space="preserve">. </w:t>
      </w:r>
    </w:p>
    <w:p w:rsidR="009A123F" w:rsidRDefault="009A123F" w:rsidP="009A123F">
      <w:pPr>
        <w:spacing w:after="0" w:line="360" w:lineRule="auto"/>
        <w:jc w:val="both"/>
        <w:rPr>
          <w:szCs w:val="28"/>
          <w:lang w:val="uk-UA"/>
        </w:rPr>
      </w:pPr>
      <w:r w:rsidRPr="00672E51">
        <w:rPr>
          <w:noProof/>
          <w:szCs w:val="28"/>
          <w:lang w:eastAsia="ru-RU"/>
        </w:rPr>
        <w:lastRenderedPageBreak/>
        <w:drawing>
          <wp:inline distT="0" distB="0" distL="0" distR="0" wp14:anchorId="3EDE78A4" wp14:editId="77C70530">
            <wp:extent cx="5943600" cy="2514600"/>
            <wp:effectExtent l="0" t="0" r="0" b="0"/>
            <wp:docPr id="260"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7"/>
                    <pic:cNvPicPr>
                      <a:picLocks/>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43600" cy="2514600"/>
                    </a:xfrm>
                    <a:prstGeom prst="rect">
                      <a:avLst/>
                    </a:prstGeom>
                    <a:noFill/>
                    <a:ln>
                      <a:noFill/>
                    </a:ln>
                  </pic:spPr>
                </pic:pic>
              </a:graphicData>
            </a:graphic>
          </wp:inline>
        </w:drawing>
      </w:r>
    </w:p>
    <w:p w:rsidR="009A123F" w:rsidRDefault="009A123F" w:rsidP="009A123F">
      <w:pPr>
        <w:spacing w:after="0" w:line="360" w:lineRule="auto"/>
        <w:ind w:firstLine="709"/>
        <w:jc w:val="center"/>
        <w:rPr>
          <w:szCs w:val="28"/>
          <w:lang w:val="uk-UA"/>
        </w:rPr>
      </w:pPr>
      <w:r>
        <w:rPr>
          <w:szCs w:val="28"/>
          <w:lang w:val="uk-UA"/>
        </w:rPr>
        <w:t>Рисунок 2 -</w:t>
      </w:r>
      <w:r w:rsidRPr="00283404">
        <w:rPr>
          <w:szCs w:val="28"/>
          <w:lang w:val="uk-UA"/>
        </w:rPr>
        <w:t xml:space="preserve"> Паралельна робота двох однакових вентиляторів:</w:t>
      </w:r>
      <w:r w:rsidRPr="00757E8E">
        <w:rPr>
          <w:szCs w:val="28"/>
        </w:rPr>
        <w:t xml:space="preserve"> </w:t>
      </w:r>
      <w:r w:rsidRPr="00283404">
        <w:rPr>
          <w:szCs w:val="28"/>
          <w:lang w:val="uk-UA"/>
        </w:rPr>
        <w:t>а – схема агрегату; б – напірні характеристики та робочі точки</w:t>
      </w:r>
    </w:p>
    <w:p w:rsidR="009A123F" w:rsidRDefault="009A123F" w:rsidP="009A123F">
      <w:pPr>
        <w:spacing w:after="0" w:line="360" w:lineRule="auto"/>
        <w:ind w:firstLine="709"/>
        <w:jc w:val="both"/>
        <w:rPr>
          <w:szCs w:val="28"/>
          <w:lang w:val="uk-UA"/>
        </w:rPr>
      </w:pPr>
      <w:r w:rsidRPr="00283404">
        <w:rPr>
          <w:szCs w:val="28"/>
          <w:lang w:val="uk-UA"/>
        </w:rPr>
        <w:t>При паралельній роботі вентиляторів обо</w:t>
      </w:r>
      <w:r>
        <w:rPr>
          <w:szCs w:val="28"/>
          <w:lang w:val="uk-UA"/>
        </w:rPr>
        <w:t>в'язково виконуються  такі спів</w:t>
      </w:r>
      <w:r w:rsidRPr="00283404">
        <w:rPr>
          <w:szCs w:val="28"/>
          <w:lang w:val="uk-UA"/>
        </w:rPr>
        <w:t xml:space="preserve">відношення: </w:t>
      </w:r>
    </w:p>
    <w:p w:rsidR="009A123F" w:rsidRPr="006D16E5" w:rsidRDefault="009A123F" w:rsidP="009A123F">
      <w:pPr>
        <w:spacing w:after="0" w:line="360" w:lineRule="auto"/>
        <w:ind w:firstLine="709"/>
        <w:jc w:val="center"/>
        <w:rPr>
          <w:rFonts w:eastAsia="Times New Roman"/>
          <w:szCs w:val="28"/>
        </w:rPr>
      </w:pPr>
      <w:r w:rsidRPr="00672E51">
        <w:rPr>
          <w:rFonts w:eastAsia="Times New Roman"/>
          <w:szCs w:val="28"/>
        </w:rPr>
        <w:fldChar w:fldCharType="begin"/>
      </w:r>
      <w:r w:rsidRPr="00672E51">
        <w:rPr>
          <w:rFonts w:eastAsia="Times New Roman"/>
          <w:szCs w:val="28"/>
        </w:rPr>
        <w:instrText xml:space="preserve"> QUOTE </w:instrText>
      </w:r>
      <w:r w:rsidR="00F16983">
        <w:rPr>
          <w:noProof/>
          <w:position w:val="-11"/>
        </w:rPr>
        <w:pict>
          <v:shape id="_x0000_i1092" type="#_x0000_t75" alt="" style="width:173pt;height:19pt;mso-width-percent:0;mso-height-percent:0;mso-width-percent:0;mso-height-percent:0" equationxml="&lt;?xml version=&quot;1.0&quot; encoding=&quot;UTF-8&quot; standalone=&quot;yes&quot;?&gt;&#13;&#13;&#13;&#13;&#10;&lt;?mso-application progid=&quot;Word.Document&quot;?&gt;&#13;&#13;&#13;&#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43678&quot;/&gt;&lt;wsp:rsid wsp:val=&quot;00007442&quot;/&gt;&lt;wsp:rsid wsp:val=&quot;001619B6&quot;/&gt;&lt;wsp:rsid wsp:val=&quot;0018409C&quot;/&gt;&lt;wsp:rsid wsp:val=&quot;001E467D&quot;/&gt;&lt;wsp:rsid wsp:val=&quot;001F0E87&quot;/&gt;&lt;wsp:rsid wsp:val=&quot;00227CC7&quot;/&gt;&lt;wsp:rsid wsp:val=&quot;00244603&quot;/&gt;&lt;wsp:rsid wsp:val=&quot;002F5E62&quot;/&gt;&lt;wsp:rsid wsp:val=&quot;00307EF1&quot;/&gt;&lt;wsp:rsid wsp:val=&quot;003770B2&quot;/&gt;&lt;wsp:rsid wsp:val=&quot;003E7CC7&quot;/&gt;&lt;wsp:rsid wsp:val=&quot;00443678&quot;/&gt;&lt;wsp:rsid wsp:val=&quot;005404FC&quot;/&gt;&lt;wsp:rsid wsp:val=&quot;00582EE6&quot;/&gt;&lt;wsp:rsid wsp:val=&quot;00645392&quot;/&gt;&lt;wsp:rsid wsp:val=&quot;00672E51&quot;/&gt;&lt;wsp:rsid wsp:val=&quot;00692867&quot;/&gt;&lt;wsp:rsid wsp:val=&quot;006D7FD9&quot;/&gt;&lt;wsp:rsid wsp:val=&quot;006E5793&quot;/&gt;&lt;wsp:rsid wsp:val=&quot;006F5294&quot;/&gt;&lt;wsp:rsid wsp:val=&quot;00705B18&quot;/&gt;&lt;wsp:rsid wsp:val=&quot;007A207A&quot;/&gt;&lt;wsp:rsid wsp:val=&quot;00837556&quot;/&gt;&lt;wsp:rsid wsp:val=&quot;00863252&quot;/&gt;&lt;wsp:rsid wsp:val=&quot;008A2CF2&quot;/&gt;&lt;wsp:rsid wsp:val=&quot;008D135C&quot;/&gt;&lt;wsp:rsid wsp:val=&quot;009666BF&quot;/&gt;&lt;wsp:rsid wsp:val=&quot;009F5EC5&quot;/&gt;&lt;wsp:rsid wsp:val=&quot;00A63B11&quot;/&gt;&lt;wsp:rsid wsp:val=&quot;00A8425D&quot;/&gt;&lt;wsp:rsid wsp:val=&quot;00AC5B57&quot;/&gt;&lt;wsp:rsid wsp:val=&quot;00B01FC6&quot;/&gt;&lt;wsp:rsid wsp:val=&quot;00B87DAF&quot;/&gt;&lt;wsp:rsid wsp:val=&quot;00BA1183&quot;/&gt;&lt;wsp:rsid wsp:val=&quot;00BA2979&quot;/&gt;&lt;wsp:rsid wsp:val=&quot;00BB1ABA&quot;/&gt;&lt;wsp:rsid wsp:val=&quot;00C418B5&quot;/&gt;&lt;wsp:rsid wsp:val=&quot;00C60183&quot;/&gt;&lt;wsp:rsid wsp:val=&quot;00C91842&quot;/&gt;&lt;wsp:rsid wsp:val=&quot;00C93BCC&quot;/&gt;&lt;wsp:rsid wsp:val=&quot;00CF52D5&quot;/&gt;&lt;wsp:rsid wsp:val=&quot;00D45EF1&quot;/&gt;&lt;wsp:rsid wsp:val=&quot;00E21C8C&quot;/&gt;&lt;wsp:rsid wsp:val=&quot;00E47E3A&quot;/&gt;&lt;wsp:rsid wsp:val=&quot;00E54B81&quot;/&gt;&lt;wsp:rsid wsp:val=&quot;00E86EB0&quot;/&gt;&lt;wsp:rsid wsp:val=&quot;00F166AA&quot;/&gt;&lt;wsp:rsid wsp:val=&quot;00F64AE1&quot;/&gt;&lt;/wsp:rsids&gt;&lt;/w:docPr&gt;&lt;w:body&gt;&lt;w:p wsp:rsidR=&quot;00000000&quot; wsp:rsidRDefault=&quot;00244603&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EN-US&quot;/&gt;&lt;/w:rPr&gt;&lt;m:t&gt;Q&lt;/m:t&gt;&lt;/m:r&gt;&lt;/m:e&gt;&lt;m:sub&gt;&lt;m:r&gt;&lt;w:rPr&gt;&lt;w:rFonts w:ascii=&quot;Cambria Math&quot; w:h-ansi=&quot;Cambria Math&quot;/&gt;&lt;wx:font wx:val=&quot;Cambria Math&quot;/&gt;&lt;w:i/&gt;&lt;w:sz w:val=&quot;28&quot;/&gt;&lt;w:sz-cs w:val=&quot;28&quot;/&gt;&lt;w:lang w:val=&quot;UK&quot;/&gt;&lt;/w:rPr&gt;&lt;m:t&gt;0&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Q&lt;/m:t&gt;&lt;/m:r&gt;&lt;/m:e&gt;&lt;m:sub&gt;&lt;m:r&gt;&lt;w:rPr&gt;&lt;w:rFonts w:ascii=&quot;Cambria Math&quot; w:h-ansi=&quot;Cambria Math&quot;/&gt;&lt;wx:font wx:val=&quot;Cambria Math&quot;/&gt;&lt;w:i/&gt;&lt;w:sz w:val=&quot;28&quot;/&gt;&lt;w:sz-cs w:val=&quot;28&quot;/&gt;&lt;w:lang w:val=&quot;UK&quot;/&gt;&lt;/w:rPr&gt;&lt;m:t&gt;1&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Q&lt;/m:t&gt;&lt;/m:r&gt;&lt;/m:e&gt;&lt;m:sub&gt;&lt;m:r&gt;&lt;w:rPr&gt;&lt;w:rFonts w:ascii=&quot;Cambria Math&quot; w:h-ansi=&quot;Cambria Math&quot;/&gt;&lt;wx:font wx:val=&quot;Cambria Math&quot;/&gt;&lt;w:i/&gt;&lt;w:sz w:val=&quot;28&quot;/&gt;&lt;w:sz-cs w:val=&quot;28&quot;/&gt;&lt;w:lang w:val=&quot;UK&quot;/&gt;&lt;/w:rPr&gt;&lt;m:t&gt;2&lt;/m:t&gt;&lt;/m:r&gt;&lt;/m:sub&gt;&lt;/m:sSub&gt;&lt;m:r&gt;&lt;w:rPr&gt;&lt;w:rFonts w:ascii=&quot;Cambria Math&quot; w:h-ansi=&quot;Cambria Math&quot;/&gt;&lt;wx:font wx:val=&quot;Cambria Math&quot;/&gt;&lt;w:i/&gt;&lt;w:sz w:val=&quot;28&quot;/&gt;&lt;w:sz-cs w:val=&quot;28&quot;/&gt;&lt;w:lang w:val=&quot;UK&quot;/&gt;&lt;/w:rPr&gt;&lt;m:t&gt;; &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H&lt;/m:t&gt;&lt;/m:r&gt;&lt;/m:e&gt;&lt;m:sub&gt;&lt;m:r&gt;&lt;w:rPr&gt;&lt;w:rFonts w:ascii=&quot;Cambria Math&quot; w:h-ansi=&quot;Cambria Math&quot;/&gt;&lt;wx:font wx:val=&quot;Cambria Math&quot;/&gt;&lt;w:i/&gt;&lt;w:sz w:val=&quot;28&quot;/&gt;&lt;w:sz-cs w:val=&quot;28&quot;/&gt;&lt;w:lang w:val=&quot;UK&quot;/&gt;&lt;/w:rPr&gt;&lt;m:t&gt;0&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H&lt;/m:t&gt;&lt;/m:r&gt;&lt;/m:e&gt;&lt;m:sub&gt;&lt;m:r&gt;&lt;w:rPr&gt;&lt;w:rFonts w:ascii=&quot;Cambria Math&quot; w:h-ansi=&quot;Cambria Math&quot;/&gt;&lt;wx:font wx:val=&quot;Cambria Math&quot;/&gt;&lt;w:i/&gt;&lt;w:sz w:val=&quot;28&quot;/&gt;&lt;w:sz-cs w:val=&quot;28&quot;/&gt;&lt;w:lang w:val=&quot;UK&quot;/&gt;&lt;/w:rPr&gt;&lt;m:t&gt;1&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H&lt;/m:t&gt;&lt;/m:r&gt;&lt;/m:e&gt;&lt;m:sub&gt;&lt;m:r&gt;&lt;w:rPr&gt;&lt;w:rFonts w:ascii=&quot;Cambria Math&quot; w:h-ansi=&quot;Cambria Math&quot;/&gt;&lt;wx:font wx:val=&quot;Cambria Math&quot;/&gt;&lt;w:i/&gt;&lt;w:sz w:val=&quot;28&quot;/&gt;&lt;w:sz-cs w:val=&quot;28&quot;/&gt;&lt;w:lang w:val=&quot;UK&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 o:title="" chromakey="white"/>
          </v:shape>
        </w:pict>
      </w:r>
      <w:r w:rsidRPr="00672E51">
        <w:rPr>
          <w:rFonts w:eastAsia="Times New Roman"/>
          <w:szCs w:val="28"/>
        </w:rPr>
        <w:instrText xml:space="preserve"> </w:instrText>
      </w:r>
      <w:r w:rsidRPr="00672E51">
        <w:rPr>
          <w:rFonts w:eastAsia="Times New Roman"/>
          <w:szCs w:val="28"/>
        </w:rPr>
        <w:fldChar w:fldCharType="separate"/>
      </w:r>
      <w:r w:rsidR="00F16983">
        <w:rPr>
          <w:noProof/>
          <w:position w:val="-11"/>
        </w:rPr>
        <w:pict>
          <v:shape id="_x0000_i1091" type="#_x0000_t75" alt="" style="width:173pt;height:19pt;mso-width-percent:0;mso-height-percent:0;mso-width-percent:0;mso-height-percent:0" equationxml="&lt;?xml version=&quot;1.0&quot; encoding=&quot;UTF-8&quot; standalone=&quot;yes&quot;?&gt;&#13;&#13;&#13;&#13;&#10;&lt;?mso-application progid=&quot;Word.Document&quot;?&gt;&#13;&#13;&#13;&#13;&#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oNotEmbedSystemFonts/&gt;&lt;w:defaultTabStop w:val=&quot;708&quot;/&gt;&lt;w:hyphenationZone w:val=&quot;425&quot;/&gt;&lt;w:punctuationKerning/&gt;&lt;w:characterSpacingControl w:val=&quot;DontCompress&quot;/&gt;&lt;w:optimizeForBrowser/&gt;&lt;w:validateAgainstSchema/&gt;&lt;w:saveInvalidXML w:val=&quot;off&quot;/&gt;&lt;w:ignoreMixedContent w:val=&quot;off&quot;/&gt;&lt;w:alwaysShowPlaceholderText w:val=&quot;off&quot;/&gt;&lt;w:compat&gt;&lt;w:breakWrappedTables/&gt;&lt;w:snapToGridInCell/&gt;&lt;w:wrapTextWithPunct/&gt;&lt;w:useAsianBreakRules/&gt;&lt;w:dontGrowAutofit/&gt;&lt;/w:compat&gt;&lt;wsp:rsids&gt;&lt;wsp:rsidRoot wsp:val=&quot;00443678&quot;/&gt;&lt;wsp:rsid wsp:val=&quot;00007442&quot;/&gt;&lt;wsp:rsid wsp:val=&quot;001619B6&quot;/&gt;&lt;wsp:rsid wsp:val=&quot;0018409C&quot;/&gt;&lt;wsp:rsid wsp:val=&quot;001E467D&quot;/&gt;&lt;wsp:rsid wsp:val=&quot;001F0E87&quot;/&gt;&lt;wsp:rsid wsp:val=&quot;00227CC7&quot;/&gt;&lt;wsp:rsid wsp:val=&quot;00244603&quot;/&gt;&lt;wsp:rsid wsp:val=&quot;002F5E62&quot;/&gt;&lt;wsp:rsid wsp:val=&quot;00307EF1&quot;/&gt;&lt;wsp:rsid wsp:val=&quot;003770B2&quot;/&gt;&lt;wsp:rsid wsp:val=&quot;003E7CC7&quot;/&gt;&lt;wsp:rsid wsp:val=&quot;00443678&quot;/&gt;&lt;wsp:rsid wsp:val=&quot;005404FC&quot;/&gt;&lt;wsp:rsid wsp:val=&quot;00582EE6&quot;/&gt;&lt;wsp:rsid wsp:val=&quot;00645392&quot;/&gt;&lt;wsp:rsid wsp:val=&quot;00672E51&quot;/&gt;&lt;wsp:rsid wsp:val=&quot;00692867&quot;/&gt;&lt;wsp:rsid wsp:val=&quot;006D7FD9&quot;/&gt;&lt;wsp:rsid wsp:val=&quot;006E5793&quot;/&gt;&lt;wsp:rsid wsp:val=&quot;006F5294&quot;/&gt;&lt;wsp:rsid wsp:val=&quot;00705B18&quot;/&gt;&lt;wsp:rsid wsp:val=&quot;007A207A&quot;/&gt;&lt;wsp:rsid wsp:val=&quot;00837556&quot;/&gt;&lt;wsp:rsid wsp:val=&quot;00863252&quot;/&gt;&lt;wsp:rsid wsp:val=&quot;008A2CF2&quot;/&gt;&lt;wsp:rsid wsp:val=&quot;008D135C&quot;/&gt;&lt;wsp:rsid wsp:val=&quot;009666BF&quot;/&gt;&lt;wsp:rsid wsp:val=&quot;009F5EC5&quot;/&gt;&lt;wsp:rsid wsp:val=&quot;00A63B11&quot;/&gt;&lt;wsp:rsid wsp:val=&quot;00A8425D&quot;/&gt;&lt;wsp:rsid wsp:val=&quot;00AC5B57&quot;/&gt;&lt;wsp:rsid wsp:val=&quot;00B01FC6&quot;/&gt;&lt;wsp:rsid wsp:val=&quot;00B87DAF&quot;/&gt;&lt;wsp:rsid wsp:val=&quot;00BA1183&quot;/&gt;&lt;wsp:rsid wsp:val=&quot;00BA2979&quot;/&gt;&lt;wsp:rsid wsp:val=&quot;00BB1ABA&quot;/&gt;&lt;wsp:rsid wsp:val=&quot;00C418B5&quot;/&gt;&lt;wsp:rsid wsp:val=&quot;00C60183&quot;/&gt;&lt;wsp:rsid wsp:val=&quot;00C91842&quot;/&gt;&lt;wsp:rsid wsp:val=&quot;00C93BCC&quot;/&gt;&lt;wsp:rsid wsp:val=&quot;00CF52D5&quot;/&gt;&lt;wsp:rsid wsp:val=&quot;00D45EF1&quot;/&gt;&lt;wsp:rsid wsp:val=&quot;00E21C8C&quot;/&gt;&lt;wsp:rsid wsp:val=&quot;00E47E3A&quot;/&gt;&lt;wsp:rsid wsp:val=&quot;00E54B81&quot;/&gt;&lt;wsp:rsid wsp:val=&quot;00E86EB0&quot;/&gt;&lt;wsp:rsid wsp:val=&quot;00F166AA&quot;/&gt;&lt;wsp:rsid wsp:val=&quot;00F64AE1&quot;/&gt;&lt;/wsp:rsids&gt;&lt;/w:docPr&gt;&lt;w:body&gt;&lt;w:p wsp:rsidR=&quot;00000000&quot; wsp:rsidRDefault=&quot;00244603&quot;&gt;&lt;m:oMathPara&gt;&lt;m:oMath&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EN-US&quot;/&gt;&lt;/w:rPr&gt;&lt;m:t&gt;Q&lt;/m:t&gt;&lt;/m:r&gt;&lt;/m:e&gt;&lt;m:sub&gt;&lt;m:r&gt;&lt;w:rPr&gt;&lt;w:rFonts w:ascii=&quot;Cambria Math&quot; w:h-ansi=&quot;Cambria Math&quot;/&gt;&lt;wx:font wx:val=&quot;Cambria Math&quot;/&gt;&lt;w:i/&gt;&lt;w:sz w:val=&quot;28&quot;/&gt;&lt;w:sz-cs w:val=&quot;28&quot;/&gt;&lt;w:lang w:val=&quot;UK&quot;/&gt;&lt;/w:rPr&gt;&lt;m:t&gt;0&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Q&lt;/m:t&gt;&lt;/m:r&gt;&lt;/m:e&gt;&lt;m:sub&gt;&lt;m:r&gt;&lt;w:rPr&gt;&lt;w:rFonts w:ascii=&quot;Cambria Math&quot; w:h-ansi=&quot;Cambria Math&quot;/&gt;&lt;wx:font wx:val=&quot;Cambria Math&quot;/&gt;&lt;w:i/&gt;&lt;w:sz w:val=&quot;28&quot;/&gt;&lt;w:sz-cs w:val=&quot;28&quot;/&gt;&lt;w:lang w:val=&quot;UK&quot;/&gt;&lt;/w:rPr&gt;&lt;m:t&gt;1&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Q&lt;/m:t&gt;&lt;/m:r&gt;&lt;/m:e&gt;&lt;m:sub&gt;&lt;m:r&gt;&lt;w:rPr&gt;&lt;w:rFonts w:ascii=&quot;Cambria Math&quot; w:h-ansi=&quot;Cambria Math&quot;/&gt;&lt;wx:font wx:val=&quot;Cambria Math&quot;/&gt;&lt;w:i/&gt;&lt;w:sz w:val=&quot;28&quot;/&gt;&lt;w:sz-cs w:val=&quot;28&quot;/&gt;&lt;w:lang w:val=&quot;UK&quot;/&gt;&lt;/w:rPr&gt;&lt;m:t&gt;2&lt;/m:t&gt;&lt;/m:r&gt;&lt;/m:sub&gt;&lt;/m:sSub&gt;&lt;m:r&gt;&lt;w:rPr&gt;&lt;w:rFonts w:ascii=&quot;Cambria Math&quot; w:h-ansi=&quot;Cambria Math&quot;/&gt;&lt;wx:font wx:val=&quot;Cambria Math&quot;/&gt;&lt;w:i/&gt;&lt;w:sz w:val=&quot;28&quot;/&gt;&lt;w:sz-cs w:val=&quot;28&quot;/&gt;&lt;w:lang w:val=&quot;UK&quot;/&gt;&lt;/w:rPr&gt;&lt;m:t&gt;; &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H&lt;/m:t&gt;&lt;/m:r&gt;&lt;/m:e&gt;&lt;m:sub&gt;&lt;m:r&gt;&lt;w:rPr&gt;&lt;w:rFonts w:ascii=&quot;Cambria Math&quot; w:h-ansi=&quot;Cambria Math&quot;/&gt;&lt;wx:font wx:val=&quot;Cambria Math&quot;/&gt;&lt;w:i/&gt;&lt;w:sz w:val=&quot;28&quot;/&gt;&lt;w:sz-cs w:val=&quot;28&quot;/&gt;&lt;w:lang w:val=&quot;UK&quot;/&gt;&lt;/w:rPr&gt;&lt;m:t&gt;0&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H&lt;/m:t&gt;&lt;/m:r&gt;&lt;/m:e&gt;&lt;m:sub&gt;&lt;m:r&gt;&lt;w:rPr&gt;&lt;w:rFonts w:ascii=&quot;Cambria Math&quot; w:h-ansi=&quot;Cambria Math&quot;/&gt;&lt;wx:font wx:val=&quot;Cambria Math&quot;/&gt;&lt;w:i/&gt;&lt;w:sz w:val=&quot;28&quot;/&gt;&lt;w:sz-cs w:val=&quot;28&quot;/&gt;&lt;w:lang w:val=&quot;UK&quot;/&gt;&lt;/w:rPr&gt;&lt;m:t&gt;1&lt;/m:t&gt;&lt;/m:r&gt;&lt;/m:sub&gt;&lt;/m:sSub&gt;&lt;m:r&gt;&lt;w:rPr&gt;&lt;w:rFonts w:ascii=&quot;Cambria Math&quot; w:h-ansi=&quot;Cambria Math&quot;/&gt;&lt;wx:font wx:val=&quot;Cambria Math&quot;/&gt;&lt;w:i/&gt;&lt;w:sz w:val=&quot;28&quot;/&gt;&lt;w:sz-cs w:val=&quot;28&quot;/&gt;&lt;w:lang w:val=&quot;UK&quot;/&gt;&lt;/w:rPr&gt;&lt;m:t&gt;=&lt;/m:t&gt;&lt;/m:r&gt;&lt;m:sSub&gt;&lt;m:sSubPr&gt;&lt;m:ctrlPr&gt;&lt;w:rPr&gt;&lt;w:rFonts w:ascii=&quot;Cambria Math&quot; w:h-ansi=&quot;Cambria Math&quot;/&gt;&lt;wx:font wx:val=&quot;Cambria Math&quot;/&gt;&lt;w:i/&gt;&lt;w:sz w:val=&quot;28&quot;/&gt;&lt;w:sz-cs w:val=&quot;28&quot;/&gt;&lt;w:lang w:val=&quot;UK&quot;/&gt;&lt;/w:rPr&gt;&lt;/m:ctrlPr&gt;&lt;/m:sSubPr&gt;&lt;m:e&gt;&lt;m:r&gt;&lt;w:rPr&gt;&lt;w:rFonts w:ascii=&quot;Cambria Math&quot; w:h-ansi=&quot;Cambria Math&quot;/&gt;&lt;wx:font wx:val=&quot;Cambria Math&quot;/&gt;&lt;w:i/&gt;&lt;w:sz w:val=&quot;28&quot;/&gt;&lt;w:sz-cs w:val=&quot;28&quot;/&gt;&lt;w:lang w:val=&quot;UK&quot;/&gt;&lt;/w:rPr&gt;&lt;m:t&gt;H&lt;/m:t&gt;&lt;/m:r&gt;&lt;/m:e&gt;&lt;m:sub&gt;&lt;m:r&gt;&lt;w:rPr&gt;&lt;w:rFonts w:ascii=&quot;Cambria Math&quot; w:h-ansi=&quot;Cambria Math&quot;/&gt;&lt;wx:font wx:val=&quot;Cambria Math&quot;/&gt;&lt;w:i/&gt;&lt;w:sz w:val=&quot;28&quot;/&gt;&lt;w:sz-cs w:val=&quot;28&quot;/&gt;&lt;w:lang w:val=&quot;UK&quot;/&gt;&lt;/w:rPr&gt;&lt;m:t&gt;2&lt;/m:t&gt;&lt;/m:r&gt;&lt;/m:sub&gt;&lt;/m:sSub&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1" o:title="" chromakey="white"/>
          </v:shape>
        </w:pict>
      </w:r>
      <w:r w:rsidRPr="00672E51">
        <w:rPr>
          <w:rFonts w:eastAsia="Times New Roman"/>
          <w:szCs w:val="28"/>
        </w:rPr>
        <w:fldChar w:fldCharType="end"/>
      </w:r>
      <w:r w:rsidRPr="006D16E5">
        <w:rPr>
          <w:rFonts w:eastAsia="Times New Roman"/>
          <w:szCs w:val="28"/>
        </w:rPr>
        <w:t>.</w:t>
      </w:r>
    </w:p>
    <w:p w:rsidR="009A123F" w:rsidRPr="006D16E5" w:rsidRDefault="009A123F" w:rsidP="009A123F">
      <w:pPr>
        <w:spacing w:after="0" w:line="360" w:lineRule="auto"/>
        <w:ind w:firstLine="709"/>
        <w:jc w:val="both"/>
        <w:rPr>
          <w:szCs w:val="28"/>
          <w:lang w:val="uk-UA"/>
        </w:rPr>
      </w:pPr>
      <w:r w:rsidRPr="00283404">
        <w:rPr>
          <w:szCs w:val="28"/>
          <w:lang w:val="uk-UA"/>
        </w:rPr>
        <w:t xml:space="preserve">Якщо працюватиме лише один вентилятор, то робочою точкою установки буде точка  B, а параметрами роботи окремо працюючого вентилятора – подача </w:t>
      </w:r>
      <w:r>
        <w:rPr>
          <w:szCs w:val="28"/>
          <w:lang w:val="uk-UA"/>
        </w:rPr>
        <w:t>Q</w:t>
      </w:r>
      <w:r>
        <w:rPr>
          <w:szCs w:val="28"/>
          <w:vertAlign w:val="subscript"/>
          <w:lang w:val="uk-UA"/>
        </w:rPr>
        <w:t>В</w:t>
      </w:r>
      <w:r>
        <w:rPr>
          <w:szCs w:val="28"/>
          <w:lang w:val="uk-UA"/>
        </w:rPr>
        <w:t xml:space="preserve">  та  напір</w:t>
      </w:r>
      <w:r w:rsidRPr="00283404">
        <w:rPr>
          <w:szCs w:val="28"/>
          <w:lang w:val="uk-UA"/>
        </w:rPr>
        <w:t xml:space="preserve"> H</w:t>
      </w:r>
      <w:r>
        <w:rPr>
          <w:szCs w:val="28"/>
          <w:vertAlign w:val="subscript"/>
          <w:lang w:val="uk-UA"/>
        </w:rPr>
        <w:t>В</w:t>
      </w:r>
      <w:r w:rsidRPr="00283404">
        <w:rPr>
          <w:szCs w:val="28"/>
          <w:lang w:val="uk-UA"/>
        </w:rPr>
        <w:t>. При  паралельному  увімкненні  різних  турбомашин можлива ситуація, коли результат роботи агрегату буде г</w:t>
      </w:r>
      <w:r>
        <w:rPr>
          <w:szCs w:val="28"/>
          <w:lang w:val="uk-UA"/>
        </w:rPr>
        <w:t>іршим, ніж робота однієї  із ма</w:t>
      </w:r>
      <w:r w:rsidRPr="00283404">
        <w:rPr>
          <w:szCs w:val="28"/>
          <w:lang w:val="uk-UA"/>
        </w:rPr>
        <w:t xml:space="preserve">шин.  Тому  зазвичай  такі  агрегати  не  використовують,  особливо  при  значній відмінності  напірних  характеристик  окремих </w:t>
      </w:r>
      <w:r>
        <w:rPr>
          <w:szCs w:val="28"/>
          <w:lang w:val="uk-UA"/>
        </w:rPr>
        <w:t xml:space="preserve"> турбомашин.  Якщо  виникає  потре</w:t>
      </w:r>
      <w:r w:rsidRPr="00283404">
        <w:rPr>
          <w:szCs w:val="28"/>
          <w:lang w:val="uk-UA"/>
        </w:rPr>
        <w:t>б</w:t>
      </w:r>
      <w:r>
        <w:rPr>
          <w:szCs w:val="28"/>
          <w:lang w:val="uk-UA"/>
        </w:rPr>
        <w:t xml:space="preserve">а </w:t>
      </w:r>
      <w:r w:rsidRPr="006D16E5">
        <w:rPr>
          <w:szCs w:val="28"/>
          <w:lang w:val="uk-UA"/>
        </w:rPr>
        <w:t xml:space="preserve">в  такому  приєднанні,  то  необхідно  провести  детальний  аналіз  сумісної роботи турбомашин. </w:t>
      </w:r>
    </w:p>
    <w:p w:rsidR="009A123F" w:rsidRDefault="009A123F" w:rsidP="009A123F">
      <w:pPr>
        <w:spacing w:after="0" w:line="360" w:lineRule="auto"/>
        <w:ind w:firstLine="709"/>
        <w:jc w:val="both"/>
        <w:rPr>
          <w:szCs w:val="28"/>
          <w:lang w:val="uk-UA"/>
        </w:rPr>
      </w:pPr>
      <w:r w:rsidRPr="006D16E5">
        <w:rPr>
          <w:szCs w:val="28"/>
          <w:lang w:val="uk-UA"/>
        </w:rPr>
        <w:t>При роботі вентиляторів у мережах пр</w:t>
      </w:r>
      <w:r>
        <w:rPr>
          <w:szCs w:val="28"/>
          <w:lang w:val="uk-UA"/>
        </w:rPr>
        <w:t>актично неминуче виникають пері</w:t>
      </w:r>
      <w:r w:rsidRPr="006D16E5">
        <w:rPr>
          <w:szCs w:val="28"/>
          <w:lang w:val="uk-UA"/>
        </w:rPr>
        <w:t>одичні коливання продуктивності, тиску  і пот</w:t>
      </w:r>
      <w:r>
        <w:rPr>
          <w:szCs w:val="28"/>
          <w:lang w:val="uk-UA"/>
        </w:rPr>
        <w:t>ужності внаслідок зміни характе</w:t>
      </w:r>
      <w:r w:rsidRPr="006D16E5">
        <w:rPr>
          <w:szCs w:val="28"/>
          <w:lang w:val="uk-UA"/>
        </w:rPr>
        <w:t>ристи</w:t>
      </w:r>
      <w:r>
        <w:rPr>
          <w:szCs w:val="28"/>
          <w:lang w:val="uk-UA"/>
        </w:rPr>
        <w:t>к вентиляторів або мереж (рис. 3</w:t>
      </w:r>
      <w:r w:rsidRPr="006D16E5">
        <w:rPr>
          <w:szCs w:val="28"/>
          <w:lang w:val="uk-UA"/>
        </w:rPr>
        <w:t>).</w:t>
      </w:r>
    </w:p>
    <w:p w:rsidR="009A123F" w:rsidRDefault="009A123F" w:rsidP="009A123F">
      <w:pPr>
        <w:spacing w:after="0" w:line="360" w:lineRule="auto"/>
        <w:jc w:val="center"/>
        <w:rPr>
          <w:szCs w:val="28"/>
          <w:lang w:val="uk-UA"/>
        </w:rPr>
      </w:pPr>
      <w:r w:rsidRPr="00672E51">
        <w:rPr>
          <w:noProof/>
          <w:szCs w:val="28"/>
          <w:lang w:eastAsia="ru-RU"/>
        </w:rPr>
        <w:lastRenderedPageBreak/>
        <w:drawing>
          <wp:inline distT="0" distB="0" distL="0" distR="0" wp14:anchorId="6C6A148B" wp14:editId="3CA3169A">
            <wp:extent cx="5943600" cy="2006600"/>
            <wp:effectExtent l="0" t="0" r="0" b="0"/>
            <wp:docPr id="263" name="Рисунок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0"/>
                    <pic:cNvPicPr>
                      <a:picLocks/>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2006600"/>
                    </a:xfrm>
                    <a:prstGeom prst="rect">
                      <a:avLst/>
                    </a:prstGeom>
                    <a:noFill/>
                    <a:ln>
                      <a:noFill/>
                    </a:ln>
                  </pic:spPr>
                </pic:pic>
              </a:graphicData>
            </a:graphic>
          </wp:inline>
        </w:drawing>
      </w:r>
    </w:p>
    <w:p w:rsidR="009A123F" w:rsidRPr="008B7E62" w:rsidRDefault="009A123F" w:rsidP="009A123F">
      <w:pPr>
        <w:spacing w:after="0" w:line="360" w:lineRule="auto"/>
        <w:jc w:val="center"/>
        <w:rPr>
          <w:szCs w:val="28"/>
          <w:lang w:val="uk-UA"/>
        </w:rPr>
      </w:pPr>
      <w:r>
        <w:rPr>
          <w:szCs w:val="28"/>
          <w:lang w:val="uk-UA"/>
        </w:rPr>
        <w:t>Рисунок 3 -</w:t>
      </w:r>
      <w:r w:rsidRPr="008B7E62">
        <w:rPr>
          <w:szCs w:val="28"/>
          <w:lang w:val="uk-UA"/>
        </w:rPr>
        <w:t xml:space="preserve"> Усталена робота вентиляторів у мережі при зміні характери</w:t>
      </w:r>
      <w:r>
        <w:rPr>
          <w:szCs w:val="28"/>
          <w:lang w:val="uk-UA"/>
        </w:rPr>
        <w:t>стики вен</w:t>
      </w:r>
      <w:r w:rsidRPr="008B7E62">
        <w:rPr>
          <w:szCs w:val="28"/>
          <w:lang w:val="uk-UA"/>
        </w:rPr>
        <w:t xml:space="preserve">тилятора (а), мережі (б) та вентилятора і мережі (в) відповідно </w:t>
      </w:r>
    </w:p>
    <w:p w:rsidR="009A123F" w:rsidRPr="006D16E5" w:rsidRDefault="009A123F" w:rsidP="009A123F">
      <w:pPr>
        <w:spacing w:after="0" w:line="360" w:lineRule="auto"/>
        <w:ind w:firstLine="709"/>
        <w:jc w:val="both"/>
        <w:rPr>
          <w:szCs w:val="28"/>
          <w:lang w:val="uk-UA"/>
        </w:rPr>
      </w:pPr>
      <w:r w:rsidRPr="006D16E5">
        <w:rPr>
          <w:szCs w:val="28"/>
          <w:lang w:val="uk-UA"/>
        </w:rPr>
        <w:t>При  виборі  раціонального  способу  і  діапазону  регулювання  швидкості електропривода необхідно враховувати: що сезонні коливання ти</w:t>
      </w:r>
      <w:r>
        <w:rPr>
          <w:szCs w:val="28"/>
          <w:lang w:val="uk-UA"/>
        </w:rPr>
        <w:t>ску  і темпера</w:t>
      </w:r>
      <w:r w:rsidRPr="006D16E5">
        <w:rPr>
          <w:szCs w:val="28"/>
          <w:lang w:val="uk-UA"/>
        </w:rPr>
        <w:t xml:space="preserve">тури  навколишнього  середовища  вимагають  регулювання  продуктивності  в </w:t>
      </w:r>
      <w:r>
        <w:rPr>
          <w:szCs w:val="28"/>
          <w:lang w:val="uk-UA"/>
        </w:rPr>
        <w:t>межах 10...15%</w:t>
      </w:r>
      <w:r w:rsidRPr="006D16E5">
        <w:rPr>
          <w:szCs w:val="28"/>
          <w:lang w:val="uk-UA"/>
        </w:rPr>
        <w:t xml:space="preserve">. </w:t>
      </w:r>
    </w:p>
    <w:p w:rsidR="009A123F" w:rsidRPr="006D16E5" w:rsidRDefault="009A123F" w:rsidP="009A123F">
      <w:pPr>
        <w:spacing w:after="0" w:line="360" w:lineRule="auto"/>
        <w:ind w:firstLine="709"/>
        <w:jc w:val="both"/>
        <w:rPr>
          <w:szCs w:val="28"/>
          <w:lang w:val="uk-UA"/>
        </w:rPr>
      </w:pPr>
      <w:r w:rsidRPr="006D16E5">
        <w:rPr>
          <w:szCs w:val="28"/>
          <w:lang w:val="uk-UA"/>
        </w:rPr>
        <w:t>Отже, електропривод  і система регулюв</w:t>
      </w:r>
      <w:r>
        <w:rPr>
          <w:szCs w:val="28"/>
          <w:lang w:val="uk-UA"/>
        </w:rPr>
        <w:t>ання вентиляторів повинні забез</w:t>
      </w:r>
      <w:r w:rsidRPr="006D16E5">
        <w:rPr>
          <w:szCs w:val="28"/>
          <w:lang w:val="uk-UA"/>
        </w:rPr>
        <w:t xml:space="preserve">печувати: </w:t>
      </w:r>
    </w:p>
    <w:p w:rsidR="009A123F" w:rsidRPr="006D16E5" w:rsidRDefault="009A123F" w:rsidP="009A123F">
      <w:pPr>
        <w:spacing w:after="0" w:line="360" w:lineRule="auto"/>
        <w:ind w:firstLine="709"/>
        <w:jc w:val="both"/>
        <w:rPr>
          <w:szCs w:val="28"/>
          <w:lang w:val="uk-UA"/>
        </w:rPr>
      </w:pPr>
      <w:r w:rsidRPr="006D16E5">
        <w:rPr>
          <w:szCs w:val="28"/>
          <w:lang w:val="uk-UA"/>
        </w:rPr>
        <w:t xml:space="preserve">– глибину регулювання за продуктивністю 1:2, тиском 1:3 при плавному характері зміни параметрів; </w:t>
      </w:r>
    </w:p>
    <w:p w:rsidR="009A123F" w:rsidRPr="006D16E5" w:rsidRDefault="009A123F" w:rsidP="009A123F">
      <w:pPr>
        <w:spacing w:after="0" w:line="360" w:lineRule="auto"/>
        <w:ind w:firstLine="709"/>
        <w:jc w:val="both"/>
        <w:rPr>
          <w:szCs w:val="28"/>
          <w:lang w:val="uk-UA"/>
        </w:rPr>
      </w:pPr>
      <w:r w:rsidRPr="006D16E5">
        <w:rPr>
          <w:szCs w:val="28"/>
          <w:lang w:val="uk-UA"/>
        </w:rPr>
        <w:t xml:space="preserve">– якомога більшу зону економічної роботи вентилятора; </w:t>
      </w:r>
    </w:p>
    <w:p w:rsidR="009A123F" w:rsidRPr="006D16E5" w:rsidRDefault="009A123F" w:rsidP="009A123F">
      <w:pPr>
        <w:spacing w:after="0" w:line="360" w:lineRule="auto"/>
        <w:ind w:firstLine="709"/>
        <w:jc w:val="both"/>
        <w:rPr>
          <w:szCs w:val="28"/>
          <w:lang w:val="uk-UA"/>
        </w:rPr>
      </w:pPr>
      <w:r w:rsidRPr="006D16E5">
        <w:rPr>
          <w:szCs w:val="28"/>
          <w:lang w:val="uk-UA"/>
        </w:rPr>
        <w:t xml:space="preserve">– високі енергетичні показники – ККД і коефіцієнт потужності; </w:t>
      </w:r>
    </w:p>
    <w:p w:rsidR="009A123F" w:rsidRPr="006D16E5" w:rsidRDefault="009A123F" w:rsidP="009A123F">
      <w:pPr>
        <w:spacing w:after="0" w:line="360" w:lineRule="auto"/>
        <w:ind w:firstLine="709"/>
        <w:jc w:val="both"/>
        <w:rPr>
          <w:szCs w:val="28"/>
          <w:lang w:val="uk-UA"/>
        </w:rPr>
      </w:pPr>
      <w:r w:rsidRPr="006D16E5">
        <w:rPr>
          <w:szCs w:val="28"/>
          <w:lang w:val="uk-UA"/>
        </w:rPr>
        <w:t>– стійку швидкість обертання при падінн</w:t>
      </w:r>
      <w:r>
        <w:rPr>
          <w:szCs w:val="28"/>
          <w:lang w:val="uk-UA"/>
        </w:rPr>
        <w:t>і чи кидку навантаження  і коли</w:t>
      </w:r>
      <w:r w:rsidRPr="006D16E5">
        <w:rPr>
          <w:szCs w:val="28"/>
          <w:lang w:val="uk-UA"/>
        </w:rPr>
        <w:t xml:space="preserve">ваннях напруги мережі живлення; </w:t>
      </w:r>
    </w:p>
    <w:p w:rsidR="009A123F" w:rsidRDefault="009A123F" w:rsidP="009A123F">
      <w:pPr>
        <w:spacing w:after="0" w:line="360" w:lineRule="auto"/>
        <w:ind w:firstLine="709"/>
        <w:jc w:val="both"/>
        <w:rPr>
          <w:szCs w:val="28"/>
          <w:lang w:val="uk-UA"/>
        </w:rPr>
      </w:pPr>
      <w:r w:rsidRPr="006D16E5">
        <w:rPr>
          <w:szCs w:val="28"/>
          <w:lang w:val="uk-UA"/>
        </w:rPr>
        <w:t xml:space="preserve">– можливість оперативного регулювання режиму роботи вентилятора. </w:t>
      </w:r>
    </w:p>
    <w:p w:rsidR="009A123F" w:rsidRPr="006D16E5" w:rsidRDefault="009A123F" w:rsidP="009A123F">
      <w:pPr>
        <w:spacing w:after="0" w:line="360" w:lineRule="auto"/>
        <w:ind w:firstLine="709"/>
        <w:jc w:val="both"/>
        <w:rPr>
          <w:szCs w:val="28"/>
          <w:lang w:val="uk-UA"/>
        </w:rPr>
      </w:pPr>
      <w:r w:rsidRPr="006D16E5">
        <w:rPr>
          <w:szCs w:val="28"/>
          <w:lang w:val="uk-UA"/>
        </w:rPr>
        <w:t>Найбільш  перспективним  є  регулювання  продуктивності  за  допомогою зміни  швидкості  обертання  робочого  колеса.  При  цьому  закони  експлуатації турбомашин формулюються так: зі зміною частоти обертання робочого колеса турбомашини при постійній характеристиці з</w:t>
      </w:r>
      <w:r>
        <w:rPr>
          <w:szCs w:val="28"/>
          <w:lang w:val="uk-UA"/>
        </w:rPr>
        <w:t>овнішньої мережі подача (продук</w:t>
      </w:r>
      <w:r w:rsidRPr="006D16E5">
        <w:rPr>
          <w:szCs w:val="28"/>
          <w:lang w:val="uk-UA"/>
        </w:rPr>
        <w:t>тивність) змінюється пропорційно першому с</w:t>
      </w:r>
      <w:r>
        <w:rPr>
          <w:szCs w:val="28"/>
          <w:lang w:val="uk-UA"/>
        </w:rPr>
        <w:t>тепеню, напір – пропорційно ква</w:t>
      </w:r>
      <w:r w:rsidRPr="006D16E5">
        <w:rPr>
          <w:szCs w:val="28"/>
          <w:lang w:val="uk-UA"/>
        </w:rPr>
        <w:t xml:space="preserve">драту, а споживана потужність – пропорційно кубу частоти обертання. </w:t>
      </w:r>
    </w:p>
    <w:p w:rsidR="009A123F" w:rsidRDefault="009A123F" w:rsidP="00F25F0D">
      <w:pPr>
        <w:numPr>
          <w:ilvl w:val="1"/>
          <w:numId w:val="5"/>
        </w:numPr>
        <w:spacing w:after="0" w:line="360" w:lineRule="auto"/>
        <w:ind w:left="0" w:firstLine="0"/>
        <w:jc w:val="center"/>
        <w:rPr>
          <w:szCs w:val="28"/>
          <w:lang w:val="uk-UA"/>
        </w:rPr>
      </w:pPr>
      <w:r w:rsidRPr="009A123F">
        <w:rPr>
          <w:b/>
          <w:szCs w:val="28"/>
          <w:lang w:val="uk-UA"/>
        </w:rPr>
        <w:br w:type="page"/>
      </w:r>
      <w:r>
        <w:rPr>
          <w:b/>
          <w:szCs w:val="28"/>
        </w:rPr>
        <w:lastRenderedPageBreak/>
        <w:t>Проблема енергозбереження в сучасних</w:t>
      </w:r>
      <w:r>
        <w:rPr>
          <w:szCs w:val="28"/>
          <w:lang w:val="uk-UA"/>
        </w:rPr>
        <w:t xml:space="preserve"> </w:t>
      </w:r>
      <w:r>
        <w:rPr>
          <w:b/>
          <w:szCs w:val="28"/>
          <w:lang w:val="uk-UA"/>
        </w:rPr>
        <w:t>будівлях</w:t>
      </w:r>
      <w:r w:rsidRPr="00672E51">
        <w:rPr>
          <w:b/>
          <w:szCs w:val="28"/>
        </w:rPr>
        <w:t xml:space="preserve"> </w:t>
      </w:r>
    </w:p>
    <w:p w:rsidR="009A123F" w:rsidRPr="009A123F" w:rsidRDefault="009A123F" w:rsidP="009A123F">
      <w:pPr>
        <w:spacing w:after="0" w:line="360" w:lineRule="auto"/>
        <w:jc w:val="center"/>
        <w:rPr>
          <w:szCs w:val="28"/>
          <w:lang w:val="uk-UA"/>
        </w:rPr>
      </w:pPr>
      <w:r w:rsidRPr="009A123F">
        <w:rPr>
          <w:b/>
          <w:szCs w:val="28"/>
          <w:lang w:val="uk-UA"/>
        </w:rPr>
        <w:t>вентиляторних установ</w:t>
      </w:r>
      <w:r>
        <w:rPr>
          <w:b/>
          <w:szCs w:val="28"/>
          <w:lang w:val="uk-UA"/>
        </w:rPr>
        <w:t>ок</w:t>
      </w:r>
    </w:p>
    <w:p w:rsidR="009A123F" w:rsidRPr="00C91842" w:rsidRDefault="009A123F" w:rsidP="009A123F">
      <w:pPr>
        <w:spacing w:after="0" w:line="360" w:lineRule="auto"/>
        <w:ind w:firstLine="709"/>
        <w:jc w:val="both"/>
        <w:rPr>
          <w:rFonts w:ascii="Verdana" w:eastAsia="Times New Roman" w:hAnsi="Verdana" w:cs="Arial"/>
          <w:color w:val="000000"/>
          <w:szCs w:val="28"/>
          <w:lang w:val="uk-UA" w:eastAsia="uk-UA"/>
        </w:rPr>
      </w:pPr>
      <w:r w:rsidRPr="00C91842">
        <w:rPr>
          <w:rFonts w:eastAsia="Times New Roman"/>
          <w:color w:val="000000"/>
          <w:sz w:val="24"/>
          <w:szCs w:val="24"/>
          <w:lang w:eastAsia="uk-UA"/>
        </w:rPr>
        <w:t> </w:t>
      </w:r>
      <w:r w:rsidRPr="00C91842">
        <w:rPr>
          <w:rFonts w:eastAsia="Times New Roman"/>
          <w:color w:val="000000"/>
          <w:szCs w:val="28"/>
          <w:lang w:val="uk-UA" w:eastAsia="uk-UA"/>
        </w:rPr>
        <w:t>Використовуваний у теперішній час на більшості шахт алгоритм керування вентиляторами головного провітрювання</w:t>
      </w:r>
      <w:r w:rsidRPr="00C91842">
        <w:rPr>
          <w:rFonts w:eastAsia="Times New Roman"/>
          <w:color w:val="000000"/>
          <w:szCs w:val="28"/>
          <w:lang w:eastAsia="uk-UA"/>
        </w:rPr>
        <w:t> </w:t>
      </w:r>
      <w:r w:rsidRPr="00C91842">
        <w:rPr>
          <w:rFonts w:eastAsia="Times New Roman"/>
          <w:color w:val="000000"/>
          <w:szCs w:val="28"/>
          <w:lang w:val="uk-UA" w:eastAsia="uk-UA"/>
        </w:rPr>
        <w:t>здійснюється або за рахунок використання постійного резерву з продуктивності, або за рахунок зниження кількості повітря, що подається в гірничі виробки, не забезпечує виконання вимог (зниження споживаної електроенергії, підвищення точності й оперативності регулювання, підвищення безпеки гірничих робіт та ін.).</w:t>
      </w:r>
    </w:p>
    <w:p w:rsidR="009A123F" w:rsidRPr="00D05D83" w:rsidRDefault="009A123F" w:rsidP="009A123F">
      <w:pPr>
        <w:spacing w:after="0" w:line="360" w:lineRule="auto"/>
        <w:ind w:firstLine="709"/>
        <w:jc w:val="both"/>
        <w:rPr>
          <w:rFonts w:ascii="Verdana" w:eastAsia="Times New Roman" w:hAnsi="Verdana" w:cs="Arial"/>
          <w:color w:val="000000"/>
          <w:szCs w:val="28"/>
          <w:lang w:eastAsia="uk-UA"/>
        </w:rPr>
      </w:pPr>
      <w:r w:rsidRPr="00C91842">
        <w:rPr>
          <w:rFonts w:eastAsia="Times New Roman"/>
          <w:color w:val="000000"/>
          <w:szCs w:val="28"/>
          <w:lang w:eastAsia="uk-UA"/>
        </w:rPr>
        <w:t>Прямі витрати на вентиляцію шахт і рудників сягають до 7% вартості валового національного продукту, причому більшу частину з них становить вартість електроенергії, яку споживають вентиляторні установки. При цьому методи й алгоритми, що використовуються, не дозволяють домогтися високої ефективності й оперативності управління. На 75% ВГП не здійснюється оперативне й плавне регулювання продуктивності, близько 20 % вентиляторів узагалі не регулюються, що  призводить до значних перевитрат електроенергії й передчасного зносу устаткування.</w:t>
      </w:r>
    </w:p>
    <w:p w:rsidR="009A123F" w:rsidRPr="00C91842" w:rsidRDefault="009A123F" w:rsidP="009A123F">
      <w:pPr>
        <w:spacing w:after="0" w:line="360" w:lineRule="auto"/>
        <w:ind w:firstLine="709"/>
        <w:jc w:val="both"/>
        <w:rPr>
          <w:rFonts w:ascii="Verdana" w:eastAsia="Times New Roman" w:hAnsi="Verdana" w:cs="Arial"/>
          <w:color w:val="000000"/>
          <w:szCs w:val="28"/>
          <w:lang w:val="uk-UA" w:eastAsia="uk-UA"/>
        </w:rPr>
      </w:pPr>
      <w:r w:rsidRPr="00C91842">
        <w:rPr>
          <w:rFonts w:eastAsia="Times New Roman"/>
          <w:color w:val="000000"/>
          <w:szCs w:val="28"/>
          <w:lang w:eastAsia="uk-UA"/>
        </w:rPr>
        <w:t>Одним із перспективних напрямків підвищення ефективності управління шахтними ВГП є  використання більш досконалих засобів автоматизації й алгоритмів керування, що дають можливість створення єдиної централізованої системи управління провітрюванням. Це дозволить оперативно ліквідувати загазованість виробок і зменшити простої виймальних машин за газовим чинником, зменшити загальношахтну витрату повітря й споживання електроенергії за рахунок раціонального оперативного регулювання продуктивності ВГП.</w:t>
      </w:r>
    </w:p>
    <w:p w:rsidR="009A123F" w:rsidRPr="000B3376" w:rsidRDefault="009A123F" w:rsidP="009A123F">
      <w:pPr>
        <w:spacing w:after="0" w:line="360" w:lineRule="auto"/>
        <w:ind w:firstLine="709"/>
        <w:jc w:val="both"/>
        <w:rPr>
          <w:rFonts w:eastAsia="Times New Roman"/>
          <w:szCs w:val="28"/>
          <w:lang w:val="uk-UA"/>
        </w:rPr>
      </w:pPr>
    </w:p>
    <w:p w:rsidR="009A123F" w:rsidRDefault="009A123F" w:rsidP="00F25F0D">
      <w:pPr>
        <w:numPr>
          <w:ilvl w:val="1"/>
          <w:numId w:val="5"/>
        </w:numPr>
        <w:spacing w:after="0" w:line="360" w:lineRule="auto"/>
        <w:jc w:val="center"/>
        <w:rPr>
          <w:b/>
          <w:szCs w:val="28"/>
          <w:lang w:val="uk-UA"/>
        </w:rPr>
      </w:pPr>
      <w:r>
        <w:rPr>
          <w:b/>
          <w:szCs w:val="28"/>
          <w:lang w:val="uk-UA"/>
        </w:rPr>
        <w:t>Способи р</w:t>
      </w:r>
      <w:r w:rsidRPr="000B3376">
        <w:rPr>
          <w:b/>
          <w:szCs w:val="28"/>
          <w:lang w:val="uk-UA"/>
        </w:rPr>
        <w:t>егулювання вентиляторів</w:t>
      </w:r>
    </w:p>
    <w:p w:rsidR="009A123F" w:rsidRDefault="009A123F" w:rsidP="009A123F">
      <w:pPr>
        <w:spacing w:after="0" w:line="360" w:lineRule="auto"/>
        <w:ind w:left="720"/>
        <w:jc w:val="center"/>
        <w:rPr>
          <w:b/>
          <w:szCs w:val="28"/>
          <w:lang w:val="uk-UA"/>
        </w:rPr>
      </w:pPr>
    </w:p>
    <w:p w:rsidR="009A123F" w:rsidRDefault="009A123F" w:rsidP="009A123F">
      <w:pPr>
        <w:spacing w:after="0" w:line="360" w:lineRule="auto"/>
        <w:ind w:firstLine="851"/>
        <w:jc w:val="both"/>
        <w:rPr>
          <w:szCs w:val="28"/>
          <w:lang w:val="uk-UA"/>
        </w:rPr>
      </w:pPr>
      <w:r>
        <w:rPr>
          <w:szCs w:val="28"/>
          <w:lang w:val="uk-UA"/>
        </w:rPr>
        <w:t xml:space="preserve">Головна мета регулювання вентиляторів – зміна їх продуктивності. Регулювання можна виробляти двома способами: якісним шляхом зміни </w:t>
      </w:r>
      <w:r>
        <w:rPr>
          <w:szCs w:val="28"/>
          <w:lang w:val="uk-UA"/>
        </w:rPr>
        <w:lastRenderedPageBreak/>
        <w:t>характеристик вентиляторів або кількісним шляхом зміни характеристик мереж (рис. 4).</w:t>
      </w:r>
    </w:p>
    <w:p w:rsidR="009A123F" w:rsidRDefault="009A123F" w:rsidP="009A123F">
      <w:pPr>
        <w:spacing w:after="0" w:line="360" w:lineRule="auto"/>
        <w:ind w:firstLine="851"/>
        <w:jc w:val="both"/>
        <w:rPr>
          <w:szCs w:val="28"/>
          <w:lang w:val="uk-UA"/>
        </w:rPr>
      </w:pPr>
      <w:r>
        <w:rPr>
          <w:szCs w:val="28"/>
          <w:lang w:val="uk-UA"/>
        </w:rPr>
        <w:t>Кількісний метод, при якому збільшують опір повітропровода за допомогою  засувки  або дроселя, дуже простий, але вкрай неекономічний та дозволяє виробляти регулювання від деякої номінальної продуктивності лише в бік зменшення.</w:t>
      </w:r>
    </w:p>
    <w:p w:rsidR="009A123F" w:rsidRDefault="009A123F" w:rsidP="009A123F">
      <w:pPr>
        <w:spacing w:after="0" w:line="360" w:lineRule="auto"/>
        <w:ind w:firstLine="851"/>
        <w:jc w:val="both"/>
        <w:rPr>
          <w:szCs w:val="28"/>
          <w:lang w:val="uk-UA"/>
        </w:rPr>
      </w:pPr>
      <w:r>
        <w:rPr>
          <w:szCs w:val="28"/>
          <w:lang w:val="uk-UA"/>
        </w:rPr>
        <w:t>Якісне регулювання незрівнянно більш економічне та здійснюється шляхом зміни числа обертів або геометричних параметрів вентиляторів, а також використанням напрямляючих апаратів. При цьому змінюються характеристика вентилятора та його продуктивність.</w:t>
      </w:r>
    </w:p>
    <w:p w:rsidR="009A123F" w:rsidRDefault="009A123F" w:rsidP="009A123F">
      <w:pPr>
        <w:spacing w:after="0" w:line="360" w:lineRule="auto"/>
        <w:ind w:firstLine="851"/>
        <w:jc w:val="both"/>
        <w:rPr>
          <w:szCs w:val="28"/>
          <w:lang w:val="uk-UA"/>
        </w:rPr>
      </w:pPr>
      <w:r>
        <w:rPr>
          <w:szCs w:val="28"/>
          <w:lang w:val="uk-UA"/>
        </w:rPr>
        <w:t xml:space="preserve">В даний час більша частина вентиляторів приводиться в дію електричними двигунами змінного струму, число обертів яких залежить від частоти струму та числа пар полюсів магнітної системи. Найбільш розповсюджені двигуни з 720, 960, 1440, 2880 об/хв, причому зі зміною навантаження число обертів змінюється незначно. Налагоджується випуск електродвигунів з переключенням числа пар полюсів  - так званих багатошвидкісних. Вони переважно двошвидкісні, дозволяють стрибкоподібно змінювати число обертів за хвилину (2880 – 1440, 1440 – 720 і т. д.), але електродвигуни ці громіздкі та поки ще дорогі. </w:t>
      </w:r>
    </w:p>
    <w:p w:rsidR="009A123F" w:rsidRDefault="009A123F" w:rsidP="009A123F">
      <w:pPr>
        <w:spacing w:after="0" w:line="360" w:lineRule="auto"/>
        <w:ind w:firstLine="851"/>
        <w:jc w:val="center"/>
        <w:rPr>
          <w:szCs w:val="28"/>
          <w:lang w:val="uk-UA"/>
        </w:rPr>
      </w:pPr>
      <w:r w:rsidRPr="000B3376">
        <w:rPr>
          <w:noProof/>
          <w:szCs w:val="28"/>
          <w:lang w:val="uk-UA"/>
        </w:rPr>
        <w:drawing>
          <wp:inline distT="0" distB="0" distL="0" distR="0" wp14:anchorId="31AB7011" wp14:editId="18F7156B">
            <wp:extent cx="3784600" cy="1625600"/>
            <wp:effectExtent l="0" t="0" r="0" b="0"/>
            <wp:docPr id="274" name="Рисунок 27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6"/>
                    <pic:cNvPicPr>
                      <a:picLocks/>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784600" cy="1625600"/>
                    </a:xfrm>
                    <a:prstGeom prst="rect">
                      <a:avLst/>
                    </a:prstGeom>
                    <a:noFill/>
                    <a:ln>
                      <a:noFill/>
                    </a:ln>
                  </pic:spPr>
                </pic:pic>
              </a:graphicData>
            </a:graphic>
          </wp:inline>
        </w:drawing>
      </w:r>
    </w:p>
    <w:p w:rsidR="009A123F" w:rsidRDefault="009A123F" w:rsidP="009A123F">
      <w:pPr>
        <w:spacing w:after="0" w:line="360" w:lineRule="auto"/>
        <w:ind w:firstLine="851"/>
        <w:jc w:val="center"/>
        <w:rPr>
          <w:szCs w:val="28"/>
          <w:lang w:val="uk-UA"/>
        </w:rPr>
      </w:pPr>
      <w:r>
        <w:rPr>
          <w:szCs w:val="28"/>
          <w:lang w:val="uk-UA"/>
        </w:rPr>
        <w:t>Рисунок 4 – Робота вентилятора в мережі при регулюванні:</w:t>
      </w:r>
    </w:p>
    <w:p w:rsidR="009A123F" w:rsidRDefault="009A123F" w:rsidP="009A123F">
      <w:pPr>
        <w:spacing w:after="0" w:line="360" w:lineRule="auto"/>
        <w:ind w:firstLine="851"/>
        <w:jc w:val="center"/>
        <w:rPr>
          <w:szCs w:val="28"/>
          <w:lang w:val="uk-UA"/>
        </w:rPr>
      </w:pPr>
      <w:r>
        <w:rPr>
          <w:szCs w:val="28"/>
          <w:lang w:val="uk-UA"/>
        </w:rPr>
        <w:t xml:space="preserve">а – якісном; б - кількісном </w:t>
      </w:r>
    </w:p>
    <w:p w:rsidR="009A123F" w:rsidRDefault="009A123F" w:rsidP="009A123F">
      <w:pPr>
        <w:spacing w:after="0" w:line="360" w:lineRule="auto"/>
        <w:ind w:firstLine="851"/>
        <w:jc w:val="both"/>
        <w:rPr>
          <w:szCs w:val="28"/>
          <w:lang w:val="uk-UA"/>
        </w:rPr>
      </w:pPr>
    </w:p>
    <w:p w:rsidR="009A123F" w:rsidRDefault="009A123F" w:rsidP="009A123F">
      <w:pPr>
        <w:spacing w:after="0" w:line="360" w:lineRule="auto"/>
        <w:ind w:firstLine="851"/>
        <w:jc w:val="both"/>
        <w:rPr>
          <w:szCs w:val="28"/>
          <w:lang w:val="uk-UA"/>
        </w:rPr>
      </w:pPr>
      <w:r>
        <w:rPr>
          <w:szCs w:val="28"/>
          <w:lang w:val="uk-UA"/>
        </w:rPr>
        <w:t>Таким чином, при безпосередньому з</w:t>
      </w:r>
      <w:r w:rsidRPr="007F4193">
        <w:rPr>
          <w:szCs w:val="28"/>
          <w:lang w:val="uk-UA"/>
        </w:rPr>
        <w:t>’</w:t>
      </w:r>
      <w:r>
        <w:rPr>
          <w:szCs w:val="28"/>
          <w:lang w:val="uk-UA"/>
        </w:rPr>
        <w:t xml:space="preserve">єднанні електродвигунів змінного струму з вентиляторами (типу найбільш доцільним з міркувань надійності експлуатації, зменшення шуму, зменшення габаритів установки, а також запобіганню втрати потужності при передачі) регулювання за допомогою зміни </w:t>
      </w:r>
      <w:r>
        <w:rPr>
          <w:szCs w:val="28"/>
          <w:lang w:val="uk-UA"/>
        </w:rPr>
        <w:lastRenderedPageBreak/>
        <w:t xml:space="preserve">числа обертів скрутне. Що до агрегатних електричних систем Леонарда (генератор – двигун), Спідлера (два асинхронних двигуни) та ін., то вони досить громіздкі, складні та в вентиляторних установках застосування не отримали. У електродвигунів постійного струму регулювання числа обертів здійснюють дуже просто та економічно електричними способами. Проте постійний струм для силових мереж застосовується рідко. </w:t>
      </w:r>
    </w:p>
    <w:p w:rsidR="009A123F" w:rsidRDefault="009A123F" w:rsidP="009A123F">
      <w:pPr>
        <w:spacing w:after="0" w:line="360" w:lineRule="auto"/>
        <w:ind w:firstLine="851"/>
        <w:jc w:val="both"/>
        <w:rPr>
          <w:szCs w:val="28"/>
          <w:lang w:val="uk-UA"/>
        </w:rPr>
      </w:pPr>
      <w:r>
        <w:rPr>
          <w:szCs w:val="28"/>
          <w:lang w:val="uk-UA"/>
        </w:rPr>
        <w:t xml:space="preserve">При наявності проміжної передачі, яка на основі сказаного вище менш бажана, число обертів вентилятора регулюється зміною передавального числа. Найбільш часто застосовується ремінна передача (плоска або клиновидна). В цьому випадку число обертів регулюють шляхом зміни диаметрів шківів. </w:t>
      </w:r>
    </w:p>
    <w:p w:rsidR="009A123F" w:rsidRDefault="009A123F" w:rsidP="009A123F">
      <w:pPr>
        <w:spacing w:after="0" w:line="360" w:lineRule="auto"/>
        <w:ind w:firstLine="851"/>
        <w:jc w:val="both"/>
        <w:rPr>
          <w:szCs w:val="28"/>
          <w:lang w:val="uk-UA"/>
        </w:rPr>
      </w:pPr>
      <w:r>
        <w:rPr>
          <w:szCs w:val="28"/>
          <w:lang w:val="uk-UA"/>
        </w:rPr>
        <w:t xml:space="preserve">В разі використання спеціальних клиновидних ременів можливо застосовувати розтискной шків (рис. 5), диаметр якого змінюють при зміні натягу, в результаті чого в широких межах змінюється передавальне число. </w:t>
      </w:r>
    </w:p>
    <w:p w:rsidR="009A123F" w:rsidRDefault="009A123F" w:rsidP="009A123F">
      <w:pPr>
        <w:spacing w:after="0" w:line="360" w:lineRule="auto"/>
        <w:ind w:firstLine="851"/>
        <w:jc w:val="center"/>
        <w:rPr>
          <w:szCs w:val="28"/>
          <w:lang w:val="uk-UA"/>
        </w:rPr>
      </w:pPr>
      <w:r w:rsidRPr="000B3376">
        <w:rPr>
          <w:noProof/>
          <w:szCs w:val="28"/>
          <w:lang w:val="uk-UA"/>
        </w:rPr>
        <w:drawing>
          <wp:inline distT="0" distB="0" distL="0" distR="0" wp14:anchorId="59FD6A29" wp14:editId="69DE7AE3">
            <wp:extent cx="1524000" cy="2019300"/>
            <wp:effectExtent l="0" t="0" r="0" b="0"/>
            <wp:docPr id="275" name="Рисунок 27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24000" cy="2019300"/>
                    </a:xfrm>
                    <a:prstGeom prst="rect">
                      <a:avLst/>
                    </a:prstGeom>
                    <a:noFill/>
                    <a:ln>
                      <a:noFill/>
                    </a:ln>
                  </pic:spPr>
                </pic:pic>
              </a:graphicData>
            </a:graphic>
          </wp:inline>
        </w:drawing>
      </w:r>
    </w:p>
    <w:p w:rsidR="009A123F" w:rsidRDefault="009A123F" w:rsidP="009A123F">
      <w:pPr>
        <w:spacing w:after="0" w:line="360" w:lineRule="auto"/>
        <w:ind w:firstLine="851"/>
        <w:jc w:val="center"/>
        <w:rPr>
          <w:szCs w:val="28"/>
          <w:lang w:val="uk-UA"/>
        </w:rPr>
      </w:pPr>
      <w:r>
        <w:rPr>
          <w:szCs w:val="28"/>
          <w:lang w:val="uk-UA"/>
        </w:rPr>
        <w:t>Рисунок 5 – Схема дії варіатора:</w:t>
      </w:r>
    </w:p>
    <w:p w:rsidR="009A123F" w:rsidRDefault="009A123F" w:rsidP="009A123F">
      <w:pPr>
        <w:spacing w:after="0" w:line="360" w:lineRule="auto"/>
        <w:ind w:firstLine="851"/>
        <w:jc w:val="center"/>
        <w:rPr>
          <w:szCs w:val="28"/>
          <w:lang w:val="uk-UA"/>
        </w:rPr>
      </w:pPr>
      <w:r>
        <w:rPr>
          <w:szCs w:val="28"/>
          <w:lang w:val="uk-UA"/>
        </w:rPr>
        <w:t xml:space="preserve"> а – вентилятор; б – розтискной шків вентилятора; в – пружини; г – ремінь; д – двигун; е – звичайний шків двигуна; ж – механізм для переміщення двигуна в натягу реміня</w:t>
      </w:r>
    </w:p>
    <w:p w:rsidR="009A123F" w:rsidRPr="007F4193" w:rsidRDefault="009A123F" w:rsidP="009A123F">
      <w:pPr>
        <w:spacing w:after="0" w:line="360" w:lineRule="auto"/>
        <w:ind w:firstLine="851"/>
        <w:jc w:val="both"/>
        <w:rPr>
          <w:szCs w:val="28"/>
          <w:lang w:val="uk-UA"/>
        </w:rPr>
      </w:pPr>
      <w:r>
        <w:rPr>
          <w:szCs w:val="28"/>
          <w:lang w:val="uk-UA"/>
        </w:rPr>
        <w:t xml:space="preserve">       </w:t>
      </w:r>
    </w:p>
    <w:p w:rsidR="009A123F" w:rsidRDefault="009A123F" w:rsidP="009A123F">
      <w:pPr>
        <w:spacing w:after="0" w:line="360" w:lineRule="auto"/>
        <w:ind w:firstLine="851"/>
        <w:jc w:val="both"/>
        <w:rPr>
          <w:szCs w:val="28"/>
          <w:lang w:val="uk-UA"/>
        </w:rPr>
      </w:pPr>
      <w:r>
        <w:rPr>
          <w:szCs w:val="28"/>
          <w:lang w:val="uk-UA"/>
        </w:rPr>
        <w:t xml:space="preserve">Для регулювання великих установок успішно застосовуються гідромуфти (рис. 6), які склажаються з двух співвісних роторів: ведучого, що насаджується на вал двигуна, та веденого, що насаджується на вал вентилятора. Кільцовий простір, в якому знаходяться лопатки двух роторів, заповнений маслом, й обертання вала двигуна викликає обертання вала вентилятора. Число обертів тим менше, ніж </w:t>
      </w:r>
      <w:r>
        <w:rPr>
          <w:szCs w:val="28"/>
          <w:lang w:val="uk-UA"/>
        </w:rPr>
        <w:lastRenderedPageBreak/>
        <w:t xml:space="preserve">менше знаходиться там рідини або ніж менше її тиск. Існуючі конструкції гідромуфт складні, мають високу вартість та недостатньо високий ККД при глибокому регулюванні.       </w:t>
      </w:r>
    </w:p>
    <w:p w:rsidR="009A123F" w:rsidRDefault="009A123F" w:rsidP="009A123F">
      <w:pPr>
        <w:spacing w:after="0" w:line="360" w:lineRule="auto"/>
        <w:ind w:firstLine="851"/>
        <w:jc w:val="center"/>
        <w:rPr>
          <w:szCs w:val="28"/>
          <w:lang w:val="uk-UA"/>
        </w:rPr>
      </w:pPr>
      <w:r w:rsidRPr="00401550">
        <w:rPr>
          <w:noProof/>
          <w:szCs w:val="28"/>
          <w:lang w:val="uk-UA"/>
        </w:rPr>
        <w:drawing>
          <wp:inline distT="0" distB="0" distL="0" distR="0" wp14:anchorId="171D480F" wp14:editId="59622903">
            <wp:extent cx="2679700" cy="1943100"/>
            <wp:effectExtent l="0" t="0" r="0" b="0"/>
            <wp:docPr id="276" name="Рисунок 27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79700" cy="1943100"/>
                    </a:xfrm>
                    <a:prstGeom prst="rect">
                      <a:avLst/>
                    </a:prstGeom>
                    <a:noFill/>
                    <a:ln>
                      <a:noFill/>
                    </a:ln>
                  </pic:spPr>
                </pic:pic>
              </a:graphicData>
            </a:graphic>
          </wp:inline>
        </w:drawing>
      </w:r>
    </w:p>
    <w:p w:rsidR="009A123F" w:rsidRDefault="009A123F" w:rsidP="009A123F">
      <w:pPr>
        <w:spacing w:after="0" w:line="360" w:lineRule="auto"/>
        <w:ind w:firstLine="851"/>
        <w:jc w:val="center"/>
        <w:rPr>
          <w:szCs w:val="28"/>
          <w:lang w:val="uk-UA"/>
        </w:rPr>
      </w:pPr>
      <w:r>
        <w:rPr>
          <w:szCs w:val="28"/>
          <w:lang w:val="uk-UA"/>
        </w:rPr>
        <w:t>Рисунок 6 – Схема дії гідромуфти:</w:t>
      </w:r>
    </w:p>
    <w:p w:rsidR="009A123F" w:rsidRDefault="009A123F" w:rsidP="009A123F">
      <w:pPr>
        <w:spacing w:after="0" w:line="360" w:lineRule="auto"/>
        <w:ind w:firstLine="851"/>
        <w:jc w:val="center"/>
        <w:rPr>
          <w:szCs w:val="28"/>
          <w:lang w:val="uk-UA"/>
        </w:rPr>
      </w:pPr>
      <w:r>
        <w:rPr>
          <w:szCs w:val="28"/>
          <w:lang w:val="uk-UA"/>
        </w:rPr>
        <w:t>а – вентилятор; б – двигун; в – кожух гідромуфти; г – турбіна гідромуфти</w:t>
      </w:r>
    </w:p>
    <w:p w:rsidR="009A123F" w:rsidRDefault="009A123F" w:rsidP="009A123F">
      <w:pPr>
        <w:spacing w:after="0" w:line="360" w:lineRule="auto"/>
        <w:ind w:firstLine="851"/>
        <w:jc w:val="both"/>
        <w:rPr>
          <w:szCs w:val="28"/>
          <w:lang w:val="uk-UA"/>
        </w:rPr>
      </w:pPr>
      <w:r>
        <w:rPr>
          <w:szCs w:val="28"/>
          <w:lang w:val="uk-UA"/>
        </w:rPr>
        <w:t>Досить перспективно застосування для цілей регулювання вентиляторів електромуфт, що діють за принципом електромагнітної індукції. Електромуфта являє собою індуктор (рис. 7), вал якого з</w:t>
      </w:r>
      <w:r w:rsidRPr="00D458F0">
        <w:rPr>
          <w:szCs w:val="28"/>
        </w:rPr>
        <w:t>’</w:t>
      </w:r>
      <w:r>
        <w:rPr>
          <w:szCs w:val="28"/>
          <w:lang w:val="uk-UA"/>
        </w:rPr>
        <w:t xml:space="preserve">єднується з валом вентилятора, а статор – з валом двигуна. При збільшенні чи зменшенні струму збудження змінюється сила магнітного потоку та взаємодія між якорем і статором індуктора, через що в широких межах змінюється число обертів вентилятора. Істотною перевагою електромуфт є можливість вельми простого дистанційного керування ними, хоча ККД їх при глибокому регулюванні також недостатньо високий. </w:t>
      </w:r>
    </w:p>
    <w:p w:rsidR="009A123F" w:rsidRDefault="009A123F" w:rsidP="009A123F">
      <w:pPr>
        <w:spacing w:after="0" w:line="360" w:lineRule="auto"/>
        <w:jc w:val="center"/>
        <w:rPr>
          <w:szCs w:val="28"/>
          <w:lang w:val="uk-UA"/>
        </w:rPr>
      </w:pPr>
      <w:r w:rsidRPr="00401550">
        <w:rPr>
          <w:noProof/>
          <w:szCs w:val="28"/>
          <w:lang w:val="uk-UA"/>
        </w:rPr>
        <w:drawing>
          <wp:inline distT="0" distB="0" distL="0" distR="0" wp14:anchorId="25CC2F75" wp14:editId="25456D67">
            <wp:extent cx="2501900" cy="1854200"/>
            <wp:effectExtent l="0" t="0" r="0" b="0"/>
            <wp:docPr id="277" name="Рисунок 2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501900" cy="1854200"/>
                    </a:xfrm>
                    <a:prstGeom prst="rect">
                      <a:avLst/>
                    </a:prstGeom>
                    <a:noFill/>
                    <a:ln>
                      <a:noFill/>
                    </a:ln>
                  </pic:spPr>
                </pic:pic>
              </a:graphicData>
            </a:graphic>
          </wp:inline>
        </w:drawing>
      </w:r>
    </w:p>
    <w:p w:rsidR="009A123F" w:rsidRDefault="009A123F" w:rsidP="009A123F">
      <w:pPr>
        <w:spacing w:after="0" w:line="360" w:lineRule="auto"/>
        <w:jc w:val="center"/>
        <w:rPr>
          <w:szCs w:val="28"/>
          <w:lang w:val="uk-UA"/>
        </w:rPr>
      </w:pPr>
      <w:r>
        <w:rPr>
          <w:szCs w:val="28"/>
          <w:lang w:val="uk-UA"/>
        </w:rPr>
        <w:t xml:space="preserve">Рисунок 7 – Схема дії електромуфти: </w:t>
      </w:r>
    </w:p>
    <w:p w:rsidR="009A123F" w:rsidRDefault="009A123F" w:rsidP="009A123F">
      <w:pPr>
        <w:spacing w:after="0" w:line="360" w:lineRule="auto"/>
        <w:jc w:val="center"/>
        <w:rPr>
          <w:szCs w:val="28"/>
          <w:lang w:val="uk-UA"/>
        </w:rPr>
      </w:pPr>
      <w:r>
        <w:rPr>
          <w:szCs w:val="28"/>
          <w:lang w:val="uk-UA"/>
        </w:rPr>
        <w:t>а – вентилятор; б – двигун; в – статор електромуфти; г – ротор електромуфти</w:t>
      </w:r>
    </w:p>
    <w:p w:rsidR="009A123F" w:rsidRPr="007F13FC" w:rsidRDefault="009A123F" w:rsidP="009A123F">
      <w:pPr>
        <w:spacing w:after="0" w:line="360" w:lineRule="auto"/>
        <w:ind w:firstLine="851"/>
        <w:jc w:val="both"/>
        <w:rPr>
          <w:szCs w:val="28"/>
          <w:lang w:val="uk-UA"/>
        </w:rPr>
      </w:pPr>
      <w:r>
        <w:rPr>
          <w:szCs w:val="28"/>
          <w:lang w:val="uk-UA"/>
        </w:rPr>
        <w:t xml:space="preserve">   </w:t>
      </w:r>
    </w:p>
    <w:p w:rsidR="009A123F" w:rsidRDefault="009A123F" w:rsidP="009A123F">
      <w:pPr>
        <w:spacing w:after="0" w:line="360" w:lineRule="auto"/>
        <w:ind w:firstLine="902"/>
        <w:jc w:val="both"/>
        <w:rPr>
          <w:szCs w:val="28"/>
          <w:lang w:val="uk-UA"/>
        </w:rPr>
      </w:pPr>
      <w:r>
        <w:rPr>
          <w:szCs w:val="28"/>
          <w:lang w:val="uk-UA"/>
        </w:rPr>
        <w:lastRenderedPageBreak/>
        <w:t xml:space="preserve">З метою регулювання геометричних параметрів у вентиляторів змінювати їх можна найрізноманітнішими способами. Найпростіше це робиться у осьвих вентиляторів шляхом повороту лопаток або зміни їх числа. </w:t>
      </w:r>
    </w:p>
    <w:p w:rsidR="009A123F" w:rsidRDefault="009A123F" w:rsidP="009A123F">
      <w:pPr>
        <w:spacing w:after="0" w:line="360" w:lineRule="auto"/>
        <w:ind w:firstLine="902"/>
        <w:jc w:val="both"/>
        <w:rPr>
          <w:szCs w:val="28"/>
          <w:lang w:val="uk-UA"/>
        </w:rPr>
      </w:pPr>
      <w:r>
        <w:rPr>
          <w:szCs w:val="28"/>
          <w:lang w:val="uk-UA"/>
        </w:rPr>
        <w:t xml:space="preserve">У відцентрових вентиляторів можна виробляти досить ефективне регулювання шляхом зміни активної ширини колеса за допомогою переміщуваного в осьовому напрямку диску (рис. 8). Диск може переміщатися стрижнем, що пропущений через пустотілий вал колеса вентилятора або укріпленим іншим способом. Таке регулювання, проте, скрутне при криволінійних двояко вигнутих лопатках колеса. </w:t>
      </w:r>
    </w:p>
    <w:p w:rsidR="009A123F" w:rsidRDefault="009A123F" w:rsidP="009A123F">
      <w:pPr>
        <w:spacing w:after="0" w:line="360" w:lineRule="auto"/>
        <w:jc w:val="center"/>
        <w:rPr>
          <w:szCs w:val="28"/>
          <w:lang w:val="uk-UA"/>
        </w:rPr>
      </w:pPr>
      <w:r w:rsidRPr="00401550">
        <w:rPr>
          <w:noProof/>
          <w:szCs w:val="28"/>
          <w:lang w:val="uk-UA"/>
        </w:rPr>
        <w:drawing>
          <wp:inline distT="0" distB="0" distL="0" distR="0" wp14:anchorId="7382D059" wp14:editId="7C7FCE8E">
            <wp:extent cx="2044700" cy="1714500"/>
            <wp:effectExtent l="0" t="0" r="0" b="0"/>
            <wp:docPr id="278" name="Рисунок 27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044700" cy="1714500"/>
                    </a:xfrm>
                    <a:prstGeom prst="rect">
                      <a:avLst/>
                    </a:prstGeom>
                    <a:noFill/>
                    <a:ln>
                      <a:noFill/>
                    </a:ln>
                  </pic:spPr>
                </pic:pic>
              </a:graphicData>
            </a:graphic>
          </wp:inline>
        </w:drawing>
      </w:r>
    </w:p>
    <w:p w:rsidR="009A123F" w:rsidRDefault="009A123F" w:rsidP="009A123F">
      <w:pPr>
        <w:spacing w:after="0" w:line="360" w:lineRule="auto"/>
        <w:jc w:val="center"/>
        <w:rPr>
          <w:szCs w:val="28"/>
          <w:lang w:val="uk-UA"/>
        </w:rPr>
      </w:pPr>
      <w:r>
        <w:rPr>
          <w:szCs w:val="28"/>
          <w:lang w:val="uk-UA"/>
        </w:rPr>
        <w:t xml:space="preserve">Рисунок 8 – Схема регулювання вентилятора зміною активної ширини колеса: </w:t>
      </w:r>
    </w:p>
    <w:p w:rsidR="009A123F" w:rsidRPr="004C2356" w:rsidRDefault="009A123F" w:rsidP="009A123F">
      <w:pPr>
        <w:spacing w:after="0" w:line="360" w:lineRule="auto"/>
        <w:jc w:val="center"/>
        <w:rPr>
          <w:szCs w:val="28"/>
          <w:lang w:val="uk-UA"/>
        </w:rPr>
      </w:pPr>
      <w:r>
        <w:rPr>
          <w:szCs w:val="28"/>
          <w:lang w:val="uk-UA"/>
        </w:rPr>
        <w:t xml:space="preserve">а – вал регулюванного диска; б – пустотілий вал колеса вентилятора </w:t>
      </w:r>
    </w:p>
    <w:p w:rsidR="009A123F" w:rsidRDefault="009A123F" w:rsidP="009A123F">
      <w:pPr>
        <w:spacing w:after="0" w:line="360" w:lineRule="auto"/>
        <w:ind w:firstLine="902"/>
        <w:jc w:val="both"/>
        <w:rPr>
          <w:szCs w:val="28"/>
          <w:lang w:val="uk-UA"/>
        </w:rPr>
      </w:pPr>
      <w:r>
        <w:rPr>
          <w:szCs w:val="28"/>
          <w:lang w:val="uk-UA"/>
        </w:rPr>
        <w:t>В даний час для якісного регулювання вентиляторів  все ширше використовують конструктивно прості і досить ефективні лопаточні напрямляючі апарати, що встановлюються перед всмоктувальними отворами. При повороті лопаток апарату змінюється швидкість закручування потоку, який входить в колесо, в результаті чого змінюється тиск, що розвивається та продуктивність. ККД знижується в значно меншій степені, ніж при дроселюванні.</w:t>
      </w:r>
    </w:p>
    <w:p w:rsidR="009A123F" w:rsidRDefault="009A123F" w:rsidP="009A123F">
      <w:pPr>
        <w:spacing w:after="0" w:line="360" w:lineRule="auto"/>
        <w:ind w:firstLine="900"/>
        <w:jc w:val="both"/>
        <w:rPr>
          <w:szCs w:val="28"/>
          <w:lang w:val="uk-UA"/>
        </w:rPr>
      </w:pPr>
      <w:r>
        <w:rPr>
          <w:szCs w:val="28"/>
          <w:lang w:val="uk-UA"/>
        </w:rPr>
        <w:t xml:space="preserve">Порівняння різних регулюючих пристроїв зручно робити за графіками  регулювання, які побудувані в координатах </w:t>
      </w:r>
      <w:r w:rsidRPr="00685508">
        <w:rPr>
          <w:i/>
          <w:szCs w:val="28"/>
          <w:lang w:val="en-US"/>
        </w:rPr>
        <w:t>N</w:t>
      </w:r>
      <w:r w:rsidRPr="00685508">
        <w:rPr>
          <w:i/>
          <w:szCs w:val="28"/>
          <w:lang w:val="uk-UA"/>
        </w:rPr>
        <w:t>/</w:t>
      </w:r>
      <w:r w:rsidRPr="00685508">
        <w:rPr>
          <w:i/>
          <w:szCs w:val="28"/>
          <w:lang w:val="en-US"/>
        </w:rPr>
        <w:t>N</w:t>
      </w:r>
      <w:r w:rsidRPr="00685508">
        <w:rPr>
          <w:i/>
          <w:szCs w:val="28"/>
          <w:vertAlign w:val="subscript"/>
          <w:lang w:val="uk-UA"/>
        </w:rPr>
        <w:t>0</w:t>
      </w:r>
      <w:r w:rsidRPr="00685508">
        <w:rPr>
          <w:i/>
          <w:szCs w:val="28"/>
          <w:lang w:val="uk-UA"/>
        </w:rPr>
        <w:t xml:space="preserve"> – </w:t>
      </w:r>
      <w:r w:rsidRPr="00685508">
        <w:rPr>
          <w:i/>
          <w:szCs w:val="28"/>
          <w:lang w:val="en-US"/>
        </w:rPr>
        <w:t>Q</w:t>
      </w:r>
      <w:r w:rsidRPr="00685508">
        <w:rPr>
          <w:i/>
          <w:szCs w:val="28"/>
          <w:lang w:val="uk-UA"/>
        </w:rPr>
        <w:t>/</w:t>
      </w:r>
      <w:r w:rsidRPr="00685508">
        <w:rPr>
          <w:i/>
          <w:szCs w:val="28"/>
          <w:lang w:val="en-US"/>
        </w:rPr>
        <w:t>Q</w:t>
      </w:r>
      <w:r w:rsidRPr="00685508">
        <w:rPr>
          <w:i/>
          <w:szCs w:val="28"/>
          <w:vertAlign w:val="subscript"/>
          <w:lang w:val="uk-UA"/>
        </w:rPr>
        <w:t>0</w:t>
      </w:r>
      <w:r w:rsidRPr="00685508">
        <w:rPr>
          <w:szCs w:val="28"/>
          <w:lang w:val="uk-UA"/>
        </w:rPr>
        <w:t xml:space="preserve"> (</w:t>
      </w:r>
      <w:r>
        <w:rPr>
          <w:szCs w:val="28"/>
          <w:lang w:val="uk-UA"/>
        </w:rPr>
        <w:t xml:space="preserve">тут потужність </w:t>
      </w:r>
      <w:r w:rsidRPr="00685508">
        <w:rPr>
          <w:i/>
          <w:szCs w:val="28"/>
          <w:lang w:val="en-US"/>
        </w:rPr>
        <w:t>N</w:t>
      </w:r>
      <w:r w:rsidRPr="00685508">
        <w:rPr>
          <w:i/>
          <w:szCs w:val="28"/>
          <w:lang w:val="uk-UA"/>
        </w:rPr>
        <w:t xml:space="preserve"> </w:t>
      </w:r>
      <w:r>
        <w:rPr>
          <w:szCs w:val="28"/>
          <w:lang w:val="uk-UA"/>
        </w:rPr>
        <w:t>та продуктивність</w:t>
      </w:r>
      <w:r w:rsidRPr="00685508">
        <w:rPr>
          <w:i/>
          <w:szCs w:val="28"/>
          <w:lang w:val="uk-UA"/>
        </w:rPr>
        <w:t xml:space="preserve"> </w:t>
      </w:r>
      <w:r w:rsidRPr="00685508">
        <w:rPr>
          <w:i/>
          <w:szCs w:val="28"/>
          <w:lang w:val="en-US"/>
        </w:rPr>
        <w:t>Q</w:t>
      </w:r>
      <w:r w:rsidRPr="00685508">
        <w:rPr>
          <w:szCs w:val="28"/>
          <w:lang w:val="uk-UA"/>
        </w:rPr>
        <w:t xml:space="preserve"> </w:t>
      </w:r>
      <w:r>
        <w:rPr>
          <w:szCs w:val="28"/>
          <w:lang w:val="uk-UA"/>
        </w:rPr>
        <w:t>з нульовим індексом – на вихідному режимі, а без індекса – на режимі регулювання).</w:t>
      </w:r>
    </w:p>
    <w:p w:rsidR="009A123F" w:rsidRDefault="009A123F" w:rsidP="009A123F">
      <w:pPr>
        <w:spacing w:after="0" w:line="360" w:lineRule="auto"/>
        <w:ind w:firstLine="900"/>
        <w:jc w:val="both"/>
        <w:rPr>
          <w:szCs w:val="28"/>
          <w:lang w:val="uk-UA"/>
        </w:rPr>
      </w:pPr>
      <w:r>
        <w:rPr>
          <w:szCs w:val="28"/>
          <w:lang w:val="uk-UA"/>
        </w:rPr>
        <w:t xml:space="preserve">Чим менше величина </w:t>
      </w:r>
      <w:r w:rsidRPr="00685508">
        <w:rPr>
          <w:i/>
          <w:szCs w:val="28"/>
          <w:lang w:val="en-US"/>
        </w:rPr>
        <w:t>N</w:t>
      </w:r>
      <w:r w:rsidRPr="00685508">
        <w:rPr>
          <w:i/>
          <w:szCs w:val="28"/>
          <w:lang w:val="uk-UA"/>
        </w:rPr>
        <w:t>/</w:t>
      </w:r>
      <w:r w:rsidRPr="00685508">
        <w:rPr>
          <w:i/>
          <w:szCs w:val="28"/>
          <w:lang w:val="en-US"/>
        </w:rPr>
        <w:t>N</w:t>
      </w:r>
      <w:r w:rsidRPr="00685508">
        <w:rPr>
          <w:i/>
          <w:szCs w:val="28"/>
          <w:vertAlign w:val="subscript"/>
          <w:lang w:val="uk-UA"/>
        </w:rPr>
        <w:t>0</w:t>
      </w:r>
      <w:r w:rsidRPr="00685508">
        <w:rPr>
          <w:i/>
          <w:szCs w:val="28"/>
          <w:lang w:val="uk-UA"/>
        </w:rPr>
        <w:t xml:space="preserve"> </w:t>
      </w:r>
      <w:r>
        <w:rPr>
          <w:szCs w:val="28"/>
          <w:lang w:val="uk-UA"/>
        </w:rPr>
        <w:t xml:space="preserve">при одному і тому ж значенні </w:t>
      </w:r>
      <w:r w:rsidRPr="00685508">
        <w:rPr>
          <w:i/>
          <w:szCs w:val="28"/>
          <w:lang w:val="en-US"/>
        </w:rPr>
        <w:t>Q</w:t>
      </w:r>
      <w:r w:rsidRPr="00685508">
        <w:rPr>
          <w:i/>
          <w:szCs w:val="28"/>
          <w:lang w:val="uk-UA"/>
        </w:rPr>
        <w:t>/</w:t>
      </w:r>
      <w:r w:rsidRPr="00685508">
        <w:rPr>
          <w:i/>
          <w:szCs w:val="28"/>
          <w:lang w:val="en-US"/>
        </w:rPr>
        <w:t>Q</w:t>
      </w:r>
      <w:r w:rsidRPr="00685508">
        <w:rPr>
          <w:i/>
          <w:szCs w:val="28"/>
          <w:vertAlign w:val="subscript"/>
          <w:lang w:val="uk-UA"/>
        </w:rPr>
        <w:t>0</w:t>
      </w:r>
      <w:r>
        <w:rPr>
          <w:szCs w:val="28"/>
          <w:lang w:val="uk-UA"/>
        </w:rPr>
        <w:t>, тим, очевидно, економічніше спосіб регулювання.</w:t>
      </w:r>
    </w:p>
    <w:p w:rsidR="009A123F" w:rsidRDefault="009A123F" w:rsidP="009A123F">
      <w:pPr>
        <w:spacing w:after="0" w:line="360" w:lineRule="auto"/>
        <w:ind w:firstLine="900"/>
        <w:jc w:val="both"/>
        <w:rPr>
          <w:szCs w:val="28"/>
          <w:lang w:val="uk-UA"/>
        </w:rPr>
      </w:pPr>
      <w:r>
        <w:rPr>
          <w:szCs w:val="28"/>
          <w:lang w:val="uk-UA"/>
        </w:rPr>
        <w:lastRenderedPageBreak/>
        <w:t>На рис. 9 зображений графік регулювання відцентрового вентилятора, який побудовано за результатами випробувань за допомогою дроселя, нгапрямляючого апарату та електромуфти. В даному випадку, як і в більшості інших випадків, розташування кривих на графіку показує переважно електромуфти в порівнянні з напрямляючим апаратом і, звичайно, дроселем</w:t>
      </w:r>
      <w:r w:rsidRPr="00192E16">
        <w:rPr>
          <w:szCs w:val="28"/>
          <w:lang w:val="uk-UA"/>
        </w:rPr>
        <w:t>[</w:t>
      </w:r>
      <w:r>
        <w:rPr>
          <w:szCs w:val="28"/>
          <w:lang w:val="uk-UA"/>
        </w:rPr>
        <w:t>3</w:t>
      </w:r>
      <w:r w:rsidRPr="00192E16">
        <w:rPr>
          <w:szCs w:val="28"/>
          <w:lang w:val="uk-UA"/>
        </w:rPr>
        <w:t>]</w:t>
      </w:r>
      <w:r>
        <w:rPr>
          <w:szCs w:val="28"/>
          <w:lang w:val="uk-UA"/>
        </w:rPr>
        <w:t>.</w:t>
      </w:r>
    </w:p>
    <w:p w:rsidR="009A123F" w:rsidRDefault="009A123F" w:rsidP="009A123F">
      <w:pPr>
        <w:pStyle w:val="HTML"/>
        <w:spacing w:line="360" w:lineRule="auto"/>
        <w:ind w:firstLine="919"/>
        <w:jc w:val="center"/>
        <w:rPr>
          <w:rFonts w:ascii="Times New Roman" w:hAnsi="Times New Roman" w:cs="Times New Roman"/>
          <w:sz w:val="28"/>
          <w:szCs w:val="28"/>
        </w:rPr>
      </w:pPr>
      <w:r w:rsidRPr="00234F9C">
        <w:rPr>
          <w:rFonts w:ascii="Times New Roman" w:hAnsi="Times New Roman" w:cs="Times New Roman"/>
          <w:noProof/>
          <w:sz w:val="28"/>
          <w:szCs w:val="28"/>
        </w:rPr>
        <w:drawing>
          <wp:inline distT="0" distB="0" distL="0" distR="0" wp14:anchorId="4E2410E6" wp14:editId="58A9365F">
            <wp:extent cx="2209800" cy="2540000"/>
            <wp:effectExtent l="0" t="0" r="0" b="0"/>
            <wp:docPr id="21" name="Рисунок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pic:cNvPicPr>
                      <a:picLocks/>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209800" cy="2540000"/>
                    </a:xfrm>
                    <a:prstGeom prst="rect">
                      <a:avLst/>
                    </a:prstGeom>
                    <a:noFill/>
                    <a:ln>
                      <a:noFill/>
                    </a:ln>
                  </pic:spPr>
                </pic:pic>
              </a:graphicData>
            </a:graphic>
          </wp:inline>
        </w:drawing>
      </w:r>
    </w:p>
    <w:p w:rsidR="009A123F" w:rsidRDefault="009A123F" w:rsidP="009A123F">
      <w:pPr>
        <w:pStyle w:val="HTML"/>
        <w:spacing w:line="360" w:lineRule="auto"/>
        <w:ind w:firstLine="919"/>
        <w:jc w:val="center"/>
        <w:rPr>
          <w:rFonts w:ascii="Times New Roman" w:hAnsi="Times New Roman" w:cs="Times New Roman"/>
          <w:sz w:val="28"/>
          <w:szCs w:val="28"/>
        </w:rPr>
      </w:pPr>
      <w:r>
        <w:rPr>
          <w:rFonts w:ascii="Times New Roman" w:hAnsi="Times New Roman" w:cs="Times New Roman"/>
          <w:sz w:val="28"/>
          <w:szCs w:val="28"/>
        </w:rPr>
        <w:t>Рисунок 9 – Графік регулювання відцентрового вентилятора</w:t>
      </w:r>
    </w:p>
    <w:p w:rsidR="009A123F" w:rsidRDefault="009A123F" w:rsidP="009A123F">
      <w:pPr>
        <w:pStyle w:val="HTML"/>
        <w:spacing w:line="360" w:lineRule="auto"/>
        <w:ind w:firstLine="919"/>
        <w:jc w:val="center"/>
        <w:rPr>
          <w:rFonts w:ascii="Times New Roman" w:hAnsi="Times New Roman" w:cs="Times New Roman"/>
          <w:sz w:val="28"/>
          <w:szCs w:val="28"/>
        </w:rPr>
      </w:pPr>
    </w:p>
    <w:p w:rsidR="00E74595" w:rsidRDefault="00E74595" w:rsidP="009A123F">
      <w:pPr>
        <w:pStyle w:val="HTML"/>
        <w:spacing w:line="360" w:lineRule="auto"/>
        <w:ind w:firstLine="900"/>
        <w:jc w:val="center"/>
        <w:rPr>
          <w:rFonts w:ascii="Times New Roman" w:hAnsi="Times New Roman" w:cs="Times New Roman"/>
          <w:b/>
          <w:color w:val="000000"/>
          <w:sz w:val="28"/>
          <w:szCs w:val="28"/>
          <w:lang w:val="ru-RU"/>
        </w:rPr>
      </w:pPr>
    </w:p>
    <w:p w:rsidR="009A123F" w:rsidRPr="007D7094" w:rsidRDefault="009A123F" w:rsidP="009A123F">
      <w:pPr>
        <w:pStyle w:val="HTML"/>
        <w:spacing w:line="360" w:lineRule="auto"/>
        <w:ind w:firstLine="900"/>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t>1.6</w:t>
      </w:r>
      <w:r w:rsidRPr="007D7094">
        <w:rPr>
          <w:rFonts w:ascii="Times New Roman" w:hAnsi="Times New Roman" w:cs="Times New Roman"/>
          <w:b/>
          <w:color w:val="000000"/>
          <w:sz w:val="28"/>
          <w:szCs w:val="28"/>
          <w:lang w:val="ru-RU"/>
        </w:rPr>
        <w:t xml:space="preserve">. Джерела енергозбереження в </w:t>
      </w:r>
    </w:p>
    <w:p w:rsidR="009A123F" w:rsidRDefault="009A123F" w:rsidP="009A123F">
      <w:pPr>
        <w:pStyle w:val="HTML"/>
        <w:spacing w:line="360" w:lineRule="auto"/>
        <w:ind w:firstLine="900"/>
        <w:jc w:val="center"/>
        <w:rPr>
          <w:rFonts w:ascii="Times New Roman" w:hAnsi="Times New Roman" w:cs="Times New Roman"/>
          <w:b/>
          <w:color w:val="000000"/>
          <w:sz w:val="28"/>
          <w:szCs w:val="28"/>
          <w:lang w:val="ru-RU"/>
        </w:rPr>
      </w:pPr>
      <w:r>
        <w:rPr>
          <w:rFonts w:ascii="Times New Roman" w:hAnsi="Times New Roman" w:cs="Times New Roman"/>
          <w:b/>
          <w:color w:val="000000"/>
          <w:sz w:val="28"/>
          <w:szCs w:val="28"/>
          <w:lang w:val="ru-RU"/>
        </w:rPr>
        <w:t xml:space="preserve">вентиляторних установках </w:t>
      </w:r>
    </w:p>
    <w:p w:rsidR="009A123F" w:rsidRPr="007D7094" w:rsidRDefault="009A123F" w:rsidP="009A123F">
      <w:pPr>
        <w:pStyle w:val="HTML"/>
        <w:spacing w:line="360" w:lineRule="auto"/>
        <w:ind w:firstLine="900"/>
        <w:jc w:val="center"/>
        <w:rPr>
          <w:rFonts w:ascii="Times New Roman" w:hAnsi="Times New Roman" w:cs="Times New Roman"/>
          <w:b/>
          <w:color w:val="000000"/>
          <w:sz w:val="28"/>
          <w:szCs w:val="28"/>
          <w:lang w:val="ru-RU"/>
        </w:rPr>
      </w:pPr>
    </w:p>
    <w:p w:rsidR="009A123F" w:rsidRPr="009A123F" w:rsidRDefault="009A123F" w:rsidP="009A123F">
      <w:pPr>
        <w:pStyle w:val="HTML"/>
        <w:spacing w:line="360" w:lineRule="auto"/>
        <w:ind w:firstLine="900"/>
        <w:jc w:val="both"/>
        <w:rPr>
          <w:rFonts w:ascii="Times New Roman" w:hAnsi="Times New Roman" w:cs="Times New Roman"/>
          <w:color w:val="000000"/>
          <w:sz w:val="28"/>
          <w:szCs w:val="28"/>
          <w:lang w:val="ru-RU"/>
        </w:rPr>
      </w:pPr>
      <w:r w:rsidRPr="009A123F">
        <w:rPr>
          <w:rFonts w:ascii="Times New Roman" w:hAnsi="Times New Roman" w:cs="Times New Roman"/>
          <w:color w:val="000000"/>
          <w:sz w:val="28"/>
          <w:szCs w:val="28"/>
          <w:lang w:val="ru-RU"/>
        </w:rPr>
        <w:t xml:space="preserve">Робота установки вентилятора неминуче пов'язана з втратами енергії у вигляді втрат тиску на подолання опорів установки самого вентилятора потоку повітря і втрат в продуктивності у вигляді витоків через пристрої установки і стінки каналів. На практиці втрати тиску когут досягати 15 - 30% від депресії вентилятора, а витоку - 5 - 20% </w:t>
      </w:r>
      <w:r w:rsidRPr="009A123F">
        <w:rPr>
          <w:rFonts w:ascii="Times New Roman" w:hAnsi="Times New Roman" w:cs="Times New Roman"/>
          <w:color w:val="000000"/>
          <w:sz w:val="28"/>
          <w:szCs w:val="28"/>
        </w:rPr>
        <w:t>від його продуктивності. Ці втрати неминуче позначатимуться на величині експлуатаційних витрат, зокрема, на витраті електроенергії протягом усього терміну служби установки.</w:t>
      </w:r>
    </w:p>
    <w:p w:rsidR="009A123F" w:rsidRPr="009A123F" w:rsidRDefault="009A123F" w:rsidP="009A123F">
      <w:pPr>
        <w:pStyle w:val="HTML"/>
        <w:spacing w:line="360" w:lineRule="auto"/>
        <w:ind w:firstLine="900"/>
        <w:jc w:val="both"/>
        <w:rPr>
          <w:rFonts w:ascii="Times New Roman" w:hAnsi="Times New Roman" w:cs="Times New Roman"/>
          <w:color w:val="000000"/>
          <w:sz w:val="28"/>
          <w:szCs w:val="28"/>
          <w:lang w:val="ru-RU"/>
        </w:rPr>
      </w:pPr>
      <w:r w:rsidRPr="009A123F">
        <w:rPr>
          <w:rFonts w:ascii="Times New Roman" w:hAnsi="Times New Roman" w:cs="Times New Roman"/>
          <w:color w:val="000000"/>
          <w:sz w:val="28"/>
          <w:szCs w:val="28"/>
        </w:rPr>
        <w:t xml:space="preserve">  Підвищення економічної ефективності</w:t>
      </w:r>
      <w:r w:rsidR="007F4021">
        <w:rPr>
          <w:rFonts w:ascii="Times New Roman" w:hAnsi="Times New Roman" w:cs="Times New Roman"/>
          <w:color w:val="000000"/>
          <w:sz w:val="28"/>
          <w:szCs w:val="28"/>
        </w:rPr>
        <w:t xml:space="preserve"> </w:t>
      </w:r>
      <w:r w:rsidRPr="009A123F">
        <w:rPr>
          <w:rFonts w:ascii="Times New Roman" w:hAnsi="Times New Roman" w:cs="Times New Roman"/>
          <w:color w:val="000000"/>
          <w:sz w:val="28"/>
          <w:szCs w:val="28"/>
        </w:rPr>
        <w:t xml:space="preserve">установки вентилятора закладається в увесь процес її створення - розрахунок провітрювання, визначення параметрів головної установки вентилятора, вибір устаткування, проектування систем вентиляційних каналів, проектування будівлі установки вентилятора </w:t>
      </w:r>
      <w:r w:rsidRPr="009A123F">
        <w:rPr>
          <w:rFonts w:ascii="Times New Roman" w:hAnsi="Times New Roman" w:cs="Times New Roman"/>
          <w:color w:val="000000"/>
          <w:sz w:val="28"/>
          <w:szCs w:val="28"/>
        </w:rPr>
        <w:lastRenderedPageBreak/>
        <w:t>забезпечення герметичності тих, що становлять установки, забезпечення найменших втрат тиску. Слід пам'ятати - економія на якості неминуче приведе до наступних втрат при експлуатації [</w:t>
      </w:r>
      <w:r w:rsidRPr="009A123F">
        <w:rPr>
          <w:rFonts w:ascii="Times New Roman" w:hAnsi="Times New Roman" w:cs="Times New Roman"/>
          <w:color w:val="000000"/>
          <w:sz w:val="28"/>
          <w:szCs w:val="28"/>
          <w:lang w:val="ru-RU"/>
        </w:rPr>
        <w:t>1</w:t>
      </w:r>
      <w:r w:rsidRPr="009A123F">
        <w:rPr>
          <w:rFonts w:ascii="Times New Roman" w:hAnsi="Times New Roman" w:cs="Times New Roman"/>
          <w:color w:val="000000"/>
          <w:sz w:val="28"/>
          <w:szCs w:val="28"/>
        </w:rPr>
        <w:t>].</w:t>
      </w:r>
    </w:p>
    <w:p w:rsidR="009A123F" w:rsidRPr="009A123F" w:rsidRDefault="007F4021" w:rsidP="009A123F">
      <w:pPr>
        <w:spacing w:after="0" w:line="360" w:lineRule="auto"/>
        <w:ind w:firstLine="902"/>
        <w:jc w:val="both"/>
        <w:rPr>
          <w:rFonts w:cs="Times New Roman"/>
          <w:color w:val="000000"/>
          <w:szCs w:val="28"/>
        </w:rPr>
      </w:pPr>
      <w:r>
        <w:rPr>
          <w:rFonts w:cs="Times New Roman"/>
          <w:color w:val="000000"/>
          <w:szCs w:val="28"/>
          <w:lang w:val="uk-UA"/>
        </w:rPr>
        <w:t>У</w:t>
      </w:r>
      <w:r w:rsidR="009A123F" w:rsidRPr="009A123F">
        <w:rPr>
          <w:rFonts w:cs="Times New Roman"/>
          <w:color w:val="000000"/>
          <w:szCs w:val="28"/>
        </w:rPr>
        <w:t>становки вентиляторів відносяться до споживачів-регулювальників (</w:t>
      </w:r>
      <w:r w:rsidR="009A123F" w:rsidRPr="009A123F">
        <w:rPr>
          <w:rFonts w:cs="Times New Roman"/>
          <w:color w:val="000000"/>
          <w:szCs w:val="28"/>
          <w:lang w:val="uk-UA"/>
        </w:rPr>
        <w:t>С</w:t>
      </w:r>
      <w:r w:rsidR="009A123F" w:rsidRPr="009A123F">
        <w:rPr>
          <w:rFonts w:cs="Times New Roman"/>
          <w:color w:val="000000"/>
          <w:szCs w:val="28"/>
        </w:rPr>
        <w:t>-Р). При цьому якщо для розрахунків за електроенергію використовується двухстав</w:t>
      </w:r>
      <w:r w:rsidR="009A123F" w:rsidRPr="009A123F">
        <w:rPr>
          <w:rFonts w:cs="Times New Roman"/>
          <w:color w:val="000000"/>
          <w:szCs w:val="28"/>
          <w:lang w:val="uk-UA"/>
        </w:rPr>
        <w:t>ковий</w:t>
      </w:r>
      <w:r w:rsidR="009A123F" w:rsidRPr="009A123F">
        <w:rPr>
          <w:rFonts w:cs="Times New Roman"/>
          <w:color w:val="000000"/>
          <w:szCs w:val="28"/>
        </w:rPr>
        <w:t xml:space="preserve"> тариф, що включає плату за заявлений максимум, то особлива увага при вирішенні проблеми приділяється обмеженню електроспоживання в години найбільших електричних навантажень в мережах організації, що енергозабезпечує. Застосування зонного тарифу примушує підприємства також знижувати споживання електроенергії в періоди доби, де ставка по її оплаті найбільша. При цьому необхідно відмітити, що на шахтах, де </w:t>
      </w:r>
      <w:r w:rsidR="009A123F" w:rsidRPr="009A123F">
        <w:rPr>
          <w:rFonts w:cs="Times New Roman"/>
          <w:color w:val="000000"/>
          <w:szCs w:val="28"/>
          <w:lang w:val="uk-UA"/>
        </w:rPr>
        <w:t>С-</w:t>
      </w:r>
      <w:r w:rsidR="009A123F" w:rsidRPr="009A123F">
        <w:rPr>
          <w:rFonts w:cs="Times New Roman"/>
          <w:color w:val="000000"/>
          <w:szCs w:val="28"/>
        </w:rPr>
        <w:t>Р виконують роль регулювальників навантажень в години максимумів енергосистеми, але не використовуються для вирівнювання власних графіків навантажень в інші періоди доби, їх нерівномірність між максимумами зростає і у ряді випадків вимагається збільшувати пропускну спроможність окремих елементів системи електропостачання щоб уникнути їх перевантаження, додаткових втрат електроенергії і зниження надійності електропостачання [</w:t>
      </w:r>
      <w:r w:rsidR="009A123F" w:rsidRPr="009A123F">
        <w:rPr>
          <w:rStyle w:val="apple-style-span"/>
          <w:rFonts w:cs="Times New Roman"/>
          <w:color w:val="000000"/>
          <w:szCs w:val="28"/>
        </w:rPr>
        <w:t>5</w:t>
      </w:r>
      <w:r w:rsidR="009A123F" w:rsidRPr="009A123F">
        <w:rPr>
          <w:rFonts w:cs="Times New Roman"/>
          <w:color w:val="000000"/>
          <w:szCs w:val="28"/>
        </w:rPr>
        <w:t>].</w:t>
      </w:r>
    </w:p>
    <w:p w:rsidR="009A123F" w:rsidRPr="009A123F" w:rsidRDefault="009A123F" w:rsidP="009A123F">
      <w:pPr>
        <w:pStyle w:val="af1"/>
        <w:spacing w:before="0" w:beforeAutospacing="0" w:after="0" w:afterAutospacing="0" w:line="360" w:lineRule="auto"/>
        <w:ind w:firstLine="900"/>
        <w:jc w:val="both"/>
        <w:rPr>
          <w:rFonts w:ascii="Times New Roman" w:hAnsi="Times New Roman"/>
          <w:sz w:val="28"/>
          <w:szCs w:val="28"/>
        </w:rPr>
      </w:pPr>
      <w:r w:rsidRPr="009A123F">
        <w:rPr>
          <w:rFonts w:ascii="Times New Roman" w:hAnsi="Times New Roman"/>
          <w:sz w:val="28"/>
          <w:szCs w:val="28"/>
        </w:rPr>
        <w:t>Згідно з Правилами безпеки головні установки вентиляторів не можуть бути вимкнені, допускається тільки їх регулювання.</w:t>
      </w:r>
    </w:p>
    <w:p w:rsidR="009A123F" w:rsidRPr="009A123F" w:rsidRDefault="009A123F" w:rsidP="009A123F">
      <w:pPr>
        <w:pStyle w:val="af1"/>
        <w:spacing w:before="0" w:beforeAutospacing="0" w:after="0" w:afterAutospacing="0" w:line="360" w:lineRule="auto"/>
        <w:ind w:firstLine="900"/>
        <w:jc w:val="both"/>
        <w:rPr>
          <w:rFonts w:ascii="Times New Roman" w:hAnsi="Times New Roman"/>
          <w:sz w:val="28"/>
          <w:szCs w:val="28"/>
        </w:rPr>
      </w:pPr>
      <w:r w:rsidRPr="009A123F">
        <w:rPr>
          <w:rFonts w:ascii="Times New Roman" w:hAnsi="Times New Roman"/>
          <w:sz w:val="28"/>
          <w:szCs w:val="28"/>
        </w:rPr>
        <w:t>Залежно від типу вентилятора в принципі можливі два способи регулювання режиму роботи установки :</w:t>
      </w:r>
    </w:p>
    <w:p w:rsidR="009A123F" w:rsidRPr="009A123F" w:rsidRDefault="009A123F" w:rsidP="00F25F0D">
      <w:pPr>
        <w:numPr>
          <w:ilvl w:val="0"/>
          <w:numId w:val="6"/>
        </w:numPr>
        <w:tabs>
          <w:tab w:val="clear" w:pos="720"/>
          <w:tab w:val="num" w:pos="0"/>
        </w:tabs>
        <w:spacing w:after="0" w:line="360" w:lineRule="auto"/>
        <w:ind w:firstLine="900"/>
        <w:jc w:val="both"/>
        <w:rPr>
          <w:rFonts w:cs="Times New Roman"/>
          <w:color w:val="000000"/>
          <w:szCs w:val="28"/>
        </w:rPr>
      </w:pPr>
      <w:r w:rsidRPr="009A123F">
        <w:rPr>
          <w:rFonts w:cs="Times New Roman"/>
          <w:color w:val="000000"/>
          <w:szCs w:val="28"/>
        </w:rPr>
        <w:t>Регулювання повороту лопаток направляючого апарату (відцентрові вентилятори) або повороту лопаток робочого колеса (осьові вентилятори).</w:t>
      </w:r>
    </w:p>
    <w:p w:rsidR="009A123F" w:rsidRPr="009A123F" w:rsidRDefault="009A123F" w:rsidP="00F25F0D">
      <w:pPr>
        <w:numPr>
          <w:ilvl w:val="0"/>
          <w:numId w:val="6"/>
        </w:numPr>
        <w:spacing w:after="0" w:line="360" w:lineRule="auto"/>
        <w:ind w:firstLine="900"/>
        <w:jc w:val="both"/>
        <w:rPr>
          <w:rFonts w:cs="Times New Roman"/>
          <w:color w:val="000000"/>
          <w:szCs w:val="28"/>
        </w:rPr>
      </w:pPr>
      <w:r w:rsidRPr="009A123F">
        <w:rPr>
          <w:rFonts w:cs="Times New Roman"/>
          <w:color w:val="000000"/>
          <w:szCs w:val="28"/>
        </w:rPr>
        <w:t>Регулювання частоти обертання вентилятора шляхом зміни частоти обертання приводного електродвигуна.</w:t>
      </w:r>
    </w:p>
    <w:p w:rsidR="009A123F" w:rsidRPr="009A123F" w:rsidRDefault="009A123F" w:rsidP="009A123F">
      <w:pPr>
        <w:pStyle w:val="af1"/>
        <w:spacing w:before="0" w:beforeAutospacing="0" w:after="0" w:afterAutospacing="0" w:line="360" w:lineRule="auto"/>
        <w:ind w:firstLine="900"/>
        <w:jc w:val="both"/>
        <w:rPr>
          <w:rFonts w:ascii="Times New Roman" w:hAnsi="Times New Roman"/>
          <w:sz w:val="28"/>
          <w:szCs w:val="28"/>
        </w:rPr>
      </w:pPr>
      <w:r w:rsidRPr="009A123F">
        <w:rPr>
          <w:rFonts w:ascii="Times New Roman" w:hAnsi="Times New Roman"/>
          <w:sz w:val="28"/>
          <w:szCs w:val="28"/>
        </w:rPr>
        <w:t>З точки зору економічності регулювання другий спосіб є переважнішим, проте вимагає значних капітальних витрат.</w:t>
      </w:r>
    </w:p>
    <w:p w:rsidR="009A123F" w:rsidRPr="009A123F" w:rsidRDefault="009A123F" w:rsidP="009A123F">
      <w:pPr>
        <w:pStyle w:val="af1"/>
        <w:spacing w:before="0" w:beforeAutospacing="0" w:after="0" w:afterAutospacing="0" w:line="360" w:lineRule="auto"/>
        <w:ind w:firstLine="900"/>
        <w:jc w:val="both"/>
        <w:rPr>
          <w:rFonts w:ascii="Times New Roman" w:hAnsi="Times New Roman"/>
          <w:color w:val="252525"/>
          <w:sz w:val="28"/>
          <w:szCs w:val="28"/>
        </w:rPr>
      </w:pPr>
      <w:r w:rsidRPr="009A123F">
        <w:rPr>
          <w:rFonts w:ascii="Times New Roman" w:hAnsi="Times New Roman"/>
          <w:color w:val="252525"/>
          <w:sz w:val="28"/>
          <w:szCs w:val="28"/>
        </w:rPr>
        <w:t xml:space="preserve">Дуже поширеною помилкою в галузях промисловості, транспорту, сільському господарстві і ЖКГ являється вибір устаткування з великими </w:t>
      </w:r>
      <w:r w:rsidRPr="009A123F">
        <w:rPr>
          <w:rFonts w:ascii="Times New Roman" w:hAnsi="Times New Roman"/>
          <w:color w:val="252525"/>
          <w:sz w:val="28"/>
          <w:szCs w:val="28"/>
        </w:rPr>
        <w:lastRenderedPageBreak/>
        <w:t xml:space="preserve">перевищеннями по продуктивності і потужності. Так в ЖКГ, як правило, завищені продуктивності і натиски вентиляторів, потужності їх електродвигунів. Із-за недовантаження до номінального значення, окрім зайвої плати за них, в АД і в електромережі зростають втрати (DW) електроенергії : </w:t>
      </w:r>
    </w:p>
    <w:p w:rsidR="009A123F" w:rsidRPr="009A123F" w:rsidRDefault="00F16983" w:rsidP="009A123F">
      <w:pPr>
        <w:pStyle w:val="af1"/>
        <w:spacing w:before="0" w:beforeAutospacing="0" w:after="0" w:afterAutospacing="0" w:line="360" w:lineRule="auto"/>
        <w:ind w:firstLine="900"/>
        <w:jc w:val="center"/>
        <w:rPr>
          <w:rStyle w:val="apple-converted-space"/>
          <w:rFonts w:ascii="Times New Roman" w:hAnsi="Times New Roman"/>
          <w:color w:val="252525"/>
          <w:sz w:val="28"/>
          <w:szCs w:val="28"/>
        </w:rPr>
      </w:pPr>
      <w:r w:rsidRPr="009A123F">
        <w:rPr>
          <w:rStyle w:val="apple-converted-space"/>
          <w:rFonts w:ascii="Times New Roman" w:hAnsi="Times New Roman"/>
          <w:noProof/>
        </w:rPr>
        <w:object w:dxaOrig="3760" w:dyaOrig="400">
          <v:shape id="_x0000_i1090" type="#_x0000_t75" alt="" style="width:188pt;height:20pt;mso-width-percent:0;mso-height-percent:0;mso-width-percent:0;mso-height-percent:0" o:ole="">
            <v:imagedata r:id="rId19" o:title=""/>
          </v:shape>
          <o:OLEObject Type="Embed" ProgID="Equation.3" ShapeID="_x0000_i1090" DrawAspect="Content" ObjectID="_1670258352" r:id="rId20"/>
        </w:object>
      </w:r>
      <w:r w:rsidR="009A123F" w:rsidRPr="009A123F">
        <w:rPr>
          <w:rStyle w:val="apple-converted-space"/>
          <w:rFonts w:ascii="Times New Roman" w:hAnsi="Times New Roman"/>
          <w:color w:val="252525"/>
          <w:sz w:val="28"/>
          <w:szCs w:val="28"/>
        </w:rPr>
        <w:t>,</w:t>
      </w:r>
    </w:p>
    <w:p w:rsidR="009A123F" w:rsidRPr="009A123F" w:rsidRDefault="009A123F" w:rsidP="009A123F">
      <w:pPr>
        <w:pStyle w:val="af1"/>
        <w:spacing w:before="0" w:beforeAutospacing="0" w:after="0" w:afterAutospacing="0" w:line="360" w:lineRule="auto"/>
        <w:jc w:val="both"/>
        <w:rPr>
          <w:rFonts w:ascii="Times New Roman" w:hAnsi="Times New Roman"/>
          <w:color w:val="252525"/>
          <w:sz w:val="28"/>
          <w:szCs w:val="28"/>
        </w:rPr>
      </w:pPr>
      <w:r w:rsidRPr="009A123F">
        <w:rPr>
          <w:rFonts w:ascii="Times New Roman" w:hAnsi="Times New Roman"/>
          <w:color w:val="252525"/>
          <w:sz w:val="28"/>
          <w:szCs w:val="28"/>
        </w:rPr>
        <w:t>де Рн, Кз, Uф, Rе, Т - відповідно номінальна потужність, коефіцієнт завантаження, фазна напруга АД, еквівалентний електричний опір лінії, що сполучає АД і джерело електричної енергії, Т - час роботи установки;</w:t>
      </w:r>
    </w:p>
    <w:p w:rsidR="009A123F" w:rsidRPr="009A123F" w:rsidRDefault="009A123F" w:rsidP="009A123F">
      <w:pPr>
        <w:pStyle w:val="af1"/>
        <w:spacing w:before="0" w:beforeAutospacing="0" w:after="0" w:afterAutospacing="0" w:line="360" w:lineRule="auto"/>
        <w:jc w:val="both"/>
        <w:rPr>
          <w:rFonts w:ascii="Times New Roman" w:hAnsi="Times New Roman"/>
          <w:color w:val="252525"/>
          <w:sz w:val="28"/>
          <w:szCs w:val="28"/>
        </w:rPr>
      </w:pPr>
      <w:r w:rsidRPr="009A123F">
        <w:rPr>
          <w:rFonts w:ascii="Times New Roman" w:hAnsi="Times New Roman"/>
          <w:color w:val="252525"/>
          <w:sz w:val="28"/>
          <w:szCs w:val="28"/>
        </w:rPr>
        <w:t>η</w:t>
      </w:r>
      <w:r w:rsidRPr="009A123F">
        <w:rPr>
          <w:rFonts w:ascii="Times New Roman" w:hAnsi="Times New Roman"/>
          <w:color w:val="252525"/>
          <w:sz w:val="28"/>
          <w:szCs w:val="28"/>
          <w:vertAlign w:val="subscript"/>
        </w:rPr>
        <w:t>е</w:t>
      </w:r>
      <w:r w:rsidRPr="009A123F">
        <w:rPr>
          <w:rStyle w:val="apple-converted-space"/>
          <w:rFonts w:ascii="Times New Roman" w:hAnsi="Times New Roman"/>
          <w:color w:val="252525"/>
          <w:sz w:val="28"/>
          <w:szCs w:val="28"/>
          <w:vertAlign w:val="subscript"/>
        </w:rPr>
        <w:t> </w:t>
      </w:r>
      <w:r w:rsidRPr="009A123F">
        <w:rPr>
          <w:rFonts w:ascii="Times New Roman" w:hAnsi="Times New Roman"/>
          <w:color w:val="252525"/>
          <w:sz w:val="28"/>
          <w:szCs w:val="28"/>
        </w:rPr>
        <w:t>= cosj</w:t>
      </w:r>
      <w:r w:rsidRPr="009A123F">
        <w:rPr>
          <w:rFonts w:ascii="Times New Roman" w:hAnsi="Times New Roman"/>
          <w:color w:val="252525"/>
          <w:sz w:val="28"/>
          <w:szCs w:val="28"/>
          <w:vertAlign w:val="subscript"/>
        </w:rPr>
        <w:t>д</w:t>
      </w:r>
      <w:r w:rsidRPr="009A123F">
        <w:rPr>
          <w:rFonts w:ascii="Times New Roman" w:hAnsi="Times New Roman"/>
          <w:color w:val="252525"/>
          <w:sz w:val="28"/>
          <w:szCs w:val="28"/>
        </w:rPr>
        <w:t>h</w:t>
      </w:r>
      <w:r w:rsidRPr="009A123F">
        <w:rPr>
          <w:rFonts w:ascii="Times New Roman" w:hAnsi="Times New Roman"/>
          <w:color w:val="252525"/>
          <w:sz w:val="28"/>
          <w:szCs w:val="28"/>
          <w:vertAlign w:val="subscript"/>
        </w:rPr>
        <w:t>д</w:t>
      </w:r>
      <w:r w:rsidRPr="009A123F">
        <w:rPr>
          <w:rStyle w:val="apple-converted-space"/>
          <w:rFonts w:ascii="Times New Roman" w:hAnsi="Times New Roman"/>
          <w:color w:val="252525"/>
          <w:sz w:val="28"/>
          <w:szCs w:val="28"/>
        </w:rPr>
        <w:t> </w:t>
      </w:r>
      <w:r w:rsidRPr="009A123F">
        <w:rPr>
          <w:rFonts w:ascii="Times New Roman" w:hAnsi="Times New Roman"/>
          <w:sz w:val="28"/>
          <w:szCs w:val="28"/>
        </w:rPr>
        <w:t>- енергетичний ККД двигуна.</w:t>
      </w:r>
    </w:p>
    <w:p w:rsidR="009A123F" w:rsidRPr="009A123F" w:rsidRDefault="009A123F" w:rsidP="009A123F">
      <w:pPr>
        <w:pStyle w:val="af1"/>
        <w:spacing w:before="0" w:beforeAutospacing="0" w:after="0" w:afterAutospacing="0" w:line="360" w:lineRule="auto"/>
        <w:ind w:firstLine="900"/>
        <w:jc w:val="both"/>
        <w:rPr>
          <w:rFonts w:ascii="Times New Roman" w:hAnsi="Times New Roman"/>
          <w:color w:val="252525"/>
          <w:sz w:val="28"/>
          <w:szCs w:val="28"/>
        </w:rPr>
      </w:pPr>
      <w:r w:rsidRPr="009A123F">
        <w:rPr>
          <w:rFonts w:ascii="Times New Roman" w:hAnsi="Times New Roman"/>
          <w:color w:val="252525"/>
          <w:sz w:val="28"/>
          <w:szCs w:val="28"/>
        </w:rPr>
        <w:t>Оскільки cosj</w:t>
      </w:r>
      <w:r w:rsidRPr="009A123F">
        <w:rPr>
          <w:rFonts w:ascii="Times New Roman" w:hAnsi="Times New Roman"/>
          <w:color w:val="252525"/>
          <w:sz w:val="28"/>
          <w:szCs w:val="28"/>
          <w:vertAlign w:val="subscript"/>
        </w:rPr>
        <w:t>д</w:t>
      </w:r>
      <w:r w:rsidRPr="009A123F">
        <w:rPr>
          <w:rFonts w:ascii="Times New Roman" w:hAnsi="Times New Roman"/>
          <w:color w:val="252525"/>
          <w:sz w:val="28"/>
          <w:szCs w:val="28"/>
        </w:rPr>
        <w:t xml:space="preserve"> і h</w:t>
      </w:r>
      <w:r w:rsidRPr="009A123F">
        <w:rPr>
          <w:rFonts w:ascii="Times New Roman" w:hAnsi="Times New Roman"/>
          <w:color w:val="252525"/>
          <w:sz w:val="28"/>
          <w:szCs w:val="28"/>
          <w:vertAlign w:val="subscript"/>
        </w:rPr>
        <w:t>д</w:t>
      </w:r>
      <w:r w:rsidRPr="009A123F">
        <w:rPr>
          <w:rFonts w:ascii="Times New Roman" w:hAnsi="Times New Roman"/>
          <w:color w:val="252525"/>
          <w:sz w:val="28"/>
          <w:szCs w:val="28"/>
        </w:rPr>
        <w:t xml:space="preserve"> при недовантаженні різко знижуються, то при реальному, наприклад, К</w:t>
      </w:r>
      <w:r w:rsidRPr="009A123F">
        <w:rPr>
          <w:rFonts w:ascii="Times New Roman" w:hAnsi="Times New Roman"/>
          <w:color w:val="252525"/>
          <w:sz w:val="28"/>
          <w:szCs w:val="28"/>
          <w:vertAlign w:val="subscript"/>
        </w:rPr>
        <w:t>з</w:t>
      </w:r>
      <w:r w:rsidRPr="009A123F">
        <w:rPr>
          <w:rStyle w:val="apple-converted-space"/>
          <w:rFonts w:ascii="Times New Roman" w:hAnsi="Times New Roman"/>
          <w:color w:val="252525"/>
          <w:sz w:val="28"/>
          <w:szCs w:val="28"/>
          <w:vertAlign w:val="subscript"/>
        </w:rPr>
        <w:t> </w:t>
      </w:r>
      <w:r w:rsidRPr="009A123F">
        <w:rPr>
          <w:rFonts w:ascii="Times New Roman" w:hAnsi="Times New Roman"/>
          <w:color w:val="252525"/>
          <w:sz w:val="28"/>
          <w:szCs w:val="28"/>
        </w:rPr>
        <w:t>= 0,7 η</w:t>
      </w:r>
      <w:r w:rsidRPr="009A123F">
        <w:rPr>
          <w:rFonts w:ascii="Times New Roman" w:hAnsi="Times New Roman"/>
          <w:color w:val="252525"/>
          <w:sz w:val="28"/>
          <w:szCs w:val="28"/>
          <w:vertAlign w:val="subscript"/>
        </w:rPr>
        <w:t>е</w:t>
      </w:r>
      <w:r w:rsidRPr="009A123F">
        <w:rPr>
          <w:rStyle w:val="apple-converted-space"/>
          <w:rFonts w:ascii="Times New Roman" w:hAnsi="Times New Roman"/>
          <w:color w:val="252525"/>
          <w:sz w:val="28"/>
          <w:szCs w:val="28"/>
          <w:vertAlign w:val="subscript"/>
        </w:rPr>
        <w:t> </w:t>
      </w:r>
      <w:r w:rsidRPr="009A123F">
        <w:rPr>
          <w:rFonts w:ascii="Times New Roman" w:hAnsi="Times New Roman"/>
          <w:color w:val="252525"/>
          <w:sz w:val="28"/>
          <w:szCs w:val="28"/>
        </w:rPr>
        <w:t xml:space="preserve"> = 0,45…0,6 і, отже, з формули видно, що ∆W обернено пропорційні до квадрата η</w:t>
      </w:r>
      <w:r w:rsidRPr="009A123F">
        <w:rPr>
          <w:rFonts w:ascii="Times New Roman" w:hAnsi="Times New Roman"/>
          <w:color w:val="252525"/>
          <w:sz w:val="28"/>
          <w:szCs w:val="28"/>
          <w:vertAlign w:val="subscript"/>
        </w:rPr>
        <w:t>е</w:t>
      </w:r>
      <w:r w:rsidRPr="009A123F">
        <w:rPr>
          <w:rFonts w:ascii="Times New Roman" w:hAnsi="Times New Roman"/>
          <w:color w:val="252525"/>
          <w:sz w:val="28"/>
          <w:szCs w:val="28"/>
        </w:rPr>
        <w:t>, швидко ростуть.</w:t>
      </w:r>
    </w:p>
    <w:p w:rsidR="009A123F" w:rsidRPr="009A123F" w:rsidRDefault="009A123F" w:rsidP="009A123F">
      <w:pPr>
        <w:pStyle w:val="af1"/>
        <w:spacing w:before="0" w:beforeAutospacing="0" w:after="0" w:afterAutospacing="0" w:line="360" w:lineRule="auto"/>
        <w:ind w:firstLine="900"/>
        <w:jc w:val="both"/>
        <w:rPr>
          <w:rFonts w:ascii="Times New Roman" w:hAnsi="Times New Roman"/>
          <w:color w:val="252525"/>
          <w:sz w:val="28"/>
          <w:szCs w:val="28"/>
        </w:rPr>
      </w:pPr>
      <w:r w:rsidRPr="009A123F">
        <w:rPr>
          <w:rFonts w:ascii="Times New Roman" w:hAnsi="Times New Roman"/>
          <w:color w:val="252525"/>
          <w:sz w:val="28"/>
          <w:szCs w:val="28"/>
        </w:rPr>
        <w:t>Звичайно, з допомогою ПЧ можна зменшити ∆W, але оскільки потужність ПЧ повинна трохи перевищувати номінальну потужність АД, то і ціна його буде більше потрібною для реального навантаження.</w:t>
      </w:r>
    </w:p>
    <w:p w:rsidR="009A123F" w:rsidRPr="009A123F" w:rsidRDefault="009A123F" w:rsidP="009A123F">
      <w:pPr>
        <w:pStyle w:val="af1"/>
        <w:spacing w:before="0" w:beforeAutospacing="0" w:after="0" w:afterAutospacing="0" w:line="360" w:lineRule="auto"/>
        <w:ind w:firstLine="900"/>
        <w:jc w:val="both"/>
        <w:rPr>
          <w:rFonts w:ascii="Times New Roman" w:hAnsi="Times New Roman"/>
          <w:color w:val="252525"/>
          <w:sz w:val="28"/>
          <w:szCs w:val="28"/>
        </w:rPr>
      </w:pPr>
      <w:r w:rsidRPr="009A123F">
        <w:rPr>
          <w:rFonts w:ascii="Times New Roman" w:hAnsi="Times New Roman"/>
          <w:color w:val="252525"/>
          <w:sz w:val="28"/>
          <w:szCs w:val="28"/>
        </w:rPr>
        <w:t>Критерієм вибору автоматизованного електроприводу має бути мінімум відношення ціна/якість виконання вимог (ц/я). Прагнення придбати дешеву систему неминуче призводить до серйозних втрат якості: через невиконання ряду необхідних функцій ростуть ресурсо- і енергоємність, знижуються продуктивність, безпека, надійність, термін служби і, отже, ефективність ЕМС.</w:t>
      </w:r>
    </w:p>
    <w:p w:rsidR="009A123F" w:rsidRDefault="009A123F" w:rsidP="009A123F">
      <w:pPr>
        <w:pStyle w:val="af1"/>
        <w:spacing w:before="0" w:beforeAutospacing="0" w:after="0" w:afterAutospacing="0" w:line="360" w:lineRule="auto"/>
        <w:ind w:firstLine="900"/>
        <w:jc w:val="both"/>
        <w:rPr>
          <w:color w:val="252525"/>
          <w:sz w:val="28"/>
          <w:szCs w:val="28"/>
        </w:rPr>
      </w:pPr>
    </w:p>
    <w:p w:rsidR="009A123F" w:rsidRPr="009C6DD1" w:rsidRDefault="009A123F" w:rsidP="009A123F">
      <w:pPr>
        <w:spacing w:after="0" w:line="360" w:lineRule="auto"/>
        <w:ind w:left="360"/>
        <w:jc w:val="center"/>
        <w:rPr>
          <w:b/>
          <w:szCs w:val="28"/>
          <w:lang w:val="uk-UA"/>
        </w:rPr>
      </w:pPr>
      <w:r w:rsidRPr="00744AFC">
        <w:rPr>
          <w:b/>
          <w:color w:val="252525"/>
          <w:szCs w:val="28"/>
        </w:rPr>
        <w:t xml:space="preserve">1.8. </w:t>
      </w:r>
      <w:r w:rsidRPr="00744AFC">
        <w:rPr>
          <w:b/>
          <w:szCs w:val="28"/>
        </w:rPr>
        <w:t>Заходи, спря</w:t>
      </w:r>
      <w:r>
        <w:rPr>
          <w:b/>
          <w:szCs w:val="28"/>
        </w:rPr>
        <w:t xml:space="preserve">мовані на енергозбереження </w:t>
      </w:r>
    </w:p>
    <w:p w:rsidR="009A123F" w:rsidRPr="00744AFC" w:rsidRDefault="009A123F" w:rsidP="009A123F">
      <w:pPr>
        <w:autoSpaceDE w:val="0"/>
        <w:autoSpaceDN w:val="0"/>
        <w:adjustRightInd w:val="0"/>
        <w:spacing w:after="0" w:line="360" w:lineRule="auto"/>
        <w:ind w:firstLine="900"/>
        <w:jc w:val="both"/>
        <w:rPr>
          <w:szCs w:val="28"/>
        </w:rPr>
      </w:pPr>
      <w:r w:rsidRPr="00744AFC">
        <w:rPr>
          <w:szCs w:val="28"/>
        </w:rPr>
        <w:t>Як було помічено вище, установки вентиляторів є споживачами-регулювальниками.</w:t>
      </w:r>
      <w:r>
        <w:rPr>
          <w:szCs w:val="28"/>
        </w:rPr>
        <w:t xml:space="preserve"> Підвищити ефективність роботи </w:t>
      </w:r>
      <w:r>
        <w:rPr>
          <w:szCs w:val="28"/>
          <w:lang w:val="uk-UA"/>
        </w:rPr>
        <w:t>С</w:t>
      </w:r>
      <w:r w:rsidRPr="00744AFC">
        <w:rPr>
          <w:szCs w:val="28"/>
        </w:rPr>
        <w:t>-Р можна, виходячи з таких умов:</w:t>
      </w:r>
    </w:p>
    <w:p w:rsidR="009A123F" w:rsidRPr="00744AFC" w:rsidRDefault="009A123F" w:rsidP="009A123F">
      <w:pPr>
        <w:autoSpaceDE w:val="0"/>
        <w:autoSpaceDN w:val="0"/>
        <w:adjustRightInd w:val="0"/>
        <w:spacing w:after="0" w:line="360" w:lineRule="auto"/>
        <w:ind w:firstLine="900"/>
        <w:jc w:val="both"/>
        <w:rPr>
          <w:szCs w:val="28"/>
        </w:rPr>
      </w:pPr>
      <w:r w:rsidRPr="00744AFC">
        <w:rPr>
          <w:szCs w:val="28"/>
        </w:rPr>
        <w:t xml:space="preserve">- мінімальне споживання електричної енергії не є єдиним </w:t>
      </w:r>
      <w:r>
        <w:rPr>
          <w:szCs w:val="28"/>
        </w:rPr>
        <w:t xml:space="preserve">показником ефективності роботи </w:t>
      </w:r>
      <w:r>
        <w:rPr>
          <w:szCs w:val="28"/>
          <w:lang w:val="uk-UA"/>
        </w:rPr>
        <w:t>С</w:t>
      </w:r>
      <w:r w:rsidRPr="00744AFC">
        <w:rPr>
          <w:szCs w:val="28"/>
        </w:rPr>
        <w:t xml:space="preserve">-Р. Як показник ефективності може бути прийнята отримувана споживачем електричної енергії прибуток. Максимальний прибуток для споживача електричної енергії можна отримати шляхом зниження її споживання і переходження в зони мінімальної оплати за диференційованим </w:t>
      </w:r>
      <w:r w:rsidRPr="00744AFC">
        <w:rPr>
          <w:szCs w:val="28"/>
        </w:rPr>
        <w:lastRenderedPageBreak/>
        <w:t>тарифом. Зміна режимів роботи ШВУ може привести до скорочення міжремонтних періодів і збільшення експлуатаційних витрат, що підвищує витрати споживача і знижує величину отримуваного прибутку;</w:t>
      </w:r>
    </w:p>
    <w:p w:rsidR="009A123F" w:rsidRPr="00744AFC" w:rsidRDefault="009A123F" w:rsidP="009A123F">
      <w:pPr>
        <w:autoSpaceDE w:val="0"/>
        <w:autoSpaceDN w:val="0"/>
        <w:adjustRightInd w:val="0"/>
        <w:spacing w:after="0" w:line="360" w:lineRule="auto"/>
        <w:ind w:firstLine="900"/>
        <w:jc w:val="both"/>
        <w:rPr>
          <w:szCs w:val="28"/>
        </w:rPr>
      </w:pPr>
      <w:r w:rsidRPr="00744AFC">
        <w:rPr>
          <w:szCs w:val="28"/>
        </w:rPr>
        <w:t>- витрати при генеруванні електроенергії більше, ніж при її споживанні і, практично, адекватні ступінчастій циклічній структурі тарифів.</w:t>
      </w:r>
    </w:p>
    <w:p w:rsidR="009A123F" w:rsidRPr="00744AFC" w:rsidRDefault="009A123F" w:rsidP="009A123F">
      <w:pPr>
        <w:autoSpaceDE w:val="0"/>
        <w:autoSpaceDN w:val="0"/>
        <w:adjustRightInd w:val="0"/>
        <w:spacing w:after="0" w:line="360" w:lineRule="auto"/>
        <w:ind w:firstLine="900"/>
        <w:jc w:val="both"/>
        <w:rPr>
          <w:szCs w:val="28"/>
        </w:rPr>
      </w:pPr>
      <w:r w:rsidRPr="00744AFC">
        <w:rPr>
          <w:szCs w:val="28"/>
        </w:rPr>
        <w:t>Енерго</w:t>
      </w:r>
      <w:r>
        <w:rPr>
          <w:szCs w:val="28"/>
        </w:rPr>
        <w:t xml:space="preserve">економічні взаємодії усередині </w:t>
      </w:r>
      <w:r>
        <w:rPr>
          <w:szCs w:val="28"/>
          <w:lang w:val="uk-UA"/>
        </w:rPr>
        <w:t>ЕЕ</w:t>
      </w:r>
      <w:r w:rsidRPr="00744AFC">
        <w:rPr>
          <w:szCs w:val="28"/>
        </w:rPr>
        <w:t xml:space="preserve">С регулюються тарифами на електричну енергію. Тарифні коефіцієнти залежно від часу доби встановлюються Національною комісією з регулювання електроенергетики (НКРЕ). Від досконалості цих взаємодій залежить </w:t>
      </w:r>
      <w:r>
        <w:rPr>
          <w:szCs w:val="28"/>
        </w:rPr>
        <w:t xml:space="preserve">енергетична стратегія розвитку </w:t>
      </w:r>
      <w:r>
        <w:rPr>
          <w:szCs w:val="28"/>
          <w:lang w:val="uk-UA"/>
        </w:rPr>
        <w:t>ЕЕ</w:t>
      </w:r>
      <w:r w:rsidRPr="00744AFC">
        <w:rPr>
          <w:szCs w:val="28"/>
        </w:rPr>
        <w:t>С України.</w:t>
      </w:r>
    </w:p>
    <w:p w:rsidR="009A123F" w:rsidRPr="009C6DD1" w:rsidRDefault="009A123F" w:rsidP="009A123F">
      <w:pPr>
        <w:autoSpaceDE w:val="0"/>
        <w:autoSpaceDN w:val="0"/>
        <w:adjustRightInd w:val="0"/>
        <w:spacing w:after="0" w:line="360" w:lineRule="auto"/>
        <w:ind w:firstLine="900"/>
        <w:jc w:val="both"/>
        <w:rPr>
          <w:szCs w:val="28"/>
          <w:lang w:val="uk-UA"/>
        </w:rPr>
      </w:pPr>
      <w:r w:rsidRPr="009C6DD1">
        <w:rPr>
          <w:szCs w:val="28"/>
          <w:lang w:val="uk-UA"/>
        </w:rPr>
        <w:t xml:space="preserve">У вигляді інтегральних енергоекономічних характеристик комплексів вентиляторів в умовах застосування диференційованої за часом доби і сезонам року тарифів плати за споживану електричну енергію представимо сумарну енергетичну величину виділеного </w:t>
      </w:r>
      <w:r w:rsidRPr="00744AFC">
        <w:rPr>
          <w:szCs w:val="28"/>
        </w:rPr>
        <w:t>i</w:t>
      </w:r>
      <w:r w:rsidRPr="009C6DD1">
        <w:rPr>
          <w:szCs w:val="28"/>
          <w:lang w:val="uk-UA"/>
        </w:rPr>
        <w:t xml:space="preserve"> -того робочого циклу в </w:t>
      </w:r>
      <w:r w:rsidRPr="00744AFC">
        <w:rPr>
          <w:szCs w:val="28"/>
        </w:rPr>
        <w:t>j</w:t>
      </w:r>
      <w:r w:rsidRPr="009C6DD1">
        <w:rPr>
          <w:szCs w:val="28"/>
          <w:lang w:val="uk-UA"/>
        </w:rPr>
        <w:t xml:space="preserve"> - том добовому періоді </w:t>
      </w:r>
      <w:r w:rsidRPr="00744AFC">
        <w:rPr>
          <w:szCs w:val="28"/>
        </w:rPr>
        <w:t>Σ</w:t>
      </w:r>
      <w:r w:rsidRPr="009C6DD1">
        <w:rPr>
          <w:szCs w:val="28"/>
          <w:lang w:val="uk-UA"/>
        </w:rPr>
        <w:t xml:space="preserve"> </w:t>
      </w:r>
      <w:r w:rsidRPr="00744AFC">
        <w:rPr>
          <w:szCs w:val="28"/>
        </w:rPr>
        <w:t>Wi</w:t>
      </w:r>
      <w:r>
        <w:rPr>
          <w:szCs w:val="28"/>
          <w:lang w:val="uk-UA"/>
        </w:rPr>
        <w:t>, кВт∙г/цикл, і сумарну</w:t>
      </w:r>
      <w:r w:rsidRPr="009C6DD1">
        <w:rPr>
          <w:szCs w:val="28"/>
          <w:lang w:val="uk-UA"/>
        </w:rPr>
        <w:t xml:space="preserve"> вартість спожитої електричної енергії виділеного циклу </w:t>
      </w:r>
      <w:r w:rsidRPr="00744AFC">
        <w:rPr>
          <w:szCs w:val="28"/>
        </w:rPr>
        <w:t>Σ</w:t>
      </w:r>
      <w:r w:rsidRPr="009C6DD1">
        <w:rPr>
          <w:szCs w:val="28"/>
          <w:lang w:val="uk-UA"/>
        </w:rPr>
        <w:t xml:space="preserve"> С</w:t>
      </w:r>
      <w:r w:rsidRPr="00744AFC">
        <w:rPr>
          <w:szCs w:val="28"/>
        </w:rPr>
        <w:t>i</w:t>
      </w:r>
      <w:r w:rsidRPr="009C6DD1">
        <w:rPr>
          <w:szCs w:val="28"/>
          <w:lang w:val="uk-UA"/>
        </w:rPr>
        <w:t>, грн./цикл.</w:t>
      </w:r>
    </w:p>
    <w:p w:rsidR="009A123F" w:rsidRPr="009C6DD1" w:rsidRDefault="009A123F" w:rsidP="009A123F">
      <w:pPr>
        <w:autoSpaceDE w:val="0"/>
        <w:autoSpaceDN w:val="0"/>
        <w:adjustRightInd w:val="0"/>
        <w:spacing w:after="0" w:line="360" w:lineRule="auto"/>
        <w:ind w:firstLine="900"/>
        <w:jc w:val="both"/>
        <w:rPr>
          <w:i/>
          <w:iCs/>
          <w:szCs w:val="28"/>
          <w:lang w:val="uk-UA"/>
        </w:rPr>
      </w:pPr>
      <w:r w:rsidRPr="00744AFC">
        <w:rPr>
          <w:szCs w:val="28"/>
        </w:rPr>
        <w:t>Сумарна енергетична величина виділеного циклу Σ Wi</w:t>
      </w:r>
      <w:r>
        <w:rPr>
          <w:szCs w:val="28"/>
          <w:lang w:val="uk-UA"/>
        </w:rPr>
        <w:t>,</w:t>
      </w:r>
      <w:r>
        <w:rPr>
          <w:i/>
          <w:iCs/>
          <w:szCs w:val="28"/>
          <w:lang w:val="uk-UA"/>
        </w:rPr>
        <w:t xml:space="preserve"> </w:t>
      </w:r>
      <w:r w:rsidRPr="00744AFC">
        <w:rPr>
          <w:szCs w:val="28"/>
        </w:rPr>
        <w:t>кВт.ч/цикл, визначається наступним співвідношенням:</w:t>
      </w:r>
    </w:p>
    <w:p w:rsidR="009A123F" w:rsidRPr="009C6DD1" w:rsidRDefault="009A123F" w:rsidP="009A123F">
      <w:pPr>
        <w:autoSpaceDE w:val="0"/>
        <w:autoSpaceDN w:val="0"/>
        <w:adjustRightInd w:val="0"/>
        <w:ind w:firstLine="900"/>
        <w:jc w:val="center"/>
        <w:rPr>
          <w:szCs w:val="28"/>
          <w:lang w:val="uk-UA"/>
        </w:rPr>
      </w:pPr>
      <w:r w:rsidRPr="009C6DD1">
        <w:rPr>
          <w:szCs w:val="28"/>
        </w:rPr>
        <w:t>Σ</w:t>
      </w:r>
      <w:r w:rsidRPr="009C6DD1">
        <w:rPr>
          <w:i/>
          <w:iCs/>
          <w:szCs w:val="28"/>
          <w:lang w:val="uk-UA"/>
        </w:rPr>
        <w:t xml:space="preserve"> </w:t>
      </w:r>
      <w:r w:rsidRPr="009C6DD1">
        <w:rPr>
          <w:i/>
          <w:iCs/>
          <w:szCs w:val="28"/>
        </w:rPr>
        <w:t>Wi</w:t>
      </w:r>
      <w:r w:rsidRPr="009C6DD1">
        <w:rPr>
          <w:i/>
          <w:iCs/>
          <w:szCs w:val="28"/>
          <w:lang w:val="uk-UA"/>
        </w:rPr>
        <w:t xml:space="preserve"> </w:t>
      </w:r>
      <w:r w:rsidRPr="009C6DD1">
        <w:rPr>
          <w:szCs w:val="28"/>
          <w:lang w:val="uk-UA"/>
        </w:rPr>
        <w:t>=</w:t>
      </w:r>
      <w:r w:rsidRPr="009C6DD1">
        <w:rPr>
          <w:i/>
          <w:iCs/>
          <w:szCs w:val="28"/>
        </w:rPr>
        <w:t>W</w:t>
      </w:r>
      <w:r>
        <w:rPr>
          <w:i/>
          <w:iCs/>
          <w:szCs w:val="28"/>
          <w:vertAlign w:val="superscript"/>
          <w:lang w:val="uk-UA"/>
        </w:rPr>
        <w:t>ДН</w:t>
      </w:r>
      <w:r w:rsidRPr="009C6DD1">
        <w:rPr>
          <w:i/>
          <w:iCs/>
          <w:szCs w:val="28"/>
          <w:vertAlign w:val="superscript"/>
          <w:lang w:val="uk-UA"/>
        </w:rPr>
        <w:t>П</w:t>
      </w:r>
      <w:r w:rsidRPr="009C6DD1">
        <w:rPr>
          <w:i/>
          <w:iCs/>
          <w:szCs w:val="28"/>
          <w:lang w:val="uk-UA"/>
        </w:rPr>
        <w:t xml:space="preserve"> </w:t>
      </w:r>
      <w:r w:rsidRPr="009C6DD1">
        <w:rPr>
          <w:szCs w:val="28"/>
          <w:lang w:val="uk-UA"/>
        </w:rPr>
        <w:t>+</w:t>
      </w:r>
      <w:r w:rsidRPr="009C6DD1">
        <w:rPr>
          <w:i/>
          <w:iCs/>
          <w:szCs w:val="28"/>
        </w:rPr>
        <w:t>W</w:t>
      </w:r>
      <w:r>
        <w:rPr>
          <w:i/>
          <w:iCs/>
          <w:szCs w:val="28"/>
          <w:vertAlign w:val="superscript"/>
          <w:lang w:val="uk-UA"/>
        </w:rPr>
        <w:t>ВН</w:t>
      </w:r>
      <w:r w:rsidRPr="009C6DD1">
        <w:rPr>
          <w:i/>
          <w:iCs/>
          <w:szCs w:val="28"/>
          <w:vertAlign w:val="superscript"/>
          <w:lang w:val="uk-UA"/>
        </w:rPr>
        <w:t>П</w:t>
      </w:r>
      <w:r w:rsidRPr="009C6DD1">
        <w:rPr>
          <w:i/>
          <w:iCs/>
          <w:szCs w:val="28"/>
          <w:lang w:val="uk-UA"/>
        </w:rPr>
        <w:t xml:space="preserve"> </w:t>
      </w:r>
      <w:r w:rsidRPr="009C6DD1">
        <w:rPr>
          <w:szCs w:val="28"/>
          <w:lang w:val="uk-UA"/>
        </w:rPr>
        <w:t>+</w:t>
      </w:r>
      <w:r w:rsidRPr="009C6DD1">
        <w:rPr>
          <w:i/>
          <w:iCs/>
          <w:szCs w:val="28"/>
        </w:rPr>
        <w:t>W</w:t>
      </w:r>
      <w:r>
        <w:rPr>
          <w:i/>
          <w:iCs/>
          <w:szCs w:val="28"/>
          <w:vertAlign w:val="superscript"/>
          <w:lang w:val="uk-UA"/>
        </w:rPr>
        <w:t>УН</w:t>
      </w:r>
      <w:r w:rsidRPr="009C6DD1">
        <w:rPr>
          <w:i/>
          <w:iCs/>
          <w:szCs w:val="28"/>
          <w:vertAlign w:val="superscript"/>
          <w:lang w:val="uk-UA"/>
        </w:rPr>
        <w:t>П</w:t>
      </w:r>
      <w:r w:rsidRPr="009C6DD1">
        <w:rPr>
          <w:i/>
          <w:iCs/>
          <w:szCs w:val="28"/>
          <w:lang w:val="uk-UA"/>
        </w:rPr>
        <w:t xml:space="preserve"> </w:t>
      </w:r>
      <w:r w:rsidRPr="009C6DD1">
        <w:rPr>
          <w:szCs w:val="28"/>
          <w:lang w:val="uk-UA"/>
        </w:rPr>
        <w:t>+</w:t>
      </w:r>
      <w:r w:rsidRPr="009C6DD1">
        <w:rPr>
          <w:i/>
          <w:iCs/>
          <w:szCs w:val="28"/>
        </w:rPr>
        <w:t>W</w:t>
      </w:r>
      <w:r>
        <w:rPr>
          <w:i/>
          <w:iCs/>
          <w:szCs w:val="28"/>
          <w:vertAlign w:val="superscript"/>
          <w:lang w:val="uk-UA"/>
        </w:rPr>
        <w:t>НМІ</w:t>
      </w:r>
      <w:r w:rsidRPr="009C6DD1">
        <w:rPr>
          <w:i/>
          <w:iCs/>
          <w:szCs w:val="28"/>
          <w:vertAlign w:val="superscript"/>
          <w:lang w:val="uk-UA"/>
        </w:rPr>
        <w:t>Н</w:t>
      </w:r>
      <w:r w:rsidRPr="009C6DD1">
        <w:rPr>
          <w:i/>
          <w:iCs/>
          <w:szCs w:val="28"/>
          <w:lang w:val="uk-UA"/>
        </w:rPr>
        <w:t xml:space="preserve"> </w:t>
      </w:r>
      <w:r>
        <w:rPr>
          <w:szCs w:val="28"/>
          <w:lang w:val="uk-UA"/>
        </w:rPr>
        <w:t xml:space="preserve">, </w:t>
      </w:r>
    </w:p>
    <w:p w:rsidR="009A123F" w:rsidRPr="009C6DD1" w:rsidRDefault="009A123F" w:rsidP="009A123F">
      <w:pPr>
        <w:autoSpaceDE w:val="0"/>
        <w:autoSpaceDN w:val="0"/>
        <w:adjustRightInd w:val="0"/>
        <w:spacing w:after="0" w:line="360" w:lineRule="auto"/>
        <w:jc w:val="both"/>
        <w:rPr>
          <w:i/>
          <w:iCs/>
          <w:szCs w:val="28"/>
          <w:lang w:val="uk-UA"/>
        </w:rPr>
      </w:pPr>
      <w:r w:rsidRPr="009C6DD1">
        <w:rPr>
          <w:szCs w:val="28"/>
          <w:lang w:val="uk-UA"/>
        </w:rPr>
        <w:t xml:space="preserve">де </w:t>
      </w:r>
      <w:r w:rsidRPr="009C6DD1">
        <w:rPr>
          <w:i/>
          <w:iCs/>
          <w:szCs w:val="28"/>
        </w:rPr>
        <w:t>W</w:t>
      </w:r>
      <w:r>
        <w:rPr>
          <w:i/>
          <w:iCs/>
          <w:szCs w:val="28"/>
          <w:vertAlign w:val="superscript"/>
          <w:lang w:val="uk-UA"/>
        </w:rPr>
        <w:t>ДН</w:t>
      </w:r>
      <w:r w:rsidRPr="009C6DD1">
        <w:rPr>
          <w:i/>
          <w:iCs/>
          <w:szCs w:val="28"/>
          <w:vertAlign w:val="superscript"/>
          <w:lang w:val="uk-UA"/>
        </w:rPr>
        <w:t>П</w:t>
      </w:r>
      <w:r w:rsidRPr="009C6DD1">
        <w:rPr>
          <w:i/>
          <w:iCs/>
          <w:szCs w:val="28"/>
          <w:lang w:val="uk-UA"/>
        </w:rPr>
        <w:t xml:space="preserve">, </w:t>
      </w:r>
      <w:r w:rsidRPr="009C6DD1">
        <w:rPr>
          <w:i/>
          <w:iCs/>
          <w:szCs w:val="28"/>
        </w:rPr>
        <w:t>W</w:t>
      </w:r>
      <w:r>
        <w:rPr>
          <w:i/>
          <w:iCs/>
          <w:szCs w:val="28"/>
          <w:vertAlign w:val="superscript"/>
          <w:lang w:val="uk-UA"/>
        </w:rPr>
        <w:t>ВН</w:t>
      </w:r>
      <w:r w:rsidRPr="009C6DD1">
        <w:rPr>
          <w:i/>
          <w:iCs/>
          <w:szCs w:val="28"/>
          <w:vertAlign w:val="superscript"/>
          <w:lang w:val="uk-UA"/>
        </w:rPr>
        <w:t>П</w:t>
      </w:r>
      <w:r w:rsidRPr="009C6DD1">
        <w:rPr>
          <w:i/>
          <w:iCs/>
          <w:szCs w:val="28"/>
          <w:lang w:val="uk-UA"/>
        </w:rPr>
        <w:t xml:space="preserve">, </w:t>
      </w:r>
      <w:r w:rsidRPr="009C6DD1">
        <w:rPr>
          <w:i/>
          <w:iCs/>
          <w:szCs w:val="28"/>
        </w:rPr>
        <w:t>W</w:t>
      </w:r>
      <w:r>
        <w:rPr>
          <w:i/>
          <w:iCs/>
          <w:szCs w:val="28"/>
          <w:vertAlign w:val="superscript"/>
          <w:lang w:val="uk-UA"/>
        </w:rPr>
        <w:t>УН</w:t>
      </w:r>
      <w:r w:rsidRPr="009C6DD1">
        <w:rPr>
          <w:i/>
          <w:iCs/>
          <w:szCs w:val="28"/>
          <w:vertAlign w:val="superscript"/>
          <w:lang w:val="uk-UA"/>
        </w:rPr>
        <w:t>П</w:t>
      </w:r>
      <w:r w:rsidRPr="009C6DD1">
        <w:rPr>
          <w:i/>
          <w:iCs/>
          <w:szCs w:val="28"/>
          <w:lang w:val="uk-UA"/>
        </w:rPr>
        <w:t xml:space="preserve"> ,</w:t>
      </w:r>
      <w:r w:rsidRPr="009C6DD1">
        <w:rPr>
          <w:i/>
          <w:iCs/>
          <w:szCs w:val="28"/>
        </w:rPr>
        <w:t>W</w:t>
      </w:r>
      <w:r>
        <w:rPr>
          <w:i/>
          <w:iCs/>
          <w:szCs w:val="28"/>
          <w:vertAlign w:val="superscript"/>
          <w:lang w:val="uk-UA"/>
        </w:rPr>
        <w:t>НМІ</w:t>
      </w:r>
      <w:r w:rsidRPr="009C6DD1">
        <w:rPr>
          <w:i/>
          <w:iCs/>
          <w:szCs w:val="28"/>
          <w:vertAlign w:val="superscript"/>
          <w:lang w:val="uk-UA"/>
        </w:rPr>
        <w:t>Н</w:t>
      </w:r>
      <w:r w:rsidRPr="009C6DD1">
        <w:rPr>
          <w:i/>
          <w:iCs/>
          <w:szCs w:val="28"/>
          <w:lang w:val="uk-UA"/>
        </w:rPr>
        <w:t xml:space="preserve">, </w:t>
      </w:r>
      <w:r w:rsidRPr="009C6DD1">
        <w:rPr>
          <w:i/>
          <w:iCs/>
          <w:szCs w:val="28"/>
        </w:rPr>
        <w:t>Wi</w:t>
      </w:r>
      <w:r w:rsidRPr="009C6DD1">
        <w:rPr>
          <w:i/>
          <w:iCs/>
          <w:szCs w:val="28"/>
          <w:lang w:val="uk-UA"/>
        </w:rPr>
        <w:t xml:space="preserve"> </w:t>
      </w:r>
      <w:r w:rsidRPr="009C6DD1">
        <w:rPr>
          <w:szCs w:val="28"/>
          <w:lang w:val="uk-UA"/>
        </w:rPr>
        <w:t>- величини споживан</w:t>
      </w:r>
      <w:r>
        <w:rPr>
          <w:szCs w:val="28"/>
          <w:lang w:val="uk-UA"/>
        </w:rPr>
        <w:t>ої електромагнітної енергії ШВУ</w:t>
      </w:r>
      <w:r w:rsidRPr="009C6DD1">
        <w:rPr>
          <w:szCs w:val="28"/>
          <w:lang w:val="uk-UA"/>
        </w:rPr>
        <w:t xml:space="preserve"> відповідно в денному напівпіку, вечірньому напівпіку, уранішньом</w:t>
      </w:r>
      <w:r>
        <w:rPr>
          <w:szCs w:val="28"/>
          <w:lang w:val="uk-UA"/>
        </w:rPr>
        <w:t>у напівпіку і нічному мінімумі ЕЕС, кВт∙г</w:t>
      </w:r>
      <w:r w:rsidRPr="009C6DD1">
        <w:rPr>
          <w:szCs w:val="28"/>
          <w:lang w:val="uk-UA"/>
        </w:rPr>
        <w:t>.</w:t>
      </w:r>
    </w:p>
    <w:p w:rsidR="009A123F" w:rsidRPr="007B6E9E" w:rsidRDefault="009A123F" w:rsidP="009A123F">
      <w:pPr>
        <w:autoSpaceDE w:val="0"/>
        <w:autoSpaceDN w:val="0"/>
        <w:adjustRightInd w:val="0"/>
        <w:spacing w:after="0" w:line="360" w:lineRule="auto"/>
        <w:ind w:firstLine="900"/>
        <w:rPr>
          <w:szCs w:val="28"/>
          <w:lang w:val="uk-UA"/>
        </w:rPr>
      </w:pPr>
      <w:r w:rsidRPr="007B6E9E">
        <w:rPr>
          <w:szCs w:val="28"/>
          <w:lang w:val="uk-UA"/>
        </w:rPr>
        <w:t xml:space="preserve">Вартість спожитої електромагнітної енергії за виділений (річний) цикл роботи </w:t>
      </w:r>
      <w:r>
        <w:rPr>
          <w:szCs w:val="28"/>
          <w:lang w:val="uk-UA"/>
        </w:rPr>
        <w:t>ШВУ</w:t>
      </w:r>
      <w:r w:rsidRPr="007B6E9E">
        <w:rPr>
          <w:szCs w:val="28"/>
          <w:lang w:val="uk-UA"/>
        </w:rPr>
        <w:t xml:space="preserve">,  </w:t>
      </w:r>
      <w:r w:rsidRPr="00744AFC">
        <w:rPr>
          <w:szCs w:val="28"/>
        </w:rPr>
        <w:t>Σ</w:t>
      </w:r>
      <w:r w:rsidRPr="007B6E9E">
        <w:rPr>
          <w:szCs w:val="28"/>
          <w:lang w:val="uk-UA"/>
        </w:rPr>
        <w:t xml:space="preserve"> С</w:t>
      </w:r>
      <w:r w:rsidRPr="00744AFC">
        <w:rPr>
          <w:szCs w:val="28"/>
        </w:rPr>
        <w:t>i</w:t>
      </w:r>
      <w:r w:rsidRPr="007B6E9E">
        <w:rPr>
          <w:szCs w:val="28"/>
          <w:lang w:val="uk-UA"/>
        </w:rPr>
        <w:t>, грн./цикл, визначається співвідношенням:</w:t>
      </w:r>
    </w:p>
    <w:p w:rsidR="009A123F" w:rsidRPr="00651CE9" w:rsidRDefault="009A123F" w:rsidP="009A123F">
      <w:pPr>
        <w:autoSpaceDE w:val="0"/>
        <w:autoSpaceDN w:val="0"/>
        <w:adjustRightInd w:val="0"/>
        <w:jc w:val="center"/>
        <w:rPr>
          <w:szCs w:val="28"/>
          <w:lang w:val="uk-UA"/>
        </w:rPr>
      </w:pPr>
      <w:r w:rsidRPr="009C6DD1">
        <w:rPr>
          <w:szCs w:val="28"/>
        </w:rPr>
        <w:t>Σ</w:t>
      </w:r>
      <w:r w:rsidRPr="00651CE9">
        <w:rPr>
          <w:szCs w:val="28"/>
          <w:lang w:val="uk-UA"/>
        </w:rPr>
        <w:t xml:space="preserve"> </w:t>
      </w:r>
      <w:r w:rsidRPr="00651CE9">
        <w:rPr>
          <w:i/>
          <w:iCs/>
          <w:szCs w:val="28"/>
          <w:lang w:val="uk-UA"/>
        </w:rPr>
        <w:t>С</w:t>
      </w:r>
      <w:r w:rsidRPr="009C6DD1">
        <w:rPr>
          <w:i/>
          <w:iCs/>
          <w:szCs w:val="28"/>
        </w:rPr>
        <w:t>i</w:t>
      </w:r>
      <w:r w:rsidRPr="00651CE9">
        <w:rPr>
          <w:i/>
          <w:iCs/>
          <w:szCs w:val="28"/>
          <w:lang w:val="uk-UA"/>
        </w:rPr>
        <w:t xml:space="preserve"> </w:t>
      </w:r>
      <w:r w:rsidRPr="00651CE9">
        <w:rPr>
          <w:szCs w:val="28"/>
          <w:lang w:val="uk-UA"/>
        </w:rPr>
        <w:t>= (</w:t>
      </w:r>
      <w:r w:rsidRPr="009C6DD1">
        <w:rPr>
          <w:i/>
          <w:iCs/>
          <w:szCs w:val="28"/>
        </w:rPr>
        <w:t>W</w:t>
      </w:r>
      <w:r w:rsidRPr="00651CE9">
        <w:rPr>
          <w:i/>
          <w:iCs/>
          <w:szCs w:val="28"/>
          <w:vertAlign w:val="superscript"/>
          <w:lang w:val="uk-UA"/>
        </w:rPr>
        <w:t>Д</w:t>
      </w:r>
      <w:r>
        <w:rPr>
          <w:i/>
          <w:iCs/>
          <w:szCs w:val="28"/>
          <w:vertAlign w:val="superscript"/>
          <w:lang w:val="uk-UA"/>
        </w:rPr>
        <w:t>Н</w:t>
      </w:r>
      <w:r w:rsidRPr="00651CE9">
        <w:rPr>
          <w:i/>
          <w:iCs/>
          <w:szCs w:val="28"/>
          <w:vertAlign w:val="superscript"/>
          <w:lang w:val="uk-UA"/>
        </w:rPr>
        <w:t>П</w:t>
      </w:r>
      <w:r w:rsidRPr="00651CE9">
        <w:rPr>
          <w:i/>
          <w:iCs/>
          <w:szCs w:val="28"/>
          <w:lang w:val="uk-UA"/>
        </w:rPr>
        <w:t xml:space="preserve"> </w:t>
      </w:r>
      <w:r w:rsidRPr="00651CE9">
        <w:rPr>
          <w:szCs w:val="28"/>
          <w:lang w:val="uk-UA"/>
        </w:rPr>
        <w:t>+</w:t>
      </w:r>
      <w:r w:rsidRPr="009C6DD1">
        <w:rPr>
          <w:i/>
          <w:iCs/>
          <w:szCs w:val="28"/>
        </w:rPr>
        <w:t>W</w:t>
      </w:r>
      <w:r>
        <w:rPr>
          <w:i/>
          <w:iCs/>
          <w:szCs w:val="28"/>
          <w:vertAlign w:val="superscript"/>
          <w:lang w:val="uk-UA"/>
        </w:rPr>
        <w:t>ВН</w:t>
      </w:r>
      <w:r w:rsidRPr="00651CE9">
        <w:rPr>
          <w:i/>
          <w:iCs/>
          <w:szCs w:val="28"/>
          <w:vertAlign w:val="superscript"/>
          <w:lang w:val="uk-UA"/>
        </w:rPr>
        <w:t>П</w:t>
      </w:r>
      <w:r w:rsidRPr="00651CE9">
        <w:rPr>
          <w:i/>
          <w:iCs/>
          <w:szCs w:val="28"/>
          <w:lang w:val="uk-UA"/>
        </w:rPr>
        <w:t xml:space="preserve"> </w:t>
      </w:r>
      <w:r w:rsidRPr="00651CE9">
        <w:rPr>
          <w:szCs w:val="28"/>
          <w:lang w:val="uk-UA"/>
        </w:rPr>
        <w:t>+</w:t>
      </w:r>
      <w:r w:rsidRPr="009C6DD1">
        <w:rPr>
          <w:i/>
          <w:iCs/>
          <w:szCs w:val="28"/>
        </w:rPr>
        <w:t>W</w:t>
      </w:r>
      <w:r>
        <w:rPr>
          <w:i/>
          <w:iCs/>
          <w:szCs w:val="28"/>
          <w:vertAlign w:val="superscript"/>
          <w:lang w:val="uk-UA"/>
        </w:rPr>
        <w:t>УН</w:t>
      </w:r>
      <w:r w:rsidRPr="00651CE9">
        <w:rPr>
          <w:i/>
          <w:iCs/>
          <w:szCs w:val="28"/>
          <w:vertAlign w:val="superscript"/>
          <w:lang w:val="uk-UA"/>
        </w:rPr>
        <w:t>П</w:t>
      </w:r>
      <w:r w:rsidRPr="00651CE9">
        <w:rPr>
          <w:i/>
          <w:iCs/>
          <w:szCs w:val="28"/>
          <w:lang w:val="uk-UA"/>
        </w:rPr>
        <w:t xml:space="preserve"> </w:t>
      </w:r>
      <w:r w:rsidRPr="00651CE9">
        <w:rPr>
          <w:szCs w:val="28"/>
          <w:lang w:val="uk-UA"/>
        </w:rPr>
        <w:t xml:space="preserve">) × </w:t>
      </w:r>
      <w:r w:rsidRPr="009C6DD1">
        <w:rPr>
          <w:i/>
          <w:iCs/>
          <w:szCs w:val="28"/>
        </w:rPr>
        <w:t>k</w:t>
      </w:r>
      <w:r w:rsidRPr="00651CE9">
        <w:rPr>
          <w:i/>
          <w:iCs/>
          <w:szCs w:val="28"/>
          <w:lang w:val="uk-UA"/>
        </w:rPr>
        <w:t xml:space="preserve"> </w:t>
      </w:r>
      <w:r>
        <w:rPr>
          <w:szCs w:val="28"/>
          <w:vertAlign w:val="subscript"/>
          <w:lang w:val="uk-UA"/>
        </w:rPr>
        <w:t>обл.е</w:t>
      </w:r>
      <w:r w:rsidRPr="00651CE9">
        <w:rPr>
          <w:szCs w:val="28"/>
          <w:vertAlign w:val="subscript"/>
          <w:lang w:val="uk-UA"/>
        </w:rPr>
        <w:t>н</w:t>
      </w:r>
      <w:r w:rsidRPr="00651CE9">
        <w:rPr>
          <w:szCs w:val="28"/>
          <w:lang w:val="uk-UA"/>
        </w:rPr>
        <w:t xml:space="preserve"> × </w:t>
      </w:r>
      <w:r w:rsidRPr="009C6DD1">
        <w:rPr>
          <w:i/>
          <w:iCs/>
          <w:szCs w:val="28"/>
        </w:rPr>
        <w:t>k</w:t>
      </w:r>
      <w:r>
        <w:rPr>
          <w:i/>
          <w:iCs/>
          <w:szCs w:val="28"/>
          <w:vertAlign w:val="subscript"/>
          <w:lang w:val="uk-UA"/>
        </w:rPr>
        <w:t>тарифН</w:t>
      </w:r>
      <w:r w:rsidRPr="00651CE9">
        <w:rPr>
          <w:i/>
          <w:iCs/>
          <w:szCs w:val="28"/>
          <w:vertAlign w:val="subscript"/>
          <w:lang w:val="uk-UA"/>
        </w:rPr>
        <w:t>П</w:t>
      </w:r>
      <w:r w:rsidRPr="00651CE9">
        <w:rPr>
          <w:i/>
          <w:iCs/>
          <w:szCs w:val="28"/>
          <w:lang w:val="uk-UA"/>
        </w:rPr>
        <w:t xml:space="preserve"> </w:t>
      </w:r>
      <w:r w:rsidRPr="00651CE9">
        <w:rPr>
          <w:szCs w:val="28"/>
          <w:lang w:val="uk-UA"/>
        </w:rPr>
        <w:t>+</w:t>
      </w:r>
      <w:r w:rsidRPr="009C6DD1">
        <w:rPr>
          <w:i/>
          <w:iCs/>
          <w:szCs w:val="28"/>
        </w:rPr>
        <w:t>W</w:t>
      </w:r>
      <w:r>
        <w:rPr>
          <w:i/>
          <w:iCs/>
          <w:szCs w:val="28"/>
          <w:vertAlign w:val="superscript"/>
          <w:lang w:val="uk-UA"/>
        </w:rPr>
        <w:t>НМІ</w:t>
      </w:r>
      <w:r w:rsidRPr="00651CE9">
        <w:rPr>
          <w:i/>
          <w:iCs/>
          <w:szCs w:val="28"/>
          <w:vertAlign w:val="superscript"/>
          <w:lang w:val="uk-UA"/>
        </w:rPr>
        <w:t>Н</w:t>
      </w:r>
      <w:r w:rsidRPr="00651CE9">
        <w:rPr>
          <w:i/>
          <w:iCs/>
          <w:szCs w:val="28"/>
          <w:lang w:val="uk-UA"/>
        </w:rPr>
        <w:t xml:space="preserve"> </w:t>
      </w:r>
      <w:r w:rsidRPr="00651CE9">
        <w:rPr>
          <w:szCs w:val="28"/>
          <w:lang w:val="uk-UA"/>
        </w:rPr>
        <w:t xml:space="preserve">× </w:t>
      </w:r>
      <w:r w:rsidRPr="009C6DD1">
        <w:rPr>
          <w:i/>
          <w:iCs/>
          <w:szCs w:val="28"/>
        </w:rPr>
        <w:t>k</w:t>
      </w:r>
      <w:r w:rsidRPr="00651CE9">
        <w:rPr>
          <w:i/>
          <w:iCs/>
          <w:szCs w:val="28"/>
          <w:lang w:val="uk-UA"/>
        </w:rPr>
        <w:t xml:space="preserve"> </w:t>
      </w:r>
      <w:r>
        <w:rPr>
          <w:i/>
          <w:iCs/>
          <w:szCs w:val="28"/>
          <w:vertAlign w:val="subscript"/>
          <w:lang w:val="uk-UA"/>
        </w:rPr>
        <w:t>обл.е</w:t>
      </w:r>
      <w:r w:rsidRPr="00651CE9">
        <w:rPr>
          <w:i/>
          <w:iCs/>
          <w:szCs w:val="28"/>
          <w:vertAlign w:val="subscript"/>
          <w:lang w:val="uk-UA"/>
        </w:rPr>
        <w:t>н</w:t>
      </w:r>
      <w:r w:rsidRPr="00651CE9">
        <w:rPr>
          <w:szCs w:val="28"/>
          <w:lang w:val="uk-UA"/>
        </w:rPr>
        <w:t xml:space="preserve"> × </w:t>
      </w:r>
      <w:r w:rsidRPr="009C6DD1">
        <w:rPr>
          <w:i/>
          <w:iCs/>
          <w:szCs w:val="28"/>
        </w:rPr>
        <w:t>k</w:t>
      </w:r>
      <w:r w:rsidRPr="00651CE9">
        <w:rPr>
          <w:i/>
          <w:iCs/>
          <w:szCs w:val="28"/>
          <w:vertAlign w:val="subscript"/>
          <w:lang w:val="uk-UA"/>
        </w:rPr>
        <w:t>тари</w:t>
      </w:r>
      <w:r>
        <w:rPr>
          <w:i/>
          <w:iCs/>
          <w:szCs w:val="28"/>
          <w:vertAlign w:val="subscript"/>
          <w:lang w:val="uk-UA"/>
        </w:rPr>
        <w:t>фНМІ</w:t>
      </w:r>
      <w:r w:rsidRPr="00651CE9">
        <w:rPr>
          <w:i/>
          <w:iCs/>
          <w:szCs w:val="28"/>
          <w:vertAlign w:val="subscript"/>
          <w:lang w:val="uk-UA"/>
        </w:rPr>
        <w:t>Н</w:t>
      </w:r>
      <w:r w:rsidRPr="00651CE9">
        <w:rPr>
          <w:i/>
          <w:iCs/>
          <w:szCs w:val="28"/>
          <w:lang w:val="uk-UA"/>
        </w:rPr>
        <w:t xml:space="preserve"> </w:t>
      </w:r>
      <w:r>
        <w:rPr>
          <w:szCs w:val="28"/>
          <w:lang w:val="uk-UA"/>
        </w:rPr>
        <w:t xml:space="preserve">, </w:t>
      </w:r>
    </w:p>
    <w:p w:rsidR="009A123F" w:rsidRPr="00651CE9" w:rsidRDefault="009A123F" w:rsidP="009A123F">
      <w:pPr>
        <w:autoSpaceDE w:val="0"/>
        <w:autoSpaceDN w:val="0"/>
        <w:adjustRightInd w:val="0"/>
        <w:spacing w:after="0" w:line="360" w:lineRule="auto"/>
        <w:jc w:val="both"/>
        <w:rPr>
          <w:szCs w:val="28"/>
          <w:lang w:val="uk-UA"/>
        </w:rPr>
      </w:pPr>
      <w:r w:rsidRPr="00651CE9">
        <w:rPr>
          <w:szCs w:val="28"/>
          <w:lang w:val="uk-UA"/>
        </w:rPr>
        <w:t xml:space="preserve">де </w:t>
      </w:r>
      <w:r w:rsidRPr="00651CE9">
        <w:rPr>
          <w:i/>
          <w:iCs/>
          <w:szCs w:val="28"/>
        </w:rPr>
        <w:t>k</w:t>
      </w:r>
      <w:r w:rsidRPr="00651CE9">
        <w:rPr>
          <w:i/>
          <w:iCs/>
          <w:szCs w:val="28"/>
          <w:lang w:val="uk-UA"/>
        </w:rPr>
        <w:t xml:space="preserve"> </w:t>
      </w:r>
      <w:r w:rsidRPr="00651CE9">
        <w:rPr>
          <w:szCs w:val="28"/>
          <w:vertAlign w:val="subscript"/>
          <w:lang w:val="uk-UA"/>
        </w:rPr>
        <w:t xml:space="preserve">обл.ен. </w:t>
      </w:r>
      <w:r w:rsidRPr="00651CE9">
        <w:rPr>
          <w:szCs w:val="28"/>
          <w:lang w:val="uk-UA"/>
        </w:rPr>
        <w:t xml:space="preserve">- тарифний коефіцієнт, </w:t>
      </w:r>
      <w:r>
        <w:rPr>
          <w:szCs w:val="28"/>
          <w:lang w:val="uk-UA"/>
        </w:rPr>
        <w:t>встановлюваний</w:t>
      </w:r>
      <w:r w:rsidRPr="00651CE9">
        <w:rPr>
          <w:szCs w:val="28"/>
          <w:lang w:val="uk-UA"/>
        </w:rPr>
        <w:t xml:space="preserve"> регіональним розподільником електромагнітної енергії, грн./кВт</w:t>
      </w:r>
      <w:r>
        <w:rPr>
          <w:szCs w:val="28"/>
          <w:lang w:val="uk-UA"/>
        </w:rPr>
        <w:t>∙г</w:t>
      </w:r>
      <w:r w:rsidRPr="00651CE9">
        <w:rPr>
          <w:szCs w:val="28"/>
          <w:lang w:val="uk-UA"/>
        </w:rPr>
        <w:t xml:space="preserve">; </w:t>
      </w:r>
    </w:p>
    <w:p w:rsidR="009A123F" w:rsidRPr="009C6DD1" w:rsidRDefault="009A123F" w:rsidP="009A123F">
      <w:pPr>
        <w:autoSpaceDE w:val="0"/>
        <w:autoSpaceDN w:val="0"/>
        <w:adjustRightInd w:val="0"/>
        <w:spacing w:after="0" w:line="360" w:lineRule="auto"/>
        <w:jc w:val="both"/>
        <w:rPr>
          <w:szCs w:val="28"/>
          <w:lang w:val="uk-UA"/>
        </w:rPr>
      </w:pPr>
      <w:r w:rsidRPr="009C6DD1">
        <w:rPr>
          <w:iCs/>
          <w:szCs w:val="28"/>
        </w:rPr>
        <w:t>k</w:t>
      </w:r>
      <w:r w:rsidRPr="00651CE9">
        <w:rPr>
          <w:iCs/>
          <w:szCs w:val="28"/>
          <w:vertAlign w:val="subscript"/>
          <w:lang w:val="uk-UA"/>
        </w:rPr>
        <w:t>тари</w:t>
      </w:r>
      <w:r>
        <w:rPr>
          <w:iCs/>
          <w:szCs w:val="28"/>
          <w:vertAlign w:val="subscript"/>
          <w:lang w:val="uk-UA"/>
        </w:rPr>
        <w:t>фН</w:t>
      </w:r>
      <w:r w:rsidRPr="00651CE9">
        <w:rPr>
          <w:iCs/>
          <w:szCs w:val="28"/>
          <w:vertAlign w:val="subscript"/>
          <w:lang w:val="uk-UA"/>
        </w:rPr>
        <w:t>П</w:t>
      </w:r>
      <w:r w:rsidRPr="00651CE9">
        <w:rPr>
          <w:iCs/>
          <w:szCs w:val="28"/>
          <w:lang w:val="uk-UA"/>
        </w:rPr>
        <w:t xml:space="preserve">, </w:t>
      </w:r>
      <w:r w:rsidRPr="009C6DD1">
        <w:rPr>
          <w:iCs/>
          <w:szCs w:val="28"/>
        </w:rPr>
        <w:t>k</w:t>
      </w:r>
      <w:r w:rsidRPr="00651CE9">
        <w:rPr>
          <w:iCs/>
          <w:szCs w:val="28"/>
          <w:vertAlign w:val="subscript"/>
          <w:lang w:val="uk-UA"/>
        </w:rPr>
        <w:t>тари</w:t>
      </w:r>
      <w:r>
        <w:rPr>
          <w:iCs/>
          <w:szCs w:val="28"/>
          <w:vertAlign w:val="subscript"/>
          <w:lang w:val="uk-UA"/>
        </w:rPr>
        <w:t>фНМІ</w:t>
      </w:r>
      <w:r w:rsidRPr="00651CE9">
        <w:rPr>
          <w:iCs/>
          <w:szCs w:val="28"/>
          <w:vertAlign w:val="subscript"/>
          <w:lang w:val="uk-UA"/>
        </w:rPr>
        <w:t>Н</w:t>
      </w:r>
      <w:r w:rsidRPr="00651CE9">
        <w:rPr>
          <w:iCs/>
          <w:szCs w:val="28"/>
          <w:lang w:val="uk-UA"/>
        </w:rPr>
        <w:t xml:space="preserve">  - тарифні коефіцієнти, що встановлюються НКРЕ відповідно для напівпіку і нічного мінімуму </w:t>
      </w:r>
      <w:r>
        <w:rPr>
          <w:iCs/>
          <w:szCs w:val="28"/>
          <w:lang w:val="uk-UA"/>
        </w:rPr>
        <w:t>ЕЕ</w:t>
      </w:r>
      <w:r w:rsidRPr="00651CE9">
        <w:rPr>
          <w:iCs/>
          <w:szCs w:val="28"/>
          <w:lang w:val="uk-UA"/>
        </w:rPr>
        <w:t>С.</w:t>
      </w:r>
    </w:p>
    <w:p w:rsidR="009A123F" w:rsidRDefault="009A123F" w:rsidP="009A123F">
      <w:pPr>
        <w:autoSpaceDE w:val="0"/>
        <w:autoSpaceDN w:val="0"/>
        <w:adjustRightInd w:val="0"/>
        <w:spacing w:after="0" w:line="360" w:lineRule="auto"/>
        <w:ind w:firstLine="900"/>
        <w:jc w:val="both"/>
        <w:rPr>
          <w:szCs w:val="28"/>
          <w:lang w:val="uk-UA"/>
        </w:rPr>
      </w:pPr>
      <w:r w:rsidRPr="00744AFC">
        <w:rPr>
          <w:szCs w:val="28"/>
        </w:rPr>
        <w:lastRenderedPageBreak/>
        <w:t xml:space="preserve">Крім того, грамотно підібрати привід для установки вентилятора - основа її успішної роботи і в плані якісних показників роботи і в плані енергозбереження. Заміна існуючих приводів ШВУ на ПЧ-АД допускається в шахтах I категорії. Правильне застосування регульованого електроприводу призводить до зміни і спрощення технологічного циклу, автоматизації технологічного процесу. В зв'язку з цим доцільний перегляд у ряді випадків як технологічних схем, так і норм проектування з тим, щоб найефективніше використовувати переваги </w:t>
      </w:r>
      <w:r>
        <w:rPr>
          <w:szCs w:val="28"/>
          <w:lang w:val="uk-UA"/>
        </w:rPr>
        <w:t>регульованого електропривода (</w:t>
      </w:r>
      <w:r w:rsidRPr="00744AFC">
        <w:rPr>
          <w:szCs w:val="28"/>
        </w:rPr>
        <w:t>РЕП</w:t>
      </w:r>
      <w:r>
        <w:rPr>
          <w:szCs w:val="28"/>
          <w:lang w:val="uk-UA"/>
        </w:rPr>
        <w:t>)</w:t>
      </w:r>
      <w:r w:rsidRPr="00744AFC">
        <w:rPr>
          <w:szCs w:val="28"/>
        </w:rPr>
        <w:t xml:space="preserve">. Це особливо важливо, якщо врахувати, що капітальні витрати, пов'язані з установкою регульованого електроприводу, перевищують такі в порівнянні з нерегульованим електроприводом. Розробка техніко-економічної пропозиції, що обгрунтовує рішення про впровадження РЕП, повинна базуватися у кожному конкретному випадку на техніко-економічному аналізі, що враховує усі чинники ефективності. Доцільність витрат на РЕП, що дозволяють відмовитися від дроселювання робочого середовища механічними пристроями регулювання (направляючими апаратами, регулюючими клапанами і тому подібне), визначається не лише економією електроенергії і палива, але і рядом інших чинників, до яких відносяться можливість додаткового вироблення електроенергії в максимумі навантаження енергоблока за рахунок підвищення ККД технологічного процесу, збільшення міжремонтного періоду і скорочення витрат на ремонти електротехнічного і тепломеханического устаткування, екологічний ефект, що проявляється в зменшенні викиду в атмосферу забруднюючих речовин. </w:t>
      </w:r>
    </w:p>
    <w:p w:rsidR="009A123F" w:rsidRPr="009A123F" w:rsidRDefault="009A123F" w:rsidP="009A123F">
      <w:pPr>
        <w:autoSpaceDE w:val="0"/>
        <w:autoSpaceDN w:val="0"/>
        <w:adjustRightInd w:val="0"/>
        <w:spacing w:after="0" w:line="360" w:lineRule="auto"/>
        <w:ind w:firstLine="900"/>
        <w:jc w:val="both"/>
        <w:rPr>
          <w:rFonts w:cs="Times New Roman"/>
          <w:szCs w:val="28"/>
        </w:rPr>
      </w:pPr>
      <w:r w:rsidRPr="009A123F">
        <w:rPr>
          <w:rFonts w:cs="Times New Roman"/>
          <w:szCs w:val="28"/>
          <w:lang w:val="uk-UA"/>
        </w:rPr>
        <w:t xml:space="preserve">Регульований електропривод як спосіб енергозбереження, за даними численних зарубіжних і вітчизняних досліджень, а також практики вважається таким, що окупається, якщо період окупності не перевищує п'яти років. </w:t>
      </w:r>
      <w:r w:rsidRPr="009A123F">
        <w:rPr>
          <w:rFonts w:cs="Times New Roman"/>
          <w:szCs w:val="28"/>
        </w:rPr>
        <w:t>Такий підхід до окупності проектів впровадження РЕП є традиційним для промислово розвинених країн, в яких проблеми енерго- і ресурсозберігання вирішуються на основі довгострокової державної політики.</w:t>
      </w:r>
    </w:p>
    <w:p w:rsidR="009A123F" w:rsidRPr="009A123F" w:rsidRDefault="009A123F" w:rsidP="009A123F">
      <w:pPr>
        <w:pStyle w:val="af1"/>
        <w:spacing w:before="0" w:beforeAutospacing="0" w:after="0" w:afterAutospacing="0" w:line="360" w:lineRule="auto"/>
        <w:ind w:firstLine="900"/>
        <w:jc w:val="both"/>
        <w:rPr>
          <w:rFonts w:ascii="Times New Roman" w:hAnsi="Times New Roman"/>
          <w:color w:val="252525"/>
          <w:sz w:val="28"/>
          <w:szCs w:val="28"/>
        </w:rPr>
      </w:pPr>
      <w:r w:rsidRPr="009A123F">
        <w:rPr>
          <w:rFonts w:ascii="Times New Roman" w:hAnsi="Times New Roman"/>
          <w:color w:val="252525"/>
          <w:sz w:val="28"/>
          <w:szCs w:val="28"/>
        </w:rPr>
        <w:t>Ефективність застосування регульованого електроприводу можна охарактеризувати важливими інтегральними показниками.</w:t>
      </w:r>
    </w:p>
    <w:p w:rsidR="009A123F" w:rsidRPr="009A123F" w:rsidRDefault="009A123F" w:rsidP="009A123F">
      <w:pPr>
        <w:pStyle w:val="af1"/>
        <w:spacing w:before="0" w:beforeAutospacing="0" w:after="0" w:afterAutospacing="0" w:line="360" w:lineRule="auto"/>
        <w:ind w:firstLine="900"/>
        <w:jc w:val="both"/>
        <w:rPr>
          <w:rFonts w:ascii="Times New Roman" w:hAnsi="Times New Roman"/>
          <w:color w:val="252525"/>
          <w:sz w:val="28"/>
          <w:szCs w:val="28"/>
        </w:rPr>
      </w:pPr>
      <w:r w:rsidRPr="009A123F">
        <w:rPr>
          <w:rFonts w:ascii="Times New Roman" w:hAnsi="Times New Roman"/>
          <w:color w:val="252525"/>
          <w:sz w:val="28"/>
          <w:szCs w:val="28"/>
        </w:rPr>
        <w:lastRenderedPageBreak/>
        <w:t>Коефіцієнт питомої економії електроенергії, вклад, що враховує, 1 кВт встановленій потужності регульованого електроприводу в економію електроенергії, можна визначити як</w:t>
      </w:r>
    </w:p>
    <w:p w:rsidR="009A123F" w:rsidRPr="009A123F" w:rsidRDefault="009A123F" w:rsidP="009A123F">
      <w:pPr>
        <w:pStyle w:val="af1"/>
        <w:spacing w:before="0" w:beforeAutospacing="0" w:after="0" w:afterAutospacing="0" w:line="360" w:lineRule="auto"/>
        <w:ind w:firstLine="900"/>
        <w:jc w:val="center"/>
        <w:rPr>
          <w:rFonts w:ascii="Times New Roman" w:hAnsi="Times New Roman"/>
          <w:i/>
          <w:color w:val="252525"/>
          <w:sz w:val="28"/>
          <w:szCs w:val="28"/>
        </w:rPr>
      </w:pPr>
      <w:r w:rsidRPr="009A123F">
        <w:rPr>
          <w:rFonts w:ascii="Times New Roman" w:hAnsi="Times New Roman"/>
          <w:i/>
          <w:color w:val="252525"/>
          <w:sz w:val="28"/>
          <w:szCs w:val="28"/>
        </w:rPr>
        <w:t>К</w:t>
      </w:r>
      <w:r w:rsidRPr="009A123F">
        <w:rPr>
          <w:rFonts w:ascii="Times New Roman" w:hAnsi="Times New Roman"/>
          <w:i/>
          <w:color w:val="252525"/>
          <w:sz w:val="28"/>
          <w:szCs w:val="28"/>
          <w:vertAlign w:val="subscript"/>
        </w:rPr>
        <w:t>е</w:t>
      </w:r>
      <w:r w:rsidRPr="009A123F">
        <w:rPr>
          <w:rFonts w:ascii="Times New Roman" w:hAnsi="Times New Roman"/>
          <w:i/>
          <w:color w:val="252525"/>
          <w:sz w:val="28"/>
          <w:szCs w:val="28"/>
        </w:rPr>
        <w:t>=Е/Р</w:t>
      </w:r>
      <w:r w:rsidRPr="009A123F">
        <w:rPr>
          <w:rFonts w:ascii="Times New Roman" w:hAnsi="Times New Roman"/>
          <w:i/>
          <w:color w:val="252525"/>
          <w:sz w:val="28"/>
          <w:szCs w:val="28"/>
          <w:vertAlign w:val="subscript"/>
        </w:rPr>
        <w:t>РЕП</w:t>
      </w:r>
    </w:p>
    <w:p w:rsidR="009A123F" w:rsidRPr="009A123F" w:rsidRDefault="009A123F" w:rsidP="009A123F">
      <w:pPr>
        <w:pStyle w:val="af1"/>
        <w:spacing w:before="0" w:beforeAutospacing="0" w:after="0" w:afterAutospacing="0" w:line="360" w:lineRule="auto"/>
        <w:rPr>
          <w:rFonts w:ascii="Times New Roman" w:hAnsi="Times New Roman"/>
          <w:color w:val="252525"/>
          <w:sz w:val="28"/>
          <w:szCs w:val="28"/>
        </w:rPr>
      </w:pPr>
      <w:r w:rsidRPr="009A123F">
        <w:rPr>
          <w:rFonts w:ascii="Times New Roman" w:hAnsi="Times New Roman"/>
          <w:color w:val="252525"/>
          <w:sz w:val="28"/>
          <w:szCs w:val="28"/>
        </w:rPr>
        <w:t>де Е - економія електроенергії (кВт</w:t>
      </w:r>
      <w:r w:rsidRPr="009A123F">
        <w:rPr>
          <w:rFonts w:ascii="Times New Roman" w:hAnsi="Times New Roman"/>
          <w:sz w:val="28"/>
          <w:szCs w:val="28"/>
        </w:rPr>
        <w:t>∙г</w:t>
      </w:r>
      <w:r w:rsidRPr="009A123F">
        <w:rPr>
          <w:rFonts w:ascii="Times New Roman" w:hAnsi="Times New Roman"/>
          <w:color w:val="252525"/>
          <w:sz w:val="28"/>
          <w:szCs w:val="28"/>
        </w:rPr>
        <w:t>/рік); Р</w:t>
      </w:r>
      <w:r w:rsidRPr="009A123F">
        <w:rPr>
          <w:rFonts w:ascii="Times New Roman" w:hAnsi="Times New Roman"/>
          <w:color w:val="252525"/>
          <w:sz w:val="28"/>
          <w:szCs w:val="28"/>
          <w:vertAlign w:val="subscript"/>
        </w:rPr>
        <w:t>РЕП</w:t>
      </w:r>
      <w:r w:rsidRPr="009A123F">
        <w:rPr>
          <w:rFonts w:ascii="Times New Roman" w:hAnsi="Times New Roman"/>
          <w:color w:val="252525"/>
          <w:sz w:val="28"/>
          <w:szCs w:val="28"/>
        </w:rPr>
        <w:t xml:space="preserve"> - встановлена потужність двигуна.</w:t>
      </w:r>
    </w:p>
    <w:p w:rsidR="009A123F" w:rsidRPr="009A123F" w:rsidRDefault="009A123F" w:rsidP="009A123F">
      <w:pPr>
        <w:pStyle w:val="af1"/>
        <w:spacing w:before="0" w:beforeAutospacing="0" w:after="0" w:afterAutospacing="0" w:line="360" w:lineRule="auto"/>
        <w:ind w:firstLine="900"/>
        <w:rPr>
          <w:rFonts w:ascii="Times New Roman" w:hAnsi="Times New Roman"/>
          <w:color w:val="252525"/>
          <w:sz w:val="28"/>
          <w:szCs w:val="28"/>
        </w:rPr>
      </w:pPr>
      <w:r w:rsidRPr="009A123F">
        <w:rPr>
          <w:rFonts w:ascii="Times New Roman" w:hAnsi="Times New Roman"/>
          <w:color w:val="252525"/>
          <w:sz w:val="28"/>
          <w:szCs w:val="28"/>
        </w:rPr>
        <w:t xml:space="preserve">Якщо Ке&gt;800, те оснащення механізмів РЕП, як правило, вважається доцільним. </w:t>
      </w:r>
    </w:p>
    <w:p w:rsidR="009A123F" w:rsidRPr="009A123F" w:rsidRDefault="009A123F" w:rsidP="009A123F">
      <w:pPr>
        <w:pStyle w:val="newsfull"/>
        <w:spacing w:before="0" w:beforeAutospacing="0" w:after="0" w:afterAutospacing="0" w:line="360" w:lineRule="auto"/>
        <w:ind w:firstLine="900"/>
        <w:jc w:val="center"/>
        <w:rPr>
          <w:bCs/>
          <w:iCs/>
          <w:color w:val="000000"/>
          <w:sz w:val="28"/>
          <w:szCs w:val="28"/>
        </w:rPr>
      </w:pPr>
      <w:r w:rsidRPr="009A123F">
        <w:rPr>
          <w:rStyle w:val="af9"/>
          <w:rFonts w:eastAsia="Calibri"/>
          <w:bCs w:val="0"/>
          <w:iCs/>
          <w:color w:val="000000"/>
          <w:sz w:val="28"/>
          <w:szCs w:val="28"/>
        </w:rPr>
        <w:t>МОДЕРНІЗАЦІЯ ВЕНТИЛЯЦІЙНИХ СИСТЕМ</w:t>
      </w:r>
    </w:p>
    <w:p w:rsidR="009A123F" w:rsidRPr="00744AFC" w:rsidRDefault="009A123F" w:rsidP="009A123F">
      <w:pPr>
        <w:pStyle w:val="newsfull"/>
        <w:spacing w:before="0" w:beforeAutospacing="0" w:after="0" w:afterAutospacing="0" w:line="360" w:lineRule="auto"/>
        <w:ind w:firstLine="900"/>
        <w:jc w:val="both"/>
        <w:rPr>
          <w:color w:val="000000"/>
          <w:sz w:val="28"/>
          <w:szCs w:val="28"/>
        </w:rPr>
      </w:pPr>
      <w:r w:rsidRPr="00744AFC">
        <w:rPr>
          <w:color w:val="000000"/>
          <w:sz w:val="28"/>
          <w:szCs w:val="28"/>
        </w:rPr>
        <w:t xml:space="preserve">Як відомо, установки з вентиляторами ВОКД реверсують за допомогою обвідних каналів, а у вентиляторах типу ВОД - виключенням з наступним реверсуванням його напряму обертання і </w:t>
      </w:r>
      <w:r>
        <w:rPr>
          <w:color w:val="000000"/>
          <w:sz w:val="28"/>
          <w:szCs w:val="28"/>
        </w:rPr>
        <w:t>розвороту лопаток що напрямляюче-спрямляюч</w:t>
      </w:r>
      <w:r w:rsidRPr="00744AFC">
        <w:rPr>
          <w:color w:val="000000"/>
          <w:sz w:val="28"/>
          <w:szCs w:val="28"/>
        </w:rPr>
        <w:t>его (14 шт.) і випрямляє (14 шт.) апаратів вентилятора. Надійність таких установок особливо для роботи в режимі реверсування явно недостатня. Нові аеродинамічні схеми дозволяють створювати одноступінчаті осьові вентилятори, що забезпечують ті ж параметри по тиску і продуктивності, які розвивають машини ВОКД і ВОД в двоступінчатому виконанні.</w:t>
      </w:r>
    </w:p>
    <w:p w:rsidR="009A123F" w:rsidRPr="00744AFC" w:rsidRDefault="009A123F" w:rsidP="009A123F">
      <w:pPr>
        <w:pStyle w:val="newsfull"/>
        <w:spacing w:before="0" w:beforeAutospacing="0" w:after="0" w:afterAutospacing="0" w:line="360" w:lineRule="auto"/>
        <w:ind w:firstLine="900"/>
        <w:jc w:val="both"/>
        <w:rPr>
          <w:color w:val="000000"/>
          <w:sz w:val="28"/>
          <w:szCs w:val="28"/>
        </w:rPr>
      </w:pPr>
      <w:r w:rsidRPr="00744AFC">
        <w:rPr>
          <w:color w:val="000000"/>
          <w:sz w:val="28"/>
          <w:szCs w:val="28"/>
        </w:rPr>
        <w:t>Фактично модернізація вказаних вентиляторів в основному зводиться до заміни двоступінчатого ротора на одноступінчатий, а також заміни поворотно-лопатевих НА і СА н</w:t>
      </w:r>
      <w:r>
        <w:rPr>
          <w:color w:val="000000"/>
          <w:sz w:val="28"/>
          <w:szCs w:val="28"/>
        </w:rPr>
        <w:t>а неповоротні, жорстко зварені</w:t>
      </w:r>
      <w:r w:rsidRPr="00744AFC">
        <w:rPr>
          <w:color w:val="000000"/>
          <w:sz w:val="28"/>
          <w:szCs w:val="28"/>
        </w:rPr>
        <w:t xml:space="preserve"> між корпусом (кожухом) і втулкою вентилятора. При модернізації, наприклад, вентиляторів ВОКД на проміжном</w:t>
      </w:r>
      <w:r>
        <w:rPr>
          <w:color w:val="000000"/>
          <w:sz w:val="28"/>
          <w:szCs w:val="28"/>
        </w:rPr>
        <w:t>у кожусі демонтується спрямляюче-напрямляюч</w:t>
      </w:r>
      <w:r w:rsidRPr="00744AFC">
        <w:rPr>
          <w:color w:val="000000"/>
          <w:sz w:val="28"/>
          <w:szCs w:val="28"/>
        </w:rPr>
        <w:t>ий апарат, що містить 23 лопатки з поворотними закрилками  і електроприводом, замість якого ввариваются 23 листові, спеціальній геометрії, лопатки в отвір між втулкою і корпусом вентилятора. Проїм у втулці, що утворився після видалення другого ступеня вентилятора закривається. У нижній внутрішній час</w:t>
      </w:r>
      <w:r>
        <w:rPr>
          <w:color w:val="000000"/>
          <w:sz w:val="28"/>
          <w:szCs w:val="28"/>
        </w:rPr>
        <w:t>тині втулки кожуха розташовується</w:t>
      </w:r>
      <w:r w:rsidRPr="00744AFC">
        <w:rPr>
          <w:color w:val="000000"/>
          <w:sz w:val="28"/>
          <w:szCs w:val="28"/>
        </w:rPr>
        <w:t xml:space="preserve"> кривошипно-шатунова колонка з підшипниковим повзуном механізму пово</w:t>
      </w:r>
      <w:r>
        <w:rPr>
          <w:color w:val="000000"/>
          <w:sz w:val="28"/>
          <w:szCs w:val="28"/>
        </w:rPr>
        <w:t>роту лопаток. Поворот лопаток робочого колеса</w:t>
      </w:r>
      <w:r w:rsidRPr="00744AFC">
        <w:rPr>
          <w:color w:val="000000"/>
          <w:sz w:val="28"/>
          <w:szCs w:val="28"/>
        </w:rPr>
        <w:t xml:space="preserve"> для регулювання і реверсування  продуктивності на ходу вентилятора здійснюється поворотом валу один</w:t>
      </w:r>
      <w:r>
        <w:rPr>
          <w:color w:val="000000"/>
          <w:sz w:val="28"/>
          <w:szCs w:val="28"/>
        </w:rPr>
        <w:t>оборотним серійним механізмом МЕ</w:t>
      </w:r>
      <w:r w:rsidRPr="00744AFC">
        <w:rPr>
          <w:color w:val="000000"/>
          <w:sz w:val="28"/>
          <w:szCs w:val="28"/>
        </w:rPr>
        <w:t xml:space="preserve">О в межах 120º за 1,5-2 хвилини. </w:t>
      </w:r>
      <w:r w:rsidRPr="00744AFC">
        <w:rPr>
          <w:color w:val="000000"/>
          <w:sz w:val="28"/>
          <w:szCs w:val="28"/>
        </w:rPr>
        <w:lastRenderedPageBreak/>
        <w:t>Двоступінчатий ротор замі</w:t>
      </w:r>
      <w:r>
        <w:rPr>
          <w:color w:val="000000"/>
          <w:sz w:val="28"/>
          <w:szCs w:val="28"/>
        </w:rPr>
        <w:t>нюється на одноступінчатий з восьма</w:t>
      </w:r>
      <w:r w:rsidRPr="00744AFC">
        <w:rPr>
          <w:color w:val="000000"/>
          <w:sz w:val="28"/>
          <w:szCs w:val="28"/>
        </w:rPr>
        <w:t xml:space="preserve"> лопатками спеціальної геометрії на задані вентиляційні параметри.</w:t>
      </w:r>
    </w:p>
    <w:p w:rsidR="009A123F" w:rsidRDefault="009A123F" w:rsidP="009A123F">
      <w:pPr>
        <w:pStyle w:val="newsfull"/>
        <w:spacing w:before="0" w:beforeAutospacing="0" w:after="0" w:afterAutospacing="0" w:line="360" w:lineRule="auto"/>
        <w:ind w:firstLine="900"/>
        <w:jc w:val="both"/>
        <w:rPr>
          <w:color w:val="000000"/>
          <w:sz w:val="28"/>
          <w:szCs w:val="28"/>
        </w:rPr>
      </w:pPr>
      <w:r w:rsidRPr="00744AFC">
        <w:rPr>
          <w:color w:val="000000"/>
          <w:sz w:val="28"/>
          <w:szCs w:val="28"/>
        </w:rPr>
        <w:t>Модернізація вентилятора ВОД- 40 проводиться за аналогічною схемою. За рахунок граничного спрощення конструкції вентилятора, ротор якого до модернізації містить два робітників колеса по 12 лопаток, і усунення поворотно-лопатевих СНУ і СА, по 14 поворотних лопаток, вдається отримати гранично просту конструкцію машини, надійність і економічність якої істотно вища. Для вентиляторів ВО-36К номінальний ККД зростає від 0,73-0,74 до 0,82, а експлуатаційний - від 0,55 до 0,75-0,8. За попередніми розрахунками окупність устаткування відбувається за один рік, оскільки економія електроенергії за цей термін складає більше 250000 гривен</w:t>
      </w:r>
      <w:r>
        <w:rPr>
          <w:color w:val="000000"/>
          <w:sz w:val="28"/>
          <w:szCs w:val="28"/>
        </w:rPr>
        <w:t>ь</w:t>
      </w:r>
      <w:r w:rsidRPr="00744AFC">
        <w:rPr>
          <w:color w:val="000000"/>
          <w:sz w:val="28"/>
          <w:szCs w:val="28"/>
        </w:rPr>
        <w:t>.</w:t>
      </w:r>
    </w:p>
    <w:p w:rsidR="009A123F" w:rsidRDefault="009A123F" w:rsidP="009A123F">
      <w:pPr>
        <w:pStyle w:val="newsfull"/>
        <w:spacing w:before="0" w:beforeAutospacing="0" w:after="0" w:afterAutospacing="0" w:line="360" w:lineRule="auto"/>
        <w:ind w:firstLine="900"/>
        <w:jc w:val="center"/>
        <w:rPr>
          <w:b/>
          <w:color w:val="000000"/>
          <w:sz w:val="28"/>
          <w:szCs w:val="28"/>
        </w:rPr>
      </w:pPr>
    </w:p>
    <w:p w:rsidR="00AB081B" w:rsidRDefault="00AB081B" w:rsidP="009A123F">
      <w:pPr>
        <w:autoSpaceDE w:val="0"/>
        <w:autoSpaceDN w:val="0"/>
        <w:adjustRightInd w:val="0"/>
        <w:spacing w:after="0" w:line="360" w:lineRule="auto"/>
        <w:ind w:left="360"/>
        <w:jc w:val="center"/>
        <w:rPr>
          <w:b/>
          <w:color w:val="000000"/>
          <w:szCs w:val="28"/>
        </w:rPr>
      </w:pPr>
    </w:p>
    <w:p w:rsidR="00AB081B" w:rsidRDefault="00AB081B" w:rsidP="009A123F">
      <w:pPr>
        <w:autoSpaceDE w:val="0"/>
        <w:autoSpaceDN w:val="0"/>
        <w:adjustRightInd w:val="0"/>
        <w:spacing w:after="0" w:line="360" w:lineRule="auto"/>
        <w:ind w:left="360"/>
        <w:jc w:val="center"/>
        <w:rPr>
          <w:b/>
          <w:color w:val="000000"/>
          <w:szCs w:val="28"/>
        </w:rPr>
      </w:pPr>
    </w:p>
    <w:p w:rsidR="009A123F" w:rsidRPr="00E21D94" w:rsidRDefault="009A123F" w:rsidP="009A123F">
      <w:pPr>
        <w:autoSpaceDE w:val="0"/>
        <w:autoSpaceDN w:val="0"/>
        <w:adjustRightInd w:val="0"/>
        <w:spacing w:after="0" w:line="360" w:lineRule="auto"/>
        <w:ind w:left="360"/>
        <w:jc w:val="center"/>
        <w:rPr>
          <w:b/>
          <w:szCs w:val="28"/>
          <w:lang w:val="uk-UA"/>
        </w:rPr>
      </w:pPr>
      <w:r w:rsidRPr="009C6DD1">
        <w:rPr>
          <w:b/>
          <w:color w:val="000000"/>
          <w:szCs w:val="28"/>
        </w:rPr>
        <w:t>1.</w:t>
      </w:r>
      <w:r>
        <w:rPr>
          <w:b/>
          <w:color w:val="000000"/>
          <w:szCs w:val="28"/>
          <w:lang w:val="uk-UA"/>
        </w:rPr>
        <w:t>1</w:t>
      </w:r>
      <w:r w:rsidRPr="009C6DD1">
        <w:rPr>
          <w:b/>
          <w:color w:val="000000"/>
          <w:szCs w:val="28"/>
        </w:rPr>
        <w:t xml:space="preserve">. </w:t>
      </w:r>
      <w:r w:rsidRPr="009C6DD1">
        <w:rPr>
          <w:b/>
          <w:szCs w:val="28"/>
        </w:rPr>
        <w:t>Інвестиційна привабливість</w:t>
      </w:r>
      <w:r>
        <w:rPr>
          <w:b/>
          <w:szCs w:val="28"/>
          <w:lang w:val="uk-UA"/>
        </w:rPr>
        <w:t xml:space="preserve"> до енергозбереження в вентиляторних установках</w:t>
      </w:r>
    </w:p>
    <w:p w:rsidR="009A123F" w:rsidRPr="0022782B" w:rsidRDefault="009A123F" w:rsidP="009A123F">
      <w:pPr>
        <w:autoSpaceDE w:val="0"/>
        <w:autoSpaceDN w:val="0"/>
        <w:adjustRightInd w:val="0"/>
        <w:spacing w:after="0" w:line="360" w:lineRule="auto"/>
        <w:ind w:left="360"/>
        <w:jc w:val="center"/>
        <w:rPr>
          <w:b/>
          <w:szCs w:val="28"/>
          <w:lang w:val="uk-UA"/>
        </w:rPr>
      </w:pPr>
    </w:p>
    <w:p w:rsidR="009A123F" w:rsidRPr="009C6DD1" w:rsidRDefault="009A123F" w:rsidP="009A123F">
      <w:pPr>
        <w:autoSpaceDE w:val="0"/>
        <w:autoSpaceDN w:val="0"/>
        <w:adjustRightInd w:val="0"/>
        <w:spacing w:after="0" w:line="360" w:lineRule="auto"/>
        <w:ind w:firstLine="900"/>
        <w:jc w:val="both"/>
        <w:rPr>
          <w:rStyle w:val="apple-style-span"/>
          <w:color w:val="000000"/>
          <w:szCs w:val="28"/>
          <w:lang w:val="uk-UA"/>
        </w:rPr>
      </w:pPr>
      <w:r w:rsidRPr="0022782B">
        <w:rPr>
          <w:rStyle w:val="apple-style-span"/>
          <w:color w:val="000000"/>
          <w:szCs w:val="28"/>
          <w:lang w:val="uk-UA"/>
        </w:rPr>
        <w:t>Основні вуглевидобувні країни, включаючи Німеччину, Казахстан, Росію, Україну, Францію, вимушені в міру</w:t>
      </w:r>
      <w:r>
        <w:rPr>
          <w:rStyle w:val="apple-style-span"/>
          <w:color w:val="000000"/>
          <w:szCs w:val="28"/>
          <w:lang w:val="uk-UA"/>
        </w:rPr>
        <w:t xml:space="preserve"> своїх фінансових можливостей да</w:t>
      </w:r>
      <w:r w:rsidRPr="0022782B">
        <w:rPr>
          <w:rStyle w:val="apple-style-span"/>
          <w:color w:val="000000"/>
          <w:szCs w:val="28"/>
          <w:lang w:val="uk-UA"/>
        </w:rPr>
        <w:t>тувати вугільну промисловість, виходячи з міркувань економічної безпеки і соціальної рівноваги. Враховуючи, що уряд України має в розпорядженні обмеженими фінансовими можливостями для д</w:t>
      </w:r>
      <w:r>
        <w:rPr>
          <w:rStyle w:val="apple-style-span"/>
          <w:color w:val="000000"/>
          <w:szCs w:val="28"/>
          <w:lang w:val="uk-UA"/>
        </w:rPr>
        <w:t>а</w:t>
      </w:r>
      <w:r w:rsidRPr="0022782B">
        <w:rPr>
          <w:rStyle w:val="apple-style-span"/>
          <w:color w:val="000000"/>
          <w:szCs w:val="28"/>
          <w:lang w:val="uk-UA"/>
        </w:rPr>
        <w:t>тування національної вугільної промисловості і в найближчій перспективі не доводиться розраховувати на їх збільшення, особливо актуальною стає проблема залучення зовнішніх інвестицій.</w:t>
      </w:r>
    </w:p>
    <w:p w:rsidR="009A123F" w:rsidRPr="009C6DD1" w:rsidRDefault="009A123F" w:rsidP="009A123F">
      <w:pPr>
        <w:spacing w:after="0" w:line="360" w:lineRule="auto"/>
        <w:ind w:firstLine="900"/>
        <w:jc w:val="both"/>
        <w:rPr>
          <w:color w:val="000000"/>
          <w:szCs w:val="28"/>
          <w:lang w:val="uk-UA"/>
        </w:rPr>
      </w:pPr>
      <w:r w:rsidRPr="009C6DD1">
        <w:rPr>
          <w:color w:val="000000"/>
          <w:szCs w:val="28"/>
          <w:lang w:val="uk-UA"/>
        </w:rPr>
        <w:t>Концерн "Енерго" створений в 1992 році з метою практичної апробації організаційних і економічних механізмів виконання "Комплексної програми соціального і економічного розвитку Донбасу". Програма розробле</w:t>
      </w:r>
      <w:r>
        <w:rPr>
          <w:color w:val="000000"/>
          <w:szCs w:val="28"/>
          <w:lang w:val="uk-UA"/>
        </w:rPr>
        <w:t xml:space="preserve">на інститутами НАН України, </w:t>
      </w:r>
      <w:r w:rsidRPr="009A123F">
        <w:rPr>
          <w:color w:val="000000"/>
          <w:szCs w:val="28"/>
          <w:lang w:val="uk-UA"/>
        </w:rPr>
        <w:t>ДонДТУ</w:t>
      </w:r>
      <w:r w:rsidRPr="009C6DD1">
        <w:rPr>
          <w:color w:val="000000"/>
          <w:szCs w:val="28"/>
          <w:lang w:val="uk-UA"/>
        </w:rPr>
        <w:t xml:space="preserve"> відповідно до розпорядження Кабінету Міністрів України № 603 - </w:t>
      </w:r>
      <w:r w:rsidRPr="009C6DD1">
        <w:rPr>
          <w:color w:val="000000"/>
          <w:szCs w:val="28"/>
        </w:rPr>
        <w:t>p</w:t>
      </w:r>
      <w:r w:rsidRPr="009C6DD1">
        <w:rPr>
          <w:color w:val="000000"/>
          <w:szCs w:val="28"/>
          <w:lang w:val="uk-UA"/>
        </w:rPr>
        <w:t xml:space="preserve"> від 16.09.92 р. і за участю адміністрацій Донецької, Луганської і Дніпропетровської областей для забезпечення регіону енергетичними і </w:t>
      </w:r>
      <w:r w:rsidRPr="009C6DD1">
        <w:rPr>
          <w:color w:val="000000"/>
          <w:szCs w:val="28"/>
          <w:lang w:val="uk-UA"/>
        </w:rPr>
        <w:lastRenderedPageBreak/>
        <w:t>сировинними ресурсами, для технічного переозброєння підприємств енергетики, вугільної, металургійної і інших найважливіших галузей промисловості, розвитку соціальної сфери, зовнішньоекономічної діяльності.</w:t>
      </w:r>
    </w:p>
    <w:p w:rsidR="009A123F" w:rsidRPr="009C6DD1" w:rsidRDefault="009A123F" w:rsidP="009A123F">
      <w:pPr>
        <w:spacing w:after="0" w:line="360" w:lineRule="auto"/>
        <w:ind w:firstLine="900"/>
        <w:jc w:val="both"/>
        <w:rPr>
          <w:color w:val="000000"/>
          <w:szCs w:val="28"/>
          <w:lang w:val="uk-UA"/>
        </w:rPr>
      </w:pPr>
      <w:r w:rsidRPr="009C6DD1">
        <w:rPr>
          <w:color w:val="000000"/>
          <w:szCs w:val="28"/>
          <w:lang w:val="uk-UA"/>
        </w:rPr>
        <w:t xml:space="preserve">Особливість концерну "Енерго", що відрізняє його від ряду аналогічних компаній, що утворилися на початку </w:t>
      </w:r>
      <w:r w:rsidRPr="009A123F">
        <w:rPr>
          <w:b/>
          <w:bCs/>
          <w:color w:val="000000"/>
          <w:szCs w:val="28"/>
          <w:lang w:val="uk-UA"/>
        </w:rPr>
        <w:t>економічних</w:t>
      </w:r>
      <w:r w:rsidRPr="009C6DD1">
        <w:rPr>
          <w:color w:val="000000"/>
          <w:szCs w:val="28"/>
          <w:lang w:val="uk-UA"/>
        </w:rPr>
        <w:t xml:space="preserve"> реформ, полягає в тому, що неодмінними складови</w:t>
      </w:r>
      <w:r>
        <w:rPr>
          <w:color w:val="000000"/>
          <w:szCs w:val="28"/>
          <w:lang w:val="uk-UA"/>
        </w:rPr>
        <w:t>ми співпраці з підприємствами є</w:t>
      </w:r>
      <w:r w:rsidRPr="009C6DD1">
        <w:rPr>
          <w:color w:val="000000"/>
          <w:szCs w:val="28"/>
          <w:lang w:val="uk-UA"/>
        </w:rPr>
        <w:t>: попереджуюче інвестування, спрямоване на підйом виробництва, підвищення продуктивності праці і зниження собівартості; забезпечення підприємств оборотними коштами в необхідному об'ємі і санація фінансово-економічного стану; підвищення якості і забезпечення конкурентоспроможності продукції; своєчасна виплата всезростаючої заробітної плати і забезпечення податкових платежів; збереження робочих місць і зниження гостроти соціальних проблем в трудових колективах і регіонах шляхом реалізації цільових соціальних і добродійних програм. При цьому фахівцями концерну "Енерго" не просто здійснюється інвестування, що виражається в матеріально-фінансових показниках, але і впроваджуються нові технології розвитку і підйому виробництва, розроблені і апробовані на багатьох підприємствах гірничо-металургійного, машинобудівного і енергетичного комплексів в Україні і країнах СНД.</w:t>
      </w:r>
    </w:p>
    <w:p w:rsidR="009A123F" w:rsidRDefault="009A123F" w:rsidP="009A123F">
      <w:pPr>
        <w:spacing w:after="0" w:line="360" w:lineRule="auto"/>
        <w:ind w:firstLine="900"/>
        <w:jc w:val="both"/>
        <w:rPr>
          <w:rStyle w:val="apple-style-span"/>
          <w:color w:val="000000"/>
          <w:szCs w:val="28"/>
          <w:lang w:val="uk-UA"/>
        </w:rPr>
      </w:pPr>
      <w:r w:rsidRPr="009C6DD1">
        <w:rPr>
          <w:rStyle w:val="apple-style-span"/>
          <w:color w:val="000000"/>
          <w:szCs w:val="28"/>
          <w:lang w:val="uk-UA"/>
        </w:rPr>
        <w:t>Концерн "Енерго", навіть усвідомлюючи ризик інвестування в таку депресивну галузь, як вугільна, не лише узяв на себе зобов'язання по розробці і реалізації програм підтримки і оновлення шахтного фонду, впровадження передової техніки і технології, але і зумів створити на шахті умови для успішного освоєння інвестицій. Позитивний досвід с</w:t>
      </w:r>
      <w:r>
        <w:rPr>
          <w:rStyle w:val="apple-style-span"/>
          <w:color w:val="000000"/>
          <w:szCs w:val="28"/>
          <w:lang w:val="uk-UA"/>
        </w:rPr>
        <w:t>півпраці шахти "Червоноармійська</w:t>
      </w:r>
      <w:r w:rsidRPr="009C6DD1">
        <w:rPr>
          <w:rStyle w:val="apple-style-span"/>
          <w:color w:val="000000"/>
          <w:szCs w:val="28"/>
          <w:lang w:val="uk-UA"/>
        </w:rPr>
        <w:t>-західна" № 1 з вітчизняними інвесторами спростовує стереотип, що склався, про безперспективність інвестування в українськ</w:t>
      </w:r>
      <w:r>
        <w:rPr>
          <w:rStyle w:val="apple-style-span"/>
          <w:color w:val="000000"/>
          <w:szCs w:val="28"/>
          <w:lang w:val="uk-UA"/>
        </w:rPr>
        <w:t>і вуглевидобувні підприємства [</w:t>
      </w:r>
      <w:r>
        <w:rPr>
          <w:rStyle w:val="apple-style-span"/>
          <w:bCs/>
          <w:color w:val="000000"/>
          <w:szCs w:val="28"/>
          <w:lang w:val="uk-UA"/>
        </w:rPr>
        <w:t>7</w:t>
      </w:r>
      <w:r w:rsidRPr="0022782B">
        <w:rPr>
          <w:rStyle w:val="apple-style-span"/>
          <w:color w:val="000000"/>
          <w:szCs w:val="28"/>
          <w:lang w:val="uk-UA"/>
        </w:rPr>
        <w:t>].</w:t>
      </w:r>
    </w:p>
    <w:p w:rsidR="009A123F" w:rsidRPr="009C6DD1" w:rsidRDefault="009A123F" w:rsidP="009A123F">
      <w:pPr>
        <w:spacing w:after="0" w:line="360" w:lineRule="auto"/>
        <w:ind w:firstLine="900"/>
        <w:jc w:val="both"/>
        <w:rPr>
          <w:rStyle w:val="apple-style-span"/>
          <w:color w:val="000000"/>
          <w:szCs w:val="28"/>
          <w:lang w:val="uk-UA"/>
        </w:rPr>
      </w:pPr>
    </w:p>
    <w:p w:rsidR="009A123F" w:rsidRPr="009A123F" w:rsidRDefault="009A123F" w:rsidP="00AB081B">
      <w:pPr>
        <w:pStyle w:val="af4"/>
        <w:spacing w:line="360" w:lineRule="auto"/>
        <w:rPr>
          <w:rFonts w:ascii="Times New Roman" w:hAnsi="Times New Roman"/>
          <w:bCs/>
          <w:sz w:val="28"/>
          <w:szCs w:val="28"/>
        </w:rPr>
      </w:pPr>
      <w:r w:rsidRPr="009A123F">
        <w:rPr>
          <w:rFonts w:ascii="Times New Roman" w:hAnsi="Times New Roman"/>
          <w:b w:val="0"/>
          <w:sz w:val="28"/>
          <w:szCs w:val="28"/>
          <w:lang w:val="uk-UA"/>
        </w:rPr>
        <w:br w:type="page"/>
      </w:r>
      <w:r w:rsidRPr="009A123F">
        <w:rPr>
          <w:rFonts w:ascii="Times New Roman" w:hAnsi="Times New Roman"/>
          <w:bCs/>
          <w:sz w:val="28"/>
          <w:szCs w:val="28"/>
        </w:rPr>
        <w:lastRenderedPageBreak/>
        <w:t>1.</w:t>
      </w:r>
      <w:r w:rsidRPr="009A123F">
        <w:rPr>
          <w:rFonts w:ascii="Times New Roman" w:hAnsi="Times New Roman"/>
          <w:bCs/>
          <w:sz w:val="28"/>
          <w:szCs w:val="28"/>
          <w:lang w:val="uk-UA"/>
        </w:rPr>
        <w:t>2</w:t>
      </w:r>
      <w:r w:rsidRPr="009A123F">
        <w:rPr>
          <w:rFonts w:ascii="Times New Roman" w:hAnsi="Times New Roman"/>
          <w:bCs/>
          <w:sz w:val="28"/>
          <w:szCs w:val="28"/>
        </w:rPr>
        <w:t>. Економіка експлуатації вентиляторних установок</w:t>
      </w:r>
    </w:p>
    <w:p w:rsidR="009A123F" w:rsidRPr="0022782B" w:rsidRDefault="009A123F" w:rsidP="009A123F">
      <w:pPr>
        <w:pStyle w:val="af4"/>
        <w:spacing w:line="360" w:lineRule="auto"/>
        <w:jc w:val="center"/>
        <w:rPr>
          <w:rFonts w:ascii="Times New Roman" w:hAnsi="Times New Roman"/>
          <w:b w:val="0"/>
          <w:sz w:val="28"/>
          <w:szCs w:val="28"/>
        </w:rPr>
      </w:pPr>
    </w:p>
    <w:p w:rsidR="009A123F" w:rsidRPr="00192E16" w:rsidRDefault="009A123F" w:rsidP="009A123F">
      <w:pPr>
        <w:spacing w:after="0" w:line="360" w:lineRule="auto"/>
        <w:ind w:firstLine="851"/>
        <w:jc w:val="both"/>
        <w:outlineLvl w:val="1"/>
        <w:rPr>
          <w:rFonts w:eastAsia="Times New Roman"/>
          <w:bCs/>
          <w:color w:val="000000"/>
          <w:szCs w:val="28"/>
          <w:lang w:eastAsia="uk-UA"/>
        </w:rPr>
      </w:pPr>
      <w:r>
        <w:rPr>
          <w:rFonts w:eastAsia="Times New Roman"/>
          <w:bCs/>
          <w:color w:val="000000"/>
          <w:szCs w:val="28"/>
          <w:lang w:val="uk-UA" w:eastAsia="uk-UA"/>
        </w:rPr>
        <w:t>Бездоганно налагоджені вентиляторні установки можуть через деякий час виявитися незадовільними, якщо вони не будуть експлуатуватися належним чином.</w:t>
      </w:r>
    </w:p>
    <w:p w:rsidR="009A123F" w:rsidRDefault="009A123F" w:rsidP="009A123F">
      <w:pPr>
        <w:spacing w:after="0" w:line="360" w:lineRule="auto"/>
        <w:ind w:firstLine="851"/>
        <w:jc w:val="both"/>
        <w:outlineLvl w:val="1"/>
        <w:rPr>
          <w:rFonts w:eastAsia="Times New Roman"/>
          <w:bCs/>
          <w:color w:val="000000"/>
          <w:szCs w:val="28"/>
          <w:lang w:val="uk-UA" w:eastAsia="uk-UA"/>
        </w:rPr>
      </w:pPr>
      <w:r>
        <w:rPr>
          <w:rFonts w:eastAsia="Times New Roman"/>
          <w:bCs/>
          <w:color w:val="000000"/>
          <w:szCs w:val="28"/>
          <w:lang w:val="uk-UA" w:eastAsia="uk-UA"/>
        </w:rPr>
        <w:t xml:space="preserve">Правильна експлуатація вентиляторних установок заключається не лише в повсякденному спостереженні за їх технічним станом та в своєчасному ремонті, виконанні правил техніки безпеки та пожежної охорони, але й в забезпеченні найменших матеріальних витрат. </w:t>
      </w:r>
    </w:p>
    <w:p w:rsidR="009A123F" w:rsidRDefault="009A123F" w:rsidP="009A123F">
      <w:pPr>
        <w:spacing w:after="0" w:line="360" w:lineRule="auto"/>
        <w:ind w:firstLine="851"/>
        <w:jc w:val="both"/>
        <w:outlineLvl w:val="1"/>
        <w:rPr>
          <w:rFonts w:eastAsia="Times New Roman"/>
          <w:bCs/>
          <w:color w:val="000000"/>
          <w:szCs w:val="28"/>
          <w:lang w:val="uk-UA" w:eastAsia="uk-UA"/>
        </w:rPr>
      </w:pPr>
      <w:r>
        <w:rPr>
          <w:rFonts w:eastAsia="Times New Roman"/>
          <w:bCs/>
          <w:color w:val="000000"/>
          <w:szCs w:val="28"/>
          <w:lang w:val="uk-UA" w:eastAsia="uk-UA"/>
        </w:rPr>
        <w:t>В більшості випадків витрати на експлуатацію вентиляторних установок за певний проміжок часу, залежні в основному від вартості електроенергії, що споживають двигуни, перевершують їх будівельну вартість, віднесену до того ж промежку часу.</w:t>
      </w:r>
    </w:p>
    <w:p w:rsidR="009A123F" w:rsidRDefault="009A123F" w:rsidP="009A123F">
      <w:pPr>
        <w:spacing w:after="0" w:line="360" w:lineRule="auto"/>
        <w:ind w:firstLine="851"/>
        <w:jc w:val="both"/>
        <w:outlineLvl w:val="1"/>
        <w:rPr>
          <w:rFonts w:eastAsia="Times New Roman"/>
          <w:bCs/>
          <w:color w:val="000000"/>
          <w:szCs w:val="28"/>
          <w:lang w:val="uk-UA" w:eastAsia="uk-UA"/>
        </w:rPr>
      </w:pPr>
      <w:r>
        <w:rPr>
          <w:rFonts w:eastAsia="Times New Roman"/>
          <w:bCs/>
          <w:color w:val="000000"/>
          <w:szCs w:val="28"/>
          <w:lang w:val="uk-UA" w:eastAsia="uk-UA"/>
        </w:rPr>
        <w:t>Кількість ж споживаної  двигуном електроенергії залежить від режиму роботи мережі, вентилятора та самого двигуна. Відомо, наприклад, що збільшення витрат через мережу призводить до різкого збільшення потужності відцентрових вентиляторів, в зв</w:t>
      </w:r>
      <w:r w:rsidRPr="00054006">
        <w:rPr>
          <w:rFonts w:eastAsia="Times New Roman"/>
          <w:bCs/>
          <w:color w:val="000000"/>
          <w:szCs w:val="28"/>
          <w:lang w:val="uk-UA" w:eastAsia="uk-UA"/>
        </w:rPr>
        <w:t>’</w:t>
      </w:r>
      <w:r>
        <w:rPr>
          <w:rFonts w:eastAsia="Times New Roman"/>
          <w:bCs/>
          <w:color w:val="000000"/>
          <w:szCs w:val="28"/>
          <w:lang w:val="uk-UA" w:eastAsia="uk-UA"/>
        </w:rPr>
        <w:t>язку з чим доцільно відключати недіючі відгалуження. Ще більший ефект при можливості загального зниження витрати через мережу (наприклад, в вентиляційних установках при зміні сезону) дає зниження числа обертів вентиляторів, що призводить до різкого зниження потужності відцентрових, так і осьових вентиляторів (у відповідності до третьої степені зменшення числа обертів). Потрібно мати на увазі, що зменшення потужності вентиляторів не призводить до пропорціонального зменшення потужності, яку споживають електродвигуни з мережі, так як у недовантаженого електродвигуна знижується со</w:t>
      </w:r>
      <w:r>
        <w:rPr>
          <w:rFonts w:eastAsia="Times New Roman"/>
          <w:bCs/>
          <w:color w:val="000000"/>
          <w:szCs w:val="28"/>
          <w:lang w:val="en-US" w:eastAsia="uk-UA"/>
        </w:rPr>
        <w:t>sφ</w:t>
      </w:r>
      <w:r w:rsidRPr="003033B3">
        <w:rPr>
          <w:rFonts w:eastAsia="Times New Roman"/>
          <w:bCs/>
          <w:color w:val="000000"/>
          <w:szCs w:val="28"/>
          <w:lang w:val="uk-UA" w:eastAsia="uk-UA"/>
        </w:rPr>
        <w:t xml:space="preserve"> </w:t>
      </w:r>
      <w:r>
        <w:rPr>
          <w:rFonts w:eastAsia="Times New Roman"/>
          <w:bCs/>
          <w:color w:val="000000"/>
          <w:szCs w:val="28"/>
          <w:lang w:val="uk-UA" w:eastAsia="uk-UA"/>
        </w:rPr>
        <w:t>і тому при постійній чи тривалій зміні режиму необхідна заміна двигуна. Рентабельною може виявитися і заміна вентилятора. Слід ясно уявляти собі, що у разі можливості навіть незначного збільшення ККД установки, витрати по перемонтажу чи заміні обладнання швидко окупляться.</w:t>
      </w:r>
    </w:p>
    <w:p w:rsidR="009A123F" w:rsidRDefault="009A123F" w:rsidP="009A123F">
      <w:pPr>
        <w:spacing w:after="0" w:line="360" w:lineRule="auto"/>
        <w:ind w:firstLine="851"/>
        <w:jc w:val="both"/>
        <w:outlineLvl w:val="1"/>
        <w:rPr>
          <w:rFonts w:eastAsia="Times New Roman"/>
          <w:bCs/>
          <w:color w:val="000000"/>
          <w:szCs w:val="28"/>
          <w:lang w:val="uk-UA" w:eastAsia="uk-UA"/>
        </w:rPr>
      </w:pPr>
      <w:r>
        <w:rPr>
          <w:rFonts w:eastAsia="Times New Roman"/>
          <w:bCs/>
          <w:color w:val="000000"/>
          <w:szCs w:val="28"/>
          <w:lang w:val="uk-UA" w:eastAsia="uk-UA"/>
        </w:rPr>
        <w:lastRenderedPageBreak/>
        <w:t xml:space="preserve">Наприклад, вартість установки (включаючи проектування) становить 30000 грн. Установка потужністю 30 кВт працює щодоби по 21 годину. Річна (365 днів) вартість електроенергії з </w:t>
      </w:r>
      <w:r w:rsidRPr="009A123F">
        <w:rPr>
          <w:rFonts w:eastAsia="Times New Roman"/>
          <w:bCs/>
          <w:color w:val="000000"/>
          <w:szCs w:val="28"/>
          <w:lang w:val="uk-UA" w:eastAsia="uk-UA"/>
        </w:rPr>
        <w:t xml:space="preserve">розрахунку </w:t>
      </w:r>
      <w:r w:rsidRPr="009A123F">
        <w:rPr>
          <w:rFonts w:eastAsia="Times New Roman"/>
          <w:bCs/>
          <w:color w:val="000000" w:themeColor="text1"/>
          <w:szCs w:val="28"/>
          <w:lang w:val="uk-UA" w:eastAsia="uk-UA"/>
        </w:rPr>
        <w:t xml:space="preserve">0,2436 </w:t>
      </w:r>
      <w:r>
        <w:rPr>
          <w:rFonts w:eastAsia="Times New Roman"/>
          <w:bCs/>
          <w:color w:val="000000"/>
          <w:szCs w:val="28"/>
          <w:lang w:val="uk-UA" w:eastAsia="uk-UA"/>
        </w:rPr>
        <w:t>грн за 1 кВт</w:t>
      </w:r>
      <w:r>
        <w:rPr>
          <w:szCs w:val="28"/>
          <w:lang w:val="uk-UA"/>
        </w:rPr>
        <w:t>∙г</w:t>
      </w:r>
      <w:r>
        <w:rPr>
          <w:rFonts w:eastAsia="Times New Roman"/>
          <w:bCs/>
          <w:color w:val="000000"/>
          <w:szCs w:val="28"/>
          <w:lang w:val="uk-UA" w:eastAsia="uk-UA"/>
        </w:rPr>
        <w:t xml:space="preserve"> складає</w:t>
      </w:r>
    </w:p>
    <w:p w:rsidR="009A123F" w:rsidRPr="009A123F" w:rsidRDefault="009A123F" w:rsidP="009A123F">
      <w:pPr>
        <w:spacing w:after="0" w:line="360" w:lineRule="auto"/>
        <w:ind w:firstLine="851"/>
        <w:jc w:val="center"/>
        <w:outlineLvl w:val="1"/>
        <w:rPr>
          <w:rFonts w:eastAsia="Times New Roman"/>
          <w:bCs/>
          <w:color w:val="000000"/>
          <w:szCs w:val="28"/>
          <w:lang w:val="uk-UA" w:eastAsia="uk-UA"/>
        </w:rPr>
      </w:pPr>
      <w:r w:rsidRPr="009A123F">
        <w:rPr>
          <w:rFonts w:eastAsia="Times New Roman"/>
          <w:bCs/>
          <w:color w:val="000000"/>
          <w:szCs w:val="28"/>
          <w:lang w:val="uk-UA" w:eastAsia="uk-UA"/>
        </w:rPr>
        <w:t>30*21*365*0,2436 = 56015,82 грн.</w:t>
      </w:r>
    </w:p>
    <w:p w:rsidR="009A123F" w:rsidRDefault="009A123F" w:rsidP="009A123F">
      <w:pPr>
        <w:spacing w:after="0" w:line="360" w:lineRule="auto"/>
        <w:ind w:firstLine="851"/>
        <w:jc w:val="both"/>
        <w:outlineLvl w:val="1"/>
        <w:rPr>
          <w:rFonts w:eastAsia="Times New Roman"/>
          <w:bCs/>
          <w:color w:val="000000"/>
          <w:szCs w:val="28"/>
          <w:lang w:val="uk-UA" w:eastAsia="uk-UA"/>
        </w:rPr>
      </w:pPr>
      <w:r w:rsidRPr="009A123F">
        <w:rPr>
          <w:rFonts w:eastAsia="Times New Roman"/>
          <w:bCs/>
          <w:color w:val="000000"/>
          <w:szCs w:val="28"/>
          <w:lang w:val="uk-UA" w:eastAsia="uk-UA"/>
        </w:rPr>
        <w:t>В результаті заміни вентилятора на більш відповідний (що обійшлося в  15000 грн.) ККД установки збільшився на 10% і це дало річну економію по електроенергії в 56016*0,1 = 5601,6 грн. і з надлишком окупило витрати на реконструкцію.</w:t>
      </w:r>
    </w:p>
    <w:p w:rsidR="009A123F" w:rsidRDefault="009A123F" w:rsidP="009A123F">
      <w:pPr>
        <w:spacing w:after="0" w:line="360" w:lineRule="auto"/>
        <w:ind w:firstLine="851"/>
        <w:jc w:val="both"/>
        <w:outlineLvl w:val="1"/>
        <w:rPr>
          <w:rFonts w:eastAsia="Times New Roman"/>
          <w:bCs/>
          <w:color w:val="000000"/>
          <w:szCs w:val="28"/>
          <w:lang w:val="uk-UA" w:eastAsia="uk-UA"/>
        </w:rPr>
      </w:pPr>
      <w:r>
        <w:rPr>
          <w:rFonts w:eastAsia="Times New Roman"/>
          <w:bCs/>
          <w:color w:val="000000"/>
          <w:szCs w:val="28"/>
          <w:lang w:val="uk-UA" w:eastAsia="uk-UA"/>
        </w:rPr>
        <w:t>Іншим джерелом зниження вартості експлуатації вентиляторних установок є зменшення витрат на утримання обслуговуючого персоналу. Механізація і здешевлення обслуговування вентиляторних установок забезпечується використанням автоматизації та диспетчеризації керування.</w:t>
      </w:r>
    </w:p>
    <w:p w:rsidR="009A123F" w:rsidRDefault="009A123F" w:rsidP="009A123F">
      <w:pPr>
        <w:spacing w:after="0" w:line="360" w:lineRule="auto"/>
        <w:ind w:firstLine="851"/>
        <w:jc w:val="both"/>
        <w:outlineLvl w:val="1"/>
        <w:rPr>
          <w:rFonts w:eastAsia="Times New Roman"/>
          <w:bCs/>
          <w:color w:val="000000"/>
          <w:szCs w:val="28"/>
          <w:lang w:val="uk-UA" w:eastAsia="uk-UA"/>
        </w:rPr>
      </w:pPr>
      <w:r>
        <w:rPr>
          <w:rFonts w:eastAsia="Times New Roman"/>
          <w:bCs/>
          <w:color w:val="000000"/>
          <w:szCs w:val="28"/>
          <w:lang w:val="uk-UA" w:eastAsia="uk-UA"/>
        </w:rPr>
        <w:t xml:space="preserve">Автоматику можна застосувати для поточного регулювання шляхом прикривання або відкривання засувок моторчиками, щоб вимкнути за допомогою теплових реле двигунів при перевантаженні і т. д. Диспетчеризація здійснюється шляхом керування всіма установками з одного пункту. Резервні пускові пристрої також повинні бути розташовані безпосередньо біля обладнення. </w:t>
      </w:r>
    </w:p>
    <w:p w:rsidR="006F0B63" w:rsidRDefault="006F0B63" w:rsidP="009A123F">
      <w:pPr>
        <w:numPr>
          <w:ilvl w:val="1"/>
          <w:numId w:val="1"/>
        </w:numPr>
        <w:spacing w:after="0" w:line="360" w:lineRule="auto"/>
        <w:ind w:firstLine="567"/>
        <w:rPr>
          <w:rFonts w:eastAsia="Calibri" w:cs="Times New Roman"/>
          <w:szCs w:val="20"/>
          <w:lang w:val="uk-UA" w:eastAsia="ru-RU"/>
        </w:rPr>
      </w:pPr>
      <w:r>
        <w:rPr>
          <w:rFonts w:eastAsia="Calibri" w:cs="Times New Roman"/>
          <w:szCs w:val="20"/>
          <w:lang w:val="uk-UA" w:eastAsia="ru-RU"/>
        </w:rPr>
        <w:br w:type="page"/>
      </w:r>
    </w:p>
    <w:p w:rsidR="00AB081B" w:rsidRDefault="00CA4A93" w:rsidP="00AB081B">
      <w:pPr>
        <w:spacing w:line="360" w:lineRule="auto"/>
        <w:ind w:firstLine="570"/>
        <w:jc w:val="center"/>
        <w:rPr>
          <w:b/>
          <w:szCs w:val="28"/>
          <w:lang w:val="uk-UA"/>
        </w:rPr>
      </w:pPr>
      <w:r>
        <w:rPr>
          <w:b/>
          <w:szCs w:val="28"/>
          <w:lang w:val="uk-UA"/>
        </w:rPr>
        <w:lastRenderedPageBreak/>
        <w:t>2.</w:t>
      </w:r>
      <w:r w:rsidR="00AB081B" w:rsidRPr="00AB081B">
        <w:rPr>
          <w:b/>
          <w:szCs w:val="28"/>
          <w:lang w:val="uk-UA"/>
        </w:rPr>
        <w:t xml:space="preserve"> </w:t>
      </w:r>
      <w:r w:rsidR="00AB081B">
        <w:rPr>
          <w:b/>
          <w:szCs w:val="28"/>
          <w:lang w:val="uk-UA"/>
        </w:rPr>
        <w:t xml:space="preserve">СИСТЕМА </w:t>
      </w:r>
      <w:r w:rsidR="00E130DB">
        <w:rPr>
          <w:b/>
          <w:szCs w:val="28"/>
          <w:lang w:val="uk-UA"/>
        </w:rPr>
        <w:t>ВЕНТИЛЯЦІЇ</w:t>
      </w:r>
    </w:p>
    <w:p w:rsidR="00AB081B" w:rsidRPr="00AB081B" w:rsidRDefault="00AB081B" w:rsidP="00AB081B">
      <w:pPr>
        <w:spacing w:line="360" w:lineRule="auto"/>
        <w:ind w:firstLine="570"/>
        <w:jc w:val="both"/>
        <w:rPr>
          <w:b/>
          <w:szCs w:val="28"/>
          <w:lang w:val="uk-UA"/>
        </w:rPr>
      </w:pPr>
    </w:p>
    <w:p w:rsidR="00AB081B" w:rsidRPr="007556CD" w:rsidRDefault="00CA4A93" w:rsidP="00E130DB">
      <w:pPr>
        <w:spacing w:line="360" w:lineRule="auto"/>
        <w:ind w:firstLine="570"/>
        <w:jc w:val="both"/>
        <w:rPr>
          <w:b/>
          <w:szCs w:val="28"/>
          <w:lang w:val="uk-UA"/>
        </w:rPr>
      </w:pPr>
      <w:r>
        <w:rPr>
          <w:b/>
          <w:szCs w:val="28"/>
          <w:lang w:val="uk-UA"/>
        </w:rPr>
        <w:t>2</w:t>
      </w:r>
      <w:r w:rsidR="00AB081B">
        <w:rPr>
          <w:b/>
          <w:szCs w:val="28"/>
          <w:lang w:val="uk-UA"/>
        </w:rPr>
        <w:t>.1 Загальні дані</w:t>
      </w:r>
    </w:p>
    <w:p w:rsidR="00AB081B" w:rsidRDefault="00AB081B" w:rsidP="00AB081B">
      <w:pPr>
        <w:spacing w:line="360" w:lineRule="auto"/>
        <w:ind w:firstLine="570"/>
        <w:jc w:val="both"/>
        <w:rPr>
          <w:szCs w:val="28"/>
          <w:lang w:val="uk-UA"/>
        </w:rPr>
      </w:pPr>
      <w:r>
        <w:rPr>
          <w:szCs w:val="28"/>
          <w:lang w:val="uk-UA"/>
        </w:rPr>
        <w:t xml:space="preserve">Для забезпечення параметрів повітря робочої зони, що вказані в завданні, застосовується система </w:t>
      </w:r>
      <w:r w:rsidR="00E130DB">
        <w:rPr>
          <w:szCs w:val="28"/>
          <w:lang w:val="uk-UA"/>
        </w:rPr>
        <w:t>вентилювання</w:t>
      </w:r>
      <w:r>
        <w:rPr>
          <w:szCs w:val="28"/>
          <w:lang w:val="uk-UA"/>
        </w:rPr>
        <w:t xml:space="preserve"> з використанням прецизійних </w:t>
      </w:r>
      <w:r w:rsidR="00E130DB">
        <w:rPr>
          <w:szCs w:val="28"/>
          <w:lang w:val="uk-UA"/>
        </w:rPr>
        <w:t>вентиляторах</w:t>
      </w:r>
      <w:r>
        <w:rPr>
          <w:szCs w:val="28"/>
          <w:lang w:val="uk-UA"/>
        </w:rPr>
        <w:t xml:space="preserve">, які є різновидом шкафних моноблочних </w:t>
      </w:r>
      <w:r w:rsidR="00E130DB">
        <w:rPr>
          <w:szCs w:val="28"/>
          <w:lang w:val="uk-UA"/>
        </w:rPr>
        <w:t>вентиляторів</w:t>
      </w:r>
      <w:r>
        <w:rPr>
          <w:szCs w:val="28"/>
          <w:lang w:val="uk-UA"/>
        </w:rPr>
        <w:t xml:space="preserve">. Вони обладнані системою мікропроцесорного керування, завдяки чому здатні підтримувати в приміщенні точні параметри температури та відносної вологості. Прецизійні </w:t>
      </w:r>
      <w:r w:rsidR="00E130DB">
        <w:rPr>
          <w:szCs w:val="28"/>
          <w:lang w:val="uk-UA"/>
        </w:rPr>
        <w:t>вентилятори</w:t>
      </w:r>
      <w:r>
        <w:rPr>
          <w:szCs w:val="28"/>
          <w:lang w:val="uk-UA"/>
        </w:rPr>
        <w:t xml:space="preserve"> мають наступні відмітні характеристики:</w:t>
      </w:r>
    </w:p>
    <w:p w:rsidR="00AB081B" w:rsidRDefault="00AB081B" w:rsidP="00F25F0D">
      <w:pPr>
        <w:numPr>
          <w:ilvl w:val="0"/>
          <w:numId w:val="16"/>
        </w:numPr>
        <w:tabs>
          <w:tab w:val="clear" w:pos="1395"/>
          <w:tab w:val="num" w:pos="0"/>
        </w:tabs>
        <w:spacing w:after="0" w:line="360" w:lineRule="auto"/>
        <w:ind w:left="0" w:firstLine="570"/>
        <w:jc w:val="both"/>
        <w:rPr>
          <w:szCs w:val="28"/>
          <w:lang w:val="uk-UA"/>
        </w:rPr>
      </w:pPr>
      <w:r>
        <w:rPr>
          <w:szCs w:val="28"/>
          <w:lang w:val="uk-UA"/>
        </w:rPr>
        <w:t>контроль та керування температури з точністю до 1°С та відносної вологості з точністю до 2%;</w:t>
      </w:r>
    </w:p>
    <w:p w:rsidR="00AB081B" w:rsidRDefault="00194E44" w:rsidP="00F25F0D">
      <w:pPr>
        <w:numPr>
          <w:ilvl w:val="0"/>
          <w:numId w:val="16"/>
        </w:numPr>
        <w:tabs>
          <w:tab w:val="clear" w:pos="1395"/>
          <w:tab w:val="num" w:pos="0"/>
        </w:tabs>
        <w:spacing w:after="0" w:line="360" w:lineRule="auto"/>
        <w:ind w:left="0" w:firstLine="570"/>
        <w:jc w:val="both"/>
        <w:rPr>
          <w:szCs w:val="28"/>
          <w:lang w:val="uk-UA"/>
        </w:rPr>
      </w:pPr>
      <w:r>
        <w:rPr>
          <w:szCs w:val="28"/>
          <w:lang w:val="uk-UA"/>
        </w:rPr>
        <w:t>безвідмовність</w:t>
      </w:r>
      <w:r w:rsidR="00AB081B">
        <w:rPr>
          <w:szCs w:val="28"/>
          <w:lang w:val="uk-UA"/>
        </w:rPr>
        <w:t xml:space="preserve"> </w:t>
      </w:r>
      <w:r>
        <w:rPr>
          <w:szCs w:val="28"/>
          <w:lang w:val="uk-UA"/>
        </w:rPr>
        <w:t>при постійному користуванні;</w:t>
      </w:r>
    </w:p>
    <w:p w:rsidR="00AB081B" w:rsidRDefault="00194E44" w:rsidP="00F25F0D">
      <w:pPr>
        <w:numPr>
          <w:ilvl w:val="0"/>
          <w:numId w:val="16"/>
        </w:numPr>
        <w:tabs>
          <w:tab w:val="clear" w:pos="1395"/>
          <w:tab w:val="num" w:pos="0"/>
        </w:tabs>
        <w:spacing w:after="0" w:line="360" w:lineRule="auto"/>
        <w:ind w:left="0" w:firstLine="570"/>
        <w:jc w:val="both"/>
        <w:rPr>
          <w:szCs w:val="28"/>
          <w:lang w:val="uk-UA"/>
        </w:rPr>
      </w:pPr>
      <w:r>
        <w:rPr>
          <w:szCs w:val="28"/>
          <w:lang w:val="uk-UA"/>
        </w:rPr>
        <w:t>здатність працювати</w:t>
      </w:r>
      <w:r w:rsidR="00AB081B">
        <w:rPr>
          <w:szCs w:val="28"/>
          <w:lang w:val="uk-UA"/>
        </w:rPr>
        <w:t xml:space="preserve"> в широкому д</w:t>
      </w:r>
      <w:r>
        <w:rPr>
          <w:szCs w:val="28"/>
          <w:lang w:val="uk-UA"/>
        </w:rPr>
        <w:t>і</w:t>
      </w:r>
      <w:r w:rsidR="00AB081B">
        <w:rPr>
          <w:szCs w:val="28"/>
          <w:lang w:val="uk-UA"/>
        </w:rPr>
        <w:t xml:space="preserve">апазоні </w:t>
      </w:r>
      <w:r>
        <w:rPr>
          <w:szCs w:val="28"/>
          <w:lang w:val="uk-UA"/>
        </w:rPr>
        <w:t>в навколишніх температурах</w:t>
      </w:r>
      <w:r w:rsidR="00AB081B">
        <w:rPr>
          <w:szCs w:val="28"/>
          <w:lang w:val="uk-UA"/>
        </w:rPr>
        <w:t xml:space="preserve"> (до -3</w:t>
      </w:r>
      <w:r>
        <w:rPr>
          <w:szCs w:val="28"/>
          <w:lang w:val="uk-UA"/>
        </w:rPr>
        <w:t>0</w:t>
      </w:r>
      <w:r w:rsidR="00AB081B">
        <w:rPr>
          <w:szCs w:val="28"/>
          <w:lang w:val="uk-UA"/>
        </w:rPr>
        <w:t>°С);</w:t>
      </w:r>
    </w:p>
    <w:p w:rsidR="00AB081B" w:rsidRDefault="00AB081B" w:rsidP="00F25F0D">
      <w:pPr>
        <w:numPr>
          <w:ilvl w:val="0"/>
          <w:numId w:val="16"/>
        </w:numPr>
        <w:tabs>
          <w:tab w:val="clear" w:pos="1395"/>
          <w:tab w:val="num" w:pos="0"/>
        </w:tabs>
        <w:spacing w:after="0" w:line="360" w:lineRule="auto"/>
        <w:ind w:left="0" w:firstLine="570"/>
        <w:jc w:val="both"/>
        <w:rPr>
          <w:szCs w:val="28"/>
          <w:lang w:val="uk-UA"/>
        </w:rPr>
      </w:pPr>
      <w:r>
        <w:rPr>
          <w:szCs w:val="28"/>
          <w:lang w:val="uk-UA"/>
        </w:rPr>
        <w:t>можливість роботи в енергозберігаючому режимі в нічний період;</w:t>
      </w:r>
    </w:p>
    <w:p w:rsidR="00AB081B" w:rsidRDefault="00AB081B" w:rsidP="00F25F0D">
      <w:pPr>
        <w:numPr>
          <w:ilvl w:val="0"/>
          <w:numId w:val="16"/>
        </w:numPr>
        <w:tabs>
          <w:tab w:val="clear" w:pos="1395"/>
          <w:tab w:val="num" w:pos="0"/>
        </w:tabs>
        <w:spacing w:after="0" w:line="360" w:lineRule="auto"/>
        <w:ind w:left="0" w:firstLine="570"/>
        <w:jc w:val="both"/>
        <w:rPr>
          <w:szCs w:val="28"/>
          <w:lang w:val="uk-UA"/>
        </w:rPr>
      </w:pPr>
      <w:r>
        <w:rPr>
          <w:szCs w:val="28"/>
          <w:lang w:val="uk-UA"/>
        </w:rPr>
        <w:t xml:space="preserve">сумісність з системами керування мікрокліматом </w:t>
      </w:r>
      <w:r w:rsidR="00E130DB">
        <w:rPr>
          <w:szCs w:val="28"/>
          <w:lang w:val="uk-UA"/>
        </w:rPr>
        <w:t>будівлі</w:t>
      </w:r>
      <w:r>
        <w:rPr>
          <w:szCs w:val="28"/>
          <w:lang w:val="uk-UA"/>
        </w:rPr>
        <w:t>.</w:t>
      </w:r>
    </w:p>
    <w:p w:rsidR="00AB081B" w:rsidRDefault="00AB081B" w:rsidP="00AB081B">
      <w:pPr>
        <w:spacing w:line="360" w:lineRule="auto"/>
        <w:ind w:firstLine="570"/>
        <w:jc w:val="both"/>
        <w:rPr>
          <w:szCs w:val="28"/>
          <w:lang w:val="uk-UA"/>
        </w:rPr>
      </w:pPr>
      <w:r>
        <w:rPr>
          <w:szCs w:val="28"/>
          <w:lang w:val="uk-UA"/>
        </w:rPr>
        <w:t>Прецизійн</w:t>
      </w:r>
      <w:r w:rsidR="00CA4A93">
        <w:rPr>
          <w:szCs w:val="28"/>
          <w:lang w:val="uk-UA"/>
        </w:rPr>
        <w:t>а</w:t>
      </w:r>
      <w:r>
        <w:rPr>
          <w:szCs w:val="28"/>
          <w:lang w:val="uk-UA"/>
        </w:rPr>
        <w:t xml:space="preserve"> </w:t>
      </w:r>
      <w:r w:rsidR="00CA4A93">
        <w:rPr>
          <w:szCs w:val="28"/>
          <w:lang w:val="uk-UA"/>
        </w:rPr>
        <w:t>вентиляційна система</w:t>
      </w:r>
      <w:r>
        <w:rPr>
          <w:szCs w:val="28"/>
          <w:lang w:val="uk-UA"/>
        </w:rPr>
        <w:t xml:space="preserve"> з повітряним охолодженням складається з внутрішнього та зовнішнього блока. Внутрішній блок включає в себе компресор, випарний теплообмінник, вентилятор, зволожувач повітря, повітряний фільтр, електричний підігрівник повітря  та систему автоматичного керування. Зовнішній блок </w:t>
      </w:r>
      <w:r w:rsidR="00CA4A93">
        <w:rPr>
          <w:szCs w:val="28"/>
          <w:lang w:val="uk-UA"/>
        </w:rPr>
        <w:t>вентиляційної установки</w:t>
      </w:r>
      <w:r>
        <w:rPr>
          <w:szCs w:val="28"/>
          <w:lang w:val="uk-UA"/>
        </w:rPr>
        <w:t xml:space="preserve"> – це конденсатор з повітряним охолодженням фреона. Хладагентом є фреон марки </w:t>
      </w:r>
      <w:r>
        <w:rPr>
          <w:szCs w:val="28"/>
          <w:lang w:val="en-US"/>
        </w:rPr>
        <w:t>R</w:t>
      </w:r>
      <w:r w:rsidRPr="0025668A">
        <w:rPr>
          <w:szCs w:val="28"/>
          <w:lang w:val="uk-UA"/>
        </w:rPr>
        <w:t>407</w:t>
      </w:r>
      <w:r>
        <w:rPr>
          <w:szCs w:val="28"/>
          <w:lang w:val="en-US"/>
        </w:rPr>
        <w:t>C</w:t>
      </w:r>
      <w:r w:rsidRPr="0025668A">
        <w:rPr>
          <w:szCs w:val="28"/>
          <w:lang w:val="uk-UA"/>
        </w:rPr>
        <w:t xml:space="preserve">. </w:t>
      </w:r>
      <w:r>
        <w:rPr>
          <w:szCs w:val="28"/>
          <w:lang w:val="uk-UA"/>
        </w:rPr>
        <w:t>Подача повітря в приміщення відбувається за допомогою мережі повітропроводів, розташованої в зоні підвісної стелі.</w:t>
      </w:r>
    </w:p>
    <w:p w:rsidR="00AB081B" w:rsidRDefault="00AB081B" w:rsidP="00AB081B">
      <w:pPr>
        <w:spacing w:line="360" w:lineRule="auto"/>
        <w:ind w:firstLine="570"/>
        <w:jc w:val="both"/>
        <w:rPr>
          <w:szCs w:val="28"/>
          <w:lang w:val="uk-UA"/>
        </w:rPr>
      </w:pPr>
      <w:r>
        <w:rPr>
          <w:szCs w:val="28"/>
          <w:lang w:val="uk-UA"/>
        </w:rPr>
        <w:t xml:space="preserve">Необхідність точного підтримання параметрів внутрішнього повітря існує в приміщеннях №1, 3, 4, 5. В приміщенні №5 для рівномірної подачі повітря в приміщення необхідно прокласти велику повітророзподільчу мережу, що сприяє зростанню потрібного напора вентилятора. Для подолання значного тиску можна </w:t>
      </w:r>
      <w:r>
        <w:rPr>
          <w:szCs w:val="28"/>
          <w:lang w:val="uk-UA"/>
        </w:rPr>
        <w:lastRenderedPageBreak/>
        <w:t xml:space="preserve">встановити додатковий вентилятор в мережі повітропроводів або розділити навантаження на дві окремі системи </w:t>
      </w:r>
      <w:r w:rsidR="00CA4A93">
        <w:rPr>
          <w:szCs w:val="28"/>
          <w:lang w:val="uk-UA"/>
        </w:rPr>
        <w:t>вентилювання</w:t>
      </w:r>
      <w:r>
        <w:rPr>
          <w:szCs w:val="28"/>
          <w:lang w:val="uk-UA"/>
        </w:rPr>
        <w:t xml:space="preserve">. При встановленні двох окремих систем також зростає надійність роботи системи </w:t>
      </w:r>
      <w:r w:rsidR="00CA4A93">
        <w:rPr>
          <w:szCs w:val="28"/>
          <w:lang w:val="uk-UA"/>
        </w:rPr>
        <w:t>вентилювання</w:t>
      </w:r>
      <w:r>
        <w:rPr>
          <w:szCs w:val="28"/>
          <w:lang w:val="uk-UA"/>
        </w:rPr>
        <w:t xml:space="preserve">. Подача повітря в кондиціонер може відбуватись як за допомогою мережі повітропроводів, так і через вбудовану вентиляційну решітку на передній або зворотній стороні установки. </w:t>
      </w:r>
    </w:p>
    <w:p w:rsidR="00AB081B" w:rsidRDefault="00AB081B" w:rsidP="00AB081B">
      <w:pPr>
        <w:tabs>
          <w:tab w:val="left" w:pos="7995"/>
        </w:tabs>
        <w:spacing w:line="360" w:lineRule="auto"/>
        <w:ind w:firstLine="570"/>
        <w:jc w:val="both"/>
        <w:rPr>
          <w:szCs w:val="28"/>
          <w:lang w:val="uk-UA"/>
        </w:rPr>
      </w:pPr>
      <w:r>
        <w:rPr>
          <w:szCs w:val="28"/>
          <w:lang w:val="uk-UA"/>
        </w:rPr>
        <w:t>Параметри зовнішнього повітря для розрахунку технологічно-комфортної системи:</w:t>
      </w:r>
      <w:r>
        <w:rPr>
          <w:szCs w:val="28"/>
          <w:lang w:val="uk-UA"/>
        </w:rPr>
        <w:tab/>
      </w:r>
    </w:p>
    <w:p w:rsidR="00AB081B" w:rsidRDefault="00AB081B" w:rsidP="00AB081B">
      <w:pPr>
        <w:spacing w:line="360" w:lineRule="auto"/>
        <w:ind w:firstLine="570"/>
        <w:jc w:val="both"/>
        <w:rPr>
          <w:szCs w:val="28"/>
          <w:lang w:val="uk-UA"/>
        </w:rPr>
      </w:pPr>
      <w:r>
        <w:rPr>
          <w:szCs w:val="28"/>
          <w:lang w:val="uk-UA"/>
        </w:rPr>
        <w:t xml:space="preserve">- в холодний період року </w:t>
      </w:r>
      <w:r>
        <w:rPr>
          <w:szCs w:val="28"/>
          <w:lang w:val="en-US"/>
        </w:rPr>
        <w:t>t</w:t>
      </w:r>
      <w:r>
        <w:rPr>
          <w:szCs w:val="28"/>
          <w:vertAlign w:val="subscript"/>
        </w:rPr>
        <w:t>зовн</w:t>
      </w:r>
      <w:r>
        <w:rPr>
          <w:szCs w:val="28"/>
        </w:rPr>
        <w:t xml:space="preserve">=-22°С, </w:t>
      </w:r>
      <w:r>
        <w:rPr>
          <w:szCs w:val="28"/>
          <w:lang w:val="en-US"/>
        </w:rPr>
        <w:t>h</w:t>
      </w:r>
      <w:r>
        <w:rPr>
          <w:szCs w:val="28"/>
          <w:vertAlign w:val="subscript"/>
          <w:lang w:val="uk-UA"/>
        </w:rPr>
        <w:t>з</w:t>
      </w:r>
      <w:r>
        <w:rPr>
          <w:szCs w:val="28"/>
        </w:rPr>
        <w:t>=</w:t>
      </w:r>
      <w:r>
        <w:rPr>
          <w:szCs w:val="28"/>
          <w:lang w:val="uk-UA"/>
        </w:rPr>
        <w:t>-20,7 кДж/кг за параметрами Б</w:t>
      </w:r>
      <w:r w:rsidRPr="00086FEC">
        <w:rPr>
          <w:szCs w:val="28"/>
        </w:rPr>
        <w:t>[1]</w:t>
      </w:r>
      <w:r>
        <w:rPr>
          <w:szCs w:val="28"/>
          <w:lang w:val="uk-UA"/>
        </w:rPr>
        <w:t>;</w:t>
      </w:r>
    </w:p>
    <w:p w:rsidR="00AB081B" w:rsidRPr="00887625" w:rsidRDefault="00AB081B" w:rsidP="00AB081B">
      <w:pPr>
        <w:spacing w:line="360" w:lineRule="auto"/>
        <w:ind w:firstLine="570"/>
        <w:jc w:val="both"/>
        <w:rPr>
          <w:szCs w:val="28"/>
          <w:lang w:val="uk-UA"/>
        </w:rPr>
      </w:pPr>
      <w:r>
        <w:rPr>
          <w:szCs w:val="28"/>
          <w:lang w:val="uk-UA"/>
        </w:rPr>
        <w:t xml:space="preserve">- в теплий період року </w:t>
      </w:r>
      <w:r>
        <w:rPr>
          <w:szCs w:val="28"/>
          <w:lang w:val="en-US"/>
        </w:rPr>
        <w:t>t</w:t>
      </w:r>
      <w:r>
        <w:rPr>
          <w:szCs w:val="28"/>
          <w:vertAlign w:val="subscript"/>
        </w:rPr>
        <w:t>зовн</w:t>
      </w:r>
      <w:r>
        <w:rPr>
          <w:szCs w:val="28"/>
        </w:rPr>
        <w:t>=</w:t>
      </w:r>
      <w:r w:rsidRPr="00086FEC">
        <w:rPr>
          <w:szCs w:val="28"/>
        </w:rPr>
        <w:t xml:space="preserve"> </w:t>
      </w:r>
      <w:r>
        <w:rPr>
          <w:szCs w:val="28"/>
          <w:lang w:val="en-US"/>
        </w:rPr>
        <w:t>t</w:t>
      </w:r>
      <w:r>
        <w:rPr>
          <w:szCs w:val="28"/>
          <w:vertAlign w:val="subscript"/>
        </w:rPr>
        <w:t>з</w:t>
      </w:r>
      <w:r>
        <w:rPr>
          <w:szCs w:val="28"/>
          <w:vertAlign w:val="subscript"/>
          <w:lang w:val="uk-UA"/>
        </w:rPr>
        <w:t xml:space="preserve"> А</w:t>
      </w:r>
      <w:r>
        <w:rPr>
          <w:szCs w:val="28"/>
          <w:lang w:val="uk-UA"/>
        </w:rPr>
        <w:t xml:space="preserve"> -2</w:t>
      </w:r>
      <w:r>
        <w:rPr>
          <w:szCs w:val="28"/>
        </w:rPr>
        <w:t>°С</w:t>
      </w:r>
      <w:r>
        <w:rPr>
          <w:szCs w:val="28"/>
          <w:lang w:val="uk-UA"/>
        </w:rPr>
        <w:t>=23,7-2=21,7°С;</w:t>
      </w:r>
    </w:p>
    <w:p w:rsidR="00AB081B" w:rsidRPr="00A03CB5" w:rsidRDefault="00AB081B" w:rsidP="00AB081B">
      <w:pPr>
        <w:spacing w:line="360" w:lineRule="auto"/>
        <w:ind w:firstLine="570"/>
        <w:jc w:val="both"/>
        <w:rPr>
          <w:szCs w:val="28"/>
          <w:lang w:val="uk-UA"/>
        </w:rPr>
      </w:pPr>
      <w:r>
        <w:rPr>
          <w:szCs w:val="28"/>
          <w:lang w:val="uk-UA"/>
        </w:rPr>
        <w:t xml:space="preserve">  </w:t>
      </w:r>
      <w:r>
        <w:rPr>
          <w:szCs w:val="28"/>
          <w:lang w:val="en-US"/>
        </w:rPr>
        <w:t>h</w:t>
      </w:r>
      <w:r>
        <w:rPr>
          <w:szCs w:val="28"/>
          <w:vertAlign w:val="subscript"/>
          <w:lang w:val="uk-UA"/>
        </w:rPr>
        <w:t>зовн</w:t>
      </w:r>
      <w:r w:rsidRPr="00086FEC">
        <w:rPr>
          <w:szCs w:val="28"/>
          <w:lang w:val="uk-UA"/>
        </w:rPr>
        <w:t xml:space="preserve">= </w:t>
      </w:r>
      <w:r>
        <w:rPr>
          <w:szCs w:val="28"/>
          <w:lang w:val="en-US"/>
        </w:rPr>
        <w:t>h</w:t>
      </w:r>
      <w:r>
        <w:rPr>
          <w:szCs w:val="28"/>
          <w:vertAlign w:val="subscript"/>
          <w:lang w:val="uk-UA"/>
        </w:rPr>
        <w:t>з А</w:t>
      </w:r>
      <w:r>
        <w:rPr>
          <w:szCs w:val="28"/>
          <w:lang w:val="uk-UA"/>
        </w:rPr>
        <w:t xml:space="preserve">-2 кДж/кг=53,6-2=51,6 кДж/кг за параметрами А </w:t>
      </w:r>
      <w:r w:rsidRPr="00887625">
        <w:rPr>
          <w:szCs w:val="28"/>
        </w:rPr>
        <w:t>[1]</w:t>
      </w:r>
      <w:r>
        <w:rPr>
          <w:szCs w:val="28"/>
          <w:lang w:val="uk-UA"/>
        </w:rPr>
        <w:t>.</w:t>
      </w:r>
    </w:p>
    <w:p w:rsidR="00AB081B" w:rsidRPr="00AB081B" w:rsidRDefault="00AB081B" w:rsidP="00AB081B">
      <w:pPr>
        <w:spacing w:line="360" w:lineRule="auto"/>
        <w:ind w:firstLine="570"/>
        <w:jc w:val="both"/>
        <w:rPr>
          <w:szCs w:val="28"/>
          <w:lang w:val="uk-UA"/>
        </w:rPr>
      </w:pPr>
      <w:r>
        <w:rPr>
          <w:szCs w:val="28"/>
          <w:lang w:val="uk-UA"/>
        </w:rPr>
        <w:t xml:space="preserve">Параметри внутрішнього повітря як в теплий, так і в холодний період року згідно завдання: </w:t>
      </w:r>
      <w:r>
        <w:rPr>
          <w:szCs w:val="28"/>
          <w:lang w:val="en-US"/>
        </w:rPr>
        <w:t>t</w:t>
      </w:r>
      <w:r>
        <w:rPr>
          <w:szCs w:val="28"/>
          <w:vertAlign w:val="subscript"/>
          <w:lang w:val="uk-UA"/>
        </w:rPr>
        <w:t>вн</w:t>
      </w:r>
      <w:r>
        <w:rPr>
          <w:szCs w:val="28"/>
        </w:rPr>
        <w:t>=</w:t>
      </w:r>
      <w:r>
        <w:rPr>
          <w:szCs w:val="28"/>
          <w:lang w:val="uk-UA"/>
        </w:rPr>
        <w:t>20</w:t>
      </w:r>
      <w:r>
        <w:rPr>
          <w:szCs w:val="28"/>
        </w:rPr>
        <w:t>°С, φ</w:t>
      </w:r>
      <w:r>
        <w:rPr>
          <w:szCs w:val="28"/>
          <w:vertAlign w:val="subscript"/>
          <w:lang w:val="uk-UA"/>
        </w:rPr>
        <w:t>вн</w:t>
      </w:r>
      <w:r>
        <w:rPr>
          <w:szCs w:val="28"/>
        </w:rPr>
        <w:t>=</w:t>
      </w:r>
      <w:r>
        <w:rPr>
          <w:szCs w:val="28"/>
          <w:lang w:val="uk-UA"/>
        </w:rPr>
        <w:t>50% .</w:t>
      </w:r>
    </w:p>
    <w:p w:rsidR="00AB081B" w:rsidRPr="00F37743" w:rsidRDefault="00CA4A93" w:rsidP="00CA4A93">
      <w:pPr>
        <w:spacing w:line="360" w:lineRule="auto"/>
        <w:ind w:firstLine="570"/>
        <w:rPr>
          <w:b/>
          <w:szCs w:val="28"/>
          <w:lang w:val="uk-UA"/>
        </w:rPr>
      </w:pPr>
      <w:r>
        <w:rPr>
          <w:b/>
          <w:szCs w:val="28"/>
          <w:lang w:val="uk-UA"/>
        </w:rPr>
        <w:t>2</w:t>
      </w:r>
      <w:r w:rsidR="00AB081B">
        <w:rPr>
          <w:b/>
          <w:szCs w:val="28"/>
          <w:lang w:val="uk-UA"/>
        </w:rPr>
        <w:t>.</w:t>
      </w:r>
      <w:r w:rsidR="00AB081B" w:rsidRPr="003F3D51">
        <w:rPr>
          <w:b/>
          <w:szCs w:val="28"/>
        </w:rPr>
        <w:t>2</w:t>
      </w:r>
      <w:r w:rsidR="00AB081B" w:rsidRPr="00BA7030">
        <w:rPr>
          <w:b/>
          <w:szCs w:val="28"/>
          <w:lang w:val="uk-UA"/>
        </w:rPr>
        <w:t xml:space="preserve"> </w:t>
      </w:r>
      <w:r w:rsidR="00AB081B">
        <w:rPr>
          <w:b/>
          <w:szCs w:val="28"/>
          <w:lang w:val="uk-UA"/>
        </w:rPr>
        <w:t>Розрахунок схем обробки повітря в приміщеннях</w:t>
      </w:r>
    </w:p>
    <w:p w:rsidR="00AB081B" w:rsidRDefault="00AB081B" w:rsidP="00AB081B">
      <w:pPr>
        <w:spacing w:line="360" w:lineRule="auto"/>
        <w:ind w:firstLine="567"/>
        <w:jc w:val="both"/>
        <w:rPr>
          <w:szCs w:val="28"/>
          <w:lang w:val="uk-UA"/>
        </w:rPr>
      </w:pPr>
      <w:r>
        <w:rPr>
          <w:szCs w:val="28"/>
          <w:lang w:val="uk-UA"/>
        </w:rPr>
        <w:t xml:space="preserve">Після обробки в припливних установках суміш внутрішнього та обробленого повітря поступає в </w:t>
      </w:r>
      <w:r w:rsidR="00CA4A93">
        <w:rPr>
          <w:szCs w:val="28"/>
          <w:lang w:val="uk-UA"/>
        </w:rPr>
        <w:t>вентилятор</w:t>
      </w:r>
      <w:r>
        <w:rPr>
          <w:szCs w:val="28"/>
          <w:lang w:val="uk-UA"/>
        </w:rPr>
        <w:t xml:space="preserve">. В теплий період року в </w:t>
      </w:r>
      <w:r w:rsidR="00CA4A93">
        <w:rPr>
          <w:szCs w:val="28"/>
          <w:lang w:val="uk-UA"/>
        </w:rPr>
        <w:t>вентиляторі</w:t>
      </w:r>
      <w:r>
        <w:rPr>
          <w:szCs w:val="28"/>
          <w:lang w:val="uk-UA"/>
        </w:rPr>
        <w:t xml:space="preserve"> повітря охолоджується, осушується, після чого догрівається в електричному підігрівнику, а в зимовий період охолоджується, зволожується та догрівається.</w:t>
      </w:r>
    </w:p>
    <w:p w:rsidR="00AB081B" w:rsidRPr="00F260C1" w:rsidRDefault="00AB081B" w:rsidP="00AB081B">
      <w:pPr>
        <w:spacing w:line="360" w:lineRule="auto"/>
        <w:ind w:firstLine="567"/>
        <w:jc w:val="both"/>
        <w:rPr>
          <w:szCs w:val="28"/>
          <w:lang w:val="uk-UA"/>
        </w:rPr>
      </w:pPr>
      <w:r w:rsidRPr="00F260C1">
        <w:rPr>
          <w:szCs w:val="28"/>
          <w:lang w:val="uk-UA"/>
        </w:rPr>
        <w:t xml:space="preserve"> Приміщення №1</w:t>
      </w:r>
    </w:p>
    <w:p w:rsidR="00AB081B" w:rsidRDefault="00AB081B" w:rsidP="00AB081B">
      <w:pPr>
        <w:spacing w:line="360" w:lineRule="auto"/>
        <w:ind w:firstLine="627"/>
        <w:jc w:val="both"/>
        <w:rPr>
          <w:szCs w:val="28"/>
          <w:lang w:val="uk-UA"/>
        </w:rPr>
      </w:pPr>
      <w:r>
        <w:rPr>
          <w:szCs w:val="28"/>
          <w:lang w:val="uk-UA"/>
        </w:rPr>
        <w:t>а) Теплий період року</w:t>
      </w:r>
    </w:p>
    <w:p w:rsidR="00AB081B" w:rsidRDefault="00AB081B" w:rsidP="00AB081B">
      <w:pPr>
        <w:spacing w:line="360" w:lineRule="auto"/>
        <w:ind w:firstLine="567"/>
        <w:jc w:val="both"/>
        <w:rPr>
          <w:szCs w:val="28"/>
          <w:lang w:val="uk-UA"/>
        </w:rPr>
      </w:pPr>
      <w:r>
        <w:rPr>
          <w:szCs w:val="28"/>
          <w:lang w:val="uk-UA"/>
        </w:rPr>
        <w:t>Відомі:</w:t>
      </w:r>
    </w:p>
    <w:p w:rsidR="00AB081B" w:rsidRDefault="00AB081B" w:rsidP="00AB081B">
      <w:pPr>
        <w:spacing w:line="360" w:lineRule="auto"/>
        <w:ind w:firstLine="567"/>
        <w:jc w:val="both"/>
        <w:rPr>
          <w:szCs w:val="28"/>
          <w:lang w:val="uk-UA"/>
        </w:rPr>
      </w:pPr>
      <w:r>
        <w:rPr>
          <w:szCs w:val="28"/>
          <w:lang w:val="uk-UA"/>
        </w:rPr>
        <w:t xml:space="preserve">- витрата повітря в системі припливної вентиляції </w:t>
      </w:r>
      <w:r>
        <w:rPr>
          <w:szCs w:val="28"/>
          <w:lang w:val="en-US"/>
        </w:rPr>
        <w:t>L</w:t>
      </w:r>
      <w:r w:rsidRPr="000B24CB">
        <w:rPr>
          <w:szCs w:val="28"/>
          <w:vertAlign w:val="subscript"/>
        </w:rPr>
        <w:t>1</w:t>
      </w:r>
      <w:r w:rsidRPr="000B24CB">
        <w:rPr>
          <w:szCs w:val="28"/>
        </w:rPr>
        <w:t xml:space="preserve">=326 </w:t>
      </w:r>
      <w:r>
        <w:rPr>
          <w:szCs w:val="28"/>
          <w:lang w:val="uk-UA"/>
        </w:rPr>
        <w:t>м</w:t>
      </w:r>
      <w:r>
        <w:rPr>
          <w:szCs w:val="28"/>
          <w:vertAlign w:val="superscript"/>
          <w:lang w:val="uk-UA"/>
        </w:rPr>
        <w:t>3</w:t>
      </w:r>
      <w:r>
        <w:rPr>
          <w:szCs w:val="28"/>
          <w:lang w:val="uk-UA"/>
        </w:rPr>
        <w:t>/год;</w:t>
      </w:r>
    </w:p>
    <w:p w:rsidR="00AB081B" w:rsidRDefault="00AB081B" w:rsidP="00AB081B">
      <w:pPr>
        <w:spacing w:line="360" w:lineRule="auto"/>
        <w:ind w:firstLine="567"/>
        <w:jc w:val="both"/>
        <w:rPr>
          <w:szCs w:val="28"/>
          <w:lang w:val="uk-UA"/>
        </w:rPr>
      </w:pPr>
      <w:r>
        <w:rPr>
          <w:szCs w:val="28"/>
          <w:lang w:val="uk-UA"/>
        </w:rPr>
        <w:t xml:space="preserve">- надходження теплоти в приміщення </w:t>
      </w:r>
      <w:r>
        <w:rPr>
          <w:szCs w:val="28"/>
          <w:lang w:val="en-US"/>
        </w:rPr>
        <w:t>Q</w:t>
      </w:r>
      <w:r w:rsidRPr="000B24CB">
        <w:rPr>
          <w:szCs w:val="28"/>
          <w:vertAlign w:val="subscript"/>
        </w:rPr>
        <w:t>1</w:t>
      </w:r>
      <w:r w:rsidRPr="000B24CB">
        <w:rPr>
          <w:szCs w:val="28"/>
        </w:rPr>
        <w:t>=</w:t>
      </w:r>
      <w:r>
        <w:rPr>
          <w:szCs w:val="28"/>
          <w:lang w:val="uk-UA"/>
        </w:rPr>
        <w:t>1881 Вт;</w:t>
      </w:r>
    </w:p>
    <w:p w:rsidR="00AB081B" w:rsidRDefault="00AB081B" w:rsidP="00AB081B">
      <w:pPr>
        <w:spacing w:line="360" w:lineRule="auto"/>
        <w:ind w:firstLine="567"/>
        <w:rPr>
          <w:szCs w:val="28"/>
          <w:lang w:val="uk-UA"/>
        </w:rPr>
      </w:pPr>
      <w:r>
        <w:rPr>
          <w:szCs w:val="28"/>
          <w:lang w:val="uk-UA"/>
        </w:rPr>
        <w:t xml:space="preserve">- надходження вологи в приміщення </w:t>
      </w:r>
      <w:r>
        <w:rPr>
          <w:szCs w:val="28"/>
          <w:lang w:val="en-US"/>
        </w:rPr>
        <w:t>W</w:t>
      </w:r>
      <w:r w:rsidRPr="000B24CB">
        <w:rPr>
          <w:szCs w:val="28"/>
          <w:vertAlign w:val="subscript"/>
        </w:rPr>
        <w:t>1</w:t>
      </w:r>
      <w:r w:rsidRPr="000B24CB">
        <w:rPr>
          <w:szCs w:val="28"/>
        </w:rPr>
        <w:t>=</w:t>
      </w:r>
      <w:r>
        <w:rPr>
          <w:szCs w:val="28"/>
          <w:lang w:val="uk-UA"/>
        </w:rPr>
        <w:t>0,000063 кг/год=1,7·10</w:t>
      </w:r>
      <w:r>
        <w:rPr>
          <w:szCs w:val="28"/>
          <w:vertAlign w:val="superscript"/>
          <w:lang w:val="uk-UA"/>
        </w:rPr>
        <w:t>-8</w:t>
      </w:r>
      <w:r>
        <w:rPr>
          <w:szCs w:val="28"/>
          <w:lang w:val="uk-UA"/>
        </w:rPr>
        <w:t>кг/с              (з попередніх розрахунків);</w:t>
      </w:r>
    </w:p>
    <w:p w:rsidR="00AB081B" w:rsidRDefault="00AB081B" w:rsidP="00AB081B">
      <w:pPr>
        <w:spacing w:line="360" w:lineRule="auto"/>
        <w:ind w:firstLine="570"/>
        <w:jc w:val="both"/>
        <w:rPr>
          <w:szCs w:val="28"/>
          <w:lang w:val="uk-UA"/>
        </w:rPr>
      </w:pPr>
      <w:r>
        <w:rPr>
          <w:szCs w:val="28"/>
          <w:lang w:val="uk-UA"/>
        </w:rPr>
        <w:lastRenderedPageBreak/>
        <w:t xml:space="preserve">- температура зовнішнього повітря </w:t>
      </w:r>
      <w:r>
        <w:rPr>
          <w:szCs w:val="28"/>
          <w:lang w:val="en-US"/>
        </w:rPr>
        <w:t>t</w:t>
      </w:r>
      <w:r>
        <w:rPr>
          <w:szCs w:val="28"/>
          <w:vertAlign w:val="subscript"/>
        </w:rPr>
        <w:t>зовн</w:t>
      </w:r>
      <w:r>
        <w:rPr>
          <w:szCs w:val="28"/>
        </w:rPr>
        <w:t>=</w:t>
      </w:r>
      <w:r w:rsidRPr="00086FEC">
        <w:rPr>
          <w:szCs w:val="28"/>
        </w:rPr>
        <w:t xml:space="preserve"> </w:t>
      </w:r>
      <w:r>
        <w:rPr>
          <w:szCs w:val="28"/>
          <w:lang w:val="uk-UA"/>
        </w:rPr>
        <w:t>21,7°С;</w:t>
      </w:r>
    </w:p>
    <w:p w:rsidR="00AB081B" w:rsidRDefault="00AB081B" w:rsidP="00AB081B">
      <w:pPr>
        <w:spacing w:line="360" w:lineRule="auto"/>
        <w:ind w:firstLine="570"/>
        <w:jc w:val="both"/>
        <w:rPr>
          <w:szCs w:val="28"/>
          <w:lang w:val="uk-UA"/>
        </w:rPr>
      </w:pPr>
      <w:r>
        <w:rPr>
          <w:szCs w:val="28"/>
          <w:lang w:val="uk-UA"/>
        </w:rPr>
        <w:t xml:space="preserve">- ентальпія зовнішнього повітря </w:t>
      </w:r>
      <w:r w:rsidRPr="00086FEC">
        <w:rPr>
          <w:szCs w:val="28"/>
          <w:lang w:val="uk-UA"/>
        </w:rPr>
        <w:t xml:space="preserve"> </w:t>
      </w:r>
      <w:r>
        <w:rPr>
          <w:szCs w:val="28"/>
          <w:lang w:val="en-US"/>
        </w:rPr>
        <w:t>h</w:t>
      </w:r>
      <w:r>
        <w:rPr>
          <w:szCs w:val="28"/>
          <w:vertAlign w:val="subscript"/>
          <w:lang w:val="uk-UA"/>
        </w:rPr>
        <w:t>зовн</w:t>
      </w:r>
      <w:r w:rsidRPr="00086FEC">
        <w:rPr>
          <w:szCs w:val="28"/>
          <w:lang w:val="uk-UA"/>
        </w:rPr>
        <w:t xml:space="preserve">= </w:t>
      </w:r>
      <w:r>
        <w:rPr>
          <w:szCs w:val="28"/>
          <w:lang w:val="uk-UA"/>
        </w:rPr>
        <w:t>51,6 кДж/кг;</w:t>
      </w:r>
    </w:p>
    <w:p w:rsidR="00AB081B" w:rsidRDefault="00AB081B" w:rsidP="00AB081B">
      <w:pPr>
        <w:spacing w:line="360" w:lineRule="auto"/>
        <w:ind w:firstLine="570"/>
        <w:jc w:val="both"/>
        <w:rPr>
          <w:szCs w:val="28"/>
          <w:lang w:val="uk-UA"/>
        </w:rPr>
      </w:pPr>
      <w:r>
        <w:rPr>
          <w:szCs w:val="28"/>
          <w:lang w:val="uk-UA"/>
        </w:rPr>
        <w:t xml:space="preserve">- температура внутрішнього повітря </w:t>
      </w:r>
      <w:r>
        <w:rPr>
          <w:szCs w:val="28"/>
          <w:lang w:val="en-US"/>
        </w:rPr>
        <w:t>t</w:t>
      </w:r>
      <w:r>
        <w:rPr>
          <w:szCs w:val="28"/>
          <w:vertAlign w:val="subscript"/>
          <w:lang w:val="uk-UA"/>
        </w:rPr>
        <w:t>вн</w:t>
      </w:r>
      <w:r>
        <w:rPr>
          <w:szCs w:val="28"/>
        </w:rPr>
        <w:t>=</w:t>
      </w:r>
      <w:r>
        <w:rPr>
          <w:szCs w:val="28"/>
          <w:lang w:val="uk-UA"/>
        </w:rPr>
        <w:t>20</w:t>
      </w:r>
      <w:r>
        <w:rPr>
          <w:szCs w:val="28"/>
        </w:rPr>
        <w:t>°С</w:t>
      </w:r>
      <w:r>
        <w:rPr>
          <w:szCs w:val="28"/>
          <w:lang w:val="uk-UA"/>
        </w:rPr>
        <w:t>;</w:t>
      </w:r>
    </w:p>
    <w:p w:rsidR="00AB081B" w:rsidRDefault="00AB081B" w:rsidP="00AB081B">
      <w:pPr>
        <w:spacing w:line="360" w:lineRule="auto"/>
        <w:ind w:firstLine="570"/>
        <w:jc w:val="both"/>
        <w:rPr>
          <w:szCs w:val="28"/>
          <w:lang w:val="uk-UA"/>
        </w:rPr>
      </w:pPr>
      <w:r>
        <w:rPr>
          <w:szCs w:val="28"/>
          <w:lang w:val="uk-UA"/>
        </w:rPr>
        <w:t>- відносна вологість внутрішнього повітря</w:t>
      </w:r>
      <w:r>
        <w:rPr>
          <w:szCs w:val="28"/>
        </w:rPr>
        <w:t xml:space="preserve"> φ</w:t>
      </w:r>
      <w:r>
        <w:rPr>
          <w:szCs w:val="28"/>
          <w:vertAlign w:val="subscript"/>
          <w:lang w:val="uk-UA"/>
        </w:rPr>
        <w:t>вн</w:t>
      </w:r>
      <w:r>
        <w:rPr>
          <w:szCs w:val="28"/>
        </w:rPr>
        <w:t>=</w:t>
      </w:r>
      <w:r>
        <w:rPr>
          <w:szCs w:val="28"/>
          <w:lang w:val="uk-UA"/>
        </w:rPr>
        <w:t>50% ;</w:t>
      </w:r>
    </w:p>
    <w:p w:rsidR="00AB081B" w:rsidRDefault="00AB081B" w:rsidP="00AB081B">
      <w:pPr>
        <w:spacing w:line="360" w:lineRule="auto"/>
        <w:ind w:firstLine="570"/>
        <w:jc w:val="both"/>
        <w:rPr>
          <w:szCs w:val="28"/>
          <w:lang w:val="uk-UA"/>
        </w:rPr>
      </w:pPr>
      <w:r>
        <w:rPr>
          <w:szCs w:val="28"/>
          <w:lang w:val="uk-UA"/>
        </w:rPr>
        <w:t>- об</w:t>
      </w:r>
      <w:r w:rsidRPr="00E80779">
        <w:rPr>
          <w:szCs w:val="28"/>
        </w:rPr>
        <w:t>’</w:t>
      </w:r>
      <w:r>
        <w:rPr>
          <w:szCs w:val="28"/>
          <w:lang w:val="uk-UA"/>
        </w:rPr>
        <w:t xml:space="preserve">єм приміщення </w:t>
      </w:r>
      <w:r>
        <w:rPr>
          <w:szCs w:val="28"/>
          <w:lang w:val="en-US"/>
        </w:rPr>
        <w:t>V</w:t>
      </w:r>
      <w:r w:rsidRPr="00E80779">
        <w:rPr>
          <w:szCs w:val="28"/>
          <w:vertAlign w:val="subscript"/>
        </w:rPr>
        <w:t>1</w:t>
      </w:r>
      <w:r w:rsidRPr="00E80779">
        <w:rPr>
          <w:szCs w:val="28"/>
        </w:rPr>
        <w:t>=</w:t>
      </w:r>
      <w:r>
        <w:rPr>
          <w:szCs w:val="28"/>
          <w:lang w:val="uk-UA"/>
        </w:rPr>
        <w:t>108,8 м</w:t>
      </w:r>
      <w:r>
        <w:rPr>
          <w:szCs w:val="28"/>
          <w:vertAlign w:val="superscript"/>
          <w:lang w:val="uk-UA"/>
        </w:rPr>
        <w:t>3</w:t>
      </w:r>
      <w:r>
        <w:rPr>
          <w:szCs w:val="28"/>
          <w:lang w:val="uk-UA"/>
        </w:rPr>
        <w:t xml:space="preserve"> (за архитектурними даними).</w:t>
      </w:r>
    </w:p>
    <w:p w:rsidR="00AB081B" w:rsidRDefault="00AB081B" w:rsidP="00F25F0D">
      <w:pPr>
        <w:numPr>
          <w:ilvl w:val="0"/>
          <w:numId w:val="17"/>
        </w:numPr>
        <w:tabs>
          <w:tab w:val="clear" w:pos="1527"/>
          <w:tab w:val="num" w:pos="0"/>
        </w:tabs>
        <w:spacing w:after="0" w:line="360" w:lineRule="auto"/>
        <w:ind w:left="0" w:firstLine="570"/>
        <w:jc w:val="both"/>
        <w:rPr>
          <w:szCs w:val="28"/>
          <w:lang w:val="uk-UA"/>
        </w:rPr>
      </w:pPr>
      <w:r>
        <w:rPr>
          <w:szCs w:val="28"/>
          <w:lang w:val="uk-UA"/>
        </w:rPr>
        <w:t xml:space="preserve">За параметрами зовнішнього повітря </w:t>
      </w:r>
      <w:r>
        <w:rPr>
          <w:szCs w:val="28"/>
          <w:lang w:val="en-US"/>
        </w:rPr>
        <w:t>t</w:t>
      </w:r>
      <w:r>
        <w:rPr>
          <w:szCs w:val="28"/>
          <w:vertAlign w:val="subscript"/>
          <w:lang w:val="uk-UA"/>
        </w:rPr>
        <w:t>з</w:t>
      </w:r>
      <w:r>
        <w:rPr>
          <w:szCs w:val="28"/>
          <w:lang w:val="uk-UA"/>
        </w:rPr>
        <w:t xml:space="preserve">, </w:t>
      </w:r>
      <w:r>
        <w:rPr>
          <w:szCs w:val="28"/>
          <w:lang w:val="en-US"/>
        </w:rPr>
        <w:t>h</w:t>
      </w:r>
      <w:r>
        <w:rPr>
          <w:szCs w:val="28"/>
          <w:vertAlign w:val="subscript"/>
          <w:lang w:val="uk-UA"/>
        </w:rPr>
        <w:t>з</w:t>
      </w:r>
      <w:r>
        <w:rPr>
          <w:szCs w:val="28"/>
          <w:lang w:val="uk-UA"/>
        </w:rPr>
        <w:t xml:space="preserve"> визначаю т.Н та вологовміст повітря в цій точці </w:t>
      </w:r>
      <w:r>
        <w:rPr>
          <w:szCs w:val="28"/>
          <w:lang w:val="en-US"/>
        </w:rPr>
        <w:t>d</w:t>
      </w:r>
      <w:r>
        <w:rPr>
          <w:szCs w:val="28"/>
          <w:vertAlign w:val="subscript"/>
          <w:lang w:val="uk-UA"/>
        </w:rPr>
        <w:t>з</w:t>
      </w:r>
      <w:r>
        <w:rPr>
          <w:szCs w:val="28"/>
          <w:lang w:val="uk-UA"/>
        </w:rPr>
        <w:t>=11,4 г/кг.</w:t>
      </w:r>
    </w:p>
    <w:p w:rsidR="00AB081B" w:rsidRDefault="00AB081B" w:rsidP="00F25F0D">
      <w:pPr>
        <w:numPr>
          <w:ilvl w:val="0"/>
          <w:numId w:val="17"/>
        </w:numPr>
        <w:tabs>
          <w:tab w:val="clear" w:pos="1527"/>
          <w:tab w:val="num" w:pos="0"/>
        </w:tabs>
        <w:spacing w:after="0" w:line="360" w:lineRule="auto"/>
        <w:ind w:left="0" w:firstLine="570"/>
        <w:jc w:val="both"/>
        <w:rPr>
          <w:szCs w:val="28"/>
          <w:lang w:val="uk-UA"/>
        </w:rPr>
      </w:pPr>
      <w:r>
        <w:rPr>
          <w:szCs w:val="28"/>
          <w:lang w:val="uk-UA"/>
        </w:rPr>
        <w:t xml:space="preserve">За отриманою в розділі 2.3.2 температурою припливного повітря системи механічної вентиляції </w:t>
      </w:r>
      <w:r>
        <w:rPr>
          <w:szCs w:val="28"/>
          <w:lang w:val="en-US"/>
        </w:rPr>
        <w:t>t</w:t>
      </w:r>
      <w:r>
        <w:rPr>
          <w:szCs w:val="28"/>
          <w:vertAlign w:val="subscript"/>
          <w:lang w:val="uk-UA"/>
        </w:rPr>
        <w:t>пв</w:t>
      </w:r>
      <w:r>
        <w:rPr>
          <w:szCs w:val="28"/>
          <w:lang w:val="uk-UA"/>
        </w:rPr>
        <w:t xml:space="preserve">=18,2°С та </w:t>
      </w:r>
      <w:r>
        <w:rPr>
          <w:szCs w:val="28"/>
          <w:lang w:val="en-US"/>
        </w:rPr>
        <w:t>d</w:t>
      </w:r>
      <w:r w:rsidRPr="009F25AE">
        <w:rPr>
          <w:szCs w:val="28"/>
          <w:vertAlign w:val="subscript"/>
          <w:lang w:val="uk-UA"/>
        </w:rPr>
        <w:t>з</w:t>
      </w:r>
      <w:r w:rsidRPr="009F25AE">
        <w:rPr>
          <w:szCs w:val="28"/>
          <w:lang w:val="uk-UA"/>
        </w:rPr>
        <w:t>=</w:t>
      </w:r>
      <w:r>
        <w:rPr>
          <w:szCs w:val="28"/>
          <w:lang w:val="en-US"/>
        </w:rPr>
        <w:t>const</w:t>
      </w:r>
      <w:r w:rsidRPr="009F25AE">
        <w:rPr>
          <w:szCs w:val="28"/>
          <w:lang w:val="uk-UA"/>
        </w:rPr>
        <w:t xml:space="preserve"> </w:t>
      </w:r>
      <w:r>
        <w:rPr>
          <w:szCs w:val="28"/>
          <w:lang w:val="uk-UA"/>
        </w:rPr>
        <w:t>отримую т.П</w:t>
      </w:r>
      <w:r>
        <w:rPr>
          <w:szCs w:val="28"/>
          <w:vertAlign w:val="subscript"/>
          <w:lang w:val="uk-UA"/>
        </w:rPr>
        <w:t>в</w:t>
      </w:r>
      <w:r>
        <w:rPr>
          <w:szCs w:val="28"/>
          <w:lang w:val="uk-UA"/>
        </w:rPr>
        <w:t xml:space="preserve"> з параметрами </w:t>
      </w:r>
      <w:r>
        <w:rPr>
          <w:szCs w:val="28"/>
          <w:lang w:val="en-US"/>
        </w:rPr>
        <w:t>h</w:t>
      </w:r>
      <w:r>
        <w:rPr>
          <w:szCs w:val="28"/>
          <w:vertAlign w:val="subscript"/>
          <w:lang w:val="uk-UA"/>
        </w:rPr>
        <w:t>пв</w:t>
      </w:r>
      <w:r w:rsidRPr="00086FEC">
        <w:rPr>
          <w:szCs w:val="28"/>
          <w:lang w:val="uk-UA"/>
        </w:rPr>
        <w:t xml:space="preserve">= </w:t>
      </w:r>
      <w:r>
        <w:rPr>
          <w:szCs w:val="28"/>
          <w:lang w:val="uk-UA"/>
        </w:rPr>
        <w:t xml:space="preserve">47,8 кДж/кг, </w:t>
      </w:r>
      <w:r>
        <w:rPr>
          <w:szCs w:val="28"/>
          <w:lang w:val="en-US"/>
        </w:rPr>
        <w:t>d</w:t>
      </w:r>
      <w:r>
        <w:rPr>
          <w:szCs w:val="28"/>
          <w:vertAlign w:val="subscript"/>
          <w:lang w:val="uk-UA"/>
        </w:rPr>
        <w:t>пв</w:t>
      </w:r>
      <w:r>
        <w:rPr>
          <w:szCs w:val="28"/>
          <w:lang w:val="uk-UA"/>
        </w:rPr>
        <w:t>=11,4 г/кг.</w:t>
      </w:r>
    </w:p>
    <w:p w:rsidR="00AB081B" w:rsidRPr="009F25AE" w:rsidRDefault="00AB081B" w:rsidP="00AB081B">
      <w:pPr>
        <w:widowControl w:val="0"/>
        <w:spacing w:line="360" w:lineRule="auto"/>
        <w:ind w:firstLine="567"/>
        <w:jc w:val="both"/>
        <w:rPr>
          <w:szCs w:val="28"/>
          <w:lang w:val="uk-UA"/>
        </w:rPr>
      </w:pPr>
      <w:r>
        <w:rPr>
          <w:szCs w:val="28"/>
          <w:lang w:val="uk-UA"/>
        </w:rPr>
        <w:t>Визначаю</w:t>
      </w:r>
      <w:r w:rsidRPr="009F25AE">
        <w:rPr>
          <w:lang w:val="uk-UA"/>
        </w:rPr>
        <w:t xml:space="preserve"> </w:t>
      </w:r>
      <w:r>
        <w:rPr>
          <w:szCs w:val="28"/>
          <w:lang w:val="uk-UA"/>
        </w:rPr>
        <w:t>п</w:t>
      </w:r>
      <w:r w:rsidRPr="009F25AE">
        <w:rPr>
          <w:szCs w:val="28"/>
          <w:lang w:val="uk-UA"/>
        </w:rPr>
        <w:t xml:space="preserve">ромінь процесу </w:t>
      </w:r>
    </w:p>
    <w:p w:rsidR="00AB081B" w:rsidRDefault="00F16983" w:rsidP="00AB081B">
      <w:pPr>
        <w:widowControl w:val="0"/>
        <w:tabs>
          <w:tab w:val="num" w:pos="0"/>
          <w:tab w:val="left" w:pos="3450"/>
          <w:tab w:val="right" w:pos="9921"/>
        </w:tabs>
        <w:spacing w:line="360" w:lineRule="auto"/>
        <w:ind w:firstLine="567"/>
        <w:jc w:val="right"/>
        <w:rPr>
          <w:szCs w:val="28"/>
          <w:lang w:val="uk-UA"/>
        </w:rPr>
      </w:pPr>
      <w:r w:rsidRPr="009F25AE">
        <w:rPr>
          <w:noProof/>
          <w:position w:val="-32"/>
          <w:szCs w:val="28"/>
          <w:lang w:val="uk-UA"/>
        </w:rPr>
        <w:object w:dxaOrig="1140" w:dyaOrig="760">
          <v:shape id="_x0000_i1089" type="#_x0000_t75" alt="" style="width:57pt;height:38pt;mso-width-percent:0;mso-height-percent:0;mso-width-percent:0;mso-height-percent:0" o:ole="" fillcolor="window">
            <v:imagedata r:id="rId21" o:title=""/>
          </v:shape>
          <o:OLEObject Type="Embed" ProgID="Equation.3" ShapeID="_x0000_i1089" DrawAspect="Content" ObjectID="_1670258353" r:id="rId22"/>
        </w:object>
      </w:r>
      <w:r w:rsidR="00AB081B">
        <w:rPr>
          <w:szCs w:val="28"/>
          <w:lang w:val="uk-UA"/>
        </w:rPr>
        <w:t>,</w:t>
      </w:r>
      <w:r w:rsidR="00AB081B" w:rsidRPr="009F25AE">
        <w:rPr>
          <w:szCs w:val="28"/>
          <w:lang w:val="uk-UA"/>
        </w:rPr>
        <w:t xml:space="preserve">                                                   (</w:t>
      </w:r>
      <w:r w:rsidR="00AB081B">
        <w:rPr>
          <w:szCs w:val="28"/>
          <w:lang w:val="uk-UA"/>
        </w:rPr>
        <w:t>3</w:t>
      </w:r>
      <w:r w:rsidR="00AB081B" w:rsidRPr="009F25AE">
        <w:rPr>
          <w:szCs w:val="28"/>
          <w:lang w:val="uk-UA"/>
        </w:rPr>
        <w:t>.1)</w:t>
      </w:r>
    </w:p>
    <w:p w:rsidR="00AB081B" w:rsidRDefault="00F16983" w:rsidP="00AB081B">
      <w:pPr>
        <w:widowControl w:val="0"/>
        <w:tabs>
          <w:tab w:val="num" w:pos="0"/>
          <w:tab w:val="left" w:pos="3450"/>
          <w:tab w:val="right" w:pos="9921"/>
        </w:tabs>
        <w:spacing w:line="360" w:lineRule="auto"/>
        <w:ind w:firstLine="567"/>
        <w:jc w:val="center"/>
        <w:rPr>
          <w:szCs w:val="28"/>
          <w:lang w:val="uk-UA"/>
        </w:rPr>
      </w:pPr>
      <w:r w:rsidRPr="009F25AE">
        <w:rPr>
          <w:noProof/>
          <w:position w:val="-28"/>
          <w:szCs w:val="28"/>
          <w:lang w:val="uk-UA"/>
        </w:rPr>
        <w:object w:dxaOrig="2960" w:dyaOrig="660">
          <v:shape id="_x0000_i1088" type="#_x0000_t75" alt="" style="width:148pt;height:33pt;mso-width-percent:0;mso-height-percent:0;mso-width-percent:0;mso-height-percent:0" o:ole="" fillcolor="window">
            <v:imagedata r:id="rId23" o:title=""/>
          </v:shape>
          <o:OLEObject Type="Embed" ProgID="Equation.3" ShapeID="_x0000_i1088" DrawAspect="Content" ObjectID="_1670258354" r:id="rId24"/>
        </w:object>
      </w:r>
      <w:r w:rsidR="00AB081B">
        <w:rPr>
          <w:szCs w:val="28"/>
          <w:lang w:val="uk-UA"/>
        </w:rPr>
        <w:t>.</w:t>
      </w:r>
    </w:p>
    <w:p w:rsidR="00AB081B" w:rsidRDefault="00AB081B" w:rsidP="00F25F0D">
      <w:pPr>
        <w:numPr>
          <w:ilvl w:val="0"/>
          <w:numId w:val="17"/>
        </w:numPr>
        <w:tabs>
          <w:tab w:val="clear" w:pos="1527"/>
          <w:tab w:val="num" w:pos="0"/>
        </w:tabs>
        <w:spacing w:after="0" w:line="360" w:lineRule="auto"/>
        <w:ind w:left="0" w:firstLine="570"/>
        <w:jc w:val="both"/>
        <w:rPr>
          <w:szCs w:val="28"/>
          <w:lang w:val="uk-UA"/>
        </w:rPr>
      </w:pPr>
      <w:r>
        <w:rPr>
          <w:szCs w:val="28"/>
          <w:lang w:val="uk-UA"/>
        </w:rPr>
        <w:t xml:space="preserve">За параметрами внутрішнього повітря </w:t>
      </w:r>
      <w:r>
        <w:rPr>
          <w:szCs w:val="28"/>
          <w:lang w:val="en-US"/>
        </w:rPr>
        <w:t>t</w:t>
      </w:r>
      <w:r>
        <w:rPr>
          <w:szCs w:val="28"/>
          <w:vertAlign w:val="subscript"/>
          <w:lang w:val="uk-UA"/>
        </w:rPr>
        <w:t>вн</w:t>
      </w:r>
      <w:r>
        <w:rPr>
          <w:szCs w:val="28"/>
          <w:lang w:val="uk-UA"/>
        </w:rPr>
        <w:t>, φ</w:t>
      </w:r>
      <w:r>
        <w:rPr>
          <w:szCs w:val="28"/>
          <w:vertAlign w:val="subscript"/>
          <w:lang w:val="uk-UA"/>
        </w:rPr>
        <w:t>вн</w:t>
      </w:r>
      <w:r>
        <w:rPr>
          <w:szCs w:val="28"/>
          <w:lang w:val="uk-UA"/>
        </w:rPr>
        <w:t xml:space="preserve"> </w:t>
      </w:r>
      <w:r w:rsidRPr="00722299">
        <w:rPr>
          <w:szCs w:val="28"/>
        </w:rPr>
        <w:t xml:space="preserve"> </w:t>
      </w:r>
      <w:r>
        <w:rPr>
          <w:szCs w:val="28"/>
          <w:lang w:val="uk-UA"/>
        </w:rPr>
        <w:t>визначаю т.В та параметри повітря в цій точці</w:t>
      </w:r>
      <w:r w:rsidRPr="00C63161">
        <w:rPr>
          <w:szCs w:val="28"/>
        </w:rPr>
        <w:t xml:space="preserve"> </w:t>
      </w:r>
      <w:r>
        <w:rPr>
          <w:szCs w:val="28"/>
          <w:lang w:val="en-US"/>
        </w:rPr>
        <w:t>h</w:t>
      </w:r>
      <w:r>
        <w:rPr>
          <w:szCs w:val="28"/>
          <w:vertAlign w:val="subscript"/>
          <w:lang w:val="uk-UA"/>
        </w:rPr>
        <w:t>в</w:t>
      </w:r>
      <w:r w:rsidRPr="00086FEC">
        <w:rPr>
          <w:szCs w:val="28"/>
          <w:lang w:val="uk-UA"/>
        </w:rPr>
        <w:t xml:space="preserve">= </w:t>
      </w:r>
      <w:r>
        <w:rPr>
          <w:szCs w:val="28"/>
          <w:lang w:val="uk-UA"/>
        </w:rPr>
        <w:t>38,6 кДж/кг,</w:t>
      </w:r>
      <w:r w:rsidRPr="00C63161">
        <w:rPr>
          <w:szCs w:val="28"/>
        </w:rPr>
        <w:t xml:space="preserve"> </w:t>
      </w:r>
      <w:r>
        <w:rPr>
          <w:szCs w:val="28"/>
          <w:lang w:val="en-US"/>
        </w:rPr>
        <w:t>d</w:t>
      </w:r>
      <w:r>
        <w:rPr>
          <w:szCs w:val="28"/>
          <w:vertAlign w:val="subscript"/>
          <w:lang w:val="uk-UA"/>
        </w:rPr>
        <w:t>в</w:t>
      </w:r>
      <w:r>
        <w:rPr>
          <w:szCs w:val="28"/>
          <w:lang w:val="uk-UA"/>
        </w:rPr>
        <w:t>=11,4 г/кг.</w:t>
      </w:r>
    </w:p>
    <w:p w:rsidR="00AB081B" w:rsidRDefault="00AB081B" w:rsidP="00F25F0D">
      <w:pPr>
        <w:numPr>
          <w:ilvl w:val="0"/>
          <w:numId w:val="17"/>
        </w:numPr>
        <w:tabs>
          <w:tab w:val="clear" w:pos="1527"/>
          <w:tab w:val="num" w:pos="0"/>
        </w:tabs>
        <w:spacing w:after="0" w:line="360" w:lineRule="auto"/>
        <w:ind w:left="0" w:firstLine="570"/>
        <w:rPr>
          <w:szCs w:val="28"/>
          <w:lang w:val="uk-UA"/>
        </w:rPr>
      </w:pPr>
      <w:r>
        <w:rPr>
          <w:szCs w:val="28"/>
          <w:lang w:val="uk-UA"/>
        </w:rPr>
        <w:t xml:space="preserve">Температура повітря на виході з </w:t>
      </w:r>
      <w:r w:rsidR="00CA4A93">
        <w:rPr>
          <w:szCs w:val="28"/>
          <w:lang w:val="uk-UA"/>
        </w:rPr>
        <w:t>вентилятора</w:t>
      </w:r>
      <w:r>
        <w:rPr>
          <w:szCs w:val="28"/>
          <w:lang w:val="uk-UA"/>
        </w:rPr>
        <w:t xml:space="preserve"> </w:t>
      </w:r>
      <w:r>
        <w:rPr>
          <w:szCs w:val="28"/>
          <w:lang w:val="en-US"/>
        </w:rPr>
        <w:t>t</w:t>
      </w:r>
      <w:r>
        <w:rPr>
          <w:szCs w:val="28"/>
          <w:vertAlign w:val="subscript"/>
          <w:lang w:val="uk-UA"/>
        </w:rPr>
        <w:t>пк</w:t>
      </w:r>
      <w:r>
        <w:rPr>
          <w:szCs w:val="28"/>
          <w:lang w:val="uk-UA"/>
        </w:rPr>
        <w:t>=</w:t>
      </w:r>
      <w:r>
        <w:rPr>
          <w:szCs w:val="28"/>
          <w:lang w:val="en-US"/>
        </w:rPr>
        <w:t>t</w:t>
      </w:r>
      <w:r>
        <w:rPr>
          <w:szCs w:val="28"/>
          <w:vertAlign w:val="subscript"/>
          <w:lang w:val="uk-UA"/>
        </w:rPr>
        <w:t>вн</w:t>
      </w:r>
      <w:r>
        <w:rPr>
          <w:szCs w:val="28"/>
          <w:lang w:val="uk-UA"/>
        </w:rPr>
        <w:t>-3=20-3=17°С.</w:t>
      </w:r>
    </w:p>
    <w:p w:rsidR="00AB081B" w:rsidRDefault="00AB081B" w:rsidP="00AB081B">
      <w:pPr>
        <w:spacing w:line="360" w:lineRule="auto"/>
        <w:ind w:firstLine="570"/>
        <w:rPr>
          <w:szCs w:val="28"/>
          <w:lang w:val="uk-UA"/>
        </w:rPr>
      </w:pPr>
      <w:r>
        <w:rPr>
          <w:szCs w:val="28"/>
          <w:lang w:val="uk-UA"/>
        </w:rPr>
        <w:t>Через т.В провожу промінь процесу. На перетині ε×</w:t>
      </w:r>
      <w:r>
        <w:rPr>
          <w:szCs w:val="28"/>
          <w:lang w:val="en-US"/>
        </w:rPr>
        <w:t>t</w:t>
      </w:r>
      <w:r>
        <w:rPr>
          <w:szCs w:val="28"/>
          <w:vertAlign w:val="subscript"/>
        </w:rPr>
        <w:t>пк</w:t>
      </w:r>
      <w:r>
        <w:rPr>
          <w:szCs w:val="28"/>
        </w:rPr>
        <w:t xml:space="preserve"> отримую т.П</w:t>
      </w:r>
      <w:r>
        <w:rPr>
          <w:szCs w:val="28"/>
          <w:vertAlign w:val="subscript"/>
        </w:rPr>
        <w:t>к</w:t>
      </w:r>
      <w:r>
        <w:rPr>
          <w:szCs w:val="28"/>
        </w:rPr>
        <w:t xml:space="preserve"> з параметрами</w:t>
      </w:r>
      <w:r w:rsidRPr="00E80779">
        <w:rPr>
          <w:szCs w:val="28"/>
        </w:rPr>
        <w:t xml:space="preserve"> </w:t>
      </w:r>
      <w:r>
        <w:rPr>
          <w:szCs w:val="28"/>
          <w:lang w:val="en-US"/>
        </w:rPr>
        <w:t>h</w:t>
      </w:r>
      <w:r>
        <w:rPr>
          <w:szCs w:val="28"/>
          <w:vertAlign w:val="subscript"/>
          <w:lang w:val="uk-UA"/>
        </w:rPr>
        <w:t>пк</w:t>
      </w:r>
      <w:r w:rsidRPr="00086FEC">
        <w:rPr>
          <w:szCs w:val="28"/>
          <w:lang w:val="uk-UA"/>
        </w:rPr>
        <w:t xml:space="preserve">= </w:t>
      </w:r>
      <w:r>
        <w:rPr>
          <w:szCs w:val="28"/>
          <w:lang w:val="uk-UA"/>
        </w:rPr>
        <w:t xml:space="preserve">35,5 кДж/кг, </w:t>
      </w:r>
      <w:r>
        <w:rPr>
          <w:szCs w:val="28"/>
          <w:lang w:val="en-US"/>
        </w:rPr>
        <w:t>d</w:t>
      </w:r>
      <w:r>
        <w:rPr>
          <w:szCs w:val="28"/>
          <w:vertAlign w:val="subscript"/>
          <w:lang w:val="uk-UA"/>
        </w:rPr>
        <w:t>пв</w:t>
      </w:r>
      <w:r>
        <w:rPr>
          <w:szCs w:val="28"/>
          <w:lang w:val="uk-UA"/>
        </w:rPr>
        <w:t>=7,2 г/кг.</w:t>
      </w:r>
    </w:p>
    <w:p w:rsidR="00AB081B" w:rsidRDefault="00AB081B" w:rsidP="00F25F0D">
      <w:pPr>
        <w:numPr>
          <w:ilvl w:val="0"/>
          <w:numId w:val="17"/>
        </w:numPr>
        <w:tabs>
          <w:tab w:val="clear" w:pos="1527"/>
          <w:tab w:val="num" w:pos="0"/>
        </w:tabs>
        <w:spacing w:after="0" w:line="360" w:lineRule="auto"/>
        <w:ind w:left="0" w:firstLine="570"/>
        <w:rPr>
          <w:szCs w:val="28"/>
          <w:lang w:val="uk-UA"/>
        </w:rPr>
      </w:pPr>
      <w:r>
        <w:rPr>
          <w:szCs w:val="28"/>
          <w:lang w:val="uk-UA"/>
        </w:rPr>
        <w:t>Процес змішування припливного повітря системи механічної вентиляції та внутрішнього повітря в приміщенні проходить між т.П</w:t>
      </w:r>
      <w:r>
        <w:rPr>
          <w:szCs w:val="28"/>
          <w:vertAlign w:val="subscript"/>
          <w:lang w:val="uk-UA"/>
        </w:rPr>
        <w:t>в</w:t>
      </w:r>
      <w:r>
        <w:rPr>
          <w:szCs w:val="28"/>
          <w:lang w:val="uk-UA"/>
        </w:rPr>
        <w:t xml:space="preserve"> та т.В. Витрата повітря в т.П</w:t>
      </w:r>
      <w:r>
        <w:rPr>
          <w:szCs w:val="28"/>
          <w:vertAlign w:val="subscript"/>
          <w:lang w:val="uk-UA"/>
        </w:rPr>
        <w:t>в</w:t>
      </w:r>
      <w:r>
        <w:rPr>
          <w:szCs w:val="28"/>
          <w:lang w:val="uk-UA"/>
        </w:rPr>
        <w:t xml:space="preserve"> </w:t>
      </w:r>
      <w:r>
        <w:rPr>
          <w:szCs w:val="28"/>
          <w:lang w:val="en-US"/>
        </w:rPr>
        <w:t>L</w:t>
      </w:r>
      <w:r w:rsidRPr="00D364ED">
        <w:rPr>
          <w:szCs w:val="28"/>
          <w:vertAlign w:val="subscript"/>
          <w:lang w:val="uk-UA"/>
        </w:rPr>
        <w:t>п</w:t>
      </w:r>
      <w:r>
        <w:rPr>
          <w:szCs w:val="28"/>
          <w:vertAlign w:val="subscript"/>
          <w:lang w:val="uk-UA"/>
        </w:rPr>
        <w:t>в</w:t>
      </w:r>
      <w:r>
        <w:rPr>
          <w:szCs w:val="28"/>
          <w:lang w:val="uk-UA"/>
        </w:rPr>
        <w:t>=</w:t>
      </w:r>
      <w:r w:rsidRPr="00D364ED">
        <w:rPr>
          <w:szCs w:val="28"/>
          <w:lang w:val="uk-UA"/>
        </w:rPr>
        <w:t>326 м</w:t>
      </w:r>
      <w:r>
        <w:rPr>
          <w:szCs w:val="28"/>
          <w:vertAlign w:val="superscript"/>
          <w:lang w:val="uk-UA"/>
        </w:rPr>
        <w:t>3</w:t>
      </w:r>
      <w:r>
        <w:rPr>
          <w:szCs w:val="28"/>
          <w:lang w:val="uk-UA"/>
        </w:rPr>
        <w:t>/год = 393 кг/год.</w:t>
      </w:r>
    </w:p>
    <w:p w:rsidR="00AB081B" w:rsidRDefault="00AB081B" w:rsidP="00AB081B">
      <w:pPr>
        <w:spacing w:line="360" w:lineRule="auto"/>
        <w:ind w:firstLine="570"/>
        <w:rPr>
          <w:szCs w:val="28"/>
          <w:lang w:val="uk-UA"/>
        </w:rPr>
      </w:pPr>
      <w:r>
        <w:rPr>
          <w:szCs w:val="28"/>
          <w:lang w:val="uk-UA"/>
        </w:rPr>
        <w:t>Загальна витрата повітря в т.В:</w:t>
      </w:r>
    </w:p>
    <w:p w:rsidR="00AB081B" w:rsidRDefault="00AB081B" w:rsidP="00AB081B">
      <w:pPr>
        <w:spacing w:line="360" w:lineRule="auto"/>
        <w:jc w:val="right"/>
        <w:rPr>
          <w:szCs w:val="28"/>
          <w:lang w:val="uk-UA"/>
        </w:rPr>
      </w:pPr>
      <w:r>
        <w:rPr>
          <w:szCs w:val="28"/>
          <w:lang w:val="en-US"/>
        </w:rPr>
        <w:t>L</w:t>
      </w:r>
      <w:r>
        <w:rPr>
          <w:szCs w:val="28"/>
          <w:vertAlign w:val="subscript"/>
          <w:lang w:val="uk-UA"/>
        </w:rPr>
        <w:t>в</w:t>
      </w:r>
      <w:r>
        <w:rPr>
          <w:szCs w:val="28"/>
          <w:lang w:val="uk-UA"/>
        </w:rPr>
        <w:t>=</w:t>
      </w:r>
      <w:r>
        <w:rPr>
          <w:szCs w:val="28"/>
          <w:lang w:val="en-US"/>
        </w:rPr>
        <w:t>V</w:t>
      </w:r>
      <w:r w:rsidRPr="00D364ED">
        <w:rPr>
          <w:szCs w:val="28"/>
          <w:vertAlign w:val="subscript"/>
          <w:lang w:val="uk-UA"/>
        </w:rPr>
        <w:t>в</w:t>
      </w:r>
      <w:r>
        <w:rPr>
          <w:szCs w:val="28"/>
          <w:lang w:val="uk-UA"/>
        </w:rPr>
        <w:t>+</w:t>
      </w:r>
      <w:r w:rsidRPr="00D364ED">
        <w:rPr>
          <w:szCs w:val="28"/>
          <w:lang w:val="uk-UA"/>
        </w:rPr>
        <w:t xml:space="preserve"> </w:t>
      </w:r>
      <w:r>
        <w:rPr>
          <w:szCs w:val="28"/>
          <w:lang w:val="en-US"/>
        </w:rPr>
        <w:t>L</w:t>
      </w:r>
      <w:r w:rsidRPr="00D364ED">
        <w:rPr>
          <w:szCs w:val="28"/>
          <w:vertAlign w:val="subscript"/>
          <w:lang w:val="uk-UA"/>
        </w:rPr>
        <w:t>п</w:t>
      </w:r>
      <w:r>
        <w:rPr>
          <w:szCs w:val="28"/>
          <w:vertAlign w:val="subscript"/>
          <w:lang w:val="uk-UA"/>
        </w:rPr>
        <w:t>в</w:t>
      </w:r>
      <w:r>
        <w:rPr>
          <w:szCs w:val="28"/>
          <w:lang w:val="uk-UA"/>
        </w:rPr>
        <w:t xml:space="preserve"> ,</w:t>
      </w:r>
      <w:r w:rsidRPr="00D364ED">
        <w:rPr>
          <w:szCs w:val="28"/>
          <w:lang w:val="uk-UA"/>
        </w:rPr>
        <w:t xml:space="preserve"> </w:t>
      </w:r>
      <w:r>
        <w:rPr>
          <w:szCs w:val="28"/>
          <w:lang w:val="uk-UA"/>
        </w:rPr>
        <w:t xml:space="preserve">                                                 </w:t>
      </w:r>
      <w:r w:rsidRPr="009F25AE">
        <w:rPr>
          <w:szCs w:val="28"/>
          <w:lang w:val="uk-UA"/>
        </w:rPr>
        <w:t>(</w:t>
      </w:r>
      <w:r>
        <w:rPr>
          <w:szCs w:val="28"/>
          <w:lang w:val="uk-UA"/>
        </w:rPr>
        <w:t>3</w:t>
      </w:r>
      <w:r w:rsidRPr="009F25AE">
        <w:rPr>
          <w:szCs w:val="28"/>
          <w:lang w:val="uk-UA"/>
        </w:rPr>
        <w:t>.</w:t>
      </w:r>
      <w:r>
        <w:rPr>
          <w:szCs w:val="28"/>
          <w:lang w:val="uk-UA"/>
        </w:rPr>
        <w:t>2</w:t>
      </w:r>
      <w:r w:rsidRPr="009F25AE">
        <w:rPr>
          <w:szCs w:val="28"/>
          <w:lang w:val="uk-UA"/>
        </w:rPr>
        <w:t>)</w:t>
      </w:r>
    </w:p>
    <w:p w:rsidR="00AB081B" w:rsidRDefault="00AB081B" w:rsidP="00AB081B">
      <w:pPr>
        <w:spacing w:line="360" w:lineRule="auto"/>
        <w:jc w:val="center"/>
        <w:rPr>
          <w:szCs w:val="28"/>
          <w:lang w:val="uk-UA"/>
        </w:rPr>
      </w:pPr>
      <w:r>
        <w:rPr>
          <w:szCs w:val="28"/>
          <w:lang w:val="en-US"/>
        </w:rPr>
        <w:t>L</w:t>
      </w:r>
      <w:r>
        <w:rPr>
          <w:szCs w:val="28"/>
          <w:vertAlign w:val="subscript"/>
          <w:lang w:val="uk-UA"/>
        </w:rPr>
        <w:t>в</w:t>
      </w:r>
      <w:r>
        <w:rPr>
          <w:szCs w:val="28"/>
          <w:lang w:val="uk-UA"/>
        </w:rPr>
        <w:t xml:space="preserve"> = 108,8+326 = 434,8 м</w:t>
      </w:r>
      <w:r>
        <w:rPr>
          <w:szCs w:val="28"/>
          <w:vertAlign w:val="superscript"/>
          <w:lang w:val="uk-UA"/>
        </w:rPr>
        <w:t>3</w:t>
      </w:r>
      <w:r>
        <w:rPr>
          <w:szCs w:val="28"/>
          <w:lang w:val="uk-UA"/>
        </w:rPr>
        <w:t>/год = 524 кг/год.</w:t>
      </w:r>
    </w:p>
    <w:p w:rsidR="00AB081B" w:rsidRDefault="00AB081B" w:rsidP="00AB081B">
      <w:pPr>
        <w:spacing w:line="360" w:lineRule="auto"/>
        <w:ind w:firstLine="570"/>
        <w:rPr>
          <w:szCs w:val="28"/>
          <w:lang w:val="uk-UA"/>
        </w:rPr>
      </w:pPr>
      <w:r>
        <w:rPr>
          <w:szCs w:val="28"/>
          <w:lang w:val="uk-UA"/>
        </w:rPr>
        <w:lastRenderedPageBreak/>
        <w:t>Точку суміші повітря можна знайти з рівняння:</w:t>
      </w:r>
    </w:p>
    <w:p w:rsidR="00AB081B" w:rsidRDefault="00AB081B" w:rsidP="00AB081B">
      <w:pPr>
        <w:tabs>
          <w:tab w:val="left" w:pos="9214"/>
        </w:tabs>
        <w:spacing w:line="360" w:lineRule="auto"/>
        <w:ind w:firstLine="567"/>
        <w:jc w:val="right"/>
        <w:rPr>
          <w:lang w:val="uk-UA"/>
        </w:rPr>
      </w:pPr>
      <w:r>
        <w:rPr>
          <w:position w:val="-36"/>
          <w:lang w:val="uk-UA"/>
        </w:rPr>
        <w:t xml:space="preserve">   </w:t>
      </w:r>
      <w:r w:rsidR="00F16983" w:rsidRPr="00D364ED">
        <w:rPr>
          <w:noProof/>
          <w:position w:val="-36"/>
          <w:lang w:val="uk-UA"/>
        </w:rPr>
        <w:object w:dxaOrig="1980" w:dyaOrig="740">
          <v:shape id="_x0000_i1087" type="#_x0000_t75" alt="" style="width:99pt;height:37pt;mso-width-percent:0;mso-height-percent:0;mso-width-percent:0;mso-height-percent:0" o:ole="" fillcolor="window">
            <v:imagedata r:id="rId25" o:title=""/>
          </v:shape>
          <o:OLEObject Type="Embed" ProgID="Equation.3" ShapeID="_x0000_i1087" DrawAspect="Content" ObjectID="_1670258355" r:id="rId26"/>
        </w:object>
      </w:r>
      <w:r>
        <w:rPr>
          <w:lang w:val="uk-UA"/>
        </w:rPr>
        <w:t xml:space="preserve">                                            (3.3)</w:t>
      </w:r>
    </w:p>
    <w:p w:rsidR="00AB081B" w:rsidRDefault="00AB081B" w:rsidP="00AB081B">
      <w:pPr>
        <w:tabs>
          <w:tab w:val="left" w:pos="9214"/>
        </w:tabs>
        <w:spacing w:line="360" w:lineRule="auto"/>
        <w:ind w:firstLine="567"/>
        <w:rPr>
          <w:position w:val="-36"/>
          <w:lang w:val="uk-UA"/>
        </w:rPr>
      </w:pPr>
      <w:r>
        <w:rPr>
          <w:lang w:val="uk-UA"/>
        </w:rPr>
        <w:t xml:space="preserve">звідки                                            </w:t>
      </w:r>
      <w:r w:rsidR="00F16983" w:rsidRPr="00085BD9">
        <w:rPr>
          <w:noProof/>
          <w:position w:val="-30"/>
          <w:lang w:val="uk-UA"/>
        </w:rPr>
        <w:object w:dxaOrig="2000" w:dyaOrig="740">
          <v:shape id="_x0000_i1086" type="#_x0000_t75" alt="" style="width:100pt;height:37pt;mso-width-percent:0;mso-height-percent:0;mso-width-percent:0;mso-height-percent:0" o:ole="" fillcolor="window">
            <v:imagedata r:id="rId27" o:title=""/>
          </v:shape>
          <o:OLEObject Type="Embed" ProgID="Equation.3" ShapeID="_x0000_i1086" DrawAspect="Content" ObjectID="_1670258356" r:id="rId28"/>
        </w:object>
      </w:r>
    </w:p>
    <w:p w:rsidR="00AB081B" w:rsidRDefault="00AB081B" w:rsidP="00AB081B">
      <w:pPr>
        <w:tabs>
          <w:tab w:val="left" w:pos="9214"/>
        </w:tabs>
        <w:spacing w:line="360" w:lineRule="auto"/>
        <w:ind w:firstLine="570"/>
        <w:rPr>
          <w:lang w:val="uk-UA"/>
        </w:rPr>
      </w:pPr>
      <w:r>
        <w:rPr>
          <w:lang w:val="uk-UA"/>
        </w:rPr>
        <w:t xml:space="preserve">де </w:t>
      </w:r>
      <w:r>
        <w:rPr>
          <w:lang w:val="en-US"/>
        </w:rPr>
        <w:t>l</w:t>
      </w:r>
      <w:r w:rsidRPr="00085BD9">
        <w:rPr>
          <w:vertAlign w:val="subscript"/>
          <w:lang w:val="uk-UA"/>
        </w:rPr>
        <w:t>в-пв</w:t>
      </w:r>
      <w:r>
        <w:rPr>
          <w:lang w:val="uk-UA"/>
        </w:rPr>
        <w:t>=21 мм</w:t>
      </w:r>
      <w:r w:rsidRPr="00085BD9">
        <w:rPr>
          <w:lang w:val="uk-UA"/>
        </w:rPr>
        <w:t xml:space="preserve"> – довжина в</w:t>
      </w:r>
      <w:r>
        <w:rPr>
          <w:lang w:val="uk-UA"/>
        </w:rPr>
        <w:t>ідрізку між</w:t>
      </w:r>
      <w:r w:rsidRPr="00085BD9">
        <w:rPr>
          <w:lang w:val="uk-UA"/>
        </w:rPr>
        <w:t xml:space="preserve"> т.</w:t>
      </w:r>
      <w:r>
        <w:rPr>
          <w:lang w:val="uk-UA"/>
        </w:rPr>
        <w:t>В та т.П</w:t>
      </w:r>
      <w:r>
        <w:rPr>
          <w:vertAlign w:val="subscript"/>
          <w:lang w:val="uk-UA"/>
        </w:rPr>
        <w:t>в</w:t>
      </w:r>
      <w:r>
        <w:rPr>
          <w:lang w:val="uk-UA"/>
        </w:rPr>
        <w:t>,</w:t>
      </w:r>
    </w:p>
    <w:p w:rsidR="00AB081B" w:rsidRDefault="00AB081B" w:rsidP="00AB081B">
      <w:pPr>
        <w:tabs>
          <w:tab w:val="left" w:pos="9214"/>
        </w:tabs>
        <w:spacing w:line="360" w:lineRule="auto"/>
        <w:ind w:firstLine="570"/>
        <w:rPr>
          <w:lang w:val="uk-UA"/>
        </w:rPr>
      </w:pPr>
      <w:r>
        <w:rPr>
          <w:lang w:val="uk-UA"/>
        </w:rPr>
        <w:t xml:space="preserve">    </w:t>
      </w:r>
      <w:r w:rsidRPr="00085BD9">
        <w:rPr>
          <w:lang w:val="uk-UA"/>
        </w:rPr>
        <w:t xml:space="preserve"> </w:t>
      </w:r>
      <w:r>
        <w:rPr>
          <w:lang w:val="en-US"/>
        </w:rPr>
        <w:t>l</w:t>
      </w:r>
      <w:r>
        <w:rPr>
          <w:vertAlign w:val="subscript"/>
          <w:lang w:val="uk-UA"/>
        </w:rPr>
        <w:t>в-с</w:t>
      </w:r>
      <w:r w:rsidRPr="00085BD9">
        <w:rPr>
          <w:lang w:val="uk-UA"/>
        </w:rPr>
        <w:t xml:space="preserve"> – довжина в</w:t>
      </w:r>
      <w:r>
        <w:rPr>
          <w:lang w:val="uk-UA"/>
        </w:rPr>
        <w:t>ідрізку між</w:t>
      </w:r>
      <w:r w:rsidRPr="00085BD9">
        <w:rPr>
          <w:lang w:val="uk-UA"/>
        </w:rPr>
        <w:t xml:space="preserve"> т.</w:t>
      </w:r>
      <w:r>
        <w:rPr>
          <w:lang w:val="uk-UA"/>
        </w:rPr>
        <w:t>В та т.С,</w:t>
      </w:r>
    </w:p>
    <w:p w:rsidR="00AB081B" w:rsidRDefault="00F16983" w:rsidP="00AB081B">
      <w:pPr>
        <w:spacing w:line="360" w:lineRule="auto"/>
        <w:ind w:firstLine="567"/>
        <w:jc w:val="center"/>
        <w:rPr>
          <w:lang w:val="uk-UA"/>
        </w:rPr>
      </w:pPr>
      <w:r w:rsidRPr="00085BD9">
        <w:rPr>
          <w:noProof/>
          <w:position w:val="-24"/>
          <w:lang w:val="uk-UA"/>
        </w:rPr>
        <w:object w:dxaOrig="2640" w:dyaOrig="620">
          <v:shape id="_x0000_i1085" type="#_x0000_t75" alt="" style="width:132pt;height:31pt;mso-width-percent:0;mso-height-percent:0;mso-width-percent:0;mso-height-percent:0" o:ole="" fillcolor="window">
            <v:imagedata r:id="rId29" o:title=""/>
          </v:shape>
          <o:OLEObject Type="Embed" ProgID="Equation.3" ShapeID="_x0000_i1085" DrawAspect="Content" ObjectID="_1670258357" r:id="rId30"/>
        </w:object>
      </w:r>
    </w:p>
    <w:p w:rsidR="00AB081B" w:rsidRDefault="00AB081B" w:rsidP="00AB081B">
      <w:pPr>
        <w:spacing w:line="360" w:lineRule="auto"/>
        <w:ind w:firstLine="570"/>
        <w:rPr>
          <w:szCs w:val="28"/>
          <w:lang w:val="uk-UA"/>
        </w:rPr>
      </w:pPr>
      <w:r>
        <w:rPr>
          <w:szCs w:val="28"/>
          <w:lang w:val="uk-UA"/>
        </w:rPr>
        <w:t xml:space="preserve">Параметри повітря в т.С </w:t>
      </w:r>
      <w:r>
        <w:rPr>
          <w:szCs w:val="28"/>
          <w:lang w:val="en-US"/>
        </w:rPr>
        <w:t>t</w:t>
      </w:r>
      <w:r>
        <w:rPr>
          <w:szCs w:val="28"/>
          <w:vertAlign w:val="subscript"/>
          <w:lang w:val="uk-UA"/>
        </w:rPr>
        <w:t>с</w:t>
      </w:r>
      <w:r>
        <w:rPr>
          <w:szCs w:val="28"/>
          <w:lang w:val="uk-UA"/>
        </w:rPr>
        <w:t xml:space="preserve">= 18,8°С, </w:t>
      </w:r>
      <w:r>
        <w:rPr>
          <w:szCs w:val="28"/>
          <w:lang w:val="en-US"/>
        </w:rPr>
        <w:t>h</w:t>
      </w:r>
      <w:r>
        <w:rPr>
          <w:szCs w:val="28"/>
          <w:vertAlign w:val="subscript"/>
          <w:lang w:val="uk-UA"/>
        </w:rPr>
        <w:t>с</w:t>
      </w:r>
      <w:r w:rsidRPr="00086FEC">
        <w:rPr>
          <w:szCs w:val="28"/>
          <w:lang w:val="uk-UA"/>
        </w:rPr>
        <w:t xml:space="preserve">= </w:t>
      </w:r>
      <w:r>
        <w:rPr>
          <w:szCs w:val="28"/>
          <w:lang w:val="uk-UA"/>
        </w:rPr>
        <w:t xml:space="preserve">45,5 кДж/кг, </w:t>
      </w:r>
      <w:r>
        <w:rPr>
          <w:szCs w:val="28"/>
          <w:lang w:val="en-US"/>
        </w:rPr>
        <w:t>d</w:t>
      </w:r>
      <w:r>
        <w:rPr>
          <w:szCs w:val="28"/>
          <w:vertAlign w:val="subscript"/>
          <w:lang w:val="uk-UA"/>
        </w:rPr>
        <w:t>с</w:t>
      </w:r>
      <w:r>
        <w:rPr>
          <w:szCs w:val="28"/>
          <w:lang w:val="uk-UA"/>
        </w:rPr>
        <w:t>=10,3 г/кг.</w:t>
      </w:r>
    </w:p>
    <w:p w:rsidR="00AB081B" w:rsidRDefault="00AB081B" w:rsidP="00F25F0D">
      <w:pPr>
        <w:numPr>
          <w:ilvl w:val="0"/>
          <w:numId w:val="17"/>
        </w:numPr>
        <w:tabs>
          <w:tab w:val="clear" w:pos="1527"/>
          <w:tab w:val="num" w:pos="0"/>
        </w:tabs>
        <w:spacing w:after="0" w:line="360" w:lineRule="auto"/>
        <w:ind w:left="0" w:firstLine="570"/>
        <w:rPr>
          <w:szCs w:val="28"/>
          <w:lang w:val="uk-UA"/>
        </w:rPr>
      </w:pPr>
      <w:r>
        <w:rPr>
          <w:szCs w:val="28"/>
          <w:lang w:val="uk-UA"/>
        </w:rPr>
        <w:t>З</w:t>
      </w:r>
      <w:r w:rsidRPr="00FA16B4">
        <w:rPr>
          <w:szCs w:val="28"/>
          <w:lang w:val="uk-UA"/>
        </w:rPr>
        <w:t>’</w:t>
      </w:r>
      <w:r>
        <w:rPr>
          <w:szCs w:val="28"/>
          <w:lang w:val="uk-UA"/>
        </w:rPr>
        <w:t>єдную т.С та т.П</w:t>
      </w:r>
      <w:r>
        <w:rPr>
          <w:szCs w:val="28"/>
          <w:vertAlign w:val="subscript"/>
          <w:lang w:val="uk-UA"/>
        </w:rPr>
        <w:t>к</w:t>
      </w:r>
      <w:r>
        <w:rPr>
          <w:szCs w:val="28"/>
          <w:lang w:val="uk-UA"/>
        </w:rPr>
        <w:t xml:space="preserve"> – процес обробки повітря в </w:t>
      </w:r>
      <w:r w:rsidR="00CA4A93">
        <w:rPr>
          <w:szCs w:val="28"/>
          <w:lang w:val="uk-UA"/>
        </w:rPr>
        <w:t>вентиляційній установці</w:t>
      </w:r>
      <w:r>
        <w:rPr>
          <w:szCs w:val="28"/>
          <w:lang w:val="uk-UA"/>
        </w:rPr>
        <w:t xml:space="preserve"> відповідає саме цьому відрізку.</w:t>
      </w:r>
    </w:p>
    <w:p w:rsidR="00AB081B" w:rsidRDefault="00AB081B" w:rsidP="00F25F0D">
      <w:pPr>
        <w:numPr>
          <w:ilvl w:val="0"/>
          <w:numId w:val="17"/>
        </w:numPr>
        <w:tabs>
          <w:tab w:val="clear" w:pos="1527"/>
          <w:tab w:val="num" w:pos="0"/>
        </w:tabs>
        <w:spacing w:after="0" w:line="360" w:lineRule="auto"/>
        <w:ind w:left="0" w:firstLine="570"/>
        <w:rPr>
          <w:szCs w:val="28"/>
          <w:lang w:val="uk-UA"/>
        </w:rPr>
      </w:pPr>
      <w:r>
        <w:rPr>
          <w:szCs w:val="28"/>
          <w:lang w:val="uk-UA"/>
        </w:rPr>
        <w:t xml:space="preserve">Витрата повітря, що оброблюється в прецизійному </w:t>
      </w:r>
      <w:r w:rsidR="00CA4A93">
        <w:rPr>
          <w:szCs w:val="28"/>
          <w:lang w:val="uk-UA"/>
        </w:rPr>
        <w:t>вентиляторі</w:t>
      </w:r>
      <w:r>
        <w:rPr>
          <w:szCs w:val="28"/>
          <w:lang w:val="uk-UA"/>
        </w:rPr>
        <w:t xml:space="preserve">: </w:t>
      </w:r>
    </w:p>
    <w:p w:rsidR="00AB081B" w:rsidRPr="0020462C" w:rsidRDefault="00F16983" w:rsidP="00AB081B">
      <w:pPr>
        <w:widowControl w:val="0"/>
        <w:spacing w:line="360" w:lineRule="auto"/>
        <w:ind w:firstLine="567"/>
        <w:jc w:val="right"/>
        <w:rPr>
          <w:lang w:val="uk-UA"/>
        </w:rPr>
      </w:pPr>
      <w:r w:rsidRPr="0020462C">
        <w:rPr>
          <w:noProof/>
          <w:position w:val="-30"/>
          <w:lang w:val="uk-UA"/>
        </w:rPr>
        <w:object w:dxaOrig="1420" w:dyaOrig="680">
          <v:shape id="_x0000_i1084" type="#_x0000_t75" alt="" style="width:71pt;height:34pt;mso-width-percent:0;mso-height-percent:0;mso-width-percent:0;mso-height-percent:0" o:ole="" fillcolor="window">
            <v:imagedata r:id="rId31" o:title=""/>
          </v:shape>
          <o:OLEObject Type="Embed" ProgID="Equation.3" ShapeID="_x0000_i1084" DrawAspect="Content" ObjectID="_1670258358" r:id="rId32"/>
        </w:object>
      </w:r>
      <w:r w:rsidR="00AB081B" w:rsidRPr="0020462C">
        <w:rPr>
          <w:lang w:val="uk-UA"/>
        </w:rPr>
        <w:t xml:space="preserve">                          </w:t>
      </w:r>
      <w:r w:rsidR="00AB081B">
        <w:rPr>
          <w:szCs w:val="28"/>
          <w:lang w:val="uk-UA"/>
        </w:rPr>
        <w:t xml:space="preserve">                            (3</w:t>
      </w:r>
      <w:r w:rsidR="00AB081B" w:rsidRPr="00C63161">
        <w:rPr>
          <w:szCs w:val="28"/>
          <w:lang w:val="uk-UA"/>
        </w:rPr>
        <w:t>.</w:t>
      </w:r>
      <w:r w:rsidR="00AB081B">
        <w:rPr>
          <w:szCs w:val="28"/>
          <w:lang w:val="uk-UA"/>
        </w:rPr>
        <w:t>4</w:t>
      </w:r>
      <w:r w:rsidR="00AB081B" w:rsidRPr="00C63161">
        <w:rPr>
          <w:szCs w:val="28"/>
          <w:lang w:val="uk-UA"/>
        </w:rPr>
        <w:t>)</w:t>
      </w:r>
    </w:p>
    <w:p w:rsidR="00AB081B" w:rsidRDefault="00F16983" w:rsidP="00AB081B">
      <w:pPr>
        <w:spacing w:line="360" w:lineRule="auto"/>
        <w:jc w:val="center"/>
        <w:rPr>
          <w:lang w:val="uk-UA"/>
        </w:rPr>
      </w:pPr>
      <w:r w:rsidRPr="00FA4B70">
        <w:rPr>
          <w:noProof/>
          <w:position w:val="-28"/>
          <w:lang w:val="uk-UA"/>
        </w:rPr>
        <w:object w:dxaOrig="4660" w:dyaOrig="660">
          <v:shape id="_x0000_i1083" type="#_x0000_t75" alt="" style="width:233pt;height:33pt;mso-width-percent:0;mso-height-percent:0;mso-width-percent:0;mso-height-percent:0" o:ole="" fillcolor="window">
            <v:imagedata r:id="rId33" o:title=""/>
          </v:shape>
          <o:OLEObject Type="Embed" ProgID="Equation.3" ShapeID="_x0000_i1083" DrawAspect="Content" ObjectID="_1670258359" r:id="rId34"/>
        </w:object>
      </w:r>
    </w:p>
    <w:p w:rsidR="00AB081B" w:rsidRPr="00FA4B70" w:rsidRDefault="00AB081B" w:rsidP="00F25F0D">
      <w:pPr>
        <w:numPr>
          <w:ilvl w:val="0"/>
          <w:numId w:val="17"/>
        </w:numPr>
        <w:tabs>
          <w:tab w:val="clear" w:pos="1527"/>
          <w:tab w:val="num" w:pos="0"/>
        </w:tabs>
        <w:spacing w:after="0" w:line="360" w:lineRule="auto"/>
        <w:ind w:left="0" w:firstLine="570"/>
        <w:rPr>
          <w:szCs w:val="28"/>
          <w:lang w:val="uk-UA"/>
        </w:rPr>
      </w:pPr>
      <w:r>
        <w:rPr>
          <w:szCs w:val="28"/>
          <w:lang w:val="uk-UA"/>
        </w:rPr>
        <w:t>Кількість теплоти, потрібної для охолодження повітря до заданих параметрів:</w:t>
      </w:r>
    </w:p>
    <w:p w:rsidR="00AB081B" w:rsidRDefault="00F16983" w:rsidP="00AB081B">
      <w:pPr>
        <w:spacing w:line="360" w:lineRule="auto"/>
        <w:jc w:val="right"/>
        <w:rPr>
          <w:szCs w:val="28"/>
          <w:lang w:val="uk-UA"/>
        </w:rPr>
      </w:pPr>
      <w:r w:rsidRPr="00FA4B70">
        <w:rPr>
          <w:noProof/>
          <w:position w:val="-14"/>
          <w:lang w:val="uk-UA"/>
        </w:rPr>
        <w:object w:dxaOrig="1900" w:dyaOrig="400">
          <v:shape id="_x0000_i1082" type="#_x0000_t75" alt="" style="width:95pt;height:20pt;mso-width-percent:0;mso-height-percent:0;mso-width-percent:0;mso-height-percent:0" o:ole="" fillcolor="window">
            <v:imagedata r:id="rId35" o:title=""/>
          </v:shape>
          <o:OLEObject Type="Embed" ProgID="Equation.3" ShapeID="_x0000_i1082" DrawAspect="Content" ObjectID="_1670258360" r:id="rId36"/>
        </w:object>
      </w:r>
      <w:r w:rsidR="00AB081B">
        <w:rPr>
          <w:lang w:val="uk-UA"/>
        </w:rPr>
        <w:t>,</w:t>
      </w:r>
      <w:r w:rsidR="00AB081B" w:rsidRPr="0020462C">
        <w:rPr>
          <w:lang w:val="uk-UA"/>
        </w:rPr>
        <w:t xml:space="preserve">                       </w:t>
      </w:r>
      <w:r w:rsidR="00AB081B">
        <w:rPr>
          <w:lang w:val="uk-UA"/>
        </w:rPr>
        <w:t xml:space="preserve">       </w:t>
      </w:r>
      <w:r w:rsidR="00AB081B" w:rsidRPr="0020462C">
        <w:rPr>
          <w:lang w:val="uk-UA"/>
        </w:rPr>
        <w:t xml:space="preserve">                      </w:t>
      </w:r>
      <w:r w:rsidR="00AB081B">
        <w:rPr>
          <w:szCs w:val="28"/>
          <w:lang w:val="uk-UA"/>
        </w:rPr>
        <w:t xml:space="preserve"> (3.5</w:t>
      </w:r>
      <w:r w:rsidR="00AB081B" w:rsidRPr="00FA4B70">
        <w:rPr>
          <w:szCs w:val="28"/>
          <w:lang w:val="uk-UA"/>
        </w:rPr>
        <w:t>)</w:t>
      </w:r>
    </w:p>
    <w:p w:rsidR="00AB081B" w:rsidRPr="00FA4B70" w:rsidRDefault="00F16983" w:rsidP="00AB081B">
      <w:pPr>
        <w:spacing w:line="360" w:lineRule="auto"/>
        <w:jc w:val="center"/>
        <w:rPr>
          <w:szCs w:val="28"/>
          <w:lang w:val="uk-UA"/>
        </w:rPr>
      </w:pPr>
      <w:r w:rsidRPr="00FA4B70">
        <w:rPr>
          <w:noProof/>
          <w:position w:val="-14"/>
          <w:lang w:val="uk-UA"/>
        </w:rPr>
        <w:object w:dxaOrig="3879" w:dyaOrig="400">
          <v:shape id="_x0000_i1081" type="#_x0000_t75" alt="" style="width:194pt;height:20pt;mso-width-percent:0;mso-height-percent:0;mso-width-percent:0;mso-height-percent:0" o:ole="" fillcolor="window">
            <v:imagedata r:id="rId37" o:title=""/>
          </v:shape>
          <o:OLEObject Type="Embed" ProgID="Equation.3" ShapeID="_x0000_i1081" DrawAspect="Content" ObjectID="_1670258361" r:id="rId38"/>
        </w:object>
      </w:r>
    </w:p>
    <w:p w:rsidR="00AB081B" w:rsidRDefault="00AB081B" w:rsidP="00F25F0D">
      <w:pPr>
        <w:numPr>
          <w:ilvl w:val="0"/>
          <w:numId w:val="17"/>
        </w:numPr>
        <w:tabs>
          <w:tab w:val="clear" w:pos="1527"/>
          <w:tab w:val="num" w:pos="0"/>
        </w:tabs>
        <w:spacing w:after="0" w:line="360" w:lineRule="auto"/>
        <w:ind w:left="0" w:firstLine="570"/>
        <w:rPr>
          <w:szCs w:val="28"/>
          <w:lang w:val="uk-UA"/>
        </w:rPr>
      </w:pPr>
      <w:r>
        <w:rPr>
          <w:szCs w:val="28"/>
          <w:lang w:val="uk-UA"/>
        </w:rPr>
        <w:t xml:space="preserve">Кількість вологи, що видаляється в </w:t>
      </w:r>
      <w:r w:rsidR="00CA4A93">
        <w:rPr>
          <w:szCs w:val="28"/>
          <w:lang w:val="uk-UA"/>
        </w:rPr>
        <w:t>вентиляторі</w:t>
      </w:r>
      <w:r>
        <w:rPr>
          <w:szCs w:val="28"/>
          <w:lang w:val="uk-UA"/>
        </w:rPr>
        <w:t>:</w:t>
      </w:r>
    </w:p>
    <w:p w:rsidR="00AB081B" w:rsidRDefault="00F16983" w:rsidP="00AB081B">
      <w:pPr>
        <w:widowControl w:val="0"/>
        <w:spacing w:line="360" w:lineRule="auto"/>
        <w:ind w:firstLine="567"/>
        <w:jc w:val="right"/>
        <w:rPr>
          <w:szCs w:val="28"/>
          <w:lang w:val="uk-UA"/>
        </w:rPr>
      </w:pPr>
      <w:r w:rsidRPr="0020462C">
        <w:rPr>
          <w:noProof/>
          <w:position w:val="-24"/>
          <w:lang w:val="uk-UA"/>
        </w:rPr>
        <w:object w:dxaOrig="1740" w:dyaOrig="620">
          <v:shape id="_x0000_i1080" type="#_x0000_t75" alt="" style="width:87pt;height:31pt;mso-width-percent:0;mso-height-percent:0;mso-width-percent:0;mso-height-percent:0" o:ole="" fillcolor="window">
            <v:imagedata r:id="rId39" o:title=""/>
          </v:shape>
          <o:OLEObject Type="Embed" ProgID="Equation.3" ShapeID="_x0000_i1080" DrawAspect="Content" ObjectID="_1670258362" r:id="rId40"/>
        </w:object>
      </w:r>
      <w:r w:rsidR="00AB081B" w:rsidRPr="0020462C">
        <w:rPr>
          <w:lang w:val="uk-UA"/>
        </w:rPr>
        <w:t xml:space="preserve"> </w:t>
      </w:r>
      <w:r w:rsidR="00AB081B">
        <w:rPr>
          <w:lang w:val="uk-UA"/>
        </w:rPr>
        <w:t>,</w:t>
      </w:r>
      <w:r w:rsidR="00AB081B" w:rsidRPr="0020462C">
        <w:rPr>
          <w:lang w:val="uk-UA"/>
        </w:rPr>
        <w:t xml:space="preserve"> </w:t>
      </w:r>
      <w:r w:rsidR="00AB081B">
        <w:rPr>
          <w:lang w:val="uk-UA"/>
        </w:rPr>
        <w:t xml:space="preserve">          </w:t>
      </w:r>
      <w:r w:rsidR="00AB081B" w:rsidRPr="0020462C">
        <w:rPr>
          <w:lang w:val="uk-UA"/>
        </w:rPr>
        <w:t xml:space="preserve">                                           </w:t>
      </w:r>
      <w:r w:rsidR="00AB081B">
        <w:rPr>
          <w:szCs w:val="28"/>
          <w:lang w:val="uk-UA"/>
        </w:rPr>
        <w:t>(3.6</w:t>
      </w:r>
      <w:r w:rsidR="00AB081B" w:rsidRPr="00352657">
        <w:rPr>
          <w:szCs w:val="28"/>
          <w:lang w:val="uk-UA"/>
        </w:rPr>
        <w:t>)</w:t>
      </w:r>
    </w:p>
    <w:p w:rsidR="00AB081B" w:rsidRDefault="00F16983" w:rsidP="00AB081B">
      <w:pPr>
        <w:widowControl w:val="0"/>
        <w:spacing w:line="360" w:lineRule="auto"/>
        <w:ind w:firstLine="567"/>
        <w:jc w:val="center"/>
        <w:rPr>
          <w:lang w:val="uk-UA"/>
        </w:rPr>
      </w:pPr>
      <w:r w:rsidRPr="0020462C">
        <w:rPr>
          <w:noProof/>
          <w:position w:val="-24"/>
          <w:lang w:val="uk-UA"/>
        </w:rPr>
        <w:object w:dxaOrig="5060" w:dyaOrig="620">
          <v:shape id="_x0000_i1079" type="#_x0000_t75" alt="" style="width:253pt;height:31pt;mso-width-percent:0;mso-height-percent:0;mso-width-percent:0;mso-height-percent:0" o:ole="" fillcolor="window">
            <v:imagedata r:id="rId41" o:title=""/>
          </v:shape>
          <o:OLEObject Type="Embed" ProgID="Equation.3" ShapeID="_x0000_i1079" DrawAspect="Content" ObjectID="_1670258363" r:id="rId42"/>
        </w:object>
      </w:r>
    </w:p>
    <w:p w:rsidR="00AB081B" w:rsidRDefault="00AB081B" w:rsidP="00AB081B">
      <w:pPr>
        <w:spacing w:line="360" w:lineRule="auto"/>
        <w:ind w:firstLine="627"/>
        <w:jc w:val="both"/>
        <w:rPr>
          <w:szCs w:val="28"/>
          <w:lang w:val="uk-UA"/>
        </w:rPr>
      </w:pPr>
      <w:r>
        <w:rPr>
          <w:szCs w:val="28"/>
          <w:lang w:val="uk-UA"/>
        </w:rPr>
        <w:t>б) Холодний період року</w:t>
      </w:r>
    </w:p>
    <w:p w:rsidR="00AB081B" w:rsidRDefault="00AB081B" w:rsidP="00AB081B">
      <w:pPr>
        <w:spacing w:line="360" w:lineRule="auto"/>
        <w:ind w:firstLine="567"/>
        <w:jc w:val="both"/>
        <w:rPr>
          <w:szCs w:val="28"/>
          <w:lang w:val="uk-UA"/>
        </w:rPr>
      </w:pPr>
      <w:r>
        <w:rPr>
          <w:szCs w:val="28"/>
          <w:lang w:val="uk-UA"/>
        </w:rPr>
        <w:lastRenderedPageBreak/>
        <w:t>Відомі:</w:t>
      </w:r>
    </w:p>
    <w:p w:rsidR="00AB081B" w:rsidRDefault="00AB081B" w:rsidP="00AB081B">
      <w:pPr>
        <w:spacing w:line="360" w:lineRule="auto"/>
        <w:ind w:firstLine="567"/>
        <w:jc w:val="both"/>
        <w:rPr>
          <w:szCs w:val="28"/>
          <w:lang w:val="uk-UA"/>
        </w:rPr>
      </w:pPr>
      <w:r>
        <w:rPr>
          <w:szCs w:val="28"/>
          <w:lang w:val="uk-UA"/>
        </w:rPr>
        <w:t xml:space="preserve">- витрата повітря в системі припливної вентиляції </w:t>
      </w:r>
      <w:r>
        <w:rPr>
          <w:szCs w:val="28"/>
          <w:lang w:val="en-US"/>
        </w:rPr>
        <w:t>L</w:t>
      </w:r>
      <w:r w:rsidRPr="000B24CB">
        <w:rPr>
          <w:szCs w:val="28"/>
          <w:vertAlign w:val="subscript"/>
        </w:rPr>
        <w:t>1</w:t>
      </w:r>
      <w:r w:rsidRPr="000B24CB">
        <w:rPr>
          <w:szCs w:val="28"/>
        </w:rPr>
        <w:t xml:space="preserve">=326 </w:t>
      </w:r>
      <w:r>
        <w:rPr>
          <w:szCs w:val="28"/>
          <w:lang w:val="uk-UA"/>
        </w:rPr>
        <w:t>м</w:t>
      </w:r>
      <w:r>
        <w:rPr>
          <w:szCs w:val="28"/>
          <w:vertAlign w:val="superscript"/>
          <w:lang w:val="uk-UA"/>
        </w:rPr>
        <w:t>3</w:t>
      </w:r>
      <w:r>
        <w:rPr>
          <w:szCs w:val="28"/>
          <w:lang w:val="uk-UA"/>
        </w:rPr>
        <w:t>/год;</w:t>
      </w:r>
    </w:p>
    <w:p w:rsidR="00AB081B" w:rsidRDefault="00AB081B" w:rsidP="00AB081B">
      <w:pPr>
        <w:spacing w:line="360" w:lineRule="auto"/>
        <w:ind w:firstLine="567"/>
        <w:jc w:val="both"/>
        <w:rPr>
          <w:szCs w:val="28"/>
          <w:lang w:val="uk-UA"/>
        </w:rPr>
      </w:pPr>
      <w:r>
        <w:rPr>
          <w:szCs w:val="28"/>
          <w:lang w:val="uk-UA"/>
        </w:rPr>
        <w:t xml:space="preserve">- надходження теплоти в приміщення </w:t>
      </w:r>
      <w:r>
        <w:rPr>
          <w:szCs w:val="28"/>
          <w:lang w:val="en-US"/>
        </w:rPr>
        <w:t>Q</w:t>
      </w:r>
      <w:r w:rsidRPr="000B24CB">
        <w:rPr>
          <w:szCs w:val="28"/>
          <w:vertAlign w:val="subscript"/>
        </w:rPr>
        <w:t>1</w:t>
      </w:r>
      <w:r w:rsidRPr="000B24CB">
        <w:rPr>
          <w:szCs w:val="28"/>
        </w:rPr>
        <w:t>=</w:t>
      </w:r>
      <w:r>
        <w:rPr>
          <w:szCs w:val="28"/>
          <w:lang w:val="uk-UA"/>
        </w:rPr>
        <w:t>1881 Вт;</w:t>
      </w:r>
    </w:p>
    <w:p w:rsidR="00AB081B" w:rsidRDefault="00AB081B" w:rsidP="00AB081B">
      <w:pPr>
        <w:spacing w:line="360" w:lineRule="auto"/>
        <w:ind w:firstLine="567"/>
        <w:rPr>
          <w:szCs w:val="28"/>
          <w:lang w:val="uk-UA"/>
        </w:rPr>
      </w:pPr>
      <w:r>
        <w:rPr>
          <w:szCs w:val="28"/>
          <w:lang w:val="uk-UA"/>
        </w:rPr>
        <w:t xml:space="preserve">- надходження вологи в приміщення </w:t>
      </w:r>
      <w:r>
        <w:rPr>
          <w:szCs w:val="28"/>
          <w:lang w:val="en-US"/>
        </w:rPr>
        <w:t>W</w:t>
      </w:r>
      <w:r w:rsidRPr="000B24CB">
        <w:rPr>
          <w:szCs w:val="28"/>
          <w:vertAlign w:val="subscript"/>
        </w:rPr>
        <w:t>1</w:t>
      </w:r>
      <w:r w:rsidRPr="000B24CB">
        <w:rPr>
          <w:szCs w:val="28"/>
        </w:rPr>
        <w:t>=</w:t>
      </w:r>
      <w:r>
        <w:rPr>
          <w:szCs w:val="28"/>
          <w:lang w:val="uk-UA"/>
        </w:rPr>
        <w:t>0,000063 кг/год=1,7·10</w:t>
      </w:r>
      <w:r>
        <w:rPr>
          <w:szCs w:val="28"/>
          <w:vertAlign w:val="superscript"/>
          <w:lang w:val="uk-UA"/>
        </w:rPr>
        <w:t>-8</w:t>
      </w:r>
      <w:r>
        <w:rPr>
          <w:szCs w:val="28"/>
          <w:lang w:val="uk-UA"/>
        </w:rPr>
        <w:t>кг/с              (з попередніх розрахунків);</w:t>
      </w:r>
    </w:p>
    <w:p w:rsidR="00AB081B" w:rsidRDefault="00AB081B" w:rsidP="00AB081B">
      <w:pPr>
        <w:spacing w:line="360" w:lineRule="auto"/>
        <w:ind w:firstLine="570"/>
        <w:jc w:val="both"/>
        <w:rPr>
          <w:szCs w:val="28"/>
          <w:lang w:val="uk-UA"/>
        </w:rPr>
      </w:pPr>
      <w:r>
        <w:rPr>
          <w:szCs w:val="28"/>
          <w:lang w:val="uk-UA"/>
        </w:rPr>
        <w:t xml:space="preserve">- температура зовнішнього повітря </w:t>
      </w:r>
      <w:r>
        <w:rPr>
          <w:szCs w:val="28"/>
          <w:lang w:val="en-US"/>
        </w:rPr>
        <w:t>t</w:t>
      </w:r>
      <w:r>
        <w:rPr>
          <w:szCs w:val="28"/>
          <w:vertAlign w:val="subscript"/>
        </w:rPr>
        <w:t>зовн</w:t>
      </w:r>
      <w:r>
        <w:rPr>
          <w:szCs w:val="28"/>
        </w:rPr>
        <w:t>=</w:t>
      </w:r>
      <w:r w:rsidRPr="00086FEC">
        <w:rPr>
          <w:szCs w:val="28"/>
        </w:rPr>
        <w:t xml:space="preserve"> </w:t>
      </w:r>
      <w:r>
        <w:rPr>
          <w:szCs w:val="28"/>
          <w:lang w:val="uk-UA"/>
        </w:rPr>
        <w:t>-22°С;</w:t>
      </w:r>
    </w:p>
    <w:p w:rsidR="00AB081B" w:rsidRDefault="00AB081B" w:rsidP="00AB081B">
      <w:pPr>
        <w:spacing w:line="360" w:lineRule="auto"/>
        <w:ind w:firstLine="570"/>
        <w:jc w:val="both"/>
        <w:rPr>
          <w:szCs w:val="28"/>
          <w:lang w:val="uk-UA"/>
        </w:rPr>
      </w:pPr>
      <w:r>
        <w:rPr>
          <w:szCs w:val="28"/>
          <w:lang w:val="uk-UA"/>
        </w:rPr>
        <w:t xml:space="preserve">- ентальпія зовнішнього повітря </w:t>
      </w:r>
      <w:r w:rsidRPr="00086FEC">
        <w:rPr>
          <w:szCs w:val="28"/>
          <w:lang w:val="uk-UA"/>
        </w:rPr>
        <w:t xml:space="preserve"> </w:t>
      </w:r>
      <w:r>
        <w:rPr>
          <w:szCs w:val="28"/>
          <w:lang w:val="en-US"/>
        </w:rPr>
        <w:t>h</w:t>
      </w:r>
      <w:r>
        <w:rPr>
          <w:szCs w:val="28"/>
          <w:vertAlign w:val="subscript"/>
          <w:lang w:val="uk-UA"/>
        </w:rPr>
        <w:t>зовн</w:t>
      </w:r>
      <w:r w:rsidRPr="00086FEC">
        <w:rPr>
          <w:szCs w:val="28"/>
          <w:lang w:val="uk-UA"/>
        </w:rPr>
        <w:t xml:space="preserve">= </w:t>
      </w:r>
      <w:r>
        <w:rPr>
          <w:szCs w:val="28"/>
          <w:lang w:val="uk-UA"/>
        </w:rPr>
        <w:t>-20,7 кДж/кг;</w:t>
      </w:r>
    </w:p>
    <w:p w:rsidR="00AB081B" w:rsidRDefault="00AB081B" w:rsidP="00AB081B">
      <w:pPr>
        <w:spacing w:line="360" w:lineRule="auto"/>
        <w:ind w:firstLine="570"/>
        <w:jc w:val="both"/>
        <w:rPr>
          <w:szCs w:val="28"/>
          <w:lang w:val="uk-UA"/>
        </w:rPr>
      </w:pPr>
      <w:r>
        <w:rPr>
          <w:szCs w:val="28"/>
          <w:lang w:val="uk-UA"/>
        </w:rPr>
        <w:t xml:space="preserve">- температура внутрішнього повітря </w:t>
      </w:r>
      <w:r>
        <w:rPr>
          <w:szCs w:val="28"/>
          <w:lang w:val="en-US"/>
        </w:rPr>
        <w:t>t</w:t>
      </w:r>
      <w:r>
        <w:rPr>
          <w:szCs w:val="28"/>
          <w:vertAlign w:val="subscript"/>
          <w:lang w:val="uk-UA"/>
        </w:rPr>
        <w:t>вн</w:t>
      </w:r>
      <w:r>
        <w:rPr>
          <w:szCs w:val="28"/>
        </w:rPr>
        <w:t>=</w:t>
      </w:r>
      <w:r>
        <w:rPr>
          <w:szCs w:val="28"/>
          <w:lang w:val="uk-UA"/>
        </w:rPr>
        <w:t>20</w:t>
      </w:r>
      <w:r>
        <w:rPr>
          <w:szCs w:val="28"/>
        </w:rPr>
        <w:t>°С</w:t>
      </w:r>
      <w:r>
        <w:rPr>
          <w:szCs w:val="28"/>
          <w:lang w:val="uk-UA"/>
        </w:rPr>
        <w:t>;</w:t>
      </w:r>
    </w:p>
    <w:p w:rsidR="00AB081B" w:rsidRDefault="00AB081B" w:rsidP="00AB081B">
      <w:pPr>
        <w:spacing w:line="360" w:lineRule="auto"/>
        <w:ind w:firstLine="570"/>
        <w:jc w:val="both"/>
        <w:rPr>
          <w:szCs w:val="28"/>
          <w:lang w:val="uk-UA"/>
        </w:rPr>
      </w:pPr>
      <w:r>
        <w:rPr>
          <w:szCs w:val="28"/>
          <w:lang w:val="uk-UA"/>
        </w:rPr>
        <w:t>- відносна вологість внутрішнього повітря</w:t>
      </w:r>
      <w:r>
        <w:rPr>
          <w:szCs w:val="28"/>
        </w:rPr>
        <w:t xml:space="preserve"> φ</w:t>
      </w:r>
      <w:r>
        <w:rPr>
          <w:szCs w:val="28"/>
          <w:vertAlign w:val="subscript"/>
          <w:lang w:val="uk-UA"/>
        </w:rPr>
        <w:t>вн</w:t>
      </w:r>
      <w:r>
        <w:rPr>
          <w:szCs w:val="28"/>
        </w:rPr>
        <w:t>=</w:t>
      </w:r>
      <w:r>
        <w:rPr>
          <w:szCs w:val="28"/>
          <w:lang w:val="uk-UA"/>
        </w:rPr>
        <w:t>50% ;</w:t>
      </w:r>
    </w:p>
    <w:p w:rsidR="00AB081B" w:rsidRDefault="00AB081B" w:rsidP="00AB081B">
      <w:pPr>
        <w:spacing w:line="360" w:lineRule="auto"/>
        <w:ind w:firstLine="570"/>
        <w:jc w:val="both"/>
        <w:rPr>
          <w:szCs w:val="28"/>
          <w:lang w:val="uk-UA"/>
        </w:rPr>
      </w:pPr>
      <w:r>
        <w:rPr>
          <w:szCs w:val="28"/>
          <w:lang w:val="uk-UA"/>
        </w:rPr>
        <w:t>- об</w:t>
      </w:r>
      <w:r w:rsidRPr="00E80779">
        <w:rPr>
          <w:szCs w:val="28"/>
        </w:rPr>
        <w:t>’</w:t>
      </w:r>
      <w:r>
        <w:rPr>
          <w:szCs w:val="28"/>
          <w:lang w:val="uk-UA"/>
        </w:rPr>
        <w:t xml:space="preserve">єм приміщення </w:t>
      </w:r>
      <w:r>
        <w:rPr>
          <w:szCs w:val="28"/>
          <w:lang w:val="en-US"/>
        </w:rPr>
        <w:t>V</w:t>
      </w:r>
      <w:r w:rsidRPr="00E80779">
        <w:rPr>
          <w:szCs w:val="28"/>
          <w:vertAlign w:val="subscript"/>
        </w:rPr>
        <w:t>1</w:t>
      </w:r>
      <w:r w:rsidRPr="00E80779">
        <w:rPr>
          <w:szCs w:val="28"/>
        </w:rPr>
        <w:t>=</w:t>
      </w:r>
      <w:r>
        <w:rPr>
          <w:szCs w:val="28"/>
          <w:lang w:val="uk-UA"/>
        </w:rPr>
        <w:t>108,8 м</w:t>
      </w:r>
      <w:r>
        <w:rPr>
          <w:szCs w:val="28"/>
          <w:vertAlign w:val="superscript"/>
          <w:lang w:val="uk-UA"/>
        </w:rPr>
        <w:t>3</w:t>
      </w:r>
      <w:r>
        <w:rPr>
          <w:szCs w:val="28"/>
          <w:lang w:val="uk-UA"/>
        </w:rPr>
        <w:t xml:space="preserve"> (за архитектурними даними).</w:t>
      </w:r>
    </w:p>
    <w:p w:rsidR="00AB081B" w:rsidRDefault="00AB081B" w:rsidP="00F25F0D">
      <w:pPr>
        <w:numPr>
          <w:ilvl w:val="0"/>
          <w:numId w:val="18"/>
        </w:numPr>
        <w:tabs>
          <w:tab w:val="clear" w:pos="720"/>
          <w:tab w:val="num" w:pos="0"/>
        </w:tabs>
        <w:spacing w:after="0" w:line="360" w:lineRule="auto"/>
        <w:ind w:left="0" w:firstLine="570"/>
        <w:jc w:val="both"/>
        <w:rPr>
          <w:szCs w:val="28"/>
          <w:lang w:val="uk-UA"/>
        </w:rPr>
      </w:pPr>
      <w:r>
        <w:rPr>
          <w:szCs w:val="28"/>
          <w:lang w:val="uk-UA"/>
        </w:rPr>
        <w:t xml:space="preserve">За параметрами зовнішнього повітря </w:t>
      </w:r>
      <w:r>
        <w:rPr>
          <w:szCs w:val="28"/>
          <w:lang w:val="en-US"/>
        </w:rPr>
        <w:t>t</w:t>
      </w:r>
      <w:r>
        <w:rPr>
          <w:szCs w:val="28"/>
          <w:vertAlign w:val="subscript"/>
          <w:lang w:val="uk-UA"/>
        </w:rPr>
        <w:t>з</w:t>
      </w:r>
      <w:r>
        <w:rPr>
          <w:szCs w:val="28"/>
          <w:lang w:val="uk-UA"/>
        </w:rPr>
        <w:t xml:space="preserve">, </w:t>
      </w:r>
      <w:r>
        <w:rPr>
          <w:szCs w:val="28"/>
          <w:lang w:val="en-US"/>
        </w:rPr>
        <w:t>h</w:t>
      </w:r>
      <w:r>
        <w:rPr>
          <w:szCs w:val="28"/>
          <w:vertAlign w:val="subscript"/>
          <w:lang w:val="uk-UA"/>
        </w:rPr>
        <w:t>з</w:t>
      </w:r>
      <w:r>
        <w:rPr>
          <w:szCs w:val="28"/>
          <w:lang w:val="uk-UA"/>
        </w:rPr>
        <w:t xml:space="preserve"> визначаю т.Н та вологовміст повітря в цій точці </w:t>
      </w:r>
      <w:r>
        <w:rPr>
          <w:szCs w:val="28"/>
          <w:lang w:val="en-US"/>
        </w:rPr>
        <w:t>d</w:t>
      </w:r>
      <w:r>
        <w:rPr>
          <w:szCs w:val="28"/>
          <w:vertAlign w:val="subscript"/>
          <w:lang w:val="uk-UA"/>
        </w:rPr>
        <w:t>з</w:t>
      </w:r>
      <w:r>
        <w:rPr>
          <w:szCs w:val="28"/>
          <w:lang w:val="uk-UA"/>
        </w:rPr>
        <w:t>=0,56 г/кг.</w:t>
      </w:r>
    </w:p>
    <w:p w:rsidR="00AB081B" w:rsidRDefault="00AB081B" w:rsidP="00F25F0D">
      <w:pPr>
        <w:numPr>
          <w:ilvl w:val="0"/>
          <w:numId w:val="18"/>
        </w:numPr>
        <w:spacing w:after="0" w:line="360" w:lineRule="auto"/>
        <w:ind w:left="0" w:firstLine="570"/>
        <w:jc w:val="both"/>
        <w:rPr>
          <w:szCs w:val="28"/>
          <w:lang w:val="uk-UA"/>
        </w:rPr>
      </w:pPr>
      <w:r>
        <w:rPr>
          <w:szCs w:val="28"/>
          <w:lang w:val="uk-UA"/>
        </w:rPr>
        <w:t xml:space="preserve">За отриманою в розділі 2.3.1 температурою припливного повітря системи механічної вентиляції </w:t>
      </w:r>
      <w:r>
        <w:rPr>
          <w:szCs w:val="28"/>
          <w:lang w:val="en-US"/>
        </w:rPr>
        <w:t>t</w:t>
      </w:r>
      <w:r>
        <w:rPr>
          <w:szCs w:val="28"/>
          <w:vertAlign w:val="subscript"/>
          <w:lang w:val="uk-UA"/>
        </w:rPr>
        <w:t>пв</w:t>
      </w:r>
      <w:r>
        <w:rPr>
          <w:szCs w:val="28"/>
          <w:lang w:val="uk-UA"/>
        </w:rPr>
        <w:t xml:space="preserve">=21°С та </w:t>
      </w:r>
      <w:r>
        <w:rPr>
          <w:szCs w:val="28"/>
          <w:lang w:val="en-US"/>
        </w:rPr>
        <w:t>d</w:t>
      </w:r>
      <w:r w:rsidRPr="009F25AE">
        <w:rPr>
          <w:szCs w:val="28"/>
          <w:vertAlign w:val="subscript"/>
          <w:lang w:val="uk-UA"/>
        </w:rPr>
        <w:t>з</w:t>
      </w:r>
      <w:r w:rsidRPr="009F25AE">
        <w:rPr>
          <w:szCs w:val="28"/>
          <w:lang w:val="uk-UA"/>
        </w:rPr>
        <w:t>=</w:t>
      </w:r>
      <w:r>
        <w:rPr>
          <w:szCs w:val="28"/>
          <w:lang w:val="en-US"/>
        </w:rPr>
        <w:t>const</w:t>
      </w:r>
      <w:r w:rsidRPr="009F25AE">
        <w:rPr>
          <w:szCs w:val="28"/>
          <w:lang w:val="uk-UA"/>
        </w:rPr>
        <w:t xml:space="preserve"> </w:t>
      </w:r>
      <w:r>
        <w:rPr>
          <w:szCs w:val="28"/>
          <w:lang w:val="uk-UA"/>
        </w:rPr>
        <w:t>отримую т.П</w:t>
      </w:r>
      <w:r>
        <w:rPr>
          <w:szCs w:val="28"/>
          <w:vertAlign w:val="subscript"/>
          <w:lang w:val="uk-UA"/>
        </w:rPr>
        <w:t>в</w:t>
      </w:r>
      <w:r>
        <w:rPr>
          <w:szCs w:val="28"/>
          <w:lang w:val="uk-UA"/>
        </w:rPr>
        <w:t xml:space="preserve"> з параметрами </w:t>
      </w:r>
      <w:r>
        <w:rPr>
          <w:szCs w:val="28"/>
          <w:lang w:val="en-US"/>
        </w:rPr>
        <w:t>h</w:t>
      </w:r>
      <w:r>
        <w:rPr>
          <w:szCs w:val="28"/>
          <w:vertAlign w:val="subscript"/>
          <w:lang w:val="uk-UA"/>
        </w:rPr>
        <w:t>пв</w:t>
      </w:r>
      <w:r w:rsidRPr="00086FEC">
        <w:rPr>
          <w:szCs w:val="28"/>
          <w:lang w:val="uk-UA"/>
        </w:rPr>
        <w:t xml:space="preserve">= </w:t>
      </w:r>
      <w:r>
        <w:rPr>
          <w:szCs w:val="28"/>
          <w:lang w:val="uk-UA"/>
        </w:rPr>
        <w:t xml:space="preserve">23,9 кДж/кг, </w:t>
      </w:r>
      <w:r>
        <w:rPr>
          <w:szCs w:val="28"/>
          <w:lang w:val="en-US"/>
        </w:rPr>
        <w:t>d</w:t>
      </w:r>
      <w:r>
        <w:rPr>
          <w:szCs w:val="28"/>
          <w:vertAlign w:val="subscript"/>
          <w:lang w:val="uk-UA"/>
        </w:rPr>
        <w:t>пв</w:t>
      </w:r>
      <w:r>
        <w:rPr>
          <w:szCs w:val="28"/>
          <w:lang w:val="uk-UA"/>
        </w:rPr>
        <w:t>=0,56 г/кг.</w:t>
      </w:r>
    </w:p>
    <w:p w:rsidR="00AB081B" w:rsidRPr="009F25AE" w:rsidRDefault="00AB081B" w:rsidP="00AB081B">
      <w:pPr>
        <w:widowControl w:val="0"/>
        <w:spacing w:line="360" w:lineRule="auto"/>
        <w:ind w:firstLine="567"/>
        <w:jc w:val="both"/>
        <w:rPr>
          <w:szCs w:val="28"/>
          <w:lang w:val="uk-UA"/>
        </w:rPr>
      </w:pPr>
      <w:r>
        <w:rPr>
          <w:szCs w:val="28"/>
          <w:lang w:val="uk-UA"/>
        </w:rPr>
        <w:t>Визначаю</w:t>
      </w:r>
      <w:r w:rsidRPr="009F25AE">
        <w:rPr>
          <w:lang w:val="uk-UA"/>
        </w:rPr>
        <w:t xml:space="preserve"> </w:t>
      </w:r>
      <w:r>
        <w:rPr>
          <w:szCs w:val="28"/>
          <w:lang w:val="uk-UA"/>
        </w:rPr>
        <w:t>п</w:t>
      </w:r>
      <w:r w:rsidRPr="009F25AE">
        <w:rPr>
          <w:szCs w:val="28"/>
          <w:lang w:val="uk-UA"/>
        </w:rPr>
        <w:t xml:space="preserve">ромінь процесу </w:t>
      </w:r>
      <w:r>
        <w:rPr>
          <w:szCs w:val="28"/>
          <w:lang w:val="uk-UA"/>
        </w:rPr>
        <w:t>за формулою (3.1):</w:t>
      </w:r>
    </w:p>
    <w:p w:rsidR="00AB081B" w:rsidRDefault="00F16983" w:rsidP="00AB081B">
      <w:pPr>
        <w:widowControl w:val="0"/>
        <w:tabs>
          <w:tab w:val="num" w:pos="0"/>
          <w:tab w:val="left" w:pos="3450"/>
          <w:tab w:val="right" w:pos="9921"/>
        </w:tabs>
        <w:spacing w:line="360" w:lineRule="auto"/>
        <w:ind w:firstLine="567"/>
        <w:jc w:val="center"/>
        <w:rPr>
          <w:szCs w:val="28"/>
          <w:lang w:val="uk-UA"/>
        </w:rPr>
      </w:pPr>
      <w:r w:rsidRPr="009F25AE">
        <w:rPr>
          <w:noProof/>
          <w:position w:val="-28"/>
          <w:szCs w:val="28"/>
          <w:lang w:val="uk-UA"/>
        </w:rPr>
        <w:object w:dxaOrig="2960" w:dyaOrig="660">
          <v:shape id="_x0000_i1078" type="#_x0000_t75" alt="" style="width:148pt;height:33pt;mso-width-percent:0;mso-height-percent:0;mso-width-percent:0;mso-height-percent:0" o:ole="" fillcolor="window">
            <v:imagedata r:id="rId23" o:title=""/>
          </v:shape>
          <o:OLEObject Type="Embed" ProgID="Equation.3" ShapeID="_x0000_i1078" DrawAspect="Content" ObjectID="_1670258364" r:id="rId43"/>
        </w:object>
      </w:r>
      <w:r w:rsidR="00AB081B">
        <w:rPr>
          <w:szCs w:val="28"/>
          <w:lang w:val="uk-UA"/>
        </w:rPr>
        <w:t>.</w:t>
      </w:r>
    </w:p>
    <w:p w:rsidR="00AB081B" w:rsidRDefault="00AB081B" w:rsidP="00F25F0D">
      <w:pPr>
        <w:numPr>
          <w:ilvl w:val="0"/>
          <w:numId w:val="18"/>
        </w:numPr>
        <w:spacing w:after="0" w:line="360" w:lineRule="auto"/>
        <w:ind w:left="0" w:firstLine="570"/>
        <w:jc w:val="both"/>
        <w:rPr>
          <w:szCs w:val="28"/>
          <w:lang w:val="uk-UA"/>
        </w:rPr>
      </w:pPr>
      <w:r>
        <w:rPr>
          <w:szCs w:val="28"/>
          <w:lang w:val="uk-UA"/>
        </w:rPr>
        <w:t xml:space="preserve">За параметрами внутрішнього повітря </w:t>
      </w:r>
      <w:r>
        <w:rPr>
          <w:szCs w:val="28"/>
          <w:lang w:val="en-US"/>
        </w:rPr>
        <w:t>t</w:t>
      </w:r>
      <w:r>
        <w:rPr>
          <w:szCs w:val="28"/>
          <w:vertAlign w:val="subscript"/>
          <w:lang w:val="uk-UA"/>
        </w:rPr>
        <w:t>вн</w:t>
      </w:r>
      <w:r>
        <w:rPr>
          <w:szCs w:val="28"/>
          <w:lang w:val="uk-UA"/>
        </w:rPr>
        <w:t>, φ</w:t>
      </w:r>
      <w:r>
        <w:rPr>
          <w:szCs w:val="28"/>
          <w:vertAlign w:val="subscript"/>
          <w:lang w:val="uk-UA"/>
        </w:rPr>
        <w:t>вн</w:t>
      </w:r>
      <w:r>
        <w:rPr>
          <w:szCs w:val="28"/>
          <w:lang w:val="uk-UA"/>
        </w:rPr>
        <w:t xml:space="preserve"> </w:t>
      </w:r>
      <w:r w:rsidRPr="00722299">
        <w:rPr>
          <w:szCs w:val="28"/>
        </w:rPr>
        <w:t xml:space="preserve"> </w:t>
      </w:r>
      <w:r>
        <w:rPr>
          <w:szCs w:val="28"/>
          <w:lang w:val="uk-UA"/>
        </w:rPr>
        <w:t>визначаю т.В та параметри повітря в цій точці</w:t>
      </w:r>
      <w:r w:rsidRPr="00C63161">
        <w:rPr>
          <w:szCs w:val="28"/>
        </w:rPr>
        <w:t xml:space="preserve"> </w:t>
      </w:r>
      <w:r>
        <w:rPr>
          <w:szCs w:val="28"/>
          <w:lang w:val="en-US"/>
        </w:rPr>
        <w:t>h</w:t>
      </w:r>
      <w:r>
        <w:rPr>
          <w:szCs w:val="28"/>
          <w:vertAlign w:val="subscript"/>
          <w:lang w:val="uk-UA"/>
        </w:rPr>
        <w:t>в</w:t>
      </w:r>
      <w:r w:rsidRPr="00086FEC">
        <w:rPr>
          <w:szCs w:val="28"/>
          <w:lang w:val="uk-UA"/>
        </w:rPr>
        <w:t xml:space="preserve">= </w:t>
      </w:r>
      <w:r>
        <w:rPr>
          <w:szCs w:val="28"/>
          <w:lang w:val="uk-UA"/>
        </w:rPr>
        <w:t>38,6 кДж/кг,</w:t>
      </w:r>
      <w:r w:rsidRPr="00C63161">
        <w:rPr>
          <w:szCs w:val="28"/>
        </w:rPr>
        <w:t xml:space="preserve"> </w:t>
      </w:r>
      <w:r>
        <w:rPr>
          <w:szCs w:val="28"/>
          <w:lang w:val="en-US"/>
        </w:rPr>
        <w:t>d</w:t>
      </w:r>
      <w:r>
        <w:rPr>
          <w:szCs w:val="28"/>
          <w:vertAlign w:val="subscript"/>
          <w:lang w:val="uk-UA"/>
        </w:rPr>
        <w:t>в</w:t>
      </w:r>
      <w:r>
        <w:rPr>
          <w:szCs w:val="28"/>
          <w:lang w:val="uk-UA"/>
        </w:rPr>
        <w:t>=11,4 г/кг.</w:t>
      </w:r>
    </w:p>
    <w:p w:rsidR="00AB081B" w:rsidRDefault="00AB081B" w:rsidP="00F25F0D">
      <w:pPr>
        <w:numPr>
          <w:ilvl w:val="0"/>
          <w:numId w:val="18"/>
        </w:numPr>
        <w:spacing w:after="0" w:line="360" w:lineRule="auto"/>
        <w:ind w:left="0" w:firstLine="570"/>
        <w:jc w:val="both"/>
        <w:rPr>
          <w:szCs w:val="28"/>
          <w:lang w:val="uk-UA"/>
        </w:rPr>
      </w:pPr>
      <w:r>
        <w:rPr>
          <w:szCs w:val="28"/>
          <w:lang w:val="uk-UA"/>
        </w:rPr>
        <w:t xml:space="preserve">Температура повітря на виході з кондиціонера </w:t>
      </w:r>
      <w:r>
        <w:rPr>
          <w:szCs w:val="28"/>
          <w:lang w:val="en-US"/>
        </w:rPr>
        <w:t>t</w:t>
      </w:r>
      <w:r>
        <w:rPr>
          <w:szCs w:val="28"/>
          <w:vertAlign w:val="subscript"/>
          <w:lang w:val="uk-UA"/>
        </w:rPr>
        <w:t>пк</w:t>
      </w:r>
      <w:r>
        <w:rPr>
          <w:szCs w:val="28"/>
          <w:lang w:val="uk-UA"/>
        </w:rPr>
        <w:t>=</w:t>
      </w:r>
      <w:r>
        <w:rPr>
          <w:szCs w:val="28"/>
          <w:lang w:val="en-US"/>
        </w:rPr>
        <w:t>t</w:t>
      </w:r>
      <w:r>
        <w:rPr>
          <w:szCs w:val="28"/>
          <w:vertAlign w:val="subscript"/>
          <w:lang w:val="uk-UA"/>
        </w:rPr>
        <w:t>вн</w:t>
      </w:r>
      <w:r>
        <w:rPr>
          <w:szCs w:val="28"/>
          <w:lang w:val="uk-UA"/>
        </w:rPr>
        <w:t>-3=20-3=17°С.</w:t>
      </w:r>
    </w:p>
    <w:p w:rsidR="00AB081B" w:rsidRDefault="00AB081B" w:rsidP="00AB081B">
      <w:pPr>
        <w:spacing w:line="360" w:lineRule="auto"/>
        <w:ind w:firstLine="570"/>
        <w:jc w:val="both"/>
        <w:rPr>
          <w:szCs w:val="28"/>
          <w:lang w:val="uk-UA"/>
        </w:rPr>
      </w:pPr>
      <w:r>
        <w:rPr>
          <w:szCs w:val="28"/>
          <w:lang w:val="uk-UA"/>
        </w:rPr>
        <w:t>Через т.В провожу промінь процесу. На перетині ε×</w:t>
      </w:r>
      <w:r>
        <w:rPr>
          <w:szCs w:val="28"/>
          <w:lang w:val="en-US"/>
        </w:rPr>
        <w:t>t</w:t>
      </w:r>
      <w:r>
        <w:rPr>
          <w:szCs w:val="28"/>
          <w:vertAlign w:val="subscript"/>
        </w:rPr>
        <w:t>пк</w:t>
      </w:r>
      <w:r>
        <w:rPr>
          <w:szCs w:val="28"/>
        </w:rPr>
        <w:t xml:space="preserve"> отримую т.П</w:t>
      </w:r>
      <w:r>
        <w:rPr>
          <w:szCs w:val="28"/>
          <w:vertAlign w:val="subscript"/>
        </w:rPr>
        <w:t>к</w:t>
      </w:r>
      <w:r>
        <w:rPr>
          <w:szCs w:val="28"/>
        </w:rPr>
        <w:t xml:space="preserve"> з параметрами</w:t>
      </w:r>
      <w:r w:rsidRPr="00E80779">
        <w:rPr>
          <w:szCs w:val="28"/>
        </w:rPr>
        <w:t xml:space="preserve"> </w:t>
      </w:r>
      <w:r>
        <w:rPr>
          <w:szCs w:val="28"/>
          <w:lang w:val="en-US"/>
        </w:rPr>
        <w:t>h</w:t>
      </w:r>
      <w:r>
        <w:rPr>
          <w:szCs w:val="28"/>
          <w:vertAlign w:val="subscript"/>
          <w:lang w:val="uk-UA"/>
        </w:rPr>
        <w:t>пк</w:t>
      </w:r>
      <w:r w:rsidRPr="00086FEC">
        <w:rPr>
          <w:szCs w:val="28"/>
          <w:lang w:val="uk-UA"/>
        </w:rPr>
        <w:t xml:space="preserve">= </w:t>
      </w:r>
      <w:r>
        <w:rPr>
          <w:szCs w:val="28"/>
          <w:lang w:val="uk-UA"/>
        </w:rPr>
        <w:t xml:space="preserve">35,5 кДж/кг, </w:t>
      </w:r>
      <w:r>
        <w:rPr>
          <w:szCs w:val="28"/>
          <w:lang w:val="en-US"/>
        </w:rPr>
        <w:t>d</w:t>
      </w:r>
      <w:r>
        <w:rPr>
          <w:szCs w:val="28"/>
          <w:vertAlign w:val="subscript"/>
          <w:lang w:val="uk-UA"/>
        </w:rPr>
        <w:t>пв</w:t>
      </w:r>
      <w:r>
        <w:rPr>
          <w:szCs w:val="28"/>
          <w:lang w:val="uk-UA"/>
        </w:rPr>
        <w:t>=7,2 г/кг.</w:t>
      </w:r>
    </w:p>
    <w:p w:rsidR="00AB081B" w:rsidRDefault="00AB081B" w:rsidP="00F25F0D">
      <w:pPr>
        <w:numPr>
          <w:ilvl w:val="0"/>
          <w:numId w:val="18"/>
        </w:numPr>
        <w:spacing w:after="0" w:line="360" w:lineRule="auto"/>
        <w:ind w:left="0" w:firstLine="570"/>
        <w:jc w:val="both"/>
        <w:rPr>
          <w:szCs w:val="28"/>
          <w:lang w:val="uk-UA"/>
        </w:rPr>
      </w:pPr>
      <w:r>
        <w:rPr>
          <w:szCs w:val="28"/>
          <w:lang w:val="uk-UA"/>
        </w:rPr>
        <w:t>Процес змішування припливного повітря системи механічної вентиляції та внутрішнього повітря в приміщенні проходить між т.П</w:t>
      </w:r>
      <w:r>
        <w:rPr>
          <w:szCs w:val="28"/>
          <w:vertAlign w:val="subscript"/>
          <w:lang w:val="uk-UA"/>
        </w:rPr>
        <w:t>в</w:t>
      </w:r>
      <w:r>
        <w:rPr>
          <w:szCs w:val="28"/>
          <w:lang w:val="uk-UA"/>
        </w:rPr>
        <w:t xml:space="preserve"> та т.В. Витрата повітря в т.П</w:t>
      </w:r>
      <w:r>
        <w:rPr>
          <w:szCs w:val="28"/>
          <w:vertAlign w:val="subscript"/>
          <w:lang w:val="uk-UA"/>
        </w:rPr>
        <w:t>в</w:t>
      </w:r>
      <w:r>
        <w:rPr>
          <w:szCs w:val="28"/>
          <w:lang w:val="uk-UA"/>
        </w:rPr>
        <w:t xml:space="preserve"> </w:t>
      </w:r>
      <w:r>
        <w:rPr>
          <w:szCs w:val="28"/>
          <w:lang w:val="en-US"/>
        </w:rPr>
        <w:t>L</w:t>
      </w:r>
      <w:r w:rsidRPr="00D364ED">
        <w:rPr>
          <w:szCs w:val="28"/>
          <w:vertAlign w:val="subscript"/>
          <w:lang w:val="uk-UA"/>
        </w:rPr>
        <w:t>п</w:t>
      </w:r>
      <w:r>
        <w:rPr>
          <w:szCs w:val="28"/>
          <w:vertAlign w:val="subscript"/>
          <w:lang w:val="uk-UA"/>
        </w:rPr>
        <w:t>в</w:t>
      </w:r>
      <w:r>
        <w:rPr>
          <w:szCs w:val="28"/>
          <w:lang w:val="uk-UA"/>
        </w:rPr>
        <w:t>=</w:t>
      </w:r>
      <w:r w:rsidRPr="00D364ED">
        <w:rPr>
          <w:szCs w:val="28"/>
          <w:lang w:val="uk-UA"/>
        </w:rPr>
        <w:t>326 м</w:t>
      </w:r>
      <w:r>
        <w:rPr>
          <w:szCs w:val="28"/>
          <w:vertAlign w:val="superscript"/>
          <w:lang w:val="uk-UA"/>
        </w:rPr>
        <w:t>3</w:t>
      </w:r>
      <w:r>
        <w:rPr>
          <w:szCs w:val="28"/>
          <w:lang w:val="uk-UA"/>
        </w:rPr>
        <w:t>/год = 393 кг/год.</w:t>
      </w:r>
    </w:p>
    <w:p w:rsidR="00AB081B" w:rsidRDefault="00AB081B" w:rsidP="00AB081B">
      <w:pPr>
        <w:spacing w:line="360" w:lineRule="auto"/>
        <w:ind w:firstLine="570"/>
        <w:jc w:val="both"/>
        <w:rPr>
          <w:szCs w:val="28"/>
          <w:lang w:val="uk-UA"/>
        </w:rPr>
      </w:pPr>
      <w:r>
        <w:rPr>
          <w:szCs w:val="28"/>
          <w:lang w:val="uk-UA"/>
        </w:rPr>
        <w:lastRenderedPageBreak/>
        <w:t xml:space="preserve">Загальна витрата повітря в т.В </w:t>
      </w:r>
      <w:r>
        <w:rPr>
          <w:szCs w:val="28"/>
          <w:lang w:val="en-US"/>
        </w:rPr>
        <w:t>L</w:t>
      </w:r>
      <w:r>
        <w:rPr>
          <w:szCs w:val="28"/>
          <w:vertAlign w:val="subscript"/>
          <w:lang w:val="uk-UA"/>
        </w:rPr>
        <w:t>в</w:t>
      </w:r>
      <w:r>
        <w:rPr>
          <w:szCs w:val="28"/>
          <w:lang w:val="uk-UA"/>
        </w:rPr>
        <w:t xml:space="preserve"> = 434,8 м</w:t>
      </w:r>
      <w:r>
        <w:rPr>
          <w:szCs w:val="28"/>
          <w:vertAlign w:val="superscript"/>
          <w:lang w:val="uk-UA"/>
        </w:rPr>
        <w:t>3</w:t>
      </w:r>
      <w:r>
        <w:rPr>
          <w:szCs w:val="28"/>
          <w:lang w:val="uk-UA"/>
        </w:rPr>
        <w:t>/год = 524 кг/год.</w:t>
      </w:r>
    </w:p>
    <w:p w:rsidR="00AB081B" w:rsidRDefault="00AB081B" w:rsidP="00AB081B">
      <w:pPr>
        <w:tabs>
          <w:tab w:val="left" w:pos="9214"/>
        </w:tabs>
        <w:spacing w:line="360" w:lineRule="auto"/>
        <w:ind w:firstLine="567"/>
        <w:rPr>
          <w:szCs w:val="28"/>
          <w:lang w:val="uk-UA"/>
        </w:rPr>
      </w:pPr>
    </w:p>
    <w:p w:rsidR="00AB081B" w:rsidRDefault="00AB081B" w:rsidP="00AB081B">
      <w:pPr>
        <w:tabs>
          <w:tab w:val="left" w:pos="9214"/>
        </w:tabs>
        <w:spacing w:line="360" w:lineRule="auto"/>
        <w:ind w:firstLine="567"/>
        <w:rPr>
          <w:lang w:val="uk-UA"/>
        </w:rPr>
      </w:pPr>
      <w:r>
        <w:rPr>
          <w:szCs w:val="28"/>
          <w:lang w:val="uk-UA"/>
        </w:rPr>
        <w:t xml:space="preserve">Точка суміші повітря за формулою (3.3): </w:t>
      </w:r>
    </w:p>
    <w:p w:rsidR="00AB081B" w:rsidRDefault="00F16983" w:rsidP="00AB081B">
      <w:pPr>
        <w:tabs>
          <w:tab w:val="left" w:pos="9214"/>
        </w:tabs>
        <w:spacing w:line="360" w:lineRule="auto"/>
        <w:ind w:firstLine="567"/>
        <w:jc w:val="center"/>
        <w:rPr>
          <w:position w:val="-36"/>
          <w:lang w:val="uk-UA"/>
        </w:rPr>
      </w:pPr>
      <w:r w:rsidRPr="00085BD9">
        <w:rPr>
          <w:noProof/>
          <w:position w:val="-30"/>
          <w:lang w:val="uk-UA"/>
        </w:rPr>
        <w:object w:dxaOrig="2000" w:dyaOrig="740">
          <v:shape id="_x0000_i1077" type="#_x0000_t75" alt="" style="width:100pt;height:37pt;mso-width-percent:0;mso-height-percent:0;mso-width-percent:0;mso-height-percent:0" o:ole="" fillcolor="window">
            <v:imagedata r:id="rId27" o:title=""/>
          </v:shape>
          <o:OLEObject Type="Embed" ProgID="Equation.3" ShapeID="_x0000_i1077" DrawAspect="Content" ObjectID="_1670258365" r:id="rId44"/>
        </w:object>
      </w:r>
    </w:p>
    <w:p w:rsidR="00AB081B" w:rsidRDefault="00AB081B" w:rsidP="00AB081B">
      <w:pPr>
        <w:tabs>
          <w:tab w:val="left" w:pos="9214"/>
        </w:tabs>
        <w:spacing w:line="360" w:lineRule="auto"/>
        <w:ind w:firstLine="570"/>
        <w:rPr>
          <w:lang w:val="uk-UA"/>
        </w:rPr>
      </w:pPr>
      <w:r>
        <w:rPr>
          <w:lang w:val="uk-UA"/>
        </w:rPr>
        <w:t xml:space="preserve">де </w:t>
      </w:r>
      <w:r>
        <w:rPr>
          <w:lang w:val="en-US"/>
        </w:rPr>
        <w:t>l</w:t>
      </w:r>
      <w:r w:rsidRPr="00085BD9">
        <w:rPr>
          <w:vertAlign w:val="subscript"/>
          <w:lang w:val="uk-UA"/>
        </w:rPr>
        <w:t>в-пв</w:t>
      </w:r>
      <w:r>
        <w:rPr>
          <w:lang w:val="uk-UA"/>
        </w:rPr>
        <w:t>=31 мм</w:t>
      </w:r>
      <w:r w:rsidRPr="00085BD9">
        <w:rPr>
          <w:lang w:val="uk-UA"/>
        </w:rPr>
        <w:t xml:space="preserve"> – довжина в</w:t>
      </w:r>
      <w:r>
        <w:rPr>
          <w:lang w:val="uk-UA"/>
        </w:rPr>
        <w:t>ідрізку між</w:t>
      </w:r>
      <w:r w:rsidRPr="00085BD9">
        <w:rPr>
          <w:lang w:val="uk-UA"/>
        </w:rPr>
        <w:t xml:space="preserve"> т.</w:t>
      </w:r>
      <w:r>
        <w:rPr>
          <w:lang w:val="uk-UA"/>
        </w:rPr>
        <w:t>В та т.П</w:t>
      </w:r>
      <w:r>
        <w:rPr>
          <w:vertAlign w:val="subscript"/>
          <w:lang w:val="uk-UA"/>
        </w:rPr>
        <w:t>в</w:t>
      </w:r>
      <w:r>
        <w:rPr>
          <w:lang w:val="uk-UA"/>
        </w:rPr>
        <w:t>,</w:t>
      </w:r>
    </w:p>
    <w:p w:rsidR="00AB081B" w:rsidRDefault="00AB081B" w:rsidP="00AB081B">
      <w:pPr>
        <w:tabs>
          <w:tab w:val="left" w:pos="9214"/>
        </w:tabs>
        <w:spacing w:line="360" w:lineRule="auto"/>
        <w:ind w:firstLine="570"/>
        <w:rPr>
          <w:lang w:val="uk-UA"/>
        </w:rPr>
      </w:pPr>
      <w:r>
        <w:rPr>
          <w:lang w:val="uk-UA"/>
        </w:rPr>
        <w:t xml:space="preserve">    </w:t>
      </w:r>
      <w:r w:rsidRPr="00085BD9">
        <w:rPr>
          <w:lang w:val="uk-UA"/>
        </w:rPr>
        <w:t xml:space="preserve"> </w:t>
      </w:r>
      <w:r>
        <w:rPr>
          <w:lang w:val="en-US"/>
        </w:rPr>
        <w:t>l</w:t>
      </w:r>
      <w:r>
        <w:rPr>
          <w:vertAlign w:val="subscript"/>
          <w:lang w:val="uk-UA"/>
        </w:rPr>
        <w:t>в-с</w:t>
      </w:r>
      <w:r w:rsidRPr="00085BD9">
        <w:rPr>
          <w:lang w:val="uk-UA"/>
        </w:rPr>
        <w:t xml:space="preserve"> – довжина в</w:t>
      </w:r>
      <w:r>
        <w:rPr>
          <w:lang w:val="uk-UA"/>
        </w:rPr>
        <w:t>ідрізку між</w:t>
      </w:r>
      <w:r w:rsidRPr="00085BD9">
        <w:rPr>
          <w:lang w:val="uk-UA"/>
        </w:rPr>
        <w:t xml:space="preserve"> т.</w:t>
      </w:r>
      <w:r>
        <w:rPr>
          <w:lang w:val="uk-UA"/>
        </w:rPr>
        <w:t>В та т.С,</w:t>
      </w:r>
    </w:p>
    <w:p w:rsidR="00AB081B" w:rsidRDefault="00AB081B" w:rsidP="00AB081B">
      <w:pPr>
        <w:spacing w:line="360" w:lineRule="auto"/>
        <w:ind w:firstLine="567"/>
        <w:jc w:val="center"/>
        <w:rPr>
          <w:lang w:val="uk-UA"/>
        </w:rPr>
      </w:pPr>
      <w:r>
        <w:rPr>
          <w:position w:val="-36"/>
          <w:lang w:val="uk-UA"/>
        </w:rPr>
        <w:t xml:space="preserve">   </w:t>
      </w:r>
      <w:r w:rsidR="00F16983" w:rsidRPr="00085BD9">
        <w:rPr>
          <w:noProof/>
          <w:position w:val="-24"/>
          <w:lang w:val="uk-UA"/>
        </w:rPr>
        <w:object w:dxaOrig="2640" w:dyaOrig="620">
          <v:shape id="_x0000_i1076" type="#_x0000_t75" alt="" style="width:132pt;height:31pt;mso-width-percent:0;mso-height-percent:0;mso-width-percent:0;mso-height-percent:0" o:ole="" fillcolor="window">
            <v:imagedata r:id="rId45" o:title=""/>
          </v:shape>
          <o:OLEObject Type="Embed" ProgID="Equation.3" ShapeID="_x0000_i1076" DrawAspect="Content" ObjectID="_1670258366" r:id="rId46"/>
        </w:object>
      </w:r>
    </w:p>
    <w:p w:rsidR="00AB081B" w:rsidRDefault="00AB081B" w:rsidP="00AB081B">
      <w:pPr>
        <w:spacing w:line="360" w:lineRule="auto"/>
        <w:ind w:firstLine="570"/>
        <w:jc w:val="both"/>
        <w:rPr>
          <w:szCs w:val="28"/>
          <w:lang w:val="uk-UA"/>
        </w:rPr>
      </w:pPr>
      <w:r>
        <w:rPr>
          <w:szCs w:val="28"/>
          <w:lang w:val="uk-UA"/>
        </w:rPr>
        <w:t xml:space="preserve">Параметри повітря в т.С  </w:t>
      </w:r>
      <w:r>
        <w:rPr>
          <w:szCs w:val="28"/>
          <w:lang w:val="en-US"/>
        </w:rPr>
        <w:t>t</w:t>
      </w:r>
      <w:r>
        <w:rPr>
          <w:szCs w:val="28"/>
          <w:vertAlign w:val="subscript"/>
          <w:lang w:val="uk-UA"/>
        </w:rPr>
        <w:t>с</w:t>
      </w:r>
      <w:r>
        <w:rPr>
          <w:szCs w:val="28"/>
          <w:lang w:val="uk-UA"/>
        </w:rPr>
        <w:t xml:space="preserve">= 21,8°С, </w:t>
      </w:r>
      <w:r>
        <w:rPr>
          <w:szCs w:val="28"/>
          <w:lang w:val="en-US"/>
        </w:rPr>
        <w:t>h</w:t>
      </w:r>
      <w:r>
        <w:rPr>
          <w:szCs w:val="28"/>
          <w:vertAlign w:val="subscript"/>
          <w:lang w:val="uk-UA"/>
        </w:rPr>
        <w:t>с</w:t>
      </w:r>
      <w:r w:rsidRPr="00086FEC">
        <w:rPr>
          <w:szCs w:val="28"/>
          <w:lang w:val="uk-UA"/>
        </w:rPr>
        <w:t xml:space="preserve">= </w:t>
      </w:r>
      <w:r>
        <w:rPr>
          <w:szCs w:val="28"/>
          <w:lang w:val="uk-UA"/>
        </w:rPr>
        <w:t xml:space="preserve">27,2 кДж/кг, </w:t>
      </w:r>
      <w:r>
        <w:rPr>
          <w:szCs w:val="28"/>
          <w:lang w:val="en-US"/>
        </w:rPr>
        <w:t>d</w:t>
      </w:r>
      <w:r>
        <w:rPr>
          <w:szCs w:val="28"/>
          <w:vertAlign w:val="subscript"/>
          <w:lang w:val="uk-UA"/>
        </w:rPr>
        <w:t>с</w:t>
      </w:r>
      <w:r>
        <w:rPr>
          <w:szCs w:val="28"/>
          <w:lang w:val="uk-UA"/>
        </w:rPr>
        <w:t>=2,2 г/кг.</w:t>
      </w:r>
    </w:p>
    <w:p w:rsidR="00AB081B" w:rsidRDefault="00AB081B" w:rsidP="00F25F0D">
      <w:pPr>
        <w:numPr>
          <w:ilvl w:val="0"/>
          <w:numId w:val="18"/>
        </w:numPr>
        <w:spacing w:after="0" w:line="360" w:lineRule="auto"/>
        <w:ind w:left="0" w:firstLine="570"/>
        <w:jc w:val="both"/>
        <w:rPr>
          <w:szCs w:val="28"/>
          <w:lang w:val="uk-UA"/>
        </w:rPr>
      </w:pPr>
      <w:r>
        <w:rPr>
          <w:szCs w:val="28"/>
          <w:lang w:val="uk-UA"/>
        </w:rPr>
        <w:t>З</w:t>
      </w:r>
      <w:r w:rsidRPr="00FA16B4">
        <w:rPr>
          <w:szCs w:val="28"/>
          <w:lang w:val="uk-UA"/>
        </w:rPr>
        <w:t>’</w:t>
      </w:r>
      <w:r>
        <w:rPr>
          <w:szCs w:val="28"/>
          <w:lang w:val="uk-UA"/>
        </w:rPr>
        <w:t>єдную т.С та т.П</w:t>
      </w:r>
      <w:r>
        <w:rPr>
          <w:szCs w:val="28"/>
          <w:vertAlign w:val="subscript"/>
          <w:lang w:val="uk-UA"/>
        </w:rPr>
        <w:t>к</w:t>
      </w:r>
      <w:r>
        <w:rPr>
          <w:szCs w:val="28"/>
          <w:lang w:val="uk-UA"/>
        </w:rPr>
        <w:t xml:space="preserve"> – процес обробки повітря в </w:t>
      </w:r>
      <w:r w:rsidR="00CA4A93">
        <w:rPr>
          <w:szCs w:val="28"/>
          <w:lang w:val="uk-UA"/>
        </w:rPr>
        <w:t>вентиляторі</w:t>
      </w:r>
      <w:r>
        <w:rPr>
          <w:szCs w:val="28"/>
          <w:lang w:val="uk-UA"/>
        </w:rPr>
        <w:t xml:space="preserve"> відповідає саме цьому відрізку.</w:t>
      </w:r>
    </w:p>
    <w:p w:rsidR="00AB081B" w:rsidRDefault="00AB081B" w:rsidP="00F25F0D">
      <w:pPr>
        <w:numPr>
          <w:ilvl w:val="0"/>
          <w:numId w:val="18"/>
        </w:numPr>
        <w:spacing w:after="0" w:line="360" w:lineRule="auto"/>
        <w:ind w:left="0" w:firstLine="570"/>
        <w:jc w:val="both"/>
        <w:rPr>
          <w:szCs w:val="28"/>
          <w:lang w:val="uk-UA"/>
        </w:rPr>
      </w:pPr>
      <w:r>
        <w:rPr>
          <w:szCs w:val="28"/>
          <w:lang w:val="uk-UA"/>
        </w:rPr>
        <w:t xml:space="preserve">Витрата повітря, що оброблюється в прецизійному </w:t>
      </w:r>
      <w:r w:rsidR="00CA4A93">
        <w:rPr>
          <w:szCs w:val="28"/>
          <w:lang w:val="uk-UA"/>
        </w:rPr>
        <w:t>вентиляторі</w:t>
      </w:r>
      <w:r>
        <w:rPr>
          <w:szCs w:val="28"/>
          <w:lang w:val="uk-UA"/>
        </w:rPr>
        <w:t xml:space="preserve">, за формулою (3.4): </w:t>
      </w:r>
    </w:p>
    <w:p w:rsidR="00AB081B" w:rsidRDefault="00F16983" w:rsidP="00AB081B">
      <w:pPr>
        <w:spacing w:line="360" w:lineRule="auto"/>
        <w:jc w:val="center"/>
        <w:rPr>
          <w:lang w:val="uk-UA"/>
        </w:rPr>
      </w:pPr>
      <w:r w:rsidRPr="00FA4B70">
        <w:rPr>
          <w:noProof/>
          <w:position w:val="-28"/>
          <w:lang w:val="uk-UA"/>
        </w:rPr>
        <w:object w:dxaOrig="4640" w:dyaOrig="660">
          <v:shape id="_x0000_i1075" type="#_x0000_t75" alt="" style="width:232pt;height:33pt;mso-width-percent:0;mso-height-percent:0;mso-width-percent:0;mso-height-percent:0" o:ole="" fillcolor="window">
            <v:imagedata r:id="rId47" o:title=""/>
          </v:shape>
          <o:OLEObject Type="Embed" ProgID="Equation.3" ShapeID="_x0000_i1075" DrawAspect="Content" ObjectID="_1670258367" r:id="rId48"/>
        </w:object>
      </w:r>
    </w:p>
    <w:p w:rsidR="00AB081B" w:rsidRPr="00FA4B70" w:rsidRDefault="00AB081B" w:rsidP="00F25F0D">
      <w:pPr>
        <w:numPr>
          <w:ilvl w:val="0"/>
          <w:numId w:val="18"/>
        </w:numPr>
        <w:spacing w:after="0" w:line="360" w:lineRule="auto"/>
        <w:ind w:left="0" w:firstLine="570"/>
        <w:jc w:val="both"/>
        <w:rPr>
          <w:szCs w:val="28"/>
          <w:lang w:val="uk-UA"/>
        </w:rPr>
      </w:pPr>
      <w:r>
        <w:rPr>
          <w:szCs w:val="28"/>
          <w:lang w:val="uk-UA"/>
        </w:rPr>
        <w:t>Кількість теплоти, потрібної для охолодження повітря до заданих параметрів:</w:t>
      </w:r>
    </w:p>
    <w:p w:rsidR="00AB081B" w:rsidRDefault="00F16983" w:rsidP="00AB081B">
      <w:pPr>
        <w:spacing w:line="360" w:lineRule="auto"/>
        <w:jc w:val="right"/>
        <w:rPr>
          <w:szCs w:val="28"/>
          <w:lang w:val="uk-UA"/>
        </w:rPr>
      </w:pPr>
      <w:r w:rsidRPr="00FA4B70">
        <w:rPr>
          <w:noProof/>
          <w:position w:val="-14"/>
          <w:lang w:val="uk-UA"/>
        </w:rPr>
        <w:object w:dxaOrig="1880" w:dyaOrig="400">
          <v:shape id="_x0000_i1074" type="#_x0000_t75" alt="" style="width:94pt;height:20pt;mso-width-percent:0;mso-height-percent:0;mso-width-percent:0;mso-height-percent:0" o:ole="" fillcolor="window">
            <v:imagedata r:id="rId49" o:title=""/>
          </v:shape>
          <o:OLEObject Type="Embed" ProgID="Equation.3" ShapeID="_x0000_i1074" DrawAspect="Content" ObjectID="_1670258368" r:id="rId50"/>
        </w:object>
      </w:r>
      <w:r w:rsidR="00AB081B">
        <w:rPr>
          <w:lang w:val="uk-UA"/>
        </w:rPr>
        <w:t>,</w:t>
      </w:r>
      <w:r w:rsidR="00AB081B" w:rsidRPr="0020462C">
        <w:rPr>
          <w:lang w:val="uk-UA"/>
        </w:rPr>
        <w:t xml:space="preserve">                       </w:t>
      </w:r>
      <w:r w:rsidR="00AB081B">
        <w:rPr>
          <w:lang w:val="uk-UA"/>
        </w:rPr>
        <w:t xml:space="preserve">       </w:t>
      </w:r>
      <w:r w:rsidR="00AB081B" w:rsidRPr="0020462C">
        <w:rPr>
          <w:lang w:val="uk-UA"/>
        </w:rPr>
        <w:t xml:space="preserve">                      </w:t>
      </w:r>
      <w:r w:rsidR="00AB081B">
        <w:rPr>
          <w:szCs w:val="28"/>
          <w:lang w:val="uk-UA"/>
        </w:rPr>
        <w:t xml:space="preserve"> (3.7</w:t>
      </w:r>
      <w:r w:rsidR="00AB081B" w:rsidRPr="00FA4B70">
        <w:rPr>
          <w:szCs w:val="28"/>
          <w:lang w:val="uk-UA"/>
        </w:rPr>
        <w:t>)</w:t>
      </w:r>
    </w:p>
    <w:p w:rsidR="00AB081B" w:rsidRPr="00FA4B70" w:rsidRDefault="00F16983" w:rsidP="00AB081B">
      <w:pPr>
        <w:spacing w:line="360" w:lineRule="auto"/>
        <w:jc w:val="center"/>
        <w:rPr>
          <w:szCs w:val="28"/>
          <w:lang w:val="uk-UA"/>
        </w:rPr>
      </w:pPr>
      <w:r w:rsidRPr="00FA4B70">
        <w:rPr>
          <w:noProof/>
          <w:position w:val="-14"/>
          <w:lang w:val="uk-UA"/>
        </w:rPr>
        <w:object w:dxaOrig="3879" w:dyaOrig="400">
          <v:shape id="_x0000_i1073" type="#_x0000_t75" alt="" style="width:194pt;height:20pt;mso-width-percent:0;mso-height-percent:0;mso-width-percent:0;mso-height-percent:0" o:ole="" fillcolor="window">
            <v:imagedata r:id="rId51" o:title=""/>
          </v:shape>
          <o:OLEObject Type="Embed" ProgID="Equation.3" ShapeID="_x0000_i1073" DrawAspect="Content" ObjectID="_1670258369" r:id="rId52"/>
        </w:object>
      </w:r>
    </w:p>
    <w:p w:rsidR="00AB081B" w:rsidRDefault="00AB081B" w:rsidP="00F25F0D">
      <w:pPr>
        <w:numPr>
          <w:ilvl w:val="0"/>
          <w:numId w:val="18"/>
        </w:numPr>
        <w:spacing w:after="0" w:line="360" w:lineRule="auto"/>
        <w:ind w:left="0" w:firstLine="570"/>
        <w:rPr>
          <w:szCs w:val="28"/>
          <w:lang w:val="uk-UA"/>
        </w:rPr>
      </w:pPr>
      <w:r>
        <w:rPr>
          <w:szCs w:val="28"/>
          <w:lang w:val="uk-UA"/>
        </w:rPr>
        <w:t>Кількість вологи, що поступає в повітря в зволожувачі:</w:t>
      </w:r>
    </w:p>
    <w:p w:rsidR="00AB081B" w:rsidRDefault="00F16983" w:rsidP="00AB081B">
      <w:pPr>
        <w:widowControl w:val="0"/>
        <w:spacing w:line="360" w:lineRule="auto"/>
        <w:ind w:firstLine="567"/>
        <w:jc w:val="right"/>
        <w:rPr>
          <w:szCs w:val="28"/>
          <w:lang w:val="uk-UA"/>
        </w:rPr>
      </w:pPr>
      <w:r w:rsidRPr="0020462C">
        <w:rPr>
          <w:noProof/>
          <w:position w:val="-24"/>
          <w:lang w:val="uk-UA"/>
        </w:rPr>
        <w:object w:dxaOrig="1719" w:dyaOrig="620">
          <v:shape id="_x0000_i1072" type="#_x0000_t75" alt="" style="width:86pt;height:31pt;mso-width-percent:0;mso-height-percent:0;mso-width-percent:0;mso-height-percent:0" o:ole="" fillcolor="window">
            <v:imagedata r:id="rId53" o:title=""/>
          </v:shape>
          <o:OLEObject Type="Embed" ProgID="Equation.3" ShapeID="_x0000_i1072" DrawAspect="Content" ObjectID="_1670258370" r:id="rId54"/>
        </w:object>
      </w:r>
      <w:r w:rsidR="00AB081B" w:rsidRPr="0020462C">
        <w:rPr>
          <w:lang w:val="uk-UA"/>
        </w:rPr>
        <w:t xml:space="preserve"> </w:t>
      </w:r>
      <w:r w:rsidR="00AB081B">
        <w:rPr>
          <w:lang w:val="uk-UA"/>
        </w:rPr>
        <w:t>,</w:t>
      </w:r>
      <w:r w:rsidR="00AB081B" w:rsidRPr="0020462C">
        <w:rPr>
          <w:lang w:val="uk-UA"/>
        </w:rPr>
        <w:t xml:space="preserve"> </w:t>
      </w:r>
      <w:r w:rsidR="00AB081B">
        <w:rPr>
          <w:lang w:val="uk-UA"/>
        </w:rPr>
        <w:t xml:space="preserve">          </w:t>
      </w:r>
      <w:r w:rsidR="00AB081B" w:rsidRPr="0020462C">
        <w:rPr>
          <w:lang w:val="uk-UA"/>
        </w:rPr>
        <w:t xml:space="preserve">                                           </w:t>
      </w:r>
      <w:r w:rsidR="00AB081B">
        <w:rPr>
          <w:szCs w:val="28"/>
          <w:lang w:val="uk-UA"/>
        </w:rPr>
        <w:t>(3.8</w:t>
      </w:r>
      <w:r w:rsidR="00AB081B" w:rsidRPr="00352657">
        <w:rPr>
          <w:szCs w:val="28"/>
          <w:lang w:val="uk-UA"/>
        </w:rPr>
        <w:t>)</w:t>
      </w:r>
    </w:p>
    <w:p w:rsidR="00AB081B" w:rsidRDefault="00F16983" w:rsidP="00AB081B">
      <w:pPr>
        <w:widowControl w:val="0"/>
        <w:spacing w:line="360" w:lineRule="auto"/>
        <w:ind w:firstLine="567"/>
        <w:jc w:val="center"/>
        <w:rPr>
          <w:lang w:val="uk-UA"/>
        </w:rPr>
      </w:pPr>
      <w:r w:rsidRPr="0020462C">
        <w:rPr>
          <w:noProof/>
          <w:position w:val="-24"/>
          <w:lang w:val="uk-UA"/>
        </w:rPr>
        <w:object w:dxaOrig="5100" w:dyaOrig="620">
          <v:shape id="_x0000_i1071" type="#_x0000_t75" alt="" style="width:255pt;height:31pt;mso-width-percent:0;mso-height-percent:0;mso-width-percent:0;mso-height-percent:0" o:ole="" fillcolor="window">
            <v:imagedata r:id="rId55" o:title=""/>
          </v:shape>
          <o:OLEObject Type="Embed" ProgID="Equation.3" ShapeID="_x0000_i1071" DrawAspect="Content" ObjectID="_1670258371" r:id="rId56"/>
        </w:object>
      </w:r>
    </w:p>
    <w:p w:rsidR="00AB081B" w:rsidRPr="00352657" w:rsidRDefault="00AB081B" w:rsidP="00AB081B">
      <w:pPr>
        <w:widowControl w:val="0"/>
        <w:spacing w:line="360" w:lineRule="auto"/>
        <w:ind w:firstLine="567"/>
        <w:jc w:val="center"/>
        <w:rPr>
          <w:szCs w:val="28"/>
          <w:lang w:val="uk-UA"/>
        </w:rPr>
      </w:pPr>
    </w:p>
    <w:p w:rsidR="00AB081B" w:rsidRPr="00AB081B" w:rsidRDefault="00AB081B" w:rsidP="00AB081B">
      <w:pPr>
        <w:spacing w:line="360" w:lineRule="auto"/>
        <w:ind w:firstLine="570"/>
        <w:jc w:val="both"/>
        <w:rPr>
          <w:szCs w:val="28"/>
          <w:lang w:val="uk-UA"/>
        </w:rPr>
      </w:pPr>
      <w:r>
        <w:rPr>
          <w:szCs w:val="28"/>
          <w:lang w:val="uk-UA"/>
        </w:rPr>
        <w:lastRenderedPageBreak/>
        <w:t xml:space="preserve">Схеми обробки повітря в інших системах прецизійного </w:t>
      </w:r>
      <w:r w:rsidR="00CA4A93">
        <w:rPr>
          <w:szCs w:val="28"/>
          <w:lang w:val="uk-UA"/>
        </w:rPr>
        <w:t>вентилювання</w:t>
      </w:r>
      <w:r>
        <w:rPr>
          <w:szCs w:val="28"/>
          <w:lang w:val="uk-UA"/>
        </w:rPr>
        <w:t xml:space="preserve"> розраховую аналогічно. Вихідні дані до розрахунків наведені в таблиці </w:t>
      </w:r>
      <w:r w:rsidR="00CA4A93">
        <w:rPr>
          <w:szCs w:val="28"/>
          <w:lang w:val="uk-UA"/>
        </w:rPr>
        <w:t>2</w:t>
      </w:r>
      <w:r>
        <w:rPr>
          <w:szCs w:val="28"/>
          <w:lang w:val="uk-UA"/>
        </w:rPr>
        <w:t>.1. Результати розрахунків зведені в таблицю.</w:t>
      </w:r>
    </w:p>
    <w:p w:rsidR="00AB081B" w:rsidRDefault="00AB081B" w:rsidP="00AB081B">
      <w:pPr>
        <w:ind w:firstLine="570"/>
        <w:rPr>
          <w:b/>
          <w:szCs w:val="28"/>
          <w:lang w:val="uk-UA"/>
        </w:rPr>
      </w:pPr>
      <w:r w:rsidRPr="00AC4809">
        <w:rPr>
          <w:b/>
          <w:szCs w:val="28"/>
        </w:rPr>
        <w:t>3</w:t>
      </w:r>
      <w:r>
        <w:rPr>
          <w:b/>
          <w:szCs w:val="28"/>
          <w:lang w:val="uk-UA"/>
        </w:rPr>
        <w:t>.</w:t>
      </w:r>
      <w:r w:rsidRPr="00AB081B">
        <w:rPr>
          <w:b/>
          <w:szCs w:val="28"/>
        </w:rPr>
        <w:t>3</w:t>
      </w:r>
      <w:r w:rsidRPr="00BA7030">
        <w:rPr>
          <w:b/>
          <w:szCs w:val="28"/>
          <w:lang w:val="uk-UA"/>
        </w:rPr>
        <w:t xml:space="preserve"> </w:t>
      </w:r>
      <w:r>
        <w:rPr>
          <w:b/>
          <w:szCs w:val="28"/>
        </w:rPr>
        <w:t>Аеродинам</w:t>
      </w:r>
      <w:r>
        <w:rPr>
          <w:b/>
          <w:szCs w:val="28"/>
          <w:lang w:val="uk-UA"/>
        </w:rPr>
        <w:t xml:space="preserve">ічний розрахунок систем </w:t>
      </w:r>
      <w:r w:rsidR="00CA4A93">
        <w:rPr>
          <w:b/>
          <w:szCs w:val="28"/>
          <w:lang w:val="uk-UA"/>
        </w:rPr>
        <w:t>вентилювання</w:t>
      </w:r>
    </w:p>
    <w:p w:rsidR="00AB081B" w:rsidRDefault="00AB081B" w:rsidP="00AB081B">
      <w:pPr>
        <w:ind w:firstLine="570"/>
        <w:jc w:val="both"/>
        <w:rPr>
          <w:b/>
          <w:szCs w:val="28"/>
          <w:lang w:val="uk-UA"/>
        </w:rPr>
      </w:pPr>
    </w:p>
    <w:p w:rsidR="00AB081B" w:rsidRDefault="00AB081B" w:rsidP="00AB081B">
      <w:pPr>
        <w:spacing w:line="360" w:lineRule="auto"/>
        <w:ind w:firstLine="567"/>
        <w:jc w:val="both"/>
        <w:rPr>
          <w:szCs w:val="28"/>
          <w:lang w:val="uk-UA"/>
        </w:rPr>
      </w:pPr>
      <w:r>
        <w:rPr>
          <w:szCs w:val="28"/>
          <w:lang w:val="uk-UA"/>
        </w:rPr>
        <w:t>Методика розрахунку наведена в розділі 2.2</w:t>
      </w:r>
      <w:r w:rsidRPr="003271DB">
        <w:rPr>
          <w:szCs w:val="28"/>
        </w:rPr>
        <w:t xml:space="preserve">. </w:t>
      </w:r>
      <w:r>
        <w:rPr>
          <w:szCs w:val="28"/>
          <w:lang w:val="uk-UA"/>
        </w:rPr>
        <w:t xml:space="preserve">Розрахункова схема мережі повітропроводів системи ПР1 зображена на рисунку </w:t>
      </w:r>
      <w:r w:rsidR="00CA4A93">
        <w:rPr>
          <w:szCs w:val="28"/>
          <w:lang w:val="uk-UA"/>
        </w:rPr>
        <w:t>2</w:t>
      </w:r>
      <w:r>
        <w:rPr>
          <w:szCs w:val="28"/>
          <w:lang w:val="uk-UA"/>
        </w:rPr>
        <w:t xml:space="preserve">.6. </w:t>
      </w:r>
    </w:p>
    <w:p w:rsidR="00AB081B" w:rsidRDefault="00AB081B" w:rsidP="00AB081B">
      <w:pPr>
        <w:spacing w:line="360" w:lineRule="auto"/>
        <w:jc w:val="center"/>
        <w:rPr>
          <w:szCs w:val="28"/>
          <w:lang w:val="uk-UA"/>
        </w:rPr>
      </w:pPr>
      <w:r w:rsidRPr="006508E6">
        <w:rPr>
          <w:noProof/>
          <w:szCs w:val="28"/>
          <w:lang w:val="uk-UA"/>
        </w:rPr>
        <w:drawing>
          <wp:inline distT="0" distB="0" distL="0" distR="0" wp14:anchorId="044041E3" wp14:editId="302C5252">
            <wp:extent cx="3911600" cy="3022600"/>
            <wp:effectExtent l="0" t="0" r="0" b="0"/>
            <wp:docPr id="20" name="Рисунок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0"/>
                    <pic:cNvPicPr>
                      <a:picLocks/>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911600" cy="3022600"/>
                    </a:xfrm>
                    <a:prstGeom prst="rect">
                      <a:avLst/>
                    </a:prstGeom>
                    <a:noFill/>
                    <a:ln>
                      <a:noFill/>
                    </a:ln>
                  </pic:spPr>
                </pic:pic>
              </a:graphicData>
            </a:graphic>
          </wp:inline>
        </w:drawing>
      </w:r>
    </w:p>
    <w:p w:rsidR="00AB081B" w:rsidRDefault="00AB081B" w:rsidP="00AB081B">
      <w:pPr>
        <w:spacing w:line="360" w:lineRule="auto"/>
        <w:ind w:firstLine="567"/>
        <w:jc w:val="center"/>
        <w:rPr>
          <w:lang w:val="uk-UA"/>
        </w:rPr>
      </w:pPr>
      <w:r>
        <w:rPr>
          <w:lang w:val="uk-UA"/>
        </w:rPr>
        <w:t xml:space="preserve">Рисунок </w:t>
      </w:r>
      <w:r w:rsidR="00CA4A93">
        <w:rPr>
          <w:lang w:val="uk-UA"/>
        </w:rPr>
        <w:t>2</w:t>
      </w:r>
      <w:r>
        <w:rPr>
          <w:lang w:val="uk-UA"/>
        </w:rPr>
        <w:t xml:space="preserve">.6 – Розрахункова схема системи </w:t>
      </w:r>
      <w:r w:rsidR="00CA4A93">
        <w:rPr>
          <w:lang w:val="uk-UA"/>
        </w:rPr>
        <w:t>вентилювання</w:t>
      </w:r>
      <w:r>
        <w:rPr>
          <w:lang w:val="uk-UA"/>
        </w:rPr>
        <w:t xml:space="preserve"> ПР1</w:t>
      </w:r>
    </w:p>
    <w:p w:rsidR="00AB081B" w:rsidRDefault="00AB081B" w:rsidP="00AB081B">
      <w:pPr>
        <w:spacing w:line="360" w:lineRule="auto"/>
        <w:ind w:firstLine="567"/>
        <w:rPr>
          <w:szCs w:val="28"/>
          <w:lang w:val="uk-UA"/>
        </w:rPr>
      </w:pPr>
    </w:p>
    <w:p w:rsidR="00AB081B" w:rsidRDefault="00AB081B" w:rsidP="00F25F0D">
      <w:pPr>
        <w:numPr>
          <w:ilvl w:val="0"/>
          <w:numId w:val="15"/>
        </w:numPr>
        <w:spacing w:after="0" w:line="360" w:lineRule="auto"/>
        <w:rPr>
          <w:szCs w:val="28"/>
          <w:lang w:val="uk-UA"/>
        </w:rPr>
      </w:pPr>
      <w:r>
        <w:rPr>
          <w:szCs w:val="28"/>
          <w:lang w:val="uk-UA"/>
        </w:rPr>
        <w:t>Ділянка №1</w:t>
      </w:r>
    </w:p>
    <w:p w:rsidR="00AB081B" w:rsidRDefault="00AB081B" w:rsidP="00AB081B">
      <w:pPr>
        <w:spacing w:line="360" w:lineRule="auto"/>
        <w:ind w:firstLine="570"/>
        <w:rPr>
          <w:szCs w:val="28"/>
          <w:lang w:val="uk-UA"/>
        </w:rPr>
      </w:pPr>
      <w:r>
        <w:rPr>
          <w:szCs w:val="28"/>
          <w:lang w:val="uk-UA"/>
        </w:rPr>
        <w:t xml:space="preserve">Витрата повітря на ділянці </w:t>
      </w:r>
      <w:r>
        <w:rPr>
          <w:szCs w:val="28"/>
          <w:lang w:val="en-US"/>
        </w:rPr>
        <w:t>L</w:t>
      </w:r>
      <w:r w:rsidRPr="00793B28">
        <w:rPr>
          <w:szCs w:val="28"/>
        </w:rPr>
        <w:t>=</w:t>
      </w:r>
      <w:r>
        <w:rPr>
          <w:szCs w:val="28"/>
          <w:lang w:val="uk-UA"/>
        </w:rPr>
        <w:t>416 м</w:t>
      </w:r>
      <w:r>
        <w:rPr>
          <w:szCs w:val="28"/>
          <w:vertAlign w:val="superscript"/>
          <w:lang w:val="uk-UA"/>
        </w:rPr>
        <w:t>3</w:t>
      </w:r>
      <w:r>
        <w:rPr>
          <w:szCs w:val="28"/>
          <w:lang w:val="uk-UA"/>
        </w:rPr>
        <w:t xml:space="preserve">/год =0,116 </w:t>
      </w:r>
      <w:r w:rsidRPr="00793B28">
        <w:rPr>
          <w:szCs w:val="28"/>
          <w:lang w:val="uk-UA"/>
        </w:rPr>
        <w:t>м</w:t>
      </w:r>
      <w:r>
        <w:rPr>
          <w:szCs w:val="28"/>
          <w:vertAlign w:val="superscript"/>
          <w:lang w:val="uk-UA"/>
        </w:rPr>
        <w:t>3</w:t>
      </w:r>
      <w:r>
        <w:rPr>
          <w:szCs w:val="28"/>
          <w:lang w:val="uk-UA"/>
        </w:rPr>
        <w:t>/с =</w:t>
      </w:r>
      <w:r w:rsidRPr="00793B28">
        <w:rPr>
          <w:szCs w:val="28"/>
          <w:lang w:val="uk-UA"/>
        </w:rPr>
        <w:t>0</w:t>
      </w:r>
      <w:r>
        <w:rPr>
          <w:szCs w:val="28"/>
          <w:lang w:val="uk-UA"/>
        </w:rPr>
        <w:t>,14 кг/с.</w:t>
      </w:r>
    </w:p>
    <w:p w:rsidR="00AB081B" w:rsidRPr="003271DB" w:rsidRDefault="00AB081B" w:rsidP="00AB081B">
      <w:pPr>
        <w:spacing w:line="360" w:lineRule="auto"/>
        <w:ind w:firstLine="570"/>
        <w:rPr>
          <w:szCs w:val="28"/>
        </w:rPr>
      </w:pPr>
      <w:r>
        <w:rPr>
          <w:szCs w:val="28"/>
          <w:lang w:val="uk-UA"/>
        </w:rPr>
        <w:t xml:space="preserve">Довжина ділянки </w:t>
      </w:r>
      <w:r>
        <w:rPr>
          <w:szCs w:val="28"/>
          <w:lang w:val="en-US"/>
        </w:rPr>
        <w:t>l</w:t>
      </w:r>
      <w:r w:rsidRPr="00AB3A52">
        <w:rPr>
          <w:szCs w:val="28"/>
        </w:rPr>
        <w:t>=</w:t>
      </w:r>
      <w:r>
        <w:rPr>
          <w:szCs w:val="28"/>
          <w:lang w:val="uk-UA"/>
        </w:rPr>
        <w:t>3,7</w:t>
      </w:r>
      <w:r>
        <w:rPr>
          <w:szCs w:val="28"/>
        </w:rPr>
        <w:t xml:space="preserve"> м.</w:t>
      </w:r>
    </w:p>
    <w:p w:rsidR="00AB081B" w:rsidRPr="00AB3A52" w:rsidRDefault="00AB081B" w:rsidP="00AB081B">
      <w:pPr>
        <w:spacing w:line="360" w:lineRule="auto"/>
        <w:ind w:firstLine="570"/>
        <w:rPr>
          <w:szCs w:val="28"/>
          <w:lang w:val="uk-UA"/>
        </w:rPr>
      </w:pPr>
      <w:r>
        <w:rPr>
          <w:szCs w:val="28"/>
        </w:rPr>
        <w:t>Площ</w:t>
      </w:r>
      <w:r>
        <w:rPr>
          <w:szCs w:val="28"/>
          <w:lang w:val="uk-UA"/>
        </w:rPr>
        <w:t xml:space="preserve">а </w:t>
      </w:r>
      <w:r>
        <w:rPr>
          <w:szCs w:val="28"/>
        </w:rPr>
        <w:t>поперечного перерізу повітропроводу</w:t>
      </w:r>
      <w:r>
        <w:rPr>
          <w:szCs w:val="28"/>
          <w:lang w:val="uk-UA"/>
        </w:rPr>
        <w:t>:</w:t>
      </w:r>
    </w:p>
    <w:p w:rsidR="00AB081B" w:rsidRDefault="00F16983" w:rsidP="00AB081B">
      <w:pPr>
        <w:spacing w:line="360" w:lineRule="auto"/>
        <w:ind w:firstLine="540"/>
        <w:jc w:val="right"/>
        <w:rPr>
          <w:szCs w:val="28"/>
        </w:rPr>
      </w:pPr>
      <w:r w:rsidRPr="009975D1">
        <w:rPr>
          <w:noProof/>
          <w:position w:val="-30"/>
          <w:szCs w:val="20"/>
        </w:rPr>
        <w:object w:dxaOrig="1440" w:dyaOrig="680">
          <v:shape id="_x0000_i1070" type="#_x0000_t75" alt="" style="width:1in;height:34pt;mso-width-percent:0;mso-height-percent:0;mso-width-percent:0;mso-height-percent:0" o:ole="" fillcolor="window">
            <v:imagedata r:id="rId58" o:title=""/>
          </v:shape>
          <o:OLEObject Type="Embed" ProgID="Equation.3" ShapeID="_x0000_i1070" DrawAspect="Content" ObjectID="_1670258372" r:id="rId59"/>
        </w:object>
      </w:r>
      <w:r w:rsidR="00AB081B">
        <w:rPr>
          <w:szCs w:val="28"/>
        </w:rPr>
        <w:t>,                                                (</w:t>
      </w:r>
      <w:r w:rsidR="00AB081B">
        <w:rPr>
          <w:szCs w:val="28"/>
          <w:lang w:val="uk-UA"/>
        </w:rPr>
        <w:t>3.9</w:t>
      </w:r>
      <w:r w:rsidR="00AB081B">
        <w:rPr>
          <w:szCs w:val="28"/>
        </w:rPr>
        <w:t>)</w:t>
      </w:r>
    </w:p>
    <w:p w:rsidR="00AB081B" w:rsidRDefault="00AB081B" w:rsidP="00AB081B">
      <w:pPr>
        <w:tabs>
          <w:tab w:val="left" w:pos="540"/>
        </w:tabs>
        <w:spacing w:line="360" w:lineRule="auto"/>
        <w:ind w:firstLine="570"/>
        <w:rPr>
          <w:szCs w:val="28"/>
        </w:rPr>
      </w:pPr>
      <w:r>
        <w:rPr>
          <w:szCs w:val="28"/>
        </w:rPr>
        <w:t xml:space="preserve">де </w:t>
      </w:r>
      <w:r>
        <w:rPr>
          <w:i/>
          <w:iCs/>
          <w:szCs w:val="28"/>
        </w:rPr>
        <w:t>L</w:t>
      </w:r>
      <w:r>
        <w:rPr>
          <w:szCs w:val="28"/>
        </w:rPr>
        <w:t xml:space="preserve"> – масова витрата повітря, кг/с;</w:t>
      </w:r>
    </w:p>
    <w:p w:rsidR="00AB081B" w:rsidRDefault="00AB081B" w:rsidP="00AB081B">
      <w:pPr>
        <w:tabs>
          <w:tab w:val="left" w:pos="540"/>
        </w:tabs>
        <w:spacing w:line="360" w:lineRule="auto"/>
        <w:ind w:firstLine="570"/>
        <w:rPr>
          <w:szCs w:val="28"/>
        </w:rPr>
      </w:pPr>
      <w:r w:rsidRPr="009F28B5">
        <w:rPr>
          <w:iCs/>
          <w:szCs w:val="28"/>
        </w:rPr>
        <w:lastRenderedPageBreak/>
        <w:sym w:font="Symbol" w:char="F072"/>
      </w:r>
      <w:r>
        <w:rPr>
          <w:szCs w:val="28"/>
          <w:vertAlign w:val="subscript"/>
        </w:rPr>
        <w:t>п.в</w:t>
      </w:r>
      <w:r>
        <w:rPr>
          <w:szCs w:val="28"/>
        </w:rPr>
        <w:t xml:space="preserve"> – густина повітря, кг/м</w:t>
      </w:r>
      <w:r>
        <w:rPr>
          <w:szCs w:val="28"/>
          <w:vertAlign w:val="superscript"/>
        </w:rPr>
        <w:t>3</w:t>
      </w:r>
      <w:r>
        <w:rPr>
          <w:szCs w:val="28"/>
          <w:lang w:val="uk-UA"/>
        </w:rPr>
        <w:t xml:space="preserve"> (ρ = 1,205</w:t>
      </w:r>
      <w:r w:rsidRPr="00F928C6">
        <w:rPr>
          <w:szCs w:val="28"/>
        </w:rPr>
        <w:t xml:space="preserve"> кг/м</w:t>
      </w:r>
      <w:r>
        <w:rPr>
          <w:szCs w:val="28"/>
          <w:vertAlign w:val="superscript"/>
          <w:lang w:val="uk-UA"/>
        </w:rPr>
        <w:t xml:space="preserve">3 </w:t>
      </w:r>
      <w:r w:rsidRPr="00F36F11">
        <w:rPr>
          <w:szCs w:val="28"/>
        </w:rPr>
        <w:t xml:space="preserve"> </w:t>
      </w:r>
      <w:r>
        <w:rPr>
          <w:szCs w:val="28"/>
        </w:rPr>
        <w:t xml:space="preserve">при </w:t>
      </w:r>
      <w:r>
        <w:rPr>
          <w:szCs w:val="28"/>
          <w:lang w:val="en-US"/>
        </w:rPr>
        <w:t>t</w:t>
      </w:r>
      <w:r>
        <w:rPr>
          <w:szCs w:val="28"/>
          <w:vertAlign w:val="subscript"/>
          <w:lang w:val="uk-UA"/>
        </w:rPr>
        <w:t>в</w:t>
      </w:r>
      <w:r>
        <w:rPr>
          <w:szCs w:val="28"/>
          <w:lang w:val="uk-UA"/>
        </w:rPr>
        <w:t>=20°С)</w:t>
      </w:r>
      <w:r>
        <w:rPr>
          <w:szCs w:val="28"/>
        </w:rPr>
        <w:t>;</w:t>
      </w:r>
    </w:p>
    <w:p w:rsidR="00AB081B" w:rsidRPr="00AB3A52" w:rsidRDefault="00AB081B" w:rsidP="00AB081B">
      <w:pPr>
        <w:tabs>
          <w:tab w:val="left" w:pos="540"/>
        </w:tabs>
        <w:spacing w:line="360" w:lineRule="auto"/>
        <w:ind w:firstLine="570"/>
        <w:rPr>
          <w:szCs w:val="28"/>
          <w:lang w:val="uk-UA"/>
        </w:rPr>
      </w:pPr>
      <w:r>
        <w:rPr>
          <w:i/>
          <w:iCs/>
          <w:szCs w:val="28"/>
        </w:rPr>
        <w:t>υ</w:t>
      </w:r>
      <w:r>
        <w:rPr>
          <w:szCs w:val="28"/>
          <w:vertAlign w:val="subscript"/>
        </w:rPr>
        <w:t>п.в</w:t>
      </w:r>
      <w:r>
        <w:rPr>
          <w:szCs w:val="28"/>
        </w:rPr>
        <w:t xml:space="preserve"> – швидкість повітря, м/с (</w:t>
      </w:r>
      <w:r>
        <w:rPr>
          <w:szCs w:val="28"/>
          <w:lang w:val="uk-UA"/>
        </w:rPr>
        <w:t>приймаю 3 м/с</w:t>
      </w:r>
      <w:r>
        <w:rPr>
          <w:szCs w:val="28"/>
        </w:rPr>
        <w:t>)</w:t>
      </w:r>
      <w:r>
        <w:rPr>
          <w:szCs w:val="28"/>
          <w:lang w:val="uk-UA"/>
        </w:rPr>
        <w:t>;</w:t>
      </w:r>
    </w:p>
    <w:p w:rsidR="00AB081B" w:rsidRPr="00793B28" w:rsidRDefault="00F16983" w:rsidP="00AB081B">
      <w:pPr>
        <w:tabs>
          <w:tab w:val="left" w:pos="540"/>
        </w:tabs>
        <w:spacing w:line="360" w:lineRule="auto"/>
        <w:jc w:val="center"/>
        <w:rPr>
          <w:szCs w:val="28"/>
          <w:lang w:val="uk-UA"/>
        </w:rPr>
      </w:pPr>
      <w:r w:rsidRPr="00793B28">
        <w:rPr>
          <w:noProof/>
          <w:position w:val="-28"/>
          <w:szCs w:val="20"/>
        </w:rPr>
        <w:object w:dxaOrig="2540" w:dyaOrig="660">
          <v:shape id="_x0000_i1069" type="#_x0000_t75" alt="" style="width:127pt;height:33pt;mso-width-percent:0;mso-height-percent:0;mso-width-percent:0;mso-height-percent:0" o:ole="" fillcolor="window">
            <v:imagedata r:id="rId60" o:title=""/>
          </v:shape>
          <o:OLEObject Type="Embed" ProgID="Equation.3" ShapeID="_x0000_i1069" DrawAspect="Content" ObjectID="_1670258373" r:id="rId61"/>
        </w:object>
      </w:r>
      <w:r w:rsidR="00AB081B">
        <w:rPr>
          <w:szCs w:val="28"/>
          <w:lang w:val="uk-UA"/>
        </w:rPr>
        <w:t>.</w:t>
      </w:r>
    </w:p>
    <w:p w:rsidR="00AB081B" w:rsidRDefault="00AB081B" w:rsidP="00AB081B">
      <w:pPr>
        <w:spacing w:line="360" w:lineRule="auto"/>
        <w:ind w:firstLine="567"/>
        <w:jc w:val="both"/>
        <w:rPr>
          <w:szCs w:val="28"/>
        </w:rPr>
      </w:pPr>
      <w:r>
        <w:rPr>
          <w:szCs w:val="28"/>
          <w:lang w:val="uk-UA"/>
        </w:rPr>
        <w:t xml:space="preserve">Форма перерізу прямокутна. За </w:t>
      </w:r>
      <w:r w:rsidRPr="00F474D9">
        <w:rPr>
          <w:szCs w:val="28"/>
        </w:rPr>
        <w:t>[1]</w:t>
      </w:r>
      <w:r>
        <w:rPr>
          <w:szCs w:val="28"/>
          <w:lang w:val="uk-UA"/>
        </w:rPr>
        <w:t xml:space="preserve"> приймаю повітропровід розмірами 200х200 мм, дійсний переріз повітропровода </w:t>
      </w:r>
      <w:r w:rsidRPr="00F474D9">
        <w:rPr>
          <w:szCs w:val="28"/>
          <w:lang w:val="uk-UA"/>
        </w:rPr>
        <w:t xml:space="preserve">для якого </w:t>
      </w:r>
      <w:r w:rsidRPr="00F474D9">
        <w:rPr>
          <w:i/>
          <w:iCs/>
          <w:szCs w:val="28"/>
          <w:lang w:val="uk-UA"/>
        </w:rPr>
        <w:t>f</w:t>
      </w:r>
      <w:r w:rsidRPr="00F474D9">
        <w:rPr>
          <w:szCs w:val="28"/>
          <w:vertAlign w:val="subscript"/>
          <w:lang w:val="uk-UA"/>
        </w:rPr>
        <w:t>пв</w:t>
      </w:r>
      <w:r w:rsidRPr="00F474D9">
        <w:rPr>
          <w:szCs w:val="28"/>
          <w:vertAlign w:val="superscript"/>
          <w:lang w:val="uk-UA"/>
        </w:rPr>
        <w:t>д</w:t>
      </w:r>
      <w:r w:rsidRPr="00F474D9">
        <w:rPr>
          <w:szCs w:val="28"/>
          <w:lang w:val="uk-UA"/>
        </w:rPr>
        <w:t>=0,</w:t>
      </w:r>
      <w:r>
        <w:rPr>
          <w:szCs w:val="28"/>
          <w:lang w:val="uk-UA"/>
        </w:rPr>
        <w:t xml:space="preserve">04 </w:t>
      </w:r>
      <w:r w:rsidRPr="00F474D9">
        <w:rPr>
          <w:szCs w:val="28"/>
          <w:lang w:val="uk-UA"/>
        </w:rPr>
        <w:t>м</w:t>
      </w:r>
      <w:r w:rsidRPr="00F474D9">
        <w:rPr>
          <w:szCs w:val="28"/>
          <w:vertAlign w:val="superscript"/>
          <w:lang w:val="uk-UA"/>
        </w:rPr>
        <w:t>2</w:t>
      </w:r>
      <w:r>
        <w:rPr>
          <w:szCs w:val="28"/>
          <w:lang w:val="uk-UA"/>
        </w:rPr>
        <w:t xml:space="preserve">. </w:t>
      </w:r>
    </w:p>
    <w:p w:rsidR="00AB081B" w:rsidRDefault="00AB081B" w:rsidP="00AB081B">
      <w:pPr>
        <w:spacing w:line="360" w:lineRule="auto"/>
        <w:ind w:firstLine="567"/>
        <w:jc w:val="both"/>
        <w:rPr>
          <w:szCs w:val="28"/>
          <w:lang w:val="uk-UA"/>
        </w:rPr>
      </w:pPr>
      <w:r>
        <w:rPr>
          <w:szCs w:val="28"/>
          <w:lang w:val="uk-UA"/>
        </w:rPr>
        <w:t>Дійсна швидкість повітря:</w:t>
      </w:r>
    </w:p>
    <w:p w:rsidR="00AB081B" w:rsidRDefault="00F16983" w:rsidP="00AB081B">
      <w:pPr>
        <w:spacing w:line="360" w:lineRule="auto"/>
        <w:ind w:firstLine="540"/>
        <w:jc w:val="right"/>
        <w:rPr>
          <w:szCs w:val="28"/>
          <w:lang w:val="uk-UA"/>
        </w:rPr>
      </w:pPr>
      <w:r w:rsidRPr="009975D1">
        <w:rPr>
          <w:noProof/>
          <w:position w:val="-32"/>
          <w:szCs w:val="20"/>
        </w:rPr>
        <w:object w:dxaOrig="1640" w:dyaOrig="700">
          <v:shape id="_x0000_i1068" type="#_x0000_t75" alt="" style="width:82pt;height:35pt;mso-width-percent:0;mso-height-percent:0;mso-width-percent:0;mso-height-percent:0" o:ole="" fillcolor="window">
            <v:imagedata r:id="rId62" o:title=""/>
          </v:shape>
          <o:OLEObject Type="Embed" ProgID="Equation.3" ShapeID="_x0000_i1068" DrawAspect="Content" ObjectID="_1670258374" r:id="rId63"/>
        </w:object>
      </w:r>
      <w:r w:rsidR="00AB081B">
        <w:rPr>
          <w:szCs w:val="28"/>
        </w:rPr>
        <w:t xml:space="preserve"> </w:t>
      </w:r>
      <w:r w:rsidR="00AB081B">
        <w:rPr>
          <w:szCs w:val="28"/>
          <w:lang w:val="uk-UA"/>
        </w:rPr>
        <w:t>,</w:t>
      </w:r>
      <w:r w:rsidR="00AB081B">
        <w:rPr>
          <w:szCs w:val="28"/>
        </w:rPr>
        <w:t xml:space="preserve">                                               (</w:t>
      </w:r>
      <w:r w:rsidR="00AB081B">
        <w:rPr>
          <w:szCs w:val="28"/>
          <w:lang w:val="uk-UA"/>
        </w:rPr>
        <w:t>3.10</w:t>
      </w:r>
      <w:r w:rsidR="00AB081B">
        <w:rPr>
          <w:szCs w:val="28"/>
        </w:rPr>
        <w:t>)</w:t>
      </w:r>
    </w:p>
    <w:p w:rsidR="00AB081B" w:rsidRPr="00F474D9" w:rsidRDefault="00F16983" w:rsidP="00AB081B">
      <w:pPr>
        <w:spacing w:line="360" w:lineRule="auto"/>
        <w:ind w:firstLine="540"/>
        <w:jc w:val="center"/>
        <w:rPr>
          <w:szCs w:val="28"/>
          <w:lang w:val="uk-UA"/>
        </w:rPr>
      </w:pPr>
      <w:r w:rsidRPr="00793B28">
        <w:rPr>
          <w:noProof/>
          <w:position w:val="-28"/>
          <w:szCs w:val="20"/>
        </w:rPr>
        <w:object w:dxaOrig="2740" w:dyaOrig="660">
          <v:shape id="_x0000_i1067" type="#_x0000_t75" alt="" style="width:137pt;height:33pt;mso-width-percent:0;mso-height-percent:0;mso-width-percent:0;mso-height-percent:0" o:ole="" fillcolor="window">
            <v:imagedata r:id="rId64" o:title=""/>
          </v:shape>
          <o:OLEObject Type="Embed" ProgID="Equation.3" ShapeID="_x0000_i1067" DrawAspect="Content" ObjectID="_1670258375" r:id="rId65"/>
        </w:object>
      </w:r>
    </w:p>
    <w:p w:rsidR="00AB081B" w:rsidRPr="00AA0ABE" w:rsidRDefault="00AB081B" w:rsidP="00AB081B">
      <w:pPr>
        <w:spacing w:line="360" w:lineRule="auto"/>
        <w:ind w:firstLine="567"/>
        <w:jc w:val="both"/>
        <w:rPr>
          <w:szCs w:val="28"/>
          <w:lang w:val="uk-UA"/>
        </w:rPr>
      </w:pPr>
      <w:r>
        <w:rPr>
          <w:szCs w:val="28"/>
        </w:rPr>
        <w:t>Втрати тиску в мережі повітропроводів для найдовшої дільниці</w:t>
      </w:r>
      <w:r>
        <w:rPr>
          <w:szCs w:val="28"/>
          <w:lang w:val="uk-UA"/>
        </w:rPr>
        <w:t>:</w:t>
      </w:r>
    </w:p>
    <w:p w:rsidR="00AB081B" w:rsidRDefault="00F16983" w:rsidP="00AB081B">
      <w:pPr>
        <w:spacing w:line="360" w:lineRule="auto"/>
        <w:ind w:firstLine="540"/>
        <w:jc w:val="right"/>
        <w:rPr>
          <w:szCs w:val="28"/>
        </w:rPr>
      </w:pPr>
      <w:r>
        <w:rPr>
          <w:noProof/>
          <w:position w:val="-28"/>
          <w:szCs w:val="20"/>
        </w:rPr>
        <w:object w:dxaOrig="1939" w:dyaOrig="680">
          <v:shape id="_x0000_i1066" type="#_x0000_t75" alt="" style="width:97pt;height:34pt;mso-width-percent:0;mso-height-percent:0;mso-width-percent:0;mso-height-percent:0" o:ole="" fillcolor="window">
            <v:imagedata r:id="rId66" o:title=""/>
          </v:shape>
          <o:OLEObject Type="Embed" ProgID="Equation.3" ShapeID="_x0000_i1066" DrawAspect="Content" ObjectID="_1670258376" r:id="rId67"/>
        </w:object>
      </w:r>
      <w:r w:rsidR="00AB081B">
        <w:rPr>
          <w:szCs w:val="28"/>
        </w:rPr>
        <w:t>,                                          (</w:t>
      </w:r>
      <w:r w:rsidR="00AB081B">
        <w:rPr>
          <w:szCs w:val="28"/>
          <w:lang w:val="uk-UA"/>
        </w:rPr>
        <w:t>3.11</w:t>
      </w:r>
      <w:r w:rsidR="00AB081B">
        <w:rPr>
          <w:szCs w:val="28"/>
        </w:rPr>
        <w:t>)</w:t>
      </w:r>
    </w:p>
    <w:p w:rsidR="00AB081B" w:rsidRDefault="00AB081B" w:rsidP="00AB081B">
      <w:pPr>
        <w:spacing w:line="360" w:lineRule="auto"/>
        <w:ind w:firstLine="567"/>
        <w:jc w:val="both"/>
        <w:rPr>
          <w:szCs w:val="28"/>
        </w:rPr>
      </w:pPr>
      <w:r>
        <w:rPr>
          <w:szCs w:val="28"/>
        </w:rPr>
        <w:t>Питомі втрат</w:t>
      </w:r>
      <w:r w:rsidR="00E130DB">
        <w:rPr>
          <w:szCs w:val="28"/>
          <w:lang w:val="uk-UA"/>
        </w:rPr>
        <w:t>а</w:t>
      </w:r>
      <w:r>
        <w:rPr>
          <w:szCs w:val="28"/>
        </w:rPr>
        <w:t xml:space="preserve"> тиску </w:t>
      </w:r>
      <w:r w:rsidR="00E130DB">
        <w:rPr>
          <w:szCs w:val="28"/>
          <w:lang w:val="uk-UA"/>
        </w:rPr>
        <w:t>для</w:t>
      </w:r>
      <w:r>
        <w:rPr>
          <w:szCs w:val="28"/>
        </w:rPr>
        <w:t xml:space="preserve"> тертя</w:t>
      </w:r>
      <w:r w:rsidR="00E130DB">
        <w:rPr>
          <w:szCs w:val="28"/>
          <w:lang w:val="uk-UA"/>
        </w:rPr>
        <w:t xml:space="preserve"> на повітропроводах</w:t>
      </w:r>
      <w:r w:rsidRPr="001D36EC">
        <w:rPr>
          <w:szCs w:val="28"/>
        </w:rPr>
        <w:t>:</w:t>
      </w:r>
      <w:r>
        <w:rPr>
          <w:szCs w:val="28"/>
        </w:rPr>
        <w:t xml:space="preserve">  </w:t>
      </w:r>
    </w:p>
    <w:p w:rsidR="00AB081B" w:rsidRDefault="00F16983" w:rsidP="00AB081B">
      <w:pPr>
        <w:spacing w:line="360" w:lineRule="auto"/>
        <w:ind w:firstLine="540"/>
        <w:jc w:val="right"/>
        <w:rPr>
          <w:szCs w:val="28"/>
        </w:rPr>
      </w:pPr>
      <w:r w:rsidRPr="00243290">
        <w:rPr>
          <w:noProof/>
          <w:position w:val="-30"/>
          <w:szCs w:val="20"/>
        </w:rPr>
        <w:object w:dxaOrig="2040" w:dyaOrig="720">
          <v:shape id="_x0000_i1065" type="#_x0000_t75" alt="" style="width:102pt;height:36pt;mso-width-percent:0;mso-height-percent:0;mso-width-percent:0;mso-height-percent:0" o:ole="" fillcolor="window">
            <v:imagedata r:id="rId68" o:title=""/>
          </v:shape>
          <o:OLEObject Type="Embed" ProgID="Equation.3" ShapeID="_x0000_i1065" DrawAspect="Content" ObjectID="_1670258377" r:id="rId69"/>
        </w:object>
      </w:r>
      <w:r w:rsidR="00AB081B">
        <w:rPr>
          <w:szCs w:val="28"/>
        </w:rPr>
        <w:t>,                                       (</w:t>
      </w:r>
      <w:r w:rsidR="00AB081B">
        <w:rPr>
          <w:szCs w:val="28"/>
          <w:lang w:val="uk-UA"/>
        </w:rPr>
        <w:t>3.12</w:t>
      </w:r>
      <w:r w:rsidR="00AB081B">
        <w:rPr>
          <w:szCs w:val="28"/>
        </w:rPr>
        <w:t>)</w:t>
      </w:r>
    </w:p>
    <w:p w:rsidR="00AB081B" w:rsidRDefault="00AB081B" w:rsidP="00AB081B">
      <w:pPr>
        <w:tabs>
          <w:tab w:val="left" w:pos="540"/>
        </w:tabs>
        <w:spacing w:line="360" w:lineRule="auto"/>
        <w:ind w:firstLine="570"/>
        <w:rPr>
          <w:szCs w:val="28"/>
        </w:rPr>
      </w:pPr>
      <w:r>
        <w:rPr>
          <w:szCs w:val="28"/>
        </w:rPr>
        <w:t xml:space="preserve">де </w:t>
      </w:r>
      <w:r>
        <w:rPr>
          <w:i/>
          <w:iCs/>
          <w:szCs w:val="28"/>
        </w:rPr>
        <w:sym w:font="Symbol" w:char="F06C"/>
      </w:r>
      <w:r>
        <w:rPr>
          <w:szCs w:val="28"/>
        </w:rPr>
        <w:t xml:space="preserve"> – коефіціент опору тертя;</w:t>
      </w:r>
    </w:p>
    <w:p w:rsidR="00AB081B" w:rsidRDefault="00AB081B" w:rsidP="00AB081B">
      <w:pPr>
        <w:tabs>
          <w:tab w:val="left" w:pos="540"/>
        </w:tabs>
        <w:spacing w:line="360" w:lineRule="auto"/>
        <w:ind w:firstLine="570"/>
        <w:rPr>
          <w:szCs w:val="28"/>
        </w:rPr>
      </w:pPr>
      <w:r>
        <w:rPr>
          <w:i/>
          <w:iCs/>
          <w:szCs w:val="28"/>
        </w:rPr>
        <w:t>d</w:t>
      </w:r>
      <w:r>
        <w:rPr>
          <w:szCs w:val="28"/>
          <w:vertAlign w:val="subscript"/>
        </w:rPr>
        <w:t>екв</w:t>
      </w:r>
      <w:r>
        <w:rPr>
          <w:szCs w:val="28"/>
        </w:rPr>
        <w:t xml:space="preserve"> – еквівалентний діаметр повітропроводу, м.</w:t>
      </w:r>
    </w:p>
    <w:p w:rsidR="00AB081B" w:rsidRDefault="00AB081B" w:rsidP="00AB081B">
      <w:pPr>
        <w:tabs>
          <w:tab w:val="left" w:pos="540"/>
        </w:tabs>
        <w:spacing w:line="360" w:lineRule="auto"/>
        <w:ind w:firstLine="570"/>
        <w:rPr>
          <w:szCs w:val="28"/>
          <w:lang w:val="uk-UA"/>
        </w:rPr>
      </w:pPr>
      <w:r>
        <w:rPr>
          <w:szCs w:val="28"/>
        </w:rPr>
        <w:t>Екв</w:t>
      </w:r>
      <w:r>
        <w:rPr>
          <w:szCs w:val="28"/>
          <w:lang w:val="uk-UA"/>
        </w:rPr>
        <w:t>і</w:t>
      </w:r>
      <w:r>
        <w:rPr>
          <w:szCs w:val="28"/>
        </w:rPr>
        <w:t>валентний</w:t>
      </w:r>
      <w:r>
        <w:rPr>
          <w:szCs w:val="28"/>
          <w:lang w:val="uk-UA"/>
        </w:rPr>
        <w:t xml:space="preserve"> діаметр прямокутного повітропроводу:</w:t>
      </w:r>
    </w:p>
    <w:p w:rsidR="00AB081B" w:rsidRDefault="00F16983" w:rsidP="00AB081B">
      <w:pPr>
        <w:tabs>
          <w:tab w:val="left" w:pos="540"/>
        </w:tabs>
        <w:spacing w:line="360" w:lineRule="auto"/>
        <w:jc w:val="right"/>
        <w:rPr>
          <w:szCs w:val="28"/>
          <w:lang w:val="uk-UA"/>
        </w:rPr>
      </w:pPr>
      <w:r>
        <w:rPr>
          <w:noProof/>
          <w:position w:val="-12"/>
          <w:szCs w:val="20"/>
        </w:rPr>
        <w:object w:dxaOrig="1780" w:dyaOrig="360">
          <v:shape id="_x0000_i1064" type="#_x0000_t75" alt="" style="width:89pt;height:18pt;mso-width-percent:0;mso-height-percent:0;mso-width-percent:0;mso-height-percent:0" o:ole="" fillcolor="window">
            <v:imagedata r:id="rId70" o:title=""/>
          </v:shape>
          <o:OLEObject Type="Embed" ProgID="Equation.3" ShapeID="_x0000_i1064" DrawAspect="Content" ObjectID="_1670258378" r:id="rId71"/>
        </w:object>
      </w:r>
      <w:r w:rsidR="00AB081B">
        <w:rPr>
          <w:szCs w:val="28"/>
          <w:lang w:val="uk-UA"/>
        </w:rPr>
        <w:t>,                                             (3.13)</w:t>
      </w:r>
    </w:p>
    <w:p w:rsidR="00AB081B" w:rsidRPr="003271DB" w:rsidRDefault="00AB081B" w:rsidP="00AB081B">
      <w:pPr>
        <w:tabs>
          <w:tab w:val="left" w:pos="540"/>
        </w:tabs>
        <w:spacing w:line="360" w:lineRule="auto"/>
        <w:jc w:val="center"/>
        <w:rPr>
          <w:szCs w:val="28"/>
          <w:lang w:val="uk-UA"/>
        </w:rPr>
      </w:pPr>
      <w:r>
        <w:rPr>
          <w:szCs w:val="28"/>
          <w:lang w:val="uk-UA"/>
        </w:rPr>
        <w:t xml:space="preserve">      </w:t>
      </w:r>
      <w:r w:rsidR="00F16983" w:rsidRPr="00E97AEE">
        <w:rPr>
          <w:noProof/>
          <w:position w:val="-28"/>
          <w:szCs w:val="20"/>
        </w:rPr>
        <w:object w:dxaOrig="2580" w:dyaOrig="660">
          <v:shape id="_x0000_i1063" type="#_x0000_t75" alt="" style="width:129pt;height:33pt;mso-width-percent:0;mso-height-percent:0;mso-width-percent:0;mso-height-percent:0" o:ole="" fillcolor="window">
            <v:imagedata r:id="rId72" o:title=""/>
          </v:shape>
          <o:OLEObject Type="Embed" ProgID="Equation.3" ShapeID="_x0000_i1063" DrawAspect="Content" ObjectID="_1670258379" r:id="rId73"/>
        </w:object>
      </w:r>
    </w:p>
    <w:p w:rsidR="00AB081B" w:rsidRPr="00E97AEE" w:rsidRDefault="00AB081B" w:rsidP="00AB081B">
      <w:pPr>
        <w:spacing w:line="360" w:lineRule="auto"/>
        <w:ind w:firstLine="567"/>
        <w:rPr>
          <w:szCs w:val="28"/>
          <w:lang w:val="uk-UA"/>
        </w:rPr>
      </w:pPr>
      <w:r>
        <w:rPr>
          <w:szCs w:val="28"/>
        </w:rPr>
        <w:t xml:space="preserve">Коефіцієнт опору тертя </w:t>
      </w:r>
      <w:r w:rsidR="00E130DB">
        <w:rPr>
          <w:szCs w:val="28"/>
          <w:lang w:val="uk-UA"/>
        </w:rPr>
        <w:t xml:space="preserve">по </w:t>
      </w:r>
      <w:r>
        <w:rPr>
          <w:szCs w:val="28"/>
        </w:rPr>
        <w:t>формул</w:t>
      </w:r>
      <w:r w:rsidR="00E130DB">
        <w:rPr>
          <w:szCs w:val="28"/>
          <w:lang w:val="uk-UA"/>
        </w:rPr>
        <w:t xml:space="preserve">і </w:t>
      </w:r>
      <w:r>
        <w:rPr>
          <w:szCs w:val="28"/>
        </w:rPr>
        <w:t>Альтшуля</w:t>
      </w:r>
      <w:r>
        <w:rPr>
          <w:szCs w:val="28"/>
          <w:lang w:val="uk-UA"/>
        </w:rPr>
        <w:t>:</w:t>
      </w:r>
    </w:p>
    <w:p w:rsidR="00AB081B" w:rsidRDefault="00F16983" w:rsidP="00AB081B">
      <w:pPr>
        <w:spacing w:line="360" w:lineRule="auto"/>
        <w:ind w:firstLine="540"/>
        <w:jc w:val="right"/>
        <w:rPr>
          <w:szCs w:val="28"/>
        </w:rPr>
      </w:pPr>
      <w:r w:rsidRPr="00E97AEE">
        <w:rPr>
          <w:noProof/>
          <w:position w:val="-32"/>
          <w:szCs w:val="20"/>
        </w:rPr>
        <w:object w:dxaOrig="2340" w:dyaOrig="800">
          <v:shape id="_x0000_i1062" type="#_x0000_t75" alt="" style="width:117pt;height:40pt;mso-width-percent:0;mso-height-percent:0;mso-width-percent:0;mso-height-percent:0" o:ole="" fillcolor="window">
            <v:imagedata r:id="rId74" o:title=""/>
          </v:shape>
          <o:OLEObject Type="Embed" ProgID="Equation.3" ShapeID="_x0000_i1062" DrawAspect="Content" ObjectID="_1670258380" r:id="rId75"/>
        </w:object>
      </w:r>
      <w:r w:rsidR="00AB081B">
        <w:rPr>
          <w:szCs w:val="28"/>
        </w:rPr>
        <w:t xml:space="preserve">,                        </w:t>
      </w:r>
      <w:r w:rsidR="00AB081B">
        <w:rPr>
          <w:szCs w:val="28"/>
          <w:lang w:val="uk-UA"/>
        </w:rPr>
        <w:t xml:space="preserve">          </w:t>
      </w:r>
      <w:r w:rsidR="00AB081B">
        <w:rPr>
          <w:szCs w:val="28"/>
        </w:rPr>
        <w:t xml:space="preserve">       (</w:t>
      </w:r>
      <w:r w:rsidR="00AB081B">
        <w:rPr>
          <w:szCs w:val="28"/>
          <w:lang w:val="uk-UA"/>
        </w:rPr>
        <w:t>3.14</w:t>
      </w:r>
      <w:r w:rsidR="00AB081B">
        <w:rPr>
          <w:szCs w:val="28"/>
        </w:rPr>
        <w:t>)</w:t>
      </w:r>
    </w:p>
    <w:p w:rsidR="00AB081B" w:rsidRPr="00036393" w:rsidRDefault="00AB081B" w:rsidP="00AB081B">
      <w:pPr>
        <w:tabs>
          <w:tab w:val="left" w:pos="540"/>
        </w:tabs>
        <w:spacing w:line="360" w:lineRule="auto"/>
        <w:ind w:firstLine="570"/>
        <w:jc w:val="both"/>
        <w:rPr>
          <w:szCs w:val="28"/>
        </w:rPr>
      </w:pPr>
      <w:r>
        <w:rPr>
          <w:szCs w:val="28"/>
        </w:rPr>
        <w:t xml:space="preserve">де </w:t>
      </w:r>
      <w:r>
        <w:rPr>
          <w:szCs w:val="28"/>
          <w:lang w:val="uk-UA"/>
        </w:rPr>
        <w:t>К</w:t>
      </w:r>
      <w:r>
        <w:rPr>
          <w:szCs w:val="28"/>
          <w:vertAlign w:val="subscript"/>
          <w:lang w:val="uk-UA"/>
        </w:rPr>
        <w:t>екв</w:t>
      </w:r>
      <w:r>
        <w:rPr>
          <w:szCs w:val="28"/>
          <w:lang w:val="uk-UA"/>
        </w:rPr>
        <w:t>=0,0001 м</w:t>
      </w:r>
      <w:r>
        <w:rPr>
          <w:szCs w:val="28"/>
          <w:vertAlign w:val="subscript"/>
        </w:rPr>
        <w:t xml:space="preserve"> </w:t>
      </w:r>
      <w:r>
        <w:rPr>
          <w:szCs w:val="28"/>
        </w:rPr>
        <w:t xml:space="preserve">– абсолютна еквівалентна шорсткість стінок </w:t>
      </w:r>
      <w:r>
        <w:rPr>
          <w:szCs w:val="28"/>
          <w:lang w:val="uk-UA"/>
        </w:rPr>
        <w:t>сталевих повітропроводів</w:t>
      </w:r>
      <w:r>
        <w:rPr>
          <w:szCs w:val="28"/>
        </w:rPr>
        <w:t>.</w:t>
      </w:r>
    </w:p>
    <w:p w:rsidR="00AB081B" w:rsidRDefault="00AB081B" w:rsidP="00AB081B">
      <w:pPr>
        <w:pStyle w:val="9"/>
        <w:ind w:firstLine="567"/>
      </w:pPr>
      <w:r>
        <w:t xml:space="preserve">Число Рейнольдса: </w:t>
      </w:r>
    </w:p>
    <w:p w:rsidR="00AB081B" w:rsidRDefault="00F16983" w:rsidP="00AB081B">
      <w:pPr>
        <w:spacing w:line="360" w:lineRule="auto"/>
        <w:ind w:firstLine="540"/>
        <w:jc w:val="right"/>
        <w:rPr>
          <w:szCs w:val="28"/>
        </w:rPr>
      </w:pPr>
      <w:r>
        <w:rPr>
          <w:noProof/>
          <w:position w:val="-24"/>
          <w:szCs w:val="20"/>
        </w:rPr>
        <w:object w:dxaOrig="1440" w:dyaOrig="639">
          <v:shape id="_x0000_i1061" type="#_x0000_t75" alt="" style="width:1in;height:32pt;mso-width-percent:0;mso-height-percent:0;mso-width-percent:0;mso-height-percent:0" o:ole="" fillcolor="window">
            <v:imagedata r:id="rId76" o:title=""/>
          </v:shape>
          <o:OLEObject Type="Embed" ProgID="Equation.3" ShapeID="_x0000_i1061" DrawAspect="Content" ObjectID="_1670258381" r:id="rId77"/>
        </w:object>
      </w:r>
      <w:r w:rsidR="00AB081B">
        <w:rPr>
          <w:szCs w:val="28"/>
        </w:rPr>
        <w:t>,                                              (</w:t>
      </w:r>
      <w:r w:rsidR="00AB081B">
        <w:rPr>
          <w:szCs w:val="28"/>
          <w:lang w:val="uk-UA"/>
        </w:rPr>
        <w:t>3.15</w:t>
      </w:r>
      <w:r w:rsidR="00AB081B">
        <w:rPr>
          <w:szCs w:val="28"/>
        </w:rPr>
        <w:t>)</w:t>
      </w:r>
    </w:p>
    <w:p w:rsidR="00AB081B" w:rsidRDefault="00AB081B" w:rsidP="00AB081B">
      <w:pPr>
        <w:tabs>
          <w:tab w:val="left" w:pos="540"/>
        </w:tabs>
        <w:spacing w:line="360" w:lineRule="auto"/>
        <w:ind w:firstLine="570"/>
        <w:jc w:val="both"/>
        <w:rPr>
          <w:szCs w:val="28"/>
        </w:rPr>
      </w:pPr>
      <w:r>
        <w:rPr>
          <w:szCs w:val="28"/>
        </w:rPr>
        <w:t xml:space="preserve">де </w:t>
      </w:r>
      <w:r>
        <w:rPr>
          <w:i/>
          <w:iCs/>
          <w:szCs w:val="28"/>
        </w:rPr>
        <w:sym w:font="Symbol" w:char="F06E"/>
      </w:r>
      <w:r>
        <w:rPr>
          <w:szCs w:val="28"/>
        </w:rPr>
        <w:t xml:space="preserve"> – коефіцієнт кінематичної в’язкості повітря, м</w:t>
      </w:r>
      <w:r>
        <w:rPr>
          <w:szCs w:val="28"/>
          <w:vertAlign w:val="superscript"/>
        </w:rPr>
        <w:t>2</w:t>
      </w:r>
      <w:r>
        <w:rPr>
          <w:szCs w:val="28"/>
        </w:rPr>
        <w:t>/с</w:t>
      </w:r>
      <w:r>
        <w:rPr>
          <w:szCs w:val="28"/>
          <w:lang w:val="uk-UA"/>
        </w:rPr>
        <w:t xml:space="preserve"> </w:t>
      </w:r>
      <w:r>
        <w:rPr>
          <w:szCs w:val="28"/>
        </w:rPr>
        <w:t xml:space="preserve">(при </w:t>
      </w:r>
      <w:r w:rsidR="00F16983" w:rsidRPr="00E97AEE">
        <w:rPr>
          <w:noProof/>
          <w:position w:val="-12"/>
          <w:szCs w:val="20"/>
        </w:rPr>
        <w:object w:dxaOrig="1060" w:dyaOrig="380">
          <v:shape id="_x0000_i1060" type="#_x0000_t75" alt="" style="width:53pt;height:19pt;mso-width-percent:0;mso-height-percent:0;mso-width-percent:0;mso-height-percent:0" o:ole="" fillcolor="window">
            <v:imagedata r:id="rId78" o:title=""/>
          </v:shape>
          <o:OLEObject Type="Embed" ProgID="Equation.3" ShapeID="_x0000_i1060" DrawAspect="Content" ObjectID="_1670258382" r:id="rId79"/>
        </w:object>
      </w:r>
      <w:r>
        <w:rPr>
          <w:szCs w:val="28"/>
        </w:rPr>
        <w:t xml:space="preserve">, </w:t>
      </w:r>
      <w:r w:rsidR="00F16983" w:rsidRPr="00E97AEE">
        <w:rPr>
          <w:noProof/>
          <w:position w:val="-10"/>
          <w:szCs w:val="20"/>
        </w:rPr>
        <w:object w:dxaOrig="1300" w:dyaOrig="360">
          <v:shape id="_x0000_i1059" type="#_x0000_t75" alt="" style="width:65pt;height:18pt;mso-width-percent:0;mso-height-percent:0;mso-width-percent:0;mso-height-percent:0" o:ole="" fillcolor="window">
            <v:imagedata r:id="rId80" o:title=""/>
          </v:shape>
          <o:OLEObject Type="Embed" ProgID="Equation.3" ShapeID="_x0000_i1059" DrawAspect="Content" ObjectID="_1670258383" r:id="rId81"/>
        </w:object>
      </w:r>
      <w:r>
        <w:rPr>
          <w:szCs w:val="28"/>
        </w:rPr>
        <w:t>м</w:t>
      </w:r>
      <w:r>
        <w:rPr>
          <w:szCs w:val="28"/>
          <w:vertAlign w:val="superscript"/>
        </w:rPr>
        <w:t>2</w:t>
      </w:r>
      <w:r>
        <w:rPr>
          <w:szCs w:val="28"/>
        </w:rPr>
        <w:t>/с).</w:t>
      </w:r>
    </w:p>
    <w:p w:rsidR="00AB081B" w:rsidRPr="00E97AEE" w:rsidRDefault="00AB081B" w:rsidP="00AB081B">
      <w:pPr>
        <w:spacing w:line="360" w:lineRule="auto"/>
        <w:jc w:val="center"/>
        <w:rPr>
          <w:szCs w:val="28"/>
          <w:lang w:val="uk-UA"/>
        </w:rPr>
      </w:pPr>
      <w:r>
        <w:rPr>
          <w:szCs w:val="28"/>
          <w:lang w:val="uk-UA"/>
        </w:rPr>
        <w:t xml:space="preserve">         </w:t>
      </w:r>
      <w:r w:rsidR="00F16983" w:rsidRPr="00E97AEE">
        <w:rPr>
          <w:noProof/>
          <w:position w:val="-28"/>
          <w:szCs w:val="20"/>
        </w:rPr>
        <w:object w:dxaOrig="2320" w:dyaOrig="660">
          <v:shape id="_x0000_i1058" type="#_x0000_t75" alt="" style="width:116pt;height:33pt;mso-width-percent:0;mso-height-percent:0;mso-width-percent:0;mso-height-percent:0" o:ole="" fillcolor="window">
            <v:imagedata r:id="rId82" o:title=""/>
          </v:shape>
          <o:OLEObject Type="Embed" ProgID="Equation.3" ShapeID="_x0000_i1058" DrawAspect="Content" ObjectID="_1670258384" r:id="rId83"/>
        </w:object>
      </w:r>
      <w:r>
        <w:rPr>
          <w:szCs w:val="28"/>
          <w:lang w:val="uk-UA"/>
        </w:rPr>
        <w:t>,</w:t>
      </w:r>
    </w:p>
    <w:p w:rsidR="00AB081B" w:rsidRDefault="00F16983" w:rsidP="00AB081B">
      <w:pPr>
        <w:spacing w:line="360" w:lineRule="auto"/>
        <w:jc w:val="center"/>
        <w:rPr>
          <w:szCs w:val="28"/>
          <w:lang w:val="uk-UA"/>
        </w:rPr>
      </w:pPr>
      <w:r w:rsidRPr="00E97AEE">
        <w:rPr>
          <w:noProof/>
          <w:position w:val="-30"/>
          <w:szCs w:val="20"/>
        </w:rPr>
        <w:object w:dxaOrig="3720" w:dyaOrig="760">
          <v:shape id="_x0000_i1057" type="#_x0000_t75" alt="" style="width:186pt;height:38pt;mso-width-percent:0;mso-height-percent:0;mso-width-percent:0;mso-height-percent:0" o:ole="" fillcolor="window">
            <v:imagedata r:id="rId84" o:title=""/>
          </v:shape>
          <o:OLEObject Type="Embed" ProgID="Equation.3" ShapeID="_x0000_i1057" DrawAspect="Content" ObjectID="_1670258385" r:id="rId85"/>
        </w:object>
      </w:r>
      <w:r w:rsidR="00AB081B">
        <w:rPr>
          <w:szCs w:val="28"/>
          <w:lang w:val="uk-UA"/>
        </w:rPr>
        <w:t>.</w:t>
      </w:r>
    </w:p>
    <w:p w:rsidR="00AB081B" w:rsidRDefault="00AB081B" w:rsidP="00AB081B">
      <w:pPr>
        <w:spacing w:line="360" w:lineRule="auto"/>
        <w:jc w:val="center"/>
        <w:rPr>
          <w:szCs w:val="28"/>
          <w:lang w:val="uk-UA"/>
        </w:rPr>
      </w:pPr>
    </w:p>
    <w:p w:rsidR="00AB081B" w:rsidRPr="00567B5A" w:rsidRDefault="00AB081B" w:rsidP="00AB081B">
      <w:pPr>
        <w:spacing w:line="360" w:lineRule="auto"/>
        <w:ind w:firstLine="567"/>
        <w:rPr>
          <w:szCs w:val="28"/>
          <w:lang w:val="uk-UA"/>
        </w:rPr>
      </w:pPr>
      <w:r>
        <w:rPr>
          <w:szCs w:val="28"/>
        </w:rPr>
        <w:t xml:space="preserve">Питомі втрати тиску на тертя </w:t>
      </w:r>
      <w:r>
        <w:rPr>
          <w:szCs w:val="28"/>
          <w:lang w:val="uk-UA"/>
        </w:rPr>
        <w:t>на ділянці №1:</w:t>
      </w:r>
    </w:p>
    <w:p w:rsidR="00AB081B" w:rsidRDefault="00F16983" w:rsidP="00AB081B">
      <w:pPr>
        <w:spacing w:line="360" w:lineRule="auto"/>
        <w:ind w:firstLine="567"/>
        <w:jc w:val="center"/>
        <w:rPr>
          <w:szCs w:val="28"/>
          <w:lang w:val="uk-UA"/>
        </w:rPr>
      </w:pPr>
      <w:r w:rsidRPr="00567B5A">
        <w:rPr>
          <w:noProof/>
          <w:position w:val="-28"/>
          <w:szCs w:val="20"/>
        </w:rPr>
        <w:object w:dxaOrig="4099" w:dyaOrig="700">
          <v:shape id="_x0000_i1056" type="#_x0000_t75" alt="" style="width:205pt;height:35pt;mso-width-percent:0;mso-height-percent:0;mso-width-percent:0;mso-height-percent:0" o:ole="" fillcolor="window">
            <v:imagedata r:id="rId86" o:title=""/>
          </v:shape>
          <o:OLEObject Type="Embed" ProgID="Equation.3" ShapeID="_x0000_i1056" DrawAspect="Content" ObjectID="_1670258386" r:id="rId87"/>
        </w:object>
      </w:r>
      <w:r w:rsidR="00AB081B">
        <w:rPr>
          <w:szCs w:val="28"/>
        </w:rPr>
        <w:t>,</w:t>
      </w:r>
    </w:p>
    <w:p w:rsidR="00AB081B" w:rsidRPr="00D225D5" w:rsidRDefault="00AB081B" w:rsidP="00AB081B">
      <w:pPr>
        <w:keepNext/>
        <w:spacing w:line="360" w:lineRule="auto"/>
        <w:ind w:firstLine="567"/>
        <w:outlineLvl w:val="3"/>
        <w:rPr>
          <w:szCs w:val="28"/>
          <w:lang w:val="uk-UA"/>
        </w:rPr>
      </w:pPr>
      <w:r>
        <w:rPr>
          <w:szCs w:val="28"/>
        </w:rPr>
        <w:t>Втрати тиску на місцеві опори:</w:t>
      </w:r>
    </w:p>
    <w:p w:rsidR="00AB081B" w:rsidRPr="00D225D5" w:rsidRDefault="00F16983" w:rsidP="00AB081B">
      <w:pPr>
        <w:spacing w:line="360" w:lineRule="auto"/>
        <w:ind w:left="480" w:firstLine="567"/>
        <w:jc w:val="right"/>
        <w:rPr>
          <w:szCs w:val="28"/>
          <w:lang w:val="uk-UA"/>
        </w:rPr>
      </w:pPr>
      <w:r w:rsidRPr="00DA40BB">
        <w:rPr>
          <w:noProof/>
          <w:position w:val="-24"/>
          <w:szCs w:val="20"/>
        </w:rPr>
        <w:object w:dxaOrig="1500" w:dyaOrig="660">
          <v:shape id="_x0000_i1055" type="#_x0000_t75" alt="" style="width:75pt;height:33pt;mso-width-percent:0;mso-height-percent:0;mso-width-percent:0;mso-height-percent:0" o:ole="" fillcolor="window">
            <v:imagedata r:id="rId88" o:title=""/>
          </v:shape>
          <o:OLEObject Type="Embed" ProgID="Equation.3" ShapeID="_x0000_i1055" DrawAspect="Content" ObjectID="_1670258387" r:id="rId89"/>
        </w:object>
      </w:r>
      <w:r w:rsidR="00AB081B" w:rsidRPr="00D225D5">
        <w:rPr>
          <w:szCs w:val="28"/>
          <w:lang w:val="uk-UA"/>
        </w:rPr>
        <w:t>,                                              (3.</w:t>
      </w:r>
      <w:r w:rsidR="00AB081B">
        <w:rPr>
          <w:szCs w:val="28"/>
          <w:lang w:val="uk-UA"/>
        </w:rPr>
        <w:t>16</w:t>
      </w:r>
      <w:r w:rsidR="00AB081B" w:rsidRPr="00D225D5">
        <w:rPr>
          <w:szCs w:val="28"/>
          <w:lang w:val="uk-UA"/>
        </w:rPr>
        <w:t>)</w:t>
      </w:r>
    </w:p>
    <w:p w:rsidR="00AB081B" w:rsidRPr="00D225D5" w:rsidRDefault="00AB081B" w:rsidP="00AB081B">
      <w:pPr>
        <w:spacing w:line="360" w:lineRule="auto"/>
        <w:ind w:firstLine="570"/>
        <w:rPr>
          <w:szCs w:val="28"/>
          <w:lang w:val="uk-UA"/>
        </w:rPr>
      </w:pPr>
      <w:r w:rsidRPr="00D225D5">
        <w:rPr>
          <w:szCs w:val="28"/>
          <w:lang w:val="uk-UA"/>
        </w:rPr>
        <w:t xml:space="preserve">де </w:t>
      </w:r>
      <w:r>
        <w:rPr>
          <w:szCs w:val="28"/>
        </w:rPr>
        <w:sym w:font="Symbol" w:char="F053"/>
      </w:r>
      <w:r>
        <w:rPr>
          <w:i/>
          <w:iCs/>
          <w:szCs w:val="28"/>
        </w:rPr>
        <w:sym w:font="Symbol" w:char="F078"/>
      </w:r>
      <w:r w:rsidRPr="00D225D5">
        <w:rPr>
          <w:szCs w:val="28"/>
          <w:lang w:val="uk-UA"/>
        </w:rPr>
        <w:t xml:space="preserve"> – сума коефіцієнтів місцевих опорів на розрахунковій дільниці</w:t>
      </w:r>
      <w:r>
        <w:rPr>
          <w:szCs w:val="28"/>
          <w:lang w:val="uk-UA"/>
        </w:rPr>
        <w:t>.</w:t>
      </w:r>
    </w:p>
    <w:p w:rsidR="00AB081B" w:rsidRPr="001212B2" w:rsidRDefault="00AB081B" w:rsidP="00AB081B">
      <w:pPr>
        <w:spacing w:line="360" w:lineRule="auto"/>
        <w:ind w:firstLine="567"/>
        <w:rPr>
          <w:szCs w:val="28"/>
          <w:lang w:val="uk-UA"/>
        </w:rPr>
      </w:pPr>
      <w:r>
        <w:rPr>
          <w:szCs w:val="28"/>
          <w:lang w:val="uk-UA"/>
        </w:rPr>
        <w:t xml:space="preserve">Коефіціенти місцевмх опорів </w:t>
      </w:r>
      <w:r w:rsidRPr="001212B2">
        <w:rPr>
          <w:szCs w:val="28"/>
        </w:rPr>
        <w:t>[2</w:t>
      </w:r>
      <w:r w:rsidRPr="001212B2">
        <w:rPr>
          <w:szCs w:val="28"/>
          <w:lang w:val="uk-UA"/>
        </w:rPr>
        <w:t>1</w:t>
      </w:r>
      <w:r w:rsidRPr="001212B2">
        <w:rPr>
          <w:szCs w:val="28"/>
        </w:rPr>
        <w:t>]</w:t>
      </w:r>
      <w:r w:rsidRPr="001212B2">
        <w:rPr>
          <w:szCs w:val="28"/>
          <w:lang w:val="uk-UA"/>
        </w:rPr>
        <w:t>:</w:t>
      </w:r>
    </w:p>
    <w:p w:rsidR="00AB081B" w:rsidRDefault="00AB081B" w:rsidP="00F25F0D">
      <w:pPr>
        <w:numPr>
          <w:ilvl w:val="0"/>
          <w:numId w:val="16"/>
        </w:numPr>
        <w:spacing w:after="0" w:line="360" w:lineRule="auto"/>
        <w:rPr>
          <w:lang w:val="uk-UA"/>
        </w:rPr>
      </w:pPr>
      <w:r>
        <w:rPr>
          <w:szCs w:val="28"/>
          <w:lang w:val="uk-UA"/>
        </w:rPr>
        <w:t xml:space="preserve">для дросель-клапана </w:t>
      </w:r>
      <w:r w:rsidR="00F16983" w:rsidRPr="00FE0100">
        <w:rPr>
          <w:noProof/>
          <w:position w:val="-12"/>
          <w:szCs w:val="20"/>
          <w:lang w:val="uk-UA"/>
        </w:rPr>
        <w:object w:dxaOrig="800" w:dyaOrig="360">
          <v:shape id="_x0000_i1054" type="#_x0000_t75" alt="" style="width:40pt;height:18pt;mso-width-percent:0;mso-height-percent:0;mso-width-percent:0;mso-height-percent:0" o:ole="" fillcolor="window">
            <v:imagedata r:id="rId90" o:title=""/>
          </v:shape>
          <o:OLEObject Type="Embed" ProgID="Equation.3" ShapeID="_x0000_i1054" DrawAspect="Content" ObjectID="_1670258388" r:id="rId91"/>
        </w:object>
      </w:r>
      <w:r>
        <w:rPr>
          <w:lang w:val="uk-UA"/>
        </w:rPr>
        <w:t>;</w:t>
      </w:r>
    </w:p>
    <w:p w:rsidR="00AB081B" w:rsidRDefault="00AB081B" w:rsidP="00F25F0D">
      <w:pPr>
        <w:numPr>
          <w:ilvl w:val="0"/>
          <w:numId w:val="16"/>
        </w:numPr>
        <w:spacing w:after="0" w:line="360" w:lineRule="auto"/>
        <w:rPr>
          <w:lang w:val="uk-UA"/>
        </w:rPr>
      </w:pPr>
      <w:r>
        <w:rPr>
          <w:szCs w:val="28"/>
          <w:lang w:val="uk-UA"/>
        </w:rPr>
        <w:t xml:space="preserve">для поворота </w:t>
      </w:r>
      <w:r w:rsidR="00F16983" w:rsidRPr="00FE0100">
        <w:rPr>
          <w:noProof/>
          <w:position w:val="-12"/>
          <w:szCs w:val="20"/>
          <w:lang w:val="uk-UA"/>
        </w:rPr>
        <w:object w:dxaOrig="920" w:dyaOrig="360">
          <v:shape id="_x0000_i1053" type="#_x0000_t75" alt="" style="width:46pt;height:18pt;mso-width-percent:0;mso-height-percent:0;mso-width-percent:0;mso-height-percent:0" o:ole="" fillcolor="window">
            <v:imagedata r:id="rId92" o:title=""/>
          </v:shape>
          <o:OLEObject Type="Embed" ProgID="Equation.3" ShapeID="_x0000_i1053" DrawAspect="Content" ObjectID="_1670258389" r:id="rId93"/>
        </w:object>
      </w:r>
      <w:r>
        <w:rPr>
          <w:lang w:val="uk-UA"/>
        </w:rPr>
        <w:t>;</w:t>
      </w:r>
    </w:p>
    <w:p w:rsidR="00AB081B" w:rsidRDefault="00AB081B" w:rsidP="00F25F0D">
      <w:pPr>
        <w:numPr>
          <w:ilvl w:val="0"/>
          <w:numId w:val="16"/>
        </w:numPr>
        <w:spacing w:after="0" w:line="360" w:lineRule="auto"/>
        <w:rPr>
          <w:lang w:val="uk-UA"/>
        </w:rPr>
      </w:pPr>
      <w:r>
        <w:rPr>
          <w:szCs w:val="28"/>
          <w:lang w:val="uk-UA"/>
        </w:rPr>
        <w:t xml:space="preserve">для повітрярозподільчого пристрою - дифузора </w:t>
      </w:r>
      <w:r w:rsidR="00F16983" w:rsidRPr="00FE0100">
        <w:rPr>
          <w:noProof/>
          <w:position w:val="-12"/>
          <w:szCs w:val="20"/>
          <w:lang w:val="uk-UA"/>
        </w:rPr>
        <w:object w:dxaOrig="780" w:dyaOrig="360">
          <v:shape id="_x0000_i1052" type="#_x0000_t75" alt="" style="width:39pt;height:18pt;mso-width-percent:0;mso-height-percent:0;mso-width-percent:0;mso-height-percent:0" o:ole="" fillcolor="window">
            <v:imagedata r:id="rId94" o:title=""/>
          </v:shape>
          <o:OLEObject Type="Embed" ProgID="Equation.3" ShapeID="_x0000_i1052" DrawAspect="Content" ObjectID="_1670258390" r:id="rId95"/>
        </w:object>
      </w:r>
      <w:r>
        <w:rPr>
          <w:lang w:val="uk-UA"/>
        </w:rPr>
        <w:t>;</w:t>
      </w:r>
    </w:p>
    <w:p w:rsidR="00AB081B" w:rsidRDefault="00AB081B" w:rsidP="00AB081B">
      <w:pPr>
        <w:spacing w:line="360" w:lineRule="auto"/>
        <w:ind w:firstLine="567"/>
        <w:rPr>
          <w:szCs w:val="28"/>
          <w:lang w:val="uk-UA"/>
        </w:rPr>
      </w:pPr>
      <w:r>
        <w:rPr>
          <w:szCs w:val="28"/>
          <w:lang w:val="uk-UA"/>
        </w:rPr>
        <w:t>Втрати тиску на місцеві опори:</w:t>
      </w:r>
    </w:p>
    <w:p w:rsidR="00AB081B" w:rsidRDefault="00F16983" w:rsidP="00AB081B">
      <w:pPr>
        <w:spacing w:line="360" w:lineRule="auto"/>
        <w:ind w:firstLine="567"/>
        <w:jc w:val="center"/>
        <w:rPr>
          <w:szCs w:val="28"/>
          <w:lang w:val="uk-UA"/>
        </w:rPr>
      </w:pPr>
      <w:r w:rsidRPr="00DA40BB">
        <w:rPr>
          <w:noProof/>
          <w:position w:val="-24"/>
          <w:szCs w:val="20"/>
        </w:rPr>
        <w:object w:dxaOrig="4340" w:dyaOrig="660">
          <v:shape id="_x0000_i1051" type="#_x0000_t75" alt="" style="width:217pt;height:33pt;mso-width-percent:0;mso-height-percent:0;mso-width-percent:0;mso-height-percent:0" o:ole="" fillcolor="window">
            <v:imagedata r:id="rId96" o:title=""/>
          </v:shape>
          <o:OLEObject Type="Embed" ProgID="Equation.3" ShapeID="_x0000_i1051" DrawAspect="Content" ObjectID="_1670258391" r:id="rId97"/>
        </w:object>
      </w:r>
    </w:p>
    <w:p w:rsidR="00AB081B" w:rsidRPr="00FE0100" w:rsidRDefault="00AB081B" w:rsidP="00AB081B">
      <w:pPr>
        <w:spacing w:line="360" w:lineRule="auto"/>
        <w:ind w:firstLine="567"/>
        <w:rPr>
          <w:szCs w:val="28"/>
          <w:lang w:val="uk-UA"/>
        </w:rPr>
      </w:pPr>
      <w:r w:rsidRPr="00FE0100">
        <w:rPr>
          <w:szCs w:val="28"/>
          <w:lang w:val="uk-UA"/>
        </w:rPr>
        <w:t xml:space="preserve">Втрати тиску </w:t>
      </w:r>
      <w:r>
        <w:rPr>
          <w:szCs w:val="28"/>
          <w:lang w:val="uk-UA"/>
        </w:rPr>
        <w:t>на ділянці №1:</w:t>
      </w:r>
    </w:p>
    <w:p w:rsidR="00AB081B" w:rsidRPr="00FE0100" w:rsidRDefault="00F16983" w:rsidP="00AB081B">
      <w:pPr>
        <w:spacing w:line="360" w:lineRule="auto"/>
        <w:ind w:firstLine="567"/>
        <w:jc w:val="center"/>
        <w:rPr>
          <w:szCs w:val="28"/>
          <w:lang w:val="uk-UA"/>
        </w:rPr>
      </w:pPr>
      <w:r w:rsidRPr="00FE0100">
        <w:rPr>
          <w:noProof/>
          <w:position w:val="-12"/>
          <w:szCs w:val="20"/>
        </w:rPr>
        <w:object w:dxaOrig="3220" w:dyaOrig="360">
          <v:shape id="_x0000_i1050" type="#_x0000_t75" alt="" style="width:161pt;height:18pt;mso-width-percent:0;mso-height-percent:0;mso-width-percent:0;mso-height-percent:0" o:ole="" fillcolor="window">
            <v:imagedata r:id="rId98" o:title=""/>
          </v:shape>
          <o:OLEObject Type="Embed" ProgID="Equation.3" ShapeID="_x0000_i1050" DrawAspect="Content" ObjectID="_1670258392" r:id="rId99"/>
        </w:object>
      </w:r>
      <w:r w:rsidR="00AB081B" w:rsidRPr="00FE0100">
        <w:rPr>
          <w:szCs w:val="28"/>
          <w:lang w:val="uk-UA"/>
        </w:rPr>
        <w:t xml:space="preserve">                                          </w:t>
      </w:r>
    </w:p>
    <w:p w:rsidR="00AB081B" w:rsidRDefault="00AB081B" w:rsidP="00AB081B">
      <w:pPr>
        <w:spacing w:line="360" w:lineRule="auto"/>
        <w:ind w:firstLine="567"/>
        <w:jc w:val="both"/>
        <w:rPr>
          <w:szCs w:val="28"/>
          <w:lang w:val="uk-UA"/>
        </w:rPr>
      </w:pPr>
      <w:r>
        <w:rPr>
          <w:szCs w:val="28"/>
          <w:lang w:val="uk-UA"/>
        </w:rPr>
        <w:t>Вихідні дані до аеродинамічного розрахунку системи ПР1 наведені в таблиці 3.3, розрахунок системи ПР1 наведений в таблиці 3.4.</w:t>
      </w:r>
    </w:p>
    <w:p w:rsidR="00AB081B" w:rsidRPr="00AB081B" w:rsidRDefault="00AB081B" w:rsidP="00AB081B">
      <w:pPr>
        <w:tabs>
          <w:tab w:val="left" w:pos="8647"/>
          <w:tab w:val="left" w:pos="8931"/>
        </w:tabs>
        <w:spacing w:line="360" w:lineRule="auto"/>
        <w:ind w:firstLine="570"/>
        <w:jc w:val="both"/>
        <w:rPr>
          <w:szCs w:val="28"/>
        </w:rPr>
      </w:pPr>
      <w:r>
        <w:rPr>
          <w:szCs w:val="28"/>
          <w:lang w:val="uk-UA"/>
        </w:rPr>
        <w:t>Вихідні дані до розрахунку системи ПР2 та результати аеродинамічного розрахунку системи наведені відповідно в таблицях 3.3 та 3.4. Розрахункова схема системи ПР2 наведена на рисунку 3.7.</w:t>
      </w:r>
    </w:p>
    <w:p w:rsidR="00AB081B" w:rsidRPr="007D2B12" w:rsidRDefault="00AB081B" w:rsidP="00AB081B">
      <w:pPr>
        <w:tabs>
          <w:tab w:val="left" w:pos="8647"/>
          <w:tab w:val="left" w:pos="8931"/>
        </w:tabs>
        <w:spacing w:line="360" w:lineRule="auto"/>
        <w:ind w:firstLine="570"/>
        <w:jc w:val="both"/>
        <w:rPr>
          <w:szCs w:val="28"/>
        </w:rPr>
      </w:pPr>
      <w:r>
        <w:rPr>
          <w:szCs w:val="28"/>
          <w:lang w:val="uk-UA"/>
        </w:rPr>
        <w:t xml:space="preserve">Результати аеродинамічного розрахунку всіх інших систем </w:t>
      </w:r>
      <w:r w:rsidR="00CA4A93">
        <w:rPr>
          <w:szCs w:val="28"/>
          <w:lang w:val="uk-UA"/>
        </w:rPr>
        <w:t>вентилювання</w:t>
      </w:r>
      <w:r>
        <w:rPr>
          <w:szCs w:val="28"/>
          <w:lang w:val="uk-UA"/>
        </w:rPr>
        <w:t xml:space="preserve">  наведені в таблиці 3.5.</w:t>
      </w:r>
    </w:p>
    <w:p w:rsidR="00AB081B" w:rsidRPr="007D2B12" w:rsidRDefault="00AB081B" w:rsidP="00AB081B">
      <w:pPr>
        <w:tabs>
          <w:tab w:val="left" w:pos="8647"/>
          <w:tab w:val="left" w:pos="8931"/>
        </w:tabs>
        <w:spacing w:line="360" w:lineRule="auto"/>
        <w:ind w:firstLine="570"/>
        <w:jc w:val="both"/>
        <w:rPr>
          <w:szCs w:val="28"/>
        </w:rPr>
      </w:pPr>
    </w:p>
    <w:p w:rsidR="00AB081B" w:rsidRPr="00CB2649" w:rsidRDefault="00AB081B" w:rsidP="00AB081B">
      <w:pPr>
        <w:spacing w:line="360" w:lineRule="auto"/>
        <w:ind w:firstLine="513"/>
        <w:jc w:val="center"/>
        <w:rPr>
          <w:lang w:val="uk-UA"/>
        </w:rPr>
      </w:pPr>
      <w:r>
        <w:rPr>
          <w:lang w:val="uk-UA"/>
        </w:rPr>
        <w:t xml:space="preserve">Таблиця 3.5 – </w:t>
      </w:r>
      <w:r>
        <w:t>Ре</w:t>
      </w:r>
      <w:r>
        <w:rPr>
          <w:lang w:val="uk-UA"/>
        </w:rPr>
        <w:t xml:space="preserve">зультати аеродинамічного розрахунку систем </w:t>
      </w:r>
      <w:r w:rsidR="00CA4A93">
        <w:rPr>
          <w:lang w:val="uk-UA"/>
        </w:rPr>
        <w:t>венилювання</w:t>
      </w:r>
    </w:p>
    <w:tbl>
      <w:tblPr>
        <w:tblW w:w="6271" w:type="dxa"/>
        <w:tblInd w:w="1891" w:type="dxa"/>
        <w:tblCellMar>
          <w:left w:w="0" w:type="dxa"/>
          <w:right w:w="0" w:type="dxa"/>
        </w:tblCellMar>
        <w:tblLook w:val="0000" w:firstRow="0" w:lastRow="0" w:firstColumn="0" w:lastColumn="0" w:noHBand="0" w:noVBand="0"/>
      </w:tblPr>
      <w:tblGrid>
        <w:gridCol w:w="1710"/>
        <w:gridCol w:w="2394"/>
        <w:gridCol w:w="2167"/>
      </w:tblGrid>
      <w:tr w:rsidR="00AB081B" w:rsidTr="007F231F">
        <w:trPr>
          <w:trHeight w:val="330"/>
        </w:trPr>
        <w:tc>
          <w:tcPr>
            <w:tcW w:w="1710" w:type="dxa"/>
            <w:tcBorders>
              <w:top w:val="single" w:sz="4" w:space="0" w:color="auto"/>
              <w:left w:val="single" w:sz="8" w:space="0" w:color="auto"/>
              <w:bottom w:val="single" w:sz="8" w:space="0" w:color="000000"/>
              <w:right w:val="single" w:sz="4" w:space="0" w:color="auto"/>
            </w:tcBorders>
            <w:vAlign w:val="center"/>
          </w:tcPr>
          <w:p w:rsidR="00AB081B" w:rsidRPr="00CE0B62" w:rsidRDefault="00AB081B" w:rsidP="007F231F">
            <w:pPr>
              <w:jc w:val="center"/>
              <w:rPr>
                <w:szCs w:val="28"/>
              </w:rPr>
            </w:pPr>
            <w:r w:rsidRPr="00CE0B62">
              <w:rPr>
                <w:szCs w:val="28"/>
              </w:rPr>
              <w:t xml:space="preserve">№ </w:t>
            </w:r>
            <w:r>
              <w:rPr>
                <w:szCs w:val="28"/>
                <w:lang w:val="uk-UA"/>
              </w:rPr>
              <w:t>системи</w:t>
            </w:r>
          </w:p>
        </w:tc>
        <w:tc>
          <w:tcPr>
            <w:tcW w:w="2394" w:type="dxa"/>
            <w:tcBorders>
              <w:top w:val="single" w:sz="4" w:space="0" w:color="auto"/>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center"/>
          </w:tcPr>
          <w:p w:rsidR="00AB081B" w:rsidRPr="009C08BA" w:rsidRDefault="00AB081B" w:rsidP="007F231F">
            <w:pPr>
              <w:jc w:val="center"/>
              <w:rPr>
                <w:szCs w:val="28"/>
                <w:lang w:val="uk-UA"/>
              </w:rPr>
            </w:pPr>
            <w:r>
              <w:rPr>
                <w:szCs w:val="28"/>
                <w:lang w:val="uk-UA"/>
              </w:rPr>
              <w:t xml:space="preserve">Витрата повітря </w:t>
            </w:r>
            <w:r>
              <w:rPr>
                <w:szCs w:val="28"/>
                <w:lang w:val="en-US"/>
              </w:rPr>
              <w:t>L</w:t>
            </w:r>
            <w:r>
              <w:rPr>
                <w:szCs w:val="28"/>
                <w:lang w:val="uk-UA"/>
              </w:rPr>
              <w:t>, м</w:t>
            </w:r>
            <w:r>
              <w:rPr>
                <w:szCs w:val="28"/>
                <w:vertAlign w:val="superscript"/>
                <w:lang w:val="uk-UA"/>
              </w:rPr>
              <w:t>3</w:t>
            </w:r>
            <w:r>
              <w:rPr>
                <w:szCs w:val="28"/>
                <w:lang w:val="uk-UA"/>
              </w:rPr>
              <w:t>/год</w:t>
            </w:r>
          </w:p>
        </w:tc>
        <w:tc>
          <w:tcPr>
            <w:tcW w:w="2167" w:type="dxa"/>
            <w:tcBorders>
              <w:top w:val="single" w:sz="4" w:space="0" w:color="auto"/>
              <w:left w:val="nil"/>
              <w:bottom w:val="single" w:sz="8" w:space="0" w:color="auto"/>
              <w:right w:val="single" w:sz="8" w:space="0" w:color="auto"/>
            </w:tcBorders>
            <w:shd w:val="clear" w:color="auto" w:fill="auto"/>
            <w:tcMar>
              <w:top w:w="15" w:type="dxa"/>
              <w:left w:w="15" w:type="dxa"/>
              <w:bottom w:w="0" w:type="dxa"/>
              <w:right w:w="15" w:type="dxa"/>
            </w:tcMar>
            <w:vAlign w:val="center"/>
          </w:tcPr>
          <w:p w:rsidR="00AB081B" w:rsidRPr="005376F2" w:rsidRDefault="00AB081B" w:rsidP="007F231F">
            <w:pPr>
              <w:jc w:val="center"/>
              <w:rPr>
                <w:szCs w:val="28"/>
                <w:lang w:val="uk-UA"/>
              </w:rPr>
            </w:pPr>
            <w:r>
              <w:rPr>
                <w:szCs w:val="28"/>
                <w:lang w:val="uk-UA"/>
              </w:rPr>
              <w:t>Втрати тиску в мережі, Па</w:t>
            </w:r>
          </w:p>
        </w:tc>
      </w:tr>
      <w:tr w:rsidR="00AB081B" w:rsidTr="007F231F">
        <w:trPr>
          <w:trHeight w:val="331"/>
        </w:trPr>
        <w:tc>
          <w:tcPr>
            <w:tcW w:w="1710" w:type="dxa"/>
            <w:tcBorders>
              <w:top w:val="nil"/>
              <w:left w:val="single" w:sz="8" w:space="0" w:color="auto"/>
              <w:bottom w:val="single" w:sz="8" w:space="0" w:color="auto"/>
              <w:right w:val="single" w:sz="4" w:space="0" w:color="auto"/>
            </w:tcBorders>
            <w:shd w:val="clear" w:color="auto" w:fill="auto"/>
            <w:tcMar>
              <w:top w:w="15" w:type="dxa"/>
              <w:left w:w="15" w:type="dxa"/>
              <w:bottom w:w="0" w:type="dxa"/>
              <w:right w:w="15" w:type="dxa"/>
            </w:tcMar>
            <w:vAlign w:val="center"/>
          </w:tcPr>
          <w:p w:rsidR="00AB081B" w:rsidRPr="005376F2" w:rsidRDefault="00AB081B" w:rsidP="007F231F">
            <w:pPr>
              <w:jc w:val="center"/>
              <w:rPr>
                <w:szCs w:val="28"/>
                <w:lang w:val="uk-UA"/>
              </w:rPr>
            </w:pPr>
            <w:r>
              <w:rPr>
                <w:szCs w:val="28"/>
                <w:lang w:val="uk-UA"/>
              </w:rPr>
              <w:t>ПР1</w:t>
            </w:r>
          </w:p>
        </w:tc>
        <w:tc>
          <w:tcPr>
            <w:tcW w:w="2394" w:type="dxa"/>
            <w:tcBorders>
              <w:top w:val="nil"/>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center"/>
          </w:tcPr>
          <w:p w:rsidR="00AB081B" w:rsidRPr="00F216F5" w:rsidRDefault="00AB081B" w:rsidP="007F231F">
            <w:pPr>
              <w:ind w:left="178"/>
              <w:jc w:val="center"/>
              <w:rPr>
                <w:szCs w:val="28"/>
                <w:lang w:val="uk-UA"/>
              </w:rPr>
            </w:pPr>
            <w:r>
              <w:rPr>
                <w:szCs w:val="28"/>
                <w:lang w:val="uk-UA"/>
              </w:rPr>
              <w:t>413</w:t>
            </w:r>
          </w:p>
        </w:tc>
        <w:tc>
          <w:tcPr>
            <w:tcW w:w="2167" w:type="dxa"/>
            <w:tcBorders>
              <w:top w:val="nil"/>
              <w:left w:val="nil"/>
              <w:bottom w:val="single" w:sz="8" w:space="0" w:color="auto"/>
              <w:right w:val="single" w:sz="8" w:space="0" w:color="auto"/>
            </w:tcBorders>
            <w:shd w:val="clear" w:color="auto" w:fill="auto"/>
            <w:tcMar>
              <w:top w:w="15" w:type="dxa"/>
              <w:left w:w="15" w:type="dxa"/>
              <w:bottom w:w="0" w:type="dxa"/>
              <w:right w:w="15" w:type="dxa"/>
            </w:tcMar>
            <w:vAlign w:val="center"/>
          </w:tcPr>
          <w:p w:rsidR="00AB081B" w:rsidRPr="008A43D5" w:rsidRDefault="00AB081B" w:rsidP="007F231F">
            <w:pPr>
              <w:jc w:val="center"/>
              <w:rPr>
                <w:szCs w:val="28"/>
                <w:lang w:val="uk-UA"/>
              </w:rPr>
            </w:pPr>
            <w:r>
              <w:rPr>
                <w:szCs w:val="28"/>
                <w:lang w:val="uk-UA"/>
              </w:rPr>
              <w:t>16</w:t>
            </w:r>
          </w:p>
        </w:tc>
      </w:tr>
      <w:tr w:rsidR="00AB081B" w:rsidTr="007F231F">
        <w:trPr>
          <w:trHeight w:val="323"/>
        </w:trPr>
        <w:tc>
          <w:tcPr>
            <w:tcW w:w="1710"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AB081B" w:rsidRPr="005376F2" w:rsidRDefault="00AB081B" w:rsidP="007F231F">
            <w:pPr>
              <w:jc w:val="center"/>
              <w:rPr>
                <w:szCs w:val="28"/>
                <w:lang w:val="uk-UA"/>
              </w:rPr>
            </w:pPr>
            <w:r>
              <w:rPr>
                <w:szCs w:val="28"/>
                <w:lang w:val="uk-UA"/>
              </w:rPr>
              <w:t>ПР2</w:t>
            </w:r>
          </w:p>
        </w:tc>
        <w:tc>
          <w:tcPr>
            <w:tcW w:w="239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tcPr>
          <w:p w:rsidR="00AB081B" w:rsidRPr="00F216F5" w:rsidRDefault="00AB081B" w:rsidP="007F231F">
            <w:pPr>
              <w:jc w:val="center"/>
              <w:rPr>
                <w:szCs w:val="28"/>
                <w:lang w:val="uk-UA"/>
              </w:rPr>
            </w:pPr>
            <w:r>
              <w:rPr>
                <w:szCs w:val="28"/>
                <w:lang w:val="uk-UA"/>
              </w:rPr>
              <w:t xml:space="preserve"> 1378</w:t>
            </w:r>
          </w:p>
        </w:tc>
        <w:tc>
          <w:tcPr>
            <w:tcW w:w="216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tcPr>
          <w:p w:rsidR="00AB081B" w:rsidRPr="008A43D5" w:rsidRDefault="00AB081B" w:rsidP="007F231F">
            <w:pPr>
              <w:jc w:val="center"/>
              <w:rPr>
                <w:szCs w:val="28"/>
                <w:lang w:val="uk-UA"/>
              </w:rPr>
            </w:pPr>
            <w:r>
              <w:rPr>
                <w:szCs w:val="28"/>
                <w:lang w:val="uk-UA"/>
              </w:rPr>
              <w:t>98</w:t>
            </w:r>
          </w:p>
        </w:tc>
      </w:tr>
      <w:tr w:rsidR="00AB081B" w:rsidTr="007F231F">
        <w:trPr>
          <w:trHeight w:val="322"/>
        </w:trPr>
        <w:tc>
          <w:tcPr>
            <w:tcW w:w="1710" w:type="dxa"/>
            <w:tcBorders>
              <w:top w:val="single" w:sz="4" w:space="0" w:color="auto"/>
              <w:left w:val="single" w:sz="8" w:space="0" w:color="auto"/>
              <w:bottom w:val="nil"/>
              <w:right w:val="single" w:sz="4" w:space="0" w:color="auto"/>
            </w:tcBorders>
            <w:shd w:val="clear" w:color="auto" w:fill="auto"/>
            <w:tcMar>
              <w:top w:w="15" w:type="dxa"/>
              <w:left w:w="15" w:type="dxa"/>
              <w:bottom w:w="0" w:type="dxa"/>
              <w:right w:w="15" w:type="dxa"/>
            </w:tcMar>
            <w:vAlign w:val="center"/>
          </w:tcPr>
          <w:p w:rsidR="00AB081B" w:rsidRPr="00F81D9C" w:rsidRDefault="00AB081B" w:rsidP="007F231F">
            <w:pPr>
              <w:jc w:val="center"/>
              <w:rPr>
                <w:szCs w:val="28"/>
                <w:lang w:val="uk-UA"/>
              </w:rPr>
            </w:pPr>
            <w:r>
              <w:rPr>
                <w:szCs w:val="28"/>
                <w:lang w:val="uk-UA"/>
              </w:rPr>
              <w:t>ПР3</w:t>
            </w:r>
          </w:p>
        </w:tc>
        <w:tc>
          <w:tcPr>
            <w:tcW w:w="2394" w:type="dxa"/>
            <w:tcBorders>
              <w:top w:val="single" w:sz="4" w:space="0" w:color="auto"/>
              <w:left w:val="single" w:sz="4" w:space="0" w:color="auto"/>
              <w:bottom w:val="nil"/>
              <w:right w:val="single" w:sz="8" w:space="0" w:color="auto"/>
            </w:tcBorders>
            <w:shd w:val="clear" w:color="auto" w:fill="auto"/>
            <w:tcMar>
              <w:top w:w="15" w:type="dxa"/>
              <w:left w:w="15" w:type="dxa"/>
              <w:bottom w:w="0" w:type="dxa"/>
              <w:right w:w="15" w:type="dxa"/>
            </w:tcMar>
            <w:vAlign w:val="center"/>
          </w:tcPr>
          <w:p w:rsidR="00AB081B" w:rsidRPr="00F216F5" w:rsidRDefault="00AB081B" w:rsidP="007F231F">
            <w:pPr>
              <w:jc w:val="center"/>
              <w:rPr>
                <w:szCs w:val="28"/>
                <w:lang w:val="uk-UA"/>
              </w:rPr>
            </w:pPr>
            <w:r>
              <w:rPr>
                <w:szCs w:val="28"/>
                <w:lang w:val="uk-UA"/>
              </w:rPr>
              <w:t>1812</w:t>
            </w:r>
          </w:p>
        </w:tc>
        <w:tc>
          <w:tcPr>
            <w:tcW w:w="2167" w:type="dxa"/>
            <w:tcBorders>
              <w:top w:val="single" w:sz="4" w:space="0" w:color="auto"/>
              <w:left w:val="nil"/>
              <w:bottom w:val="nil"/>
              <w:right w:val="single" w:sz="8" w:space="0" w:color="auto"/>
            </w:tcBorders>
            <w:shd w:val="clear" w:color="auto" w:fill="auto"/>
            <w:tcMar>
              <w:top w:w="15" w:type="dxa"/>
              <w:left w:w="15" w:type="dxa"/>
              <w:bottom w:w="0" w:type="dxa"/>
              <w:right w:w="15" w:type="dxa"/>
            </w:tcMar>
            <w:vAlign w:val="center"/>
          </w:tcPr>
          <w:p w:rsidR="00AB081B" w:rsidRPr="008A43D5" w:rsidRDefault="00AB081B" w:rsidP="007F231F">
            <w:pPr>
              <w:jc w:val="center"/>
              <w:rPr>
                <w:szCs w:val="28"/>
                <w:lang w:val="uk-UA"/>
              </w:rPr>
            </w:pPr>
            <w:r>
              <w:rPr>
                <w:szCs w:val="28"/>
                <w:lang w:val="uk-UA"/>
              </w:rPr>
              <w:t>76</w:t>
            </w:r>
          </w:p>
        </w:tc>
      </w:tr>
      <w:tr w:rsidR="00AB081B" w:rsidTr="007F231F">
        <w:trPr>
          <w:trHeight w:val="347"/>
        </w:trPr>
        <w:tc>
          <w:tcPr>
            <w:tcW w:w="1710" w:type="dxa"/>
            <w:tcBorders>
              <w:top w:val="single" w:sz="8" w:space="0" w:color="auto"/>
              <w:left w:val="single" w:sz="8" w:space="0" w:color="auto"/>
              <w:bottom w:val="single" w:sz="8" w:space="0" w:color="auto"/>
              <w:right w:val="single" w:sz="4" w:space="0" w:color="auto"/>
            </w:tcBorders>
            <w:shd w:val="clear" w:color="auto" w:fill="auto"/>
            <w:tcMar>
              <w:top w:w="15" w:type="dxa"/>
              <w:left w:w="15" w:type="dxa"/>
              <w:bottom w:w="0" w:type="dxa"/>
              <w:right w:w="15" w:type="dxa"/>
            </w:tcMar>
            <w:vAlign w:val="center"/>
          </w:tcPr>
          <w:p w:rsidR="00AB081B" w:rsidRPr="00CE0B62" w:rsidRDefault="00AB081B" w:rsidP="007F231F">
            <w:pPr>
              <w:jc w:val="center"/>
              <w:rPr>
                <w:szCs w:val="28"/>
                <w:lang w:val="uk-UA"/>
              </w:rPr>
            </w:pPr>
            <w:r>
              <w:rPr>
                <w:szCs w:val="28"/>
                <w:lang w:val="uk-UA"/>
              </w:rPr>
              <w:t>ПР4</w:t>
            </w:r>
          </w:p>
        </w:tc>
        <w:tc>
          <w:tcPr>
            <w:tcW w:w="2394" w:type="dxa"/>
            <w:tcBorders>
              <w:top w:val="single" w:sz="8" w:space="0" w:color="auto"/>
              <w:left w:val="single" w:sz="4" w:space="0" w:color="auto"/>
              <w:bottom w:val="single" w:sz="8" w:space="0" w:color="auto"/>
              <w:right w:val="single" w:sz="8" w:space="0" w:color="auto"/>
            </w:tcBorders>
            <w:shd w:val="clear" w:color="auto" w:fill="auto"/>
            <w:tcMar>
              <w:top w:w="15" w:type="dxa"/>
              <w:left w:w="15" w:type="dxa"/>
              <w:bottom w:w="0" w:type="dxa"/>
              <w:right w:w="15" w:type="dxa"/>
            </w:tcMar>
            <w:vAlign w:val="center"/>
          </w:tcPr>
          <w:p w:rsidR="00AB081B" w:rsidRPr="00F216F5" w:rsidRDefault="00AB081B" w:rsidP="007F231F">
            <w:pPr>
              <w:jc w:val="center"/>
              <w:rPr>
                <w:szCs w:val="28"/>
                <w:lang w:val="uk-UA"/>
              </w:rPr>
            </w:pPr>
            <w:r>
              <w:rPr>
                <w:szCs w:val="28"/>
                <w:lang w:val="uk-UA"/>
              </w:rPr>
              <w:t>882</w:t>
            </w:r>
          </w:p>
        </w:tc>
        <w:tc>
          <w:tcPr>
            <w:tcW w:w="2167" w:type="dxa"/>
            <w:tcBorders>
              <w:top w:val="single" w:sz="8" w:space="0" w:color="auto"/>
              <w:left w:val="nil"/>
              <w:bottom w:val="single" w:sz="8" w:space="0" w:color="auto"/>
              <w:right w:val="single" w:sz="8" w:space="0" w:color="auto"/>
            </w:tcBorders>
            <w:shd w:val="clear" w:color="auto" w:fill="auto"/>
            <w:tcMar>
              <w:top w:w="15" w:type="dxa"/>
              <w:left w:w="15" w:type="dxa"/>
              <w:bottom w:w="0" w:type="dxa"/>
              <w:right w:w="15" w:type="dxa"/>
            </w:tcMar>
            <w:vAlign w:val="center"/>
          </w:tcPr>
          <w:p w:rsidR="00AB081B" w:rsidRPr="00F216F5" w:rsidRDefault="00AB081B" w:rsidP="007F231F">
            <w:pPr>
              <w:jc w:val="center"/>
              <w:rPr>
                <w:szCs w:val="28"/>
                <w:lang w:val="uk-UA"/>
              </w:rPr>
            </w:pPr>
            <w:r>
              <w:rPr>
                <w:szCs w:val="28"/>
                <w:lang w:val="uk-UA"/>
              </w:rPr>
              <w:t>364</w:t>
            </w:r>
          </w:p>
        </w:tc>
      </w:tr>
      <w:tr w:rsidR="00AB081B" w:rsidTr="007F231F">
        <w:trPr>
          <w:trHeight w:val="343"/>
        </w:trPr>
        <w:tc>
          <w:tcPr>
            <w:tcW w:w="1710" w:type="dxa"/>
            <w:tcBorders>
              <w:top w:val="nil"/>
              <w:left w:val="single" w:sz="8" w:space="0" w:color="auto"/>
              <w:bottom w:val="single" w:sz="4" w:space="0" w:color="auto"/>
              <w:right w:val="single" w:sz="4" w:space="0" w:color="auto"/>
            </w:tcBorders>
            <w:shd w:val="clear" w:color="auto" w:fill="auto"/>
            <w:tcMar>
              <w:top w:w="15" w:type="dxa"/>
              <w:left w:w="15" w:type="dxa"/>
              <w:bottom w:w="0" w:type="dxa"/>
              <w:right w:w="15" w:type="dxa"/>
            </w:tcMar>
            <w:vAlign w:val="center"/>
          </w:tcPr>
          <w:p w:rsidR="00AB081B" w:rsidRPr="005376F2" w:rsidRDefault="00AB081B" w:rsidP="007F231F">
            <w:pPr>
              <w:jc w:val="center"/>
              <w:rPr>
                <w:szCs w:val="28"/>
                <w:lang w:val="uk-UA"/>
              </w:rPr>
            </w:pPr>
            <w:r>
              <w:rPr>
                <w:szCs w:val="28"/>
                <w:lang w:val="uk-UA"/>
              </w:rPr>
              <w:t>ПР5</w:t>
            </w:r>
          </w:p>
        </w:tc>
        <w:tc>
          <w:tcPr>
            <w:tcW w:w="2394" w:type="dxa"/>
            <w:tcBorders>
              <w:top w:val="nil"/>
              <w:left w:val="single" w:sz="4" w:space="0" w:color="auto"/>
              <w:bottom w:val="single" w:sz="4" w:space="0" w:color="auto"/>
              <w:right w:val="single" w:sz="8" w:space="0" w:color="auto"/>
            </w:tcBorders>
            <w:shd w:val="clear" w:color="auto" w:fill="auto"/>
            <w:tcMar>
              <w:top w:w="15" w:type="dxa"/>
              <w:left w:w="15" w:type="dxa"/>
              <w:bottom w:w="0" w:type="dxa"/>
              <w:right w:w="15" w:type="dxa"/>
            </w:tcMar>
            <w:vAlign w:val="center"/>
          </w:tcPr>
          <w:p w:rsidR="00AB081B" w:rsidRPr="00F216F5" w:rsidRDefault="00AB081B" w:rsidP="007F231F">
            <w:pPr>
              <w:jc w:val="center"/>
              <w:rPr>
                <w:szCs w:val="28"/>
                <w:lang w:val="uk-UA"/>
              </w:rPr>
            </w:pPr>
            <w:r>
              <w:rPr>
                <w:szCs w:val="28"/>
                <w:lang w:val="uk-UA"/>
              </w:rPr>
              <w:t>882</w:t>
            </w:r>
          </w:p>
        </w:tc>
        <w:tc>
          <w:tcPr>
            <w:tcW w:w="2167" w:type="dxa"/>
            <w:tcBorders>
              <w:top w:val="nil"/>
              <w:left w:val="nil"/>
              <w:bottom w:val="single" w:sz="4" w:space="0" w:color="auto"/>
              <w:right w:val="single" w:sz="8" w:space="0" w:color="auto"/>
            </w:tcBorders>
            <w:shd w:val="clear" w:color="auto" w:fill="auto"/>
            <w:tcMar>
              <w:top w:w="15" w:type="dxa"/>
              <w:left w:w="15" w:type="dxa"/>
              <w:bottom w:w="0" w:type="dxa"/>
              <w:right w:w="15" w:type="dxa"/>
            </w:tcMar>
            <w:vAlign w:val="center"/>
          </w:tcPr>
          <w:p w:rsidR="00AB081B" w:rsidRPr="00F216F5" w:rsidRDefault="00AB081B" w:rsidP="007F231F">
            <w:pPr>
              <w:jc w:val="center"/>
              <w:rPr>
                <w:szCs w:val="28"/>
                <w:lang w:val="uk-UA"/>
              </w:rPr>
            </w:pPr>
            <w:r>
              <w:rPr>
                <w:szCs w:val="28"/>
                <w:lang w:val="uk-UA"/>
              </w:rPr>
              <w:t>304</w:t>
            </w:r>
          </w:p>
        </w:tc>
      </w:tr>
    </w:tbl>
    <w:p w:rsidR="00AB081B" w:rsidRDefault="00AB081B" w:rsidP="00AB081B">
      <w:pPr>
        <w:tabs>
          <w:tab w:val="left" w:pos="8647"/>
          <w:tab w:val="left" w:pos="8931"/>
        </w:tabs>
        <w:spacing w:line="360" w:lineRule="auto"/>
        <w:ind w:firstLine="570"/>
        <w:rPr>
          <w:szCs w:val="28"/>
          <w:lang w:val="uk-UA"/>
        </w:rPr>
      </w:pPr>
    </w:p>
    <w:p w:rsidR="00AB081B" w:rsidRDefault="00AB081B" w:rsidP="00E130DB">
      <w:pPr>
        <w:spacing w:line="360" w:lineRule="auto"/>
        <w:jc w:val="both"/>
        <w:rPr>
          <w:b/>
          <w:szCs w:val="28"/>
          <w:lang w:val="en-US"/>
        </w:rPr>
      </w:pPr>
    </w:p>
    <w:p w:rsidR="00CA4A93" w:rsidRDefault="00CA4A93" w:rsidP="00AB081B">
      <w:pPr>
        <w:spacing w:line="360" w:lineRule="auto"/>
        <w:ind w:firstLine="570"/>
        <w:jc w:val="both"/>
        <w:rPr>
          <w:b/>
          <w:szCs w:val="28"/>
          <w:lang w:val="en-US"/>
        </w:rPr>
      </w:pPr>
    </w:p>
    <w:p w:rsidR="00CA4A93" w:rsidRDefault="00CA4A93" w:rsidP="00AB081B">
      <w:pPr>
        <w:spacing w:line="360" w:lineRule="auto"/>
        <w:ind w:firstLine="570"/>
        <w:jc w:val="both"/>
        <w:rPr>
          <w:b/>
          <w:szCs w:val="28"/>
          <w:lang w:val="en-US"/>
        </w:rPr>
      </w:pPr>
    </w:p>
    <w:p w:rsidR="00AB081B" w:rsidRDefault="00CA4A93" w:rsidP="00CA4A93">
      <w:pPr>
        <w:spacing w:line="360" w:lineRule="auto"/>
        <w:ind w:firstLine="570"/>
        <w:jc w:val="both"/>
        <w:rPr>
          <w:b/>
          <w:szCs w:val="28"/>
          <w:lang w:val="uk-UA"/>
        </w:rPr>
      </w:pPr>
      <w:r>
        <w:rPr>
          <w:b/>
          <w:szCs w:val="28"/>
          <w:lang w:val="uk-UA"/>
        </w:rPr>
        <w:lastRenderedPageBreak/>
        <w:t>2</w:t>
      </w:r>
      <w:r w:rsidR="00AB081B">
        <w:rPr>
          <w:b/>
          <w:szCs w:val="28"/>
          <w:lang w:val="uk-UA"/>
        </w:rPr>
        <w:t>.</w:t>
      </w:r>
      <w:r w:rsidR="00AB081B" w:rsidRPr="004B4BA1">
        <w:rPr>
          <w:b/>
          <w:szCs w:val="28"/>
        </w:rPr>
        <w:t>4</w:t>
      </w:r>
      <w:r w:rsidR="00AB081B" w:rsidRPr="00BA7030">
        <w:rPr>
          <w:b/>
          <w:szCs w:val="28"/>
          <w:lang w:val="uk-UA"/>
        </w:rPr>
        <w:t xml:space="preserve"> </w:t>
      </w:r>
      <w:r w:rsidR="00AB081B">
        <w:rPr>
          <w:b/>
          <w:szCs w:val="28"/>
          <w:lang w:val="uk-UA"/>
        </w:rPr>
        <w:t xml:space="preserve">Вибір  обладнання систем </w:t>
      </w:r>
      <w:r>
        <w:rPr>
          <w:b/>
          <w:szCs w:val="28"/>
          <w:lang w:val="uk-UA"/>
        </w:rPr>
        <w:t>вентиляції</w:t>
      </w:r>
    </w:p>
    <w:p w:rsidR="00AB081B" w:rsidRDefault="00CA4A93" w:rsidP="00CA4A93">
      <w:pPr>
        <w:spacing w:line="360" w:lineRule="auto"/>
        <w:ind w:firstLine="570"/>
        <w:jc w:val="both"/>
        <w:rPr>
          <w:b/>
          <w:szCs w:val="28"/>
          <w:lang w:val="uk-UA"/>
        </w:rPr>
      </w:pPr>
      <w:r>
        <w:rPr>
          <w:b/>
          <w:szCs w:val="28"/>
          <w:lang w:val="uk-UA"/>
        </w:rPr>
        <w:t>2</w:t>
      </w:r>
      <w:r w:rsidR="00AB081B">
        <w:rPr>
          <w:b/>
          <w:szCs w:val="28"/>
          <w:lang w:val="uk-UA"/>
        </w:rPr>
        <w:t xml:space="preserve">.4.1 Вибір прецизійних </w:t>
      </w:r>
      <w:r>
        <w:rPr>
          <w:b/>
          <w:szCs w:val="28"/>
          <w:lang w:val="uk-UA"/>
        </w:rPr>
        <w:t>вентиляторних установок</w:t>
      </w:r>
    </w:p>
    <w:p w:rsidR="00AB081B" w:rsidRPr="00BE72FF" w:rsidRDefault="00AB081B" w:rsidP="00AB081B">
      <w:pPr>
        <w:spacing w:line="360" w:lineRule="auto"/>
        <w:ind w:firstLine="570"/>
        <w:jc w:val="both"/>
        <w:rPr>
          <w:szCs w:val="28"/>
          <w:lang w:val="uk-UA"/>
        </w:rPr>
      </w:pPr>
      <w:r w:rsidRPr="00BE72FF">
        <w:rPr>
          <w:szCs w:val="28"/>
          <w:lang w:val="uk-UA"/>
        </w:rPr>
        <w:t>Для підтримання параметрів п</w:t>
      </w:r>
      <w:r>
        <w:rPr>
          <w:szCs w:val="28"/>
          <w:lang w:val="uk-UA"/>
        </w:rPr>
        <w:t>овітря в приміщеннях на рівні, в</w:t>
      </w:r>
      <w:r w:rsidRPr="00BE72FF">
        <w:rPr>
          <w:szCs w:val="28"/>
          <w:lang w:val="uk-UA"/>
        </w:rPr>
        <w:t xml:space="preserve">казаному в завданні, вибираю прецизійні </w:t>
      </w:r>
      <w:r w:rsidR="00CA4A93">
        <w:rPr>
          <w:szCs w:val="28"/>
          <w:lang w:val="uk-UA"/>
        </w:rPr>
        <w:t>вентиляторні установки</w:t>
      </w:r>
      <w:r w:rsidRPr="00BE72FF">
        <w:rPr>
          <w:szCs w:val="28"/>
          <w:lang w:val="uk-UA"/>
        </w:rPr>
        <w:t xml:space="preserve"> марки </w:t>
      </w:r>
      <w:r w:rsidRPr="00BE72FF">
        <w:rPr>
          <w:szCs w:val="28"/>
          <w:lang w:val="en-US"/>
        </w:rPr>
        <w:t>Emersson</w:t>
      </w:r>
      <w:r w:rsidRPr="00BE72FF">
        <w:rPr>
          <w:szCs w:val="28"/>
          <w:lang w:val="uk-UA"/>
        </w:rPr>
        <w:t xml:space="preserve"> </w:t>
      </w:r>
      <w:r w:rsidRPr="00BE72FF">
        <w:rPr>
          <w:szCs w:val="28"/>
          <w:lang w:val="en-US"/>
        </w:rPr>
        <w:t>Liebert</w:t>
      </w:r>
      <w:r w:rsidRPr="00BE72FF">
        <w:rPr>
          <w:szCs w:val="28"/>
          <w:lang w:val="uk-UA"/>
        </w:rPr>
        <w:t xml:space="preserve"> </w:t>
      </w:r>
      <w:r w:rsidRPr="00BE72FF">
        <w:rPr>
          <w:szCs w:val="28"/>
          <w:lang w:val="en-US"/>
        </w:rPr>
        <w:t>Hiross</w:t>
      </w:r>
      <w:r w:rsidRPr="00BE72FF">
        <w:rPr>
          <w:szCs w:val="28"/>
          <w:lang w:val="uk-UA"/>
        </w:rPr>
        <w:t xml:space="preserve"> серії </w:t>
      </w:r>
      <w:r w:rsidRPr="00BE72FF">
        <w:rPr>
          <w:szCs w:val="28"/>
          <w:lang w:val="en-US"/>
        </w:rPr>
        <w:t>HPM</w:t>
      </w:r>
      <w:r w:rsidRPr="00BE72FF">
        <w:rPr>
          <w:szCs w:val="28"/>
          <w:lang w:val="uk-UA"/>
        </w:rPr>
        <w:t xml:space="preserve"> з повітряним охолодженням конденсатора.</w:t>
      </w:r>
      <w:r>
        <w:rPr>
          <w:szCs w:val="28"/>
          <w:lang w:val="uk-UA"/>
        </w:rPr>
        <w:t xml:space="preserve"> Технічні дані обладнання наведені на рисунку 3.8.</w:t>
      </w:r>
      <w:r w:rsidRPr="00BE72FF">
        <w:rPr>
          <w:szCs w:val="28"/>
          <w:lang w:val="uk-UA"/>
        </w:rPr>
        <w:t xml:space="preserve"> Основними характеристиками обладнання є:</w:t>
      </w:r>
    </w:p>
    <w:p w:rsidR="00AB081B" w:rsidRPr="00BE72FF" w:rsidRDefault="00AB081B" w:rsidP="00F25F0D">
      <w:pPr>
        <w:numPr>
          <w:ilvl w:val="0"/>
          <w:numId w:val="16"/>
        </w:numPr>
        <w:spacing w:after="0" w:line="360" w:lineRule="auto"/>
        <w:jc w:val="both"/>
        <w:rPr>
          <w:szCs w:val="28"/>
          <w:lang w:val="uk-UA"/>
        </w:rPr>
      </w:pPr>
      <w:r w:rsidRPr="00BE72FF">
        <w:rPr>
          <w:szCs w:val="28"/>
          <w:lang w:val="uk-UA"/>
        </w:rPr>
        <w:t xml:space="preserve">надійність роботи системи при цілорічній експлуатації; </w:t>
      </w:r>
    </w:p>
    <w:p w:rsidR="00AB081B" w:rsidRPr="00BE72FF" w:rsidRDefault="00AB081B" w:rsidP="00F25F0D">
      <w:pPr>
        <w:numPr>
          <w:ilvl w:val="0"/>
          <w:numId w:val="16"/>
        </w:numPr>
        <w:spacing w:after="0" w:line="360" w:lineRule="auto"/>
        <w:jc w:val="both"/>
        <w:rPr>
          <w:szCs w:val="28"/>
          <w:lang w:val="uk-UA"/>
        </w:rPr>
      </w:pPr>
      <w:r w:rsidRPr="00BE72FF">
        <w:rPr>
          <w:szCs w:val="28"/>
          <w:lang w:val="uk-UA"/>
        </w:rPr>
        <w:t>можливість єдиного керування роботою систем, встановлених в одному примщенні;</w:t>
      </w:r>
    </w:p>
    <w:p w:rsidR="00AB081B" w:rsidRDefault="00AB081B" w:rsidP="00F25F0D">
      <w:pPr>
        <w:numPr>
          <w:ilvl w:val="0"/>
          <w:numId w:val="16"/>
        </w:numPr>
        <w:spacing w:after="0" w:line="360" w:lineRule="auto"/>
        <w:jc w:val="both"/>
        <w:rPr>
          <w:szCs w:val="28"/>
          <w:lang w:val="uk-UA"/>
        </w:rPr>
      </w:pPr>
      <w:r w:rsidRPr="00BE72FF">
        <w:rPr>
          <w:szCs w:val="28"/>
          <w:lang w:val="uk-UA"/>
        </w:rPr>
        <w:t>економія електроенергії до 35% при роботі двигуна вентилятора з електронним керуванням порівняно з традиційними двигунами.</w:t>
      </w:r>
    </w:p>
    <w:p w:rsidR="00AB081B" w:rsidRDefault="00AB081B" w:rsidP="00AB081B">
      <w:pPr>
        <w:spacing w:line="360" w:lineRule="auto"/>
        <w:ind w:left="570"/>
        <w:jc w:val="center"/>
        <w:rPr>
          <w:szCs w:val="28"/>
          <w:lang w:val="uk-UA"/>
        </w:rPr>
      </w:pPr>
    </w:p>
    <w:p w:rsidR="00AB081B" w:rsidRDefault="00AB081B" w:rsidP="00AB081B">
      <w:pPr>
        <w:spacing w:line="360" w:lineRule="auto"/>
        <w:jc w:val="both"/>
        <w:rPr>
          <w:szCs w:val="28"/>
          <w:lang w:val="uk-UA"/>
        </w:rPr>
      </w:pPr>
      <w:r w:rsidRPr="00D36087">
        <w:rPr>
          <w:noProof/>
          <w:szCs w:val="28"/>
          <w:lang w:val="uk-UA"/>
        </w:rPr>
        <w:drawing>
          <wp:inline distT="0" distB="0" distL="0" distR="0" wp14:anchorId="246E75C0" wp14:editId="3CA7FAFA">
            <wp:extent cx="6324600" cy="2413000"/>
            <wp:effectExtent l="0" t="0" r="0" b="0"/>
            <wp:docPr id="43" name="Рисунок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3"/>
                    <pic:cNvPicPr>
                      <a:picLocks/>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6324600" cy="2413000"/>
                    </a:xfrm>
                    <a:prstGeom prst="rect">
                      <a:avLst/>
                    </a:prstGeom>
                    <a:noFill/>
                    <a:ln>
                      <a:noFill/>
                    </a:ln>
                  </pic:spPr>
                </pic:pic>
              </a:graphicData>
            </a:graphic>
          </wp:inline>
        </w:drawing>
      </w:r>
    </w:p>
    <w:p w:rsidR="00AB081B" w:rsidRDefault="00AB081B" w:rsidP="00AB081B">
      <w:pPr>
        <w:tabs>
          <w:tab w:val="left" w:pos="6330"/>
        </w:tabs>
        <w:spacing w:line="360" w:lineRule="auto"/>
        <w:ind w:firstLine="570"/>
        <w:jc w:val="center"/>
        <w:rPr>
          <w:lang w:val="uk-UA"/>
        </w:rPr>
      </w:pPr>
      <w:r w:rsidRPr="00D36087">
        <w:rPr>
          <w:lang w:val="uk-UA"/>
        </w:rPr>
        <w:t xml:space="preserve">Рисунок </w:t>
      </w:r>
      <w:r w:rsidR="00CA4A93">
        <w:rPr>
          <w:lang w:val="uk-UA"/>
        </w:rPr>
        <w:t>2</w:t>
      </w:r>
      <w:r w:rsidRPr="00D36087">
        <w:rPr>
          <w:lang w:val="uk-UA"/>
        </w:rPr>
        <w:t>.</w:t>
      </w:r>
      <w:r>
        <w:rPr>
          <w:lang w:val="uk-UA"/>
        </w:rPr>
        <w:t>8</w:t>
      </w:r>
      <w:r w:rsidRPr="00D36087">
        <w:rPr>
          <w:lang w:val="uk-UA"/>
        </w:rPr>
        <w:t xml:space="preserve"> – Технічні характеристики прецизійних </w:t>
      </w:r>
      <w:r w:rsidR="00CA4A93">
        <w:rPr>
          <w:lang w:val="uk-UA"/>
        </w:rPr>
        <w:t>вентиляторних установок</w:t>
      </w:r>
      <w:r w:rsidRPr="00D36087">
        <w:rPr>
          <w:lang w:val="uk-UA"/>
        </w:rPr>
        <w:t xml:space="preserve"> </w:t>
      </w:r>
      <w:r w:rsidRPr="00D36087">
        <w:rPr>
          <w:lang w:val="en-US"/>
        </w:rPr>
        <w:t>Hiross</w:t>
      </w:r>
      <w:r w:rsidRPr="00D36087">
        <w:rPr>
          <w:lang w:val="uk-UA"/>
        </w:rPr>
        <w:t xml:space="preserve"> серії </w:t>
      </w:r>
      <w:r w:rsidRPr="00D36087">
        <w:rPr>
          <w:lang w:val="en-US"/>
        </w:rPr>
        <w:t>HPM</w:t>
      </w:r>
      <w:r w:rsidRPr="00D36087">
        <w:rPr>
          <w:lang w:val="uk-UA"/>
        </w:rPr>
        <w:t xml:space="preserve"> з повітряним охолодженням конденсатора [</w:t>
      </w:r>
      <w:r>
        <w:rPr>
          <w:lang w:val="uk-UA"/>
        </w:rPr>
        <w:t>13</w:t>
      </w:r>
      <w:r w:rsidRPr="00D36087">
        <w:rPr>
          <w:lang w:val="uk-UA"/>
        </w:rPr>
        <w:t>]</w:t>
      </w:r>
    </w:p>
    <w:p w:rsidR="00AB081B" w:rsidRDefault="00AB081B" w:rsidP="00AB081B">
      <w:pPr>
        <w:tabs>
          <w:tab w:val="left" w:pos="6330"/>
        </w:tabs>
        <w:spacing w:line="360" w:lineRule="auto"/>
        <w:ind w:firstLine="570"/>
        <w:jc w:val="center"/>
        <w:rPr>
          <w:lang w:val="uk-UA"/>
        </w:rPr>
      </w:pPr>
    </w:p>
    <w:p w:rsidR="00AB081B" w:rsidRPr="00D36087" w:rsidRDefault="00AB081B" w:rsidP="00AB081B">
      <w:pPr>
        <w:tabs>
          <w:tab w:val="left" w:pos="6330"/>
        </w:tabs>
        <w:spacing w:line="360" w:lineRule="auto"/>
        <w:ind w:firstLine="570"/>
        <w:jc w:val="center"/>
        <w:rPr>
          <w:lang w:val="uk-UA"/>
        </w:rPr>
      </w:pPr>
    </w:p>
    <w:p w:rsidR="00AB081B" w:rsidRDefault="00AB081B" w:rsidP="00AB081B">
      <w:pPr>
        <w:tabs>
          <w:tab w:val="left" w:pos="6330"/>
        </w:tabs>
        <w:spacing w:line="360" w:lineRule="auto"/>
        <w:ind w:firstLine="570"/>
        <w:jc w:val="both"/>
        <w:rPr>
          <w:szCs w:val="28"/>
          <w:lang w:val="uk-UA"/>
        </w:rPr>
      </w:pPr>
      <w:r>
        <w:rPr>
          <w:szCs w:val="28"/>
          <w:lang w:val="uk-UA"/>
        </w:rPr>
        <w:t xml:space="preserve">За рисунком </w:t>
      </w:r>
      <w:r w:rsidR="00CA4A93">
        <w:rPr>
          <w:szCs w:val="28"/>
          <w:lang w:val="uk-UA"/>
        </w:rPr>
        <w:t>2</w:t>
      </w:r>
      <w:r>
        <w:rPr>
          <w:szCs w:val="28"/>
          <w:lang w:val="uk-UA"/>
        </w:rPr>
        <w:t>.8</w:t>
      </w:r>
      <w:r w:rsidRPr="000D6F61">
        <w:rPr>
          <w:szCs w:val="28"/>
        </w:rPr>
        <w:t xml:space="preserve"> </w:t>
      </w:r>
      <w:r>
        <w:rPr>
          <w:szCs w:val="28"/>
          <w:lang w:val="uk-UA"/>
        </w:rPr>
        <w:t>при відомих з попередніх розрахунків витраті повітря та охолоджувальній потужності системи обираю:</w:t>
      </w:r>
    </w:p>
    <w:p w:rsidR="00AB081B" w:rsidRDefault="00AB081B" w:rsidP="00F25F0D">
      <w:pPr>
        <w:numPr>
          <w:ilvl w:val="0"/>
          <w:numId w:val="19"/>
        </w:numPr>
        <w:spacing w:after="0" w:line="360" w:lineRule="auto"/>
        <w:rPr>
          <w:szCs w:val="28"/>
          <w:lang w:val="uk-UA"/>
        </w:rPr>
      </w:pPr>
      <w:r>
        <w:rPr>
          <w:szCs w:val="28"/>
          <w:lang w:val="uk-UA"/>
        </w:rPr>
        <w:lastRenderedPageBreak/>
        <w:t xml:space="preserve">для </w:t>
      </w:r>
      <w:r w:rsidR="00CA4A93">
        <w:rPr>
          <w:szCs w:val="28"/>
          <w:lang w:val="uk-UA"/>
        </w:rPr>
        <w:t xml:space="preserve">вентиляційної системи </w:t>
      </w:r>
      <w:r>
        <w:rPr>
          <w:szCs w:val="28"/>
          <w:lang w:val="uk-UA"/>
        </w:rPr>
        <w:t xml:space="preserve">ПР1 з витратою повітря </w:t>
      </w:r>
      <w:r w:rsidR="00F16983" w:rsidRPr="00D36087">
        <w:rPr>
          <w:noProof/>
          <w:position w:val="-12"/>
          <w:lang w:val="uk-UA"/>
        </w:rPr>
        <w:object w:dxaOrig="1740" w:dyaOrig="380">
          <v:shape id="_x0000_i1049" type="#_x0000_t75" alt="" style="width:87pt;height:19pt;mso-width-percent:0;mso-height-percent:0;mso-width-percent:0;mso-height-percent:0" o:ole="" fillcolor="window">
            <v:imagedata r:id="rId101" o:title=""/>
          </v:shape>
          <o:OLEObject Type="Embed" ProgID="Equation.3" ShapeID="_x0000_i1049" DrawAspect="Content" ObjectID="_1670258393" r:id="rId102"/>
        </w:object>
      </w:r>
      <w:r>
        <w:rPr>
          <w:lang w:val="uk-UA"/>
        </w:rPr>
        <w:t xml:space="preserve"> </w:t>
      </w:r>
      <w:r>
        <w:rPr>
          <w:szCs w:val="28"/>
          <w:lang w:val="uk-UA"/>
        </w:rPr>
        <w:t xml:space="preserve">та </w:t>
      </w:r>
      <w:r w:rsidRPr="00D36087">
        <w:rPr>
          <w:szCs w:val="28"/>
          <w:lang w:val="uk-UA"/>
        </w:rPr>
        <w:t>охолоджувальною потужністю</w:t>
      </w:r>
      <w:r>
        <w:rPr>
          <w:szCs w:val="28"/>
          <w:lang w:val="uk-UA"/>
        </w:rPr>
        <w:t xml:space="preserve"> </w:t>
      </w:r>
      <w:r w:rsidR="00F16983" w:rsidRPr="00D36087">
        <w:rPr>
          <w:noProof/>
          <w:position w:val="-12"/>
          <w:lang w:val="uk-UA"/>
        </w:rPr>
        <w:object w:dxaOrig="1640" w:dyaOrig="360">
          <v:shape id="_x0000_i1048" type="#_x0000_t75" alt="" style="width:82pt;height:18pt;mso-width-percent:0;mso-height-percent:0;mso-width-percent:0;mso-height-percent:0" o:ole="" fillcolor="window">
            <v:imagedata r:id="rId103" o:title=""/>
          </v:shape>
          <o:OLEObject Type="Embed" ProgID="Equation.3" ShapeID="_x0000_i1048" DrawAspect="Content" ObjectID="_1670258394" r:id="rId104"/>
        </w:object>
      </w:r>
      <w:r>
        <w:rPr>
          <w:lang w:val="uk-UA"/>
        </w:rPr>
        <w:t xml:space="preserve"> </w:t>
      </w:r>
      <w:r>
        <w:rPr>
          <w:szCs w:val="28"/>
          <w:lang w:val="uk-UA"/>
        </w:rPr>
        <w:t xml:space="preserve">- прецизійний </w:t>
      </w:r>
      <w:r w:rsidR="00CA4A93">
        <w:rPr>
          <w:szCs w:val="28"/>
          <w:lang w:val="uk-UA"/>
        </w:rPr>
        <w:t>вентилятор</w:t>
      </w:r>
      <w:r>
        <w:rPr>
          <w:szCs w:val="28"/>
          <w:lang w:val="uk-UA"/>
        </w:rPr>
        <w:t xml:space="preserve"> </w:t>
      </w:r>
      <w:r>
        <w:rPr>
          <w:szCs w:val="28"/>
          <w:lang w:val="en-US"/>
        </w:rPr>
        <w:t>Liebert Hiross HPM S04</w:t>
      </w:r>
      <w:r>
        <w:rPr>
          <w:szCs w:val="28"/>
          <w:lang w:val="uk-UA"/>
        </w:rPr>
        <w:t xml:space="preserve"> ОА;</w:t>
      </w:r>
    </w:p>
    <w:p w:rsidR="00AB081B" w:rsidRDefault="00AB081B" w:rsidP="00F25F0D">
      <w:pPr>
        <w:numPr>
          <w:ilvl w:val="0"/>
          <w:numId w:val="19"/>
        </w:numPr>
        <w:spacing w:after="0" w:line="360" w:lineRule="auto"/>
        <w:rPr>
          <w:szCs w:val="28"/>
          <w:lang w:val="uk-UA"/>
        </w:rPr>
      </w:pPr>
      <w:r>
        <w:rPr>
          <w:szCs w:val="28"/>
          <w:lang w:val="uk-UA"/>
        </w:rPr>
        <w:t xml:space="preserve">для </w:t>
      </w:r>
      <w:r w:rsidR="00CA4A93">
        <w:rPr>
          <w:szCs w:val="28"/>
          <w:lang w:val="uk-UA"/>
        </w:rPr>
        <w:t xml:space="preserve">вентиляційної системи </w:t>
      </w:r>
      <w:r>
        <w:rPr>
          <w:szCs w:val="28"/>
          <w:lang w:val="uk-UA"/>
        </w:rPr>
        <w:t xml:space="preserve">ПР2 з витратою повітря </w:t>
      </w:r>
      <w:r w:rsidR="00F16983" w:rsidRPr="00D36087">
        <w:rPr>
          <w:noProof/>
          <w:position w:val="-12"/>
          <w:lang w:val="uk-UA"/>
        </w:rPr>
        <w:object w:dxaOrig="1840" w:dyaOrig="380">
          <v:shape id="_x0000_i1047" type="#_x0000_t75" alt="" style="width:92pt;height:19pt;mso-width-percent:0;mso-height-percent:0;mso-width-percent:0;mso-height-percent:0" o:ole="" fillcolor="window">
            <v:imagedata r:id="rId105" o:title=""/>
          </v:shape>
          <o:OLEObject Type="Embed" ProgID="Equation.3" ShapeID="_x0000_i1047" DrawAspect="Content" ObjectID="_1670258395" r:id="rId106"/>
        </w:object>
      </w:r>
      <w:r>
        <w:rPr>
          <w:lang w:val="uk-UA"/>
        </w:rPr>
        <w:t xml:space="preserve"> </w:t>
      </w:r>
      <w:r>
        <w:rPr>
          <w:szCs w:val="28"/>
          <w:lang w:val="uk-UA"/>
        </w:rPr>
        <w:t xml:space="preserve">та </w:t>
      </w:r>
      <w:r w:rsidRPr="00D36087">
        <w:rPr>
          <w:szCs w:val="28"/>
          <w:lang w:val="uk-UA"/>
        </w:rPr>
        <w:t>охолоджувальною потужністю</w:t>
      </w:r>
      <w:r>
        <w:rPr>
          <w:szCs w:val="28"/>
          <w:lang w:val="uk-UA"/>
        </w:rPr>
        <w:t xml:space="preserve"> </w:t>
      </w:r>
      <w:r w:rsidR="00F16983" w:rsidRPr="00D36087">
        <w:rPr>
          <w:noProof/>
          <w:position w:val="-12"/>
          <w:lang w:val="uk-UA"/>
        </w:rPr>
        <w:object w:dxaOrig="1680" w:dyaOrig="360">
          <v:shape id="_x0000_i1046" type="#_x0000_t75" alt="" style="width:84pt;height:18pt;mso-width-percent:0;mso-height-percent:0;mso-width-percent:0;mso-height-percent:0" o:ole="" fillcolor="window">
            <v:imagedata r:id="rId107" o:title=""/>
          </v:shape>
          <o:OLEObject Type="Embed" ProgID="Equation.3" ShapeID="_x0000_i1046" DrawAspect="Content" ObjectID="_1670258396" r:id="rId108"/>
        </w:object>
      </w:r>
      <w:r>
        <w:rPr>
          <w:lang w:val="uk-UA"/>
        </w:rPr>
        <w:t xml:space="preserve"> </w:t>
      </w:r>
      <w:r>
        <w:rPr>
          <w:szCs w:val="28"/>
          <w:lang w:val="uk-UA"/>
        </w:rPr>
        <w:t xml:space="preserve">- прецизійний </w:t>
      </w:r>
      <w:r w:rsidR="00CA4A93">
        <w:rPr>
          <w:szCs w:val="28"/>
          <w:lang w:val="uk-UA"/>
        </w:rPr>
        <w:t>вентилятор</w:t>
      </w:r>
      <w:r>
        <w:rPr>
          <w:szCs w:val="28"/>
          <w:lang w:val="uk-UA"/>
        </w:rPr>
        <w:t xml:space="preserve"> </w:t>
      </w:r>
      <w:r>
        <w:rPr>
          <w:szCs w:val="28"/>
          <w:lang w:val="en-US"/>
        </w:rPr>
        <w:t>Liebert Hiross HPM S0</w:t>
      </w:r>
      <w:r>
        <w:rPr>
          <w:szCs w:val="28"/>
          <w:lang w:val="uk-UA"/>
        </w:rPr>
        <w:t>5 ОА;</w:t>
      </w:r>
    </w:p>
    <w:p w:rsidR="00AB081B" w:rsidRDefault="00AB081B" w:rsidP="00F25F0D">
      <w:pPr>
        <w:numPr>
          <w:ilvl w:val="0"/>
          <w:numId w:val="19"/>
        </w:numPr>
        <w:spacing w:after="0" w:line="360" w:lineRule="auto"/>
        <w:rPr>
          <w:szCs w:val="28"/>
          <w:lang w:val="uk-UA"/>
        </w:rPr>
      </w:pPr>
      <w:r>
        <w:rPr>
          <w:szCs w:val="28"/>
          <w:lang w:val="uk-UA"/>
        </w:rPr>
        <w:t xml:space="preserve">для </w:t>
      </w:r>
      <w:r w:rsidR="00CA4A93">
        <w:rPr>
          <w:szCs w:val="28"/>
          <w:lang w:val="uk-UA"/>
        </w:rPr>
        <w:t xml:space="preserve">вентиляційної системи </w:t>
      </w:r>
      <w:r>
        <w:rPr>
          <w:szCs w:val="28"/>
          <w:lang w:val="uk-UA"/>
        </w:rPr>
        <w:t xml:space="preserve">ПР3 з витратою повітря </w:t>
      </w:r>
      <w:r w:rsidR="00F16983" w:rsidRPr="00D36087">
        <w:rPr>
          <w:noProof/>
          <w:position w:val="-12"/>
          <w:lang w:val="uk-UA"/>
        </w:rPr>
        <w:object w:dxaOrig="1840" w:dyaOrig="380">
          <v:shape id="_x0000_i1045" type="#_x0000_t75" alt="" style="width:92pt;height:19pt;mso-width-percent:0;mso-height-percent:0;mso-width-percent:0;mso-height-percent:0" o:ole="" fillcolor="window">
            <v:imagedata r:id="rId109" o:title=""/>
          </v:shape>
          <o:OLEObject Type="Embed" ProgID="Equation.3" ShapeID="_x0000_i1045" DrawAspect="Content" ObjectID="_1670258397" r:id="rId110"/>
        </w:object>
      </w:r>
      <w:r>
        <w:rPr>
          <w:lang w:val="uk-UA"/>
        </w:rPr>
        <w:t xml:space="preserve"> </w:t>
      </w:r>
      <w:r>
        <w:rPr>
          <w:szCs w:val="28"/>
          <w:lang w:val="uk-UA"/>
        </w:rPr>
        <w:t xml:space="preserve">та </w:t>
      </w:r>
      <w:r w:rsidRPr="00D36087">
        <w:rPr>
          <w:szCs w:val="28"/>
          <w:lang w:val="uk-UA"/>
        </w:rPr>
        <w:t>охолоджувальною потужністю</w:t>
      </w:r>
      <w:r>
        <w:rPr>
          <w:szCs w:val="28"/>
          <w:lang w:val="uk-UA"/>
        </w:rPr>
        <w:t xml:space="preserve"> </w:t>
      </w:r>
      <w:r w:rsidR="00F16983" w:rsidRPr="00D36087">
        <w:rPr>
          <w:noProof/>
          <w:position w:val="-12"/>
          <w:lang w:val="uk-UA"/>
        </w:rPr>
        <w:object w:dxaOrig="1680" w:dyaOrig="360">
          <v:shape id="_x0000_i1044" type="#_x0000_t75" alt="" style="width:84pt;height:18pt;mso-width-percent:0;mso-height-percent:0;mso-width-percent:0;mso-height-percent:0" o:ole="" fillcolor="window">
            <v:imagedata r:id="rId111" o:title=""/>
          </v:shape>
          <o:OLEObject Type="Embed" ProgID="Equation.3" ShapeID="_x0000_i1044" DrawAspect="Content" ObjectID="_1670258398" r:id="rId112"/>
        </w:object>
      </w:r>
      <w:r>
        <w:rPr>
          <w:lang w:val="uk-UA"/>
        </w:rPr>
        <w:t xml:space="preserve"> </w:t>
      </w:r>
      <w:r>
        <w:rPr>
          <w:szCs w:val="28"/>
          <w:lang w:val="uk-UA"/>
        </w:rPr>
        <w:t xml:space="preserve">- прецизійний </w:t>
      </w:r>
      <w:r w:rsidR="00CA4A93">
        <w:rPr>
          <w:szCs w:val="28"/>
          <w:lang w:val="uk-UA"/>
        </w:rPr>
        <w:t xml:space="preserve">вентилятор </w:t>
      </w:r>
      <w:r>
        <w:rPr>
          <w:szCs w:val="28"/>
          <w:lang w:val="en-US"/>
        </w:rPr>
        <w:t>Liebert Hiross HPM S0</w:t>
      </w:r>
      <w:r>
        <w:rPr>
          <w:szCs w:val="28"/>
          <w:lang w:val="uk-UA"/>
        </w:rPr>
        <w:t xml:space="preserve"> ОА;</w:t>
      </w:r>
    </w:p>
    <w:p w:rsidR="00AB081B" w:rsidRDefault="00AB081B" w:rsidP="00F25F0D">
      <w:pPr>
        <w:numPr>
          <w:ilvl w:val="0"/>
          <w:numId w:val="19"/>
        </w:numPr>
        <w:spacing w:after="0" w:line="360" w:lineRule="auto"/>
        <w:rPr>
          <w:szCs w:val="28"/>
          <w:lang w:val="uk-UA"/>
        </w:rPr>
      </w:pPr>
      <w:r>
        <w:rPr>
          <w:szCs w:val="28"/>
          <w:lang w:val="uk-UA"/>
        </w:rPr>
        <w:t xml:space="preserve">для </w:t>
      </w:r>
      <w:r w:rsidR="00CA4A93">
        <w:rPr>
          <w:szCs w:val="28"/>
          <w:lang w:val="uk-UA"/>
        </w:rPr>
        <w:t xml:space="preserve">вентиляційної системи </w:t>
      </w:r>
      <w:r>
        <w:rPr>
          <w:szCs w:val="28"/>
          <w:lang w:val="uk-UA"/>
        </w:rPr>
        <w:t xml:space="preserve">ПР4 та ПР5 з витратою повітря </w:t>
      </w:r>
      <w:r w:rsidR="00F16983" w:rsidRPr="00D36087">
        <w:rPr>
          <w:noProof/>
          <w:position w:val="-12"/>
          <w:lang w:val="uk-UA"/>
        </w:rPr>
        <w:object w:dxaOrig="1740" w:dyaOrig="380">
          <v:shape id="_x0000_i1043" type="#_x0000_t75" alt="" style="width:87pt;height:19pt;mso-width-percent:0;mso-height-percent:0;mso-width-percent:0;mso-height-percent:0" o:ole="" fillcolor="window">
            <v:imagedata r:id="rId113" o:title=""/>
          </v:shape>
          <o:OLEObject Type="Embed" ProgID="Equation.3" ShapeID="_x0000_i1043" DrawAspect="Content" ObjectID="_1670258399" r:id="rId114"/>
        </w:object>
      </w:r>
      <w:r>
        <w:rPr>
          <w:lang w:val="uk-UA"/>
        </w:rPr>
        <w:t xml:space="preserve"> </w:t>
      </w:r>
      <w:r>
        <w:rPr>
          <w:szCs w:val="28"/>
          <w:lang w:val="uk-UA"/>
        </w:rPr>
        <w:t xml:space="preserve">та </w:t>
      </w:r>
      <w:r w:rsidRPr="00D36087">
        <w:rPr>
          <w:szCs w:val="28"/>
          <w:lang w:val="uk-UA"/>
        </w:rPr>
        <w:t>охолоджувальною потужністю</w:t>
      </w:r>
      <w:r>
        <w:rPr>
          <w:szCs w:val="28"/>
          <w:lang w:val="uk-UA"/>
        </w:rPr>
        <w:t xml:space="preserve"> </w:t>
      </w:r>
      <w:r w:rsidR="00F16983" w:rsidRPr="00D36087">
        <w:rPr>
          <w:noProof/>
          <w:position w:val="-12"/>
          <w:lang w:val="uk-UA"/>
        </w:rPr>
        <w:object w:dxaOrig="1640" w:dyaOrig="360">
          <v:shape id="_x0000_i1042" type="#_x0000_t75" alt="" style="width:82pt;height:18pt;mso-width-percent:0;mso-height-percent:0;mso-width-percent:0;mso-height-percent:0" o:ole="" fillcolor="window">
            <v:imagedata r:id="rId115" o:title=""/>
          </v:shape>
          <o:OLEObject Type="Embed" ProgID="Equation.3" ShapeID="_x0000_i1042" DrawAspect="Content" ObjectID="_1670258400" r:id="rId116"/>
        </w:object>
      </w:r>
      <w:r>
        <w:rPr>
          <w:lang w:val="uk-UA"/>
        </w:rPr>
        <w:t xml:space="preserve"> </w:t>
      </w:r>
      <w:r>
        <w:rPr>
          <w:szCs w:val="28"/>
          <w:lang w:val="uk-UA"/>
        </w:rPr>
        <w:t xml:space="preserve">- 2 прецизійні </w:t>
      </w:r>
      <w:r w:rsidR="00CA4A93">
        <w:rPr>
          <w:szCs w:val="28"/>
          <w:lang w:val="uk-UA"/>
        </w:rPr>
        <w:t>вентилятори</w:t>
      </w:r>
      <w:r>
        <w:rPr>
          <w:szCs w:val="28"/>
          <w:lang w:val="uk-UA"/>
        </w:rPr>
        <w:t xml:space="preserve"> </w:t>
      </w:r>
      <w:r>
        <w:rPr>
          <w:szCs w:val="28"/>
          <w:lang w:val="en-US"/>
        </w:rPr>
        <w:t>Liebert Hiross HPM S0</w:t>
      </w:r>
      <w:r>
        <w:rPr>
          <w:szCs w:val="28"/>
          <w:lang w:val="uk-UA"/>
        </w:rPr>
        <w:t>4 ОА.</w:t>
      </w:r>
    </w:p>
    <w:p w:rsidR="00AB081B" w:rsidRDefault="00AB081B" w:rsidP="00AB081B">
      <w:pPr>
        <w:spacing w:line="360" w:lineRule="auto"/>
        <w:ind w:left="570"/>
        <w:rPr>
          <w:szCs w:val="28"/>
          <w:lang w:val="uk-UA"/>
        </w:rPr>
      </w:pPr>
    </w:p>
    <w:p w:rsidR="00AB081B" w:rsidRDefault="00AB081B" w:rsidP="00AB081B">
      <w:pPr>
        <w:spacing w:line="360" w:lineRule="auto"/>
        <w:ind w:left="570"/>
        <w:rPr>
          <w:szCs w:val="28"/>
          <w:lang w:val="uk-UA"/>
        </w:rPr>
      </w:pPr>
    </w:p>
    <w:p w:rsidR="00AB081B" w:rsidRPr="00804BE0" w:rsidRDefault="00AB081B" w:rsidP="00AB081B">
      <w:pPr>
        <w:spacing w:line="360" w:lineRule="auto"/>
        <w:ind w:left="570"/>
        <w:rPr>
          <w:b/>
          <w:szCs w:val="28"/>
          <w:lang w:val="uk-UA"/>
        </w:rPr>
      </w:pPr>
      <w:r w:rsidRPr="00804BE0">
        <w:rPr>
          <w:b/>
          <w:szCs w:val="28"/>
          <w:lang w:val="uk-UA"/>
        </w:rPr>
        <w:t>3.</w:t>
      </w:r>
      <w:r>
        <w:rPr>
          <w:b/>
          <w:szCs w:val="28"/>
          <w:lang w:val="uk-UA"/>
        </w:rPr>
        <w:t>4</w:t>
      </w:r>
      <w:r w:rsidRPr="00804BE0">
        <w:rPr>
          <w:b/>
          <w:szCs w:val="28"/>
          <w:lang w:val="uk-UA"/>
        </w:rPr>
        <w:t>.2 Вибір чилера</w:t>
      </w:r>
    </w:p>
    <w:p w:rsidR="00AB081B" w:rsidRDefault="00AB081B" w:rsidP="00AB081B">
      <w:pPr>
        <w:tabs>
          <w:tab w:val="left" w:pos="6330"/>
        </w:tabs>
        <w:spacing w:line="360" w:lineRule="auto"/>
        <w:ind w:firstLine="570"/>
        <w:jc w:val="both"/>
        <w:rPr>
          <w:szCs w:val="28"/>
          <w:lang w:val="uk-UA"/>
        </w:rPr>
      </w:pPr>
    </w:p>
    <w:p w:rsidR="00AB081B" w:rsidRDefault="00AB081B" w:rsidP="00AB081B">
      <w:pPr>
        <w:tabs>
          <w:tab w:val="left" w:pos="6330"/>
        </w:tabs>
        <w:spacing w:line="360" w:lineRule="auto"/>
        <w:ind w:firstLine="570"/>
        <w:jc w:val="both"/>
        <w:rPr>
          <w:szCs w:val="28"/>
          <w:lang w:val="uk-UA"/>
        </w:rPr>
      </w:pPr>
      <w:r>
        <w:rPr>
          <w:szCs w:val="28"/>
          <w:lang w:val="uk-UA"/>
        </w:rPr>
        <w:t xml:space="preserve">Холодна вода поступає в охолоджувачі повітря припливних систем від чилера. Для встановлення холодильного обладнання всередині будівлі використовується чилер з виносним конденсатором з повітряним охолодженням. Таким чином, внутрішній випарний блок, що складається з випарника, гідромодуля та розширювальних ємкостей, встановлюється в будівлі, а зовнішній конденсатор встановлюється зовні будівлі, забезпечуючи охолодження та конденсацію хладону. Така компоновка обладнання не потребує великого простору для встановленя системи та дозволяє знизити рівень шуму в приміщенні. Насосний модуль, що забезпечує достатній тиск для подачі холодної води користувачам, встановлюється, як окремий блок системи всередині будівлі. Типорозмір насосного модуля відповідає типорозміру чилера та поставляється в комплекті з установкою, як і виносний конденсатор. Проміжним теплоносієм в </w:t>
      </w:r>
      <w:r>
        <w:rPr>
          <w:szCs w:val="28"/>
          <w:lang w:val="uk-UA"/>
        </w:rPr>
        <w:lastRenderedPageBreak/>
        <w:t xml:space="preserve">даному випадку являється хладон </w:t>
      </w:r>
      <w:r>
        <w:rPr>
          <w:szCs w:val="28"/>
          <w:lang w:val="en-US"/>
        </w:rPr>
        <w:t>R</w:t>
      </w:r>
      <w:r>
        <w:rPr>
          <w:szCs w:val="28"/>
          <w:lang w:val="uk-UA"/>
        </w:rPr>
        <w:t xml:space="preserve">407С (зеатропна суміш альтернативних хладонів)  - хладагент, що не порушує озоновий слой атмосфери та при викиді в атмосферу під час аварії не створює небезпечних сумішей, використовується в якості заміни традиційного хладона </w:t>
      </w:r>
      <w:r>
        <w:rPr>
          <w:szCs w:val="28"/>
          <w:lang w:val="en-US"/>
        </w:rPr>
        <w:t>R</w:t>
      </w:r>
      <w:r>
        <w:rPr>
          <w:szCs w:val="28"/>
          <w:lang w:val="uk-UA"/>
        </w:rPr>
        <w:t>22.</w:t>
      </w:r>
    </w:p>
    <w:p w:rsidR="00AB081B" w:rsidRPr="00640803" w:rsidRDefault="00AB081B" w:rsidP="00AB081B">
      <w:pPr>
        <w:tabs>
          <w:tab w:val="left" w:pos="6330"/>
        </w:tabs>
        <w:spacing w:line="360" w:lineRule="auto"/>
        <w:ind w:firstLine="570"/>
        <w:jc w:val="both"/>
        <w:rPr>
          <w:szCs w:val="28"/>
          <w:lang w:val="uk-UA"/>
        </w:rPr>
      </w:pPr>
      <w:r>
        <w:rPr>
          <w:szCs w:val="28"/>
          <w:lang w:val="uk-UA"/>
        </w:rPr>
        <w:t xml:space="preserve">Температура охолодженої води на виході з чилера </w:t>
      </w:r>
      <w:r>
        <w:rPr>
          <w:szCs w:val="28"/>
          <w:lang w:val="en-US"/>
        </w:rPr>
        <w:t>t</w:t>
      </w:r>
      <w:r>
        <w:rPr>
          <w:szCs w:val="28"/>
          <w:vertAlign w:val="subscript"/>
        </w:rPr>
        <w:t>вих</w:t>
      </w:r>
      <w:r>
        <w:rPr>
          <w:szCs w:val="28"/>
        </w:rPr>
        <w:t>=7ºС, температура зворотно</w:t>
      </w:r>
      <w:r>
        <w:rPr>
          <w:szCs w:val="28"/>
          <w:lang w:val="uk-UA"/>
        </w:rPr>
        <w:t>ї</w:t>
      </w:r>
      <w:r>
        <w:rPr>
          <w:szCs w:val="28"/>
        </w:rPr>
        <w:t xml:space="preserve"> води </w:t>
      </w:r>
      <w:r>
        <w:rPr>
          <w:szCs w:val="28"/>
          <w:lang w:val="en-US"/>
        </w:rPr>
        <w:t>t</w:t>
      </w:r>
      <w:r>
        <w:rPr>
          <w:szCs w:val="28"/>
          <w:vertAlign w:val="subscript"/>
          <w:lang w:val="uk-UA"/>
        </w:rPr>
        <w:t>зв</w:t>
      </w:r>
      <w:r>
        <w:rPr>
          <w:szCs w:val="28"/>
          <w:lang w:val="uk-UA"/>
        </w:rPr>
        <w:t>=12ºС.</w:t>
      </w:r>
    </w:p>
    <w:p w:rsidR="00AB081B" w:rsidRDefault="00AB081B" w:rsidP="00AB081B">
      <w:pPr>
        <w:tabs>
          <w:tab w:val="left" w:pos="6330"/>
        </w:tabs>
        <w:spacing w:line="360" w:lineRule="auto"/>
        <w:ind w:firstLine="570"/>
        <w:jc w:val="both"/>
        <w:rPr>
          <w:szCs w:val="28"/>
          <w:lang w:val="uk-UA"/>
        </w:rPr>
      </w:pPr>
      <w:r>
        <w:rPr>
          <w:szCs w:val="28"/>
          <w:lang w:val="uk-UA"/>
        </w:rPr>
        <w:t>Сумарна охолоджувальна потужність компресорно-випарного блока чилера дорівнює сумарній потужності охолоджувачів повітря в припливних вентиляційних установках:</w:t>
      </w:r>
    </w:p>
    <w:p w:rsidR="00AB081B" w:rsidRDefault="00AB081B" w:rsidP="00AB081B">
      <w:pPr>
        <w:tabs>
          <w:tab w:val="left" w:pos="6330"/>
        </w:tabs>
        <w:spacing w:line="360" w:lineRule="auto"/>
        <w:ind w:firstLine="570"/>
        <w:jc w:val="right"/>
        <w:rPr>
          <w:szCs w:val="28"/>
          <w:lang w:val="uk-UA"/>
        </w:rPr>
      </w:pPr>
      <w:r>
        <w:rPr>
          <w:szCs w:val="28"/>
          <w:lang w:val="en-US"/>
        </w:rPr>
        <w:t>Q</w:t>
      </w:r>
      <w:r>
        <w:rPr>
          <w:szCs w:val="28"/>
          <w:vertAlign w:val="subscript"/>
          <w:lang w:val="uk-UA"/>
        </w:rPr>
        <w:t>ч</w:t>
      </w:r>
      <w:r>
        <w:rPr>
          <w:szCs w:val="28"/>
          <w:lang w:val="uk-UA"/>
        </w:rPr>
        <w:t>=</w:t>
      </w:r>
      <w:r w:rsidRPr="00BB2E6B">
        <w:rPr>
          <w:szCs w:val="28"/>
          <w:lang w:val="uk-UA"/>
        </w:rPr>
        <w:t xml:space="preserve"> </w:t>
      </w:r>
      <w:r>
        <w:rPr>
          <w:szCs w:val="28"/>
          <w:lang w:val="en-US"/>
        </w:rPr>
        <w:t>Q</w:t>
      </w:r>
      <w:r>
        <w:rPr>
          <w:szCs w:val="28"/>
          <w:vertAlign w:val="subscript"/>
          <w:lang w:val="uk-UA"/>
        </w:rPr>
        <w:t>ох1</w:t>
      </w:r>
      <w:r>
        <w:rPr>
          <w:szCs w:val="28"/>
          <w:lang w:val="uk-UA"/>
        </w:rPr>
        <w:t xml:space="preserve"> +</w:t>
      </w:r>
      <w:r>
        <w:rPr>
          <w:szCs w:val="28"/>
          <w:lang w:val="en-US"/>
        </w:rPr>
        <w:t>Q</w:t>
      </w:r>
      <w:r>
        <w:rPr>
          <w:szCs w:val="28"/>
          <w:vertAlign w:val="subscript"/>
          <w:lang w:val="uk-UA"/>
        </w:rPr>
        <w:t>ох2</w:t>
      </w:r>
      <w:r>
        <w:rPr>
          <w:szCs w:val="28"/>
          <w:lang w:val="uk-UA"/>
        </w:rPr>
        <w:t xml:space="preserve"> +</w:t>
      </w:r>
      <w:r>
        <w:rPr>
          <w:szCs w:val="28"/>
          <w:lang w:val="en-US"/>
        </w:rPr>
        <w:t>Q</w:t>
      </w:r>
      <w:r>
        <w:rPr>
          <w:szCs w:val="28"/>
          <w:vertAlign w:val="subscript"/>
          <w:lang w:val="uk-UA"/>
        </w:rPr>
        <w:t>ох3</w:t>
      </w:r>
      <w:r>
        <w:rPr>
          <w:szCs w:val="28"/>
          <w:lang w:val="uk-UA"/>
        </w:rPr>
        <w:t xml:space="preserve"> ,                                        (3.17)</w:t>
      </w:r>
    </w:p>
    <w:p w:rsidR="00AB081B" w:rsidRDefault="00AB081B" w:rsidP="00AB081B">
      <w:pPr>
        <w:tabs>
          <w:tab w:val="left" w:pos="6330"/>
        </w:tabs>
        <w:spacing w:line="360" w:lineRule="auto"/>
        <w:ind w:firstLine="570"/>
        <w:jc w:val="center"/>
        <w:rPr>
          <w:szCs w:val="28"/>
          <w:lang w:val="uk-UA"/>
        </w:rPr>
      </w:pPr>
      <w:r>
        <w:rPr>
          <w:szCs w:val="28"/>
          <w:lang w:val="en-US"/>
        </w:rPr>
        <w:t>Q</w:t>
      </w:r>
      <w:r>
        <w:rPr>
          <w:szCs w:val="28"/>
          <w:vertAlign w:val="subscript"/>
          <w:lang w:val="uk-UA"/>
        </w:rPr>
        <w:t>ч</w:t>
      </w:r>
      <w:r>
        <w:rPr>
          <w:szCs w:val="28"/>
          <w:lang w:val="uk-UA"/>
        </w:rPr>
        <w:t>=</w:t>
      </w:r>
      <w:r w:rsidRPr="00BB2E6B">
        <w:rPr>
          <w:szCs w:val="28"/>
          <w:lang w:val="uk-UA"/>
        </w:rPr>
        <w:t xml:space="preserve"> </w:t>
      </w:r>
      <w:r>
        <w:rPr>
          <w:szCs w:val="28"/>
          <w:lang w:val="uk-UA"/>
        </w:rPr>
        <w:t>4,2 +3,6 +1,6=9,4 кВт.</w:t>
      </w:r>
    </w:p>
    <w:p w:rsidR="00AB081B" w:rsidRPr="00C6025B" w:rsidRDefault="00AB081B" w:rsidP="00AB081B">
      <w:pPr>
        <w:tabs>
          <w:tab w:val="left" w:pos="6330"/>
        </w:tabs>
        <w:spacing w:line="360" w:lineRule="auto"/>
        <w:ind w:firstLine="570"/>
        <w:rPr>
          <w:szCs w:val="28"/>
        </w:rPr>
      </w:pPr>
      <w:r>
        <w:rPr>
          <w:szCs w:val="28"/>
          <w:lang w:val="uk-UA"/>
        </w:rPr>
        <w:t xml:space="preserve">За каталогом обладнання </w:t>
      </w:r>
      <w:r>
        <w:rPr>
          <w:szCs w:val="28"/>
          <w:lang w:val="en-US"/>
        </w:rPr>
        <w:t>Climaveneta</w:t>
      </w:r>
      <w:r w:rsidRPr="00BB2E6B">
        <w:rPr>
          <w:szCs w:val="28"/>
        </w:rPr>
        <w:t xml:space="preserve"> </w:t>
      </w:r>
      <w:r w:rsidRPr="009D661A">
        <w:rPr>
          <w:szCs w:val="28"/>
        </w:rPr>
        <w:t>[</w:t>
      </w:r>
      <w:r>
        <w:rPr>
          <w:szCs w:val="28"/>
          <w:lang w:val="uk-UA"/>
        </w:rPr>
        <w:t>14</w:t>
      </w:r>
      <w:r w:rsidRPr="009D661A">
        <w:rPr>
          <w:szCs w:val="28"/>
        </w:rPr>
        <w:t>]</w:t>
      </w:r>
      <w:r>
        <w:rPr>
          <w:szCs w:val="28"/>
          <w:lang w:val="uk-UA"/>
        </w:rPr>
        <w:t xml:space="preserve"> обираю випарний агрегат НЕ 0</w:t>
      </w:r>
      <w:r w:rsidRPr="006B616B">
        <w:rPr>
          <w:szCs w:val="28"/>
        </w:rPr>
        <w:t>041</w:t>
      </w:r>
      <w:r>
        <w:rPr>
          <w:szCs w:val="28"/>
          <w:lang w:val="uk-UA"/>
        </w:rPr>
        <w:t xml:space="preserve"> </w:t>
      </w:r>
      <w:r>
        <w:rPr>
          <w:szCs w:val="28"/>
          <w:lang w:val="en-US"/>
        </w:rPr>
        <w:t>FF</w:t>
      </w:r>
      <w:r>
        <w:rPr>
          <w:szCs w:val="28"/>
          <w:lang w:val="uk-UA"/>
        </w:rPr>
        <w:t xml:space="preserve"> з охолоджувальною потужністю </w:t>
      </w:r>
      <w:r>
        <w:rPr>
          <w:szCs w:val="28"/>
          <w:lang w:val="en-US"/>
        </w:rPr>
        <w:t>Q</w:t>
      </w:r>
      <w:r>
        <w:rPr>
          <w:szCs w:val="28"/>
          <w:vertAlign w:val="subscript"/>
          <w:lang w:val="uk-UA"/>
        </w:rPr>
        <w:t>чд</w:t>
      </w:r>
      <w:r>
        <w:rPr>
          <w:szCs w:val="28"/>
          <w:lang w:val="uk-UA"/>
        </w:rPr>
        <w:t>=</w:t>
      </w:r>
      <w:r w:rsidRPr="00BB2E6B">
        <w:rPr>
          <w:szCs w:val="28"/>
          <w:lang w:val="uk-UA"/>
        </w:rPr>
        <w:t xml:space="preserve"> </w:t>
      </w:r>
      <w:r>
        <w:rPr>
          <w:szCs w:val="28"/>
          <w:lang w:val="uk-UA"/>
        </w:rPr>
        <w:t xml:space="preserve">10,5 кВт, в комплекті з окремим гідромодулем </w:t>
      </w:r>
      <w:r>
        <w:rPr>
          <w:szCs w:val="28"/>
          <w:lang w:val="en-US"/>
        </w:rPr>
        <w:t>IDRO</w:t>
      </w:r>
      <w:r w:rsidRPr="009D661A">
        <w:rPr>
          <w:szCs w:val="28"/>
          <w:lang w:val="uk-UA"/>
        </w:rPr>
        <w:t xml:space="preserve"> </w:t>
      </w:r>
      <w:r>
        <w:rPr>
          <w:szCs w:val="28"/>
          <w:lang w:val="en-US"/>
        </w:rPr>
        <w:t>B</w:t>
      </w:r>
      <w:r w:rsidRPr="009D661A">
        <w:rPr>
          <w:szCs w:val="28"/>
          <w:lang w:val="uk-UA"/>
        </w:rPr>
        <w:t xml:space="preserve"> </w:t>
      </w:r>
      <w:r>
        <w:rPr>
          <w:szCs w:val="28"/>
          <w:lang w:val="uk-UA"/>
        </w:rPr>
        <w:t xml:space="preserve">та зовнішнім компресорно-конденсаторним блоком </w:t>
      </w:r>
      <w:r>
        <w:rPr>
          <w:szCs w:val="28"/>
          <w:lang w:val="en-US"/>
        </w:rPr>
        <w:t>NHCR</w:t>
      </w:r>
      <w:r w:rsidRPr="009D661A">
        <w:rPr>
          <w:szCs w:val="28"/>
          <w:lang w:val="uk-UA"/>
        </w:rPr>
        <w:t xml:space="preserve"> 0041</w:t>
      </w:r>
      <w:r>
        <w:rPr>
          <w:szCs w:val="28"/>
          <w:lang w:val="uk-UA"/>
        </w:rPr>
        <w:t>. Технічні характеристики системи наведені на рисунку 3.9.</w:t>
      </w:r>
    </w:p>
    <w:p w:rsidR="00AB081B" w:rsidRPr="005D4054" w:rsidRDefault="00AB081B" w:rsidP="00AB081B">
      <w:pPr>
        <w:tabs>
          <w:tab w:val="left" w:pos="6330"/>
        </w:tabs>
        <w:spacing w:line="360" w:lineRule="auto"/>
        <w:ind w:firstLine="570"/>
        <w:rPr>
          <w:szCs w:val="28"/>
          <w:lang w:val="uk-UA"/>
        </w:rPr>
      </w:pPr>
    </w:p>
    <w:p w:rsidR="00AB081B" w:rsidRDefault="00AB081B" w:rsidP="00AB081B">
      <w:pPr>
        <w:spacing w:line="360" w:lineRule="auto"/>
        <w:jc w:val="both"/>
        <w:rPr>
          <w:szCs w:val="28"/>
          <w:lang w:val="uk-UA"/>
        </w:rPr>
      </w:pPr>
      <w:r w:rsidRPr="005D4054">
        <w:rPr>
          <w:noProof/>
          <w:szCs w:val="28"/>
          <w:lang w:val="uk-UA"/>
        </w:rPr>
        <w:lastRenderedPageBreak/>
        <w:drawing>
          <wp:inline distT="0" distB="0" distL="0" distR="0" wp14:anchorId="71F48F7F" wp14:editId="4E31DCC5">
            <wp:extent cx="6311900" cy="3962400"/>
            <wp:effectExtent l="0" t="0" r="0" b="0"/>
            <wp:docPr id="52" name="Рисунок 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2"/>
                    <pic:cNvPicPr>
                      <a:picLocks/>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6311900" cy="3962400"/>
                    </a:xfrm>
                    <a:prstGeom prst="rect">
                      <a:avLst/>
                    </a:prstGeom>
                    <a:noFill/>
                    <a:ln>
                      <a:noFill/>
                    </a:ln>
                  </pic:spPr>
                </pic:pic>
              </a:graphicData>
            </a:graphic>
          </wp:inline>
        </w:drawing>
      </w:r>
    </w:p>
    <w:p w:rsidR="00AB081B" w:rsidRPr="00EB41C3" w:rsidRDefault="00AB081B" w:rsidP="00AB081B">
      <w:pPr>
        <w:spacing w:line="360" w:lineRule="auto"/>
        <w:ind w:left="570"/>
        <w:jc w:val="center"/>
        <w:rPr>
          <w:lang w:val="uk-UA"/>
        </w:rPr>
      </w:pPr>
      <w:r>
        <w:rPr>
          <w:lang w:val="uk-UA"/>
        </w:rPr>
        <w:t>Рисунок 3.9</w:t>
      </w:r>
      <w:r w:rsidRPr="00EB41C3">
        <w:rPr>
          <w:lang w:val="uk-UA"/>
        </w:rPr>
        <w:t xml:space="preserve"> – </w:t>
      </w:r>
      <w:r>
        <w:rPr>
          <w:lang w:val="uk-UA"/>
        </w:rPr>
        <w:t xml:space="preserve"> Технічні характеристики випарних агрегатів </w:t>
      </w:r>
      <w:r w:rsidRPr="00546431">
        <w:rPr>
          <w:lang w:val="uk-UA"/>
        </w:rPr>
        <w:t xml:space="preserve">НЕ </w:t>
      </w:r>
      <w:r w:rsidRPr="00546431">
        <w:rPr>
          <w:lang w:val="en-US"/>
        </w:rPr>
        <w:t>FF</w:t>
      </w:r>
      <w:r w:rsidRPr="00546431">
        <w:rPr>
          <w:lang w:val="uk-UA"/>
        </w:rPr>
        <w:t xml:space="preserve"> та зовнішніх компресорно-конденсаторних блоків </w:t>
      </w:r>
      <w:r w:rsidRPr="00546431">
        <w:rPr>
          <w:lang w:val="en-US"/>
        </w:rPr>
        <w:t>NHCR</w:t>
      </w:r>
      <w:r w:rsidRPr="00546431">
        <w:rPr>
          <w:lang w:val="uk-UA"/>
        </w:rPr>
        <w:t xml:space="preserve"> марки </w:t>
      </w:r>
      <w:r w:rsidRPr="00546431">
        <w:rPr>
          <w:lang w:val="en-US"/>
        </w:rPr>
        <w:t>Climaveneta</w:t>
      </w:r>
      <w:r>
        <w:rPr>
          <w:lang w:val="uk-UA"/>
        </w:rPr>
        <w:t xml:space="preserve"> [14</w:t>
      </w:r>
      <w:r w:rsidRPr="00546431">
        <w:rPr>
          <w:lang w:val="uk-UA"/>
        </w:rPr>
        <w:t>]</w:t>
      </w:r>
    </w:p>
    <w:p w:rsidR="00AB081B" w:rsidRPr="00AB081B" w:rsidRDefault="00AB081B" w:rsidP="00AB081B">
      <w:pPr>
        <w:spacing w:line="360" w:lineRule="auto"/>
        <w:rPr>
          <w:b/>
          <w:sz w:val="32"/>
          <w:szCs w:val="32"/>
          <w:lang w:val="uk-UA"/>
        </w:rPr>
      </w:pPr>
    </w:p>
    <w:p w:rsidR="00CA4A93" w:rsidRPr="007F231F" w:rsidRDefault="00CA4A93" w:rsidP="00E74595">
      <w:pPr>
        <w:spacing w:line="360" w:lineRule="auto"/>
        <w:jc w:val="center"/>
        <w:rPr>
          <w:b/>
          <w:sz w:val="32"/>
          <w:szCs w:val="32"/>
          <w:lang w:val="uk-UA"/>
        </w:rPr>
      </w:pPr>
    </w:p>
    <w:p w:rsidR="00CA4A93" w:rsidRPr="007F231F" w:rsidRDefault="00CA4A93" w:rsidP="00E74595">
      <w:pPr>
        <w:spacing w:line="360" w:lineRule="auto"/>
        <w:jc w:val="center"/>
        <w:rPr>
          <w:b/>
          <w:sz w:val="32"/>
          <w:szCs w:val="32"/>
          <w:lang w:val="uk-UA"/>
        </w:rPr>
      </w:pPr>
    </w:p>
    <w:p w:rsidR="00CA4A93" w:rsidRPr="007F231F" w:rsidRDefault="00CA4A93" w:rsidP="00E74595">
      <w:pPr>
        <w:spacing w:line="360" w:lineRule="auto"/>
        <w:jc w:val="center"/>
        <w:rPr>
          <w:b/>
          <w:sz w:val="32"/>
          <w:szCs w:val="32"/>
          <w:lang w:val="uk-UA"/>
        </w:rPr>
      </w:pPr>
    </w:p>
    <w:p w:rsidR="00CA4A93" w:rsidRPr="007F231F" w:rsidRDefault="00CA4A93" w:rsidP="00E74595">
      <w:pPr>
        <w:spacing w:line="360" w:lineRule="auto"/>
        <w:jc w:val="center"/>
        <w:rPr>
          <w:b/>
          <w:sz w:val="32"/>
          <w:szCs w:val="32"/>
          <w:lang w:val="uk-UA"/>
        </w:rPr>
      </w:pPr>
    </w:p>
    <w:p w:rsidR="00CA4A93" w:rsidRPr="007F231F" w:rsidRDefault="00CA4A93" w:rsidP="00E74595">
      <w:pPr>
        <w:spacing w:line="360" w:lineRule="auto"/>
        <w:jc w:val="center"/>
        <w:rPr>
          <w:b/>
          <w:sz w:val="32"/>
          <w:szCs w:val="32"/>
          <w:lang w:val="uk-UA"/>
        </w:rPr>
      </w:pPr>
    </w:p>
    <w:p w:rsidR="00CA4A93" w:rsidRPr="007F231F" w:rsidRDefault="00CA4A93" w:rsidP="00E74595">
      <w:pPr>
        <w:spacing w:line="360" w:lineRule="auto"/>
        <w:jc w:val="center"/>
        <w:rPr>
          <w:b/>
          <w:sz w:val="32"/>
          <w:szCs w:val="32"/>
          <w:lang w:val="uk-UA"/>
        </w:rPr>
      </w:pPr>
    </w:p>
    <w:p w:rsidR="00CA4A93" w:rsidRPr="007F231F" w:rsidRDefault="00CA4A93" w:rsidP="00E74595">
      <w:pPr>
        <w:spacing w:line="360" w:lineRule="auto"/>
        <w:jc w:val="center"/>
        <w:rPr>
          <w:b/>
          <w:sz w:val="32"/>
          <w:szCs w:val="32"/>
          <w:lang w:val="uk-UA"/>
        </w:rPr>
      </w:pPr>
    </w:p>
    <w:p w:rsidR="00CA4A93" w:rsidRPr="007F231F" w:rsidRDefault="00CA4A93" w:rsidP="00E74595">
      <w:pPr>
        <w:spacing w:line="360" w:lineRule="auto"/>
        <w:jc w:val="center"/>
        <w:rPr>
          <w:b/>
          <w:sz w:val="32"/>
          <w:szCs w:val="32"/>
          <w:lang w:val="uk-UA"/>
        </w:rPr>
      </w:pPr>
    </w:p>
    <w:p w:rsidR="00E74595" w:rsidRDefault="00E74595" w:rsidP="00E74595">
      <w:pPr>
        <w:spacing w:line="360" w:lineRule="auto"/>
        <w:jc w:val="center"/>
        <w:rPr>
          <w:b/>
          <w:sz w:val="32"/>
          <w:szCs w:val="32"/>
        </w:rPr>
      </w:pPr>
      <w:r>
        <w:rPr>
          <w:b/>
          <w:sz w:val="32"/>
          <w:szCs w:val="32"/>
        </w:rPr>
        <w:lastRenderedPageBreak/>
        <w:t>Автоматизація систем вентиляції</w:t>
      </w:r>
    </w:p>
    <w:p w:rsidR="00E74595" w:rsidRPr="00D832D3" w:rsidRDefault="00CA4A93" w:rsidP="00E74595">
      <w:pPr>
        <w:ind w:firstLine="600"/>
        <w:outlineLvl w:val="0"/>
        <w:rPr>
          <w:b/>
          <w:szCs w:val="28"/>
          <w:lang w:val="uk-UA"/>
        </w:rPr>
      </w:pPr>
      <w:r>
        <w:rPr>
          <w:b/>
          <w:szCs w:val="28"/>
          <w:lang w:val="uk-UA"/>
        </w:rPr>
        <w:t>3</w:t>
      </w:r>
      <w:r w:rsidR="00E74595" w:rsidRPr="00D832D3">
        <w:rPr>
          <w:b/>
          <w:szCs w:val="28"/>
          <w:lang w:val="uk-UA"/>
        </w:rPr>
        <w:t xml:space="preserve">.1 </w:t>
      </w:r>
      <w:r w:rsidR="00E74595">
        <w:rPr>
          <w:b/>
          <w:szCs w:val="28"/>
          <w:lang w:val="uk-UA"/>
        </w:rPr>
        <w:t>Загальні відомості</w:t>
      </w:r>
    </w:p>
    <w:p w:rsidR="00E74595" w:rsidRDefault="00E74595" w:rsidP="00E74595">
      <w:pPr>
        <w:ind w:firstLine="600"/>
        <w:outlineLvl w:val="0"/>
        <w:rPr>
          <w:b/>
          <w:sz w:val="32"/>
          <w:szCs w:val="32"/>
          <w:lang w:val="uk-UA"/>
        </w:rPr>
      </w:pPr>
    </w:p>
    <w:p w:rsidR="00E74595" w:rsidRDefault="00E74595" w:rsidP="00E74595">
      <w:pPr>
        <w:spacing w:line="360" w:lineRule="auto"/>
        <w:ind w:firstLine="600"/>
        <w:jc w:val="both"/>
        <w:outlineLvl w:val="0"/>
        <w:rPr>
          <w:szCs w:val="28"/>
          <w:lang w:val="uk-UA"/>
        </w:rPr>
      </w:pPr>
      <w:r>
        <w:rPr>
          <w:szCs w:val="28"/>
          <w:lang w:val="uk-UA"/>
        </w:rPr>
        <w:t xml:space="preserve">Належна робота вентиляційних установок забезпечується системою автоматизації управління (САУ). При цьому немає необхідності контролювати роботу вентиляційної системи обслуговуючим персоналом. Також забезпечується якісна підтримка необхідних параметрів повітря в приміщенні та економія енергоресурсів. Є можливість роботи системи за часовим графіком та графіком зміщення температур. </w:t>
      </w:r>
    </w:p>
    <w:p w:rsidR="00E74595" w:rsidRDefault="00E74595" w:rsidP="00E74595">
      <w:pPr>
        <w:spacing w:line="360" w:lineRule="auto"/>
        <w:ind w:firstLine="600"/>
        <w:jc w:val="both"/>
        <w:outlineLvl w:val="0"/>
        <w:rPr>
          <w:szCs w:val="28"/>
          <w:lang w:val="uk-UA"/>
        </w:rPr>
      </w:pPr>
      <w:r>
        <w:rPr>
          <w:szCs w:val="28"/>
          <w:lang w:val="uk-UA"/>
        </w:rPr>
        <w:t>САУ припливної вентиляційної установки  здійснює:</w:t>
      </w:r>
    </w:p>
    <w:p w:rsidR="00E74595" w:rsidRDefault="00E74595" w:rsidP="00F25F0D">
      <w:pPr>
        <w:numPr>
          <w:ilvl w:val="0"/>
          <w:numId w:val="14"/>
        </w:numPr>
        <w:tabs>
          <w:tab w:val="clear" w:pos="1770"/>
          <w:tab w:val="num" w:pos="1200"/>
        </w:tabs>
        <w:spacing w:after="0" w:line="360" w:lineRule="auto"/>
        <w:ind w:left="1200" w:hanging="480"/>
        <w:jc w:val="both"/>
        <w:outlineLvl w:val="0"/>
        <w:rPr>
          <w:szCs w:val="28"/>
          <w:lang w:val="uk-UA"/>
        </w:rPr>
      </w:pPr>
      <w:r>
        <w:rPr>
          <w:szCs w:val="28"/>
          <w:lang w:val="uk-UA"/>
        </w:rPr>
        <w:t>контроль температури зовнішнього повітря для вибору режиму регулювання в залежності від пори року та для зміни заданої температури повітря в приміщенні в залежності від графіка зміщення температур;</w:t>
      </w:r>
    </w:p>
    <w:p w:rsidR="00E74595" w:rsidRDefault="00E74595" w:rsidP="00F25F0D">
      <w:pPr>
        <w:numPr>
          <w:ilvl w:val="0"/>
          <w:numId w:val="14"/>
        </w:numPr>
        <w:tabs>
          <w:tab w:val="clear" w:pos="1770"/>
          <w:tab w:val="num" w:pos="1200"/>
        </w:tabs>
        <w:spacing w:after="0" w:line="360" w:lineRule="auto"/>
        <w:ind w:left="1200" w:hanging="480"/>
        <w:jc w:val="both"/>
        <w:outlineLvl w:val="0"/>
        <w:rPr>
          <w:szCs w:val="28"/>
          <w:lang w:val="uk-UA"/>
        </w:rPr>
      </w:pPr>
      <w:r>
        <w:rPr>
          <w:szCs w:val="28"/>
          <w:lang w:val="uk-UA"/>
        </w:rPr>
        <w:t>регулювання температури припливного повітря по заданій температурі;</w:t>
      </w:r>
    </w:p>
    <w:p w:rsidR="00E74595" w:rsidRDefault="00E74595" w:rsidP="00F25F0D">
      <w:pPr>
        <w:numPr>
          <w:ilvl w:val="0"/>
          <w:numId w:val="14"/>
        </w:numPr>
        <w:tabs>
          <w:tab w:val="clear" w:pos="1770"/>
          <w:tab w:val="num" w:pos="1200"/>
        </w:tabs>
        <w:spacing w:after="0" w:line="360" w:lineRule="auto"/>
        <w:ind w:left="1200" w:hanging="480"/>
        <w:jc w:val="both"/>
        <w:outlineLvl w:val="0"/>
        <w:rPr>
          <w:szCs w:val="28"/>
          <w:lang w:val="uk-UA"/>
        </w:rPr>
      </w:pPr>
      <w:r>
        <w:rPr>
          <w:szCs w:val="28"/>
          <w:lang w:val="uk-UA"/>
        </w:rPr>
        <w:t>контроль забрудненості фільтра за допомогою пресостата (ΔР=100…150 Па);</w:t>
      </w:r>
    </w:p>
    <w:p w:rsidR="00E74595" w:rsidRDefault="00E74595" w:rsidP="00F25F0D">
      <w:pPr>
        <w:numPr>
          <w:ilvl w:val="0"/>
          <w:numId w:val="14"/>
        </w:numPr>
        <w:tabs>
          <w:tab w:val="clear" w:pos="1770"/>
          <w:tab w:val="num" w:pos="1200"/>
        </w:tabs>
        <w:spacing w:after="0" w:line="360" w:lineRule="auto"/>
        <w:ind w:left="1200" w:hanging="480"/>
        <w:jc w:val="both"/>
        <w:outlineLvl w:val="0"/>
        <w:rPr>
          <w:szCs w:val="28"/>
          <w:lang w:val="uk-UA"/>
        </w:rPr>
      </w:pPr>
      <w:r>
        <w:rPr>
          <w:szCs w:val="28"/>
          <w:lang w:val="uk-UA"/>
        </w:rPr>
        <w:t>контроль роботи вентилятора за пресостатом;</w:t>
      </w:r>
    </w:p>
    <w:p w:rsidR="00E74595" w:rsidRDefault="00E74595" w:rsidP="00F25F0D">
      <w:pPr>
        <w:numPr>
          <w:ilvl w:val="0"/>
          <w:numId w:val="14"/>
        </w:numPr>
        <w:tabs>
          <w:tab w:val="clear" w:pos="1770"/>
          <w:tab w:val="num" w:pos="1200"/>
        </w:tabs>
        <w:spacing w:after="0" w:line="360" w:lineRule="auto"/>
        <w:ind w:left="1200" w:hanging="480"/>
        <w:jc w:val="both"/>
        <w:outlineLvl w:val="0"/>
        <w:rPr>
          <w:szCs w:val="28"/>
          <w:lang w:val="uk-UA"/>
        </w:rPr>
      </w:pPr>
      <w:r>
        <w:rPr>
          <w:szCs w:val="28"/>
          <w:lang w:val="uk-UA"/>
        </w:rPr>
        <w:t>захист електродвигуна вентилятора давачем температури обмотки;</w:t>
      </w:r>
    </w:p>
    <w:p w:rsidR="00E74595" w:rsidRDefault="00E74595" w:rsidP="00F25F0D">
      <w:pPr>
        <w:numPr>
          <w:ilvl w:val="0"/>
          <w:numId w:val="14"/>
        </w:numPr>
        <w:tabs>
          <w:tab w:val="clear" w:pos="1770"/>
          <w:tab w:val="num" w:pos="1200"/>
        </w:tabs>
        <w:spacing w:after="0" w:line="360" w:lineRule="auto"/>
        <w:ind w:left="1200" w:hanging="480"/>
        <w:jc w:val="both"/>
        <w:outlineLvl w:val="0"/>
        <w:rPr>
          <w:szCs w:val="28"/>
          <w:lang w:val="uk-UA"/>
        </w:rPr>
      </w:pPr>
      <w:r>
        <w:rPr>
          <w:szCs w:val="28"/>
          <w:lang w:val="uk-UA"/>
        </w:rPr>
        <w:t>управління засувкою зовнішнього повітря за допомогою електропривода;</w:t>
      </w:r>
    </w:p>
    <w:p w:rsidR="00E74595" w:rsidRDefault="00E74595" w:rsidP="00F25F0D">
      <w:pPr>
        <w:numPr>
          <w:ilvl w:val="0"/>
          <w:numId w:val="14"/>
        </w:numPr>
        <w:tabs>
          <w:tab w:val="clear" w:pos="1770"/>
          <w:tab w:val="num" w:pos="1200"/>
        </w:tabs>
        <w:spacing w:after="0" w:line="360" w:lineRule="auto"/>
        <w:ind w:left="1200" w:hanging="480"/>
        <w:jc w:val="both"/>
        <w:outlineLvl w:val="0"/>
        <w:rPr>
          <w:szCs w:val="28"/>
          <w:lang w:val="uk-UA"/>
        </w:rPr>
      </w:pPr>
      <w:r>
        <w:rPr>
          <w:szCs w:val="28"/>
          <w:lang w:val="uk-UA"/>
        </w:rPr>
        <w:t>захист водяного повітропідігрівача від замороження за давачем температури на трубопроводі зворотньої води.</w:t>
      </w:r>
    </w:p>
    <w:p w:rsidR="00E74595" w:rsidRPr="00E74595" w:rsidRDefault="00E74595" w:rsidP="00E74595">
      <w:pPr>
        <w:spacing w:line="360" w:lineRule="auto"/>
        <w:ind w:firstLine="600"/>
        <w:jc w:val="both"/>
        <w:outlineLvl w:val="0"/>
        <w:rPr>
          <w:szCs w:val="28"/>
          <w:lang w:val="uk-UA"/>
        </w:rPr>
      </w:pPr>
      <w:r>
        <w:rPr>
          <w:szCs w:val="28"/>
          <w:lang w:val="uk-UA"/>
        </w:rPr>
        <w:t xml:space="preserve">Сигнали від усіх датчиків та пристроїв оброблюються за допомогою контролера.  Всі засоби САУ компонуються в щиті управління, розташованому найчастіше поруч з установками, в вентиляційній камері. </w:t>
      </w:r>
    </w:p>
    <w:p w:rsidR="00E74595" w:rsidRDefault="00CA4A93" w:rsidP="00E74595">
      <w:pPr>
        <w:spacing w:line="360" w:lineRule="auto"/>
        <w:ind w:firstLine="600"/>
        <w:outlineLvl w:val="0"/>
        <w:rPr>
          <w:b/>
          <w:szCs w:val="28"/>
          <w:lang w:val="uk-UA"/>
        </w:rPr>
      </w:pPr>
      <w:r>
        <w:rPr>
          <w:b/>
          <w:szCs w:val="28"/>
          <w:lang w:val="uk-UA"/>
        </w:rPr>
        <w:t>3</w:t>
      </w:r>
      <w:r w:rsidR="00E74595" w:rsidRPr="00D832D3">
        <w:rPr>
          <w:b/>
          <w:szCs w:val="28"/>
          <w:lang w:val="uk-UA"/>
        </w:rPr>
        <w:t>.2 Опис роботи САУ</w:t>
      </w:r>
      <w:r w:rsidR="00E74595">
        <w:rPr>
          <w:b/>
          <w:szCs w:val="28"/>
          <w:lang w:val="uk-UA"/>
        </w:rPr>
        <w:t xml:space="preserve"> припливної системи </w:t>
      </w:r>
    </w:p>
    <w:p w:rsidR="00E74595" w:rsidRPr="00D832D3" w:rsidRDefault="00E74595" w:rsidP="00E74595">
      <w:pPr>
        <w:spacing w:line="360" w:lineRule="auto"/>
        <w:ind w:firstLine="720"/>
        <w:jc w:val="center"/>
        <w:outlineLvl w:val="0"/>
        <w:rPr>
          <w:b/>
          <w:szCs w:val="28"/>
          <w:lang w:val="uk-UA"/>
        </w:rPr>
      </w:pPr>
    </w:p>
    <w:p w:rsidR="00E74595" w:rsidRPr="00C01F36" w:rsidRDefault="00CA4A93" w:rsidP="00E74595">
      <w:pPr>
        <w:spacing w:line="360" w:lineRule="auto"/>
        <w:ind w:firstLine="600"/>
        <w:jc w:val="both"/>
        <w:outlineLvl w:val="0"/>
        <w:rPr>
          <w:b/>
          <w:szCs w:val="28"/>
          <w:lang w:val="uk-UA"/>
        </w:rPr>
      </w:pPr>
      <w:r>
        <w:rPr>
          <w:b/>
          <w:szCs w:val="28"/>
          <w:lang w:val="uk-UA"/>
        </w:rPr>
        <w:lastRenderedPageBreak/>
        <w:t>3</w:t>
      </w:r>
      <w:r w:rsidR="00E74595" w:rsidRPr="00C01F36">
        <w:rPr>
          <w:b/>
          <w:szCs w:val="28"/>
          <w:lang w:val="uk-UA"/>
        </w:rPr>
        <w:t xml:space="preserve">.2.1 Пуск системи </w:t>
      </w:r>
    </w:p>
    <w:p w:rsidR="00E74595" w:rsidRDefault="00E74595" w:rsidP="00E74595">
      <w:pPr>
        <w:spacing w:line="360" w:lineRule="auto"/>
        <w:ind w:firstLine="600"/>
        <w:jc w:val="both"/>
        <w:outlineLvl w:val="0"/>
        <w:rPr>
          <w:szCs w:val="28"/>
          <w:lang w:val="uk-UA"/>
        </w:rPr>
      </w:pPr>
      <w:r>
        <w:rPr>
          <w:szCs w:val="28"/>
          <w:lang w:val="uk-UA"/>
        </w:rPr>
        <w:t>Пуск системи відбувається оператором кнопкою «пуск» (</w:t>
      </w:r>
      <w:r>
        <w:rPr>
          <w:szCs w:val="28"/>
          <w:lang w:val="en-US"/>
        </w:rPr>
        <w:t>SB</w:t>
      </w:r>
      <w:r w:rsidRPr="00D832D3">
        <w:rPr>
          <w:szCs w:val="28"/>
        </w:rPr>
        <w:t>1</w:t>
      </w:r>
      <w:r>
        <w:rPr>
          <w:szCs w:val="28"/>
          <w:lang w:val="uk-UA"/>
        </w:rPr>
        <w:t xml:space="preserve">) з щита управління або автоматично за заданим графіком часу. Контролер за даними давача зовнішньої температури (2а) вибирає режим регулювання «зима» або «літо» і відповідно  до режиму вибирає параметри регулювання. Регулювання температури припливного повітря відбувається за давачем температури повітря в каналі (1а). Після будь-якої аварії, а також після збою електричного живлення система автоматично перезапускається. </w:t>
      </w:r>
    </w:p>
    <w:p w:rsidR="00E74595" w:rsidRDefault="00E74595" w:rsidP="00E74595">
      <w:pPr>
        <w:spacing w:line="360" w:lineRule="auto"/>
        <w:ind w:firstLine="600"/>
        <w:jc w:val="both"/>
        <w:outlineLvl w:val="0"/>
        <w:rPr>
          <w:szCs w:val="28"/>
          <w:lang w:val="uk-UA"/>
        </w:rPr>
      </w:pPr>
    </w:p>
    <w:p w:rsidR="00E74595" w:rsidRPr="00C01F36" w:rsidRDefault="00CA4A93" w:rsidP="00E74595">
      <w:pPr>
        <w:spacing w:line="360" w:lineRule="auto"/>
        <w:ind w:firstLine="600"/>
        <w:jc w:val="both"/>
        <w:outlineLvl w:val="0"/>
        <w:rPr>
          <w:b/>
          <w:szCs w:val="28"/>
          <w:lang w:val="uk-UA"/>
        </w:rPr>
      </w:pPr>
      <w:r>
        <w:rPr>
          <w:b/>
          <w:szCs w:val="28"/>
          <w:lang w:val="uk-UA"/>
        </w:rPr>
        <w:t>3</w:t>
      </w:r>
      <w:r w:rsidR="00E74595" w:rsidRPr="00C01F36">
        <w:rPr>
          <w:b/>
          <w:szCs w:val="28"/>
          <w:lang w:val="uk-UA"/>
        </w:rPr>
        <w:t>.2.2 Робота заслонки зовнішнього повітря</w:t>
      </w:r>
    </w:p>
    <w:p w:rsidR="00E74595" w:rsidRDefault="00E74595" w:rsidP="00E74595">
      <w:pPr>
        <w:spacing w:line="360" w:lineRule="auto"/>
        <w:ind w:firstLine="600"/>
        <w:jc w:val="both"/>
        <w:outlineLvl w:val="0"/>
        <w:rPr>
          <w:szCs w:val="28"/>
          <w:lang w:val="uk-UA"/>
        </w:rPr>
      </w:pPr>
      <w:r>
        <w:rPr>
          <w:szCs w:val="28"/>
          <w:lang w:val="uk-UA"/>
        </w:rPr>
        <w:t>Жалюзі заслонки управляються контролером за допомогою виконавчого механізма заслонки (6а). Ступінь відкриття жалюзі залежить від давача температури припливного повітря (1а) – таким чином відбувається регулювання температури припливного повітря. Існує можливість задавання максимального та мінімального положення відкриття жалюзі заслонки.</w:t>
      </w:r>
    </w:p>
    <w:p w:rsidR="00E74595" w:rsidRDefault="00E74595" w:rsidP="00E74595">
      <w:pPr>
        <w:spacing w:line="360" w:lineRule="auto"/>
        <w:ind w:firstLine="600"/>
        <w:jc w:val="both"/>
        <w:outlineLvl w:val="0"/>
        <w:rPr>
          <w:szCs w:val="28"/>
          <w:lang w:val="uk-UA"/>
        </w:rPr>
      </w:pPr>
    </w:p>
    <w:p w:rsidR="00E74595" w:rsidRPr="00C01F36" w:rsidRDefault="00CA4A93" w:rsidP="00E74595">
      <w:pPr>
        <w:spacing w:line="360" w:lineRule="auto"/>
        <w:ind w:firstLine="600"/>
        <w:jc w:val="both"/>
        <w:outlineLvl w:val="0"/>
        <w:rPr>
          <w:b/>
          <w:szCs w:val="28"/>
          <w:lang w:val="uk-UA"/>
        </w:rPr>
      </w:pPr>
      <w:r>
        <w:rPr>
          <w:b/>
          <w:szCs w:val="28"/>
          <w:lang w:val="uk-UA"/>
        </w:rPr>
        <w:t>3</w:t>
      </w:r>
      <w:r w:rsidR="00E74595">
        <w:rPr>
          <w:b/>
          <w:szCs w:val="28"/>
          <w:lang w:val="uk-UA"/>
        </w:rPr>
        <w:t xml:space="preserve">.2.3 Контроль роботи </w:t>
      </w:r>
      <w:r w:rsidR="00E74595" w:rsidRPr="00C01F36">
        <w:rPr>
          <w:b/>
          <w:szCs w:val="28"/>
          <w:lang w:val="uk-UA"/>
        </w:rPr>
        <w:t>повітряного фільтра</w:t>
      </w:r>
    </w:p>
    <w:p w:rsidR="00E74595" w:rsidRDefault="00E74595" w:rsidP="00E74595">
      <w:pPr>
        <w:spacing w:line="360" w:lineRule="auto"/>
        <w:ind w:firstLine="600"/>
        <w:jc w:val="both"/>
        <w:outlineLvl w:val="0"/>
        <w:rPr>
          <w:szCs w:val="28"/>
          <w:lang w:val="uk-UA"/>
        </w:rPr>
      </w:pPr>
      <w:r>
        <w:rPr>
          <w:szCs w:val="28"/>
          <w:lang w:val="uk-UA"/>
        </w:rPr>
        <w:t>Для контролю за забрудненням фільтра встановлений прессостат</w:t>
      </w:r>
      <w:r w:rsidRPr="00757D27">
        <w:rPr>
          <w:szCs w:val="28"/>
          <w:lang w:val="uk-UA"/>
        </w:rPr>
        <w:t xml:space="preserve"> (5</w:t>
      </w:r>
      <w:r>
        <w:rPr>
          <w:szCs w:val="28"/>
          <w:lang w:val="uk-UA"/>
        </w:rPr>
        <w:t>а</w:t>
      </w:r>
      <w:r w:rsidRPr="00757D27">
        <w:rPr>
          <w:szCs w:val="28"/>
          <w:lang w:val="uk-UA"/>
        </w:rPr>
        <w:t>)</w:t>
      </w:r>
      <w:r>
        <w:rPr>
          <w:szCs w:val="28"/>
          <w:lang w:val="uk-UA"/>
        </w:rPr>
        <w:t>, що вимірює перепад тиску повітря до і після фільтра, і при досягненні значення, більшого за задане, на приборній панелі щита керування загорається відповідна лампочка (</w:t>
      </w:r>
      <w:r>
        <w:rPr>
          <w:szCs w:val="28"/>
          <w:lang w:val="en-US"/>
        </w:rPr>
        <w:t>HLE</w:t>
      </w:r>
      <w:r>
        <w:rPr>
          <w:szCs w:val="28"/>
          <w:lang w:val="uk-UA"/>
        </w:rPr>
        <w:t xml:space="preserve">), що свідчить про необхідність заміни матеріалу фільтра. </w:t>
      </w:r>
    </w:p>
    <w:p w:rsidR="00E74595" w:rsidRDefault="00E74595" w:rsidP="00E74595">
      <w:pPr>
        <w:spacing w:line="360" w:lineRule="auto"/>
        <w:ind w:firstLine="600"/>
        <w:jc w:val="both"/>
        <w:outlineLvl w:val="0"/>
        <w:rPr>
          <w:szCs w:val="28"/>
          <w:lang w:val="uk-UA"/>
        </w:rPr>
      </w:pPr>
    </w:p>
    <w:p w:rsidR="00E74595" w:rsidRPr="00C01F36" w:rsidRDefault="00CA4A93" w:rsidP="00E74595">
      <w:pPr>
        <w:spacing w:line="360" w:lineRule="auto"/>
        <w:ind w:firstLine="600"/>
        <w:jc w:val="both"/>
        <w:outlineLvl w:val="0"/>
        <w:rPr>
          <w:b/>
          <w:szCs w:val="28"/>
          <w:lang w:val="uk-UA"/>
        </w:rPr>
      </w:pPr>
      <w:r>
        <w:rPr>
          <w:b/>
          <w:szCs w:val="28"/>
          <w:lang w:val="uk-UA"/>
        </w:rPr>
        <w:t>3</w:t>
      </w:r>
      <w:r w:rsidR="00E74595" w:rsidRPr="00C01F36">
        <w:rPr>
          <w:b/>
          <w:szCs w:val="28"/>
          <w:lang w:val="uk-UA"/>
        </w:rPr>
        <w:t>.2.4 Робота калорифера в зимовий період</w:t>
      </w:r>
    </w:p>
    <w:p w:rsidR="00E74595" w:rsidRDefault="00E74595" w:rsidP="00E74595">
      <w:pPr>
        <w:spacing w:line="360" w:lineRule="auto"/>
        <w:ind w:firstLine="600"/>
        <w:jc w:val="both"/>
        <w:outlineLvl w:val="0"/>
        <w:rPr>
          <w:szCs w:val="28"/>
          <w:lang w:val="uk-UA"/>
        </w:rPr>
      </w:pPr>
      <w:r>
        <w:rPr>
          <w:szCs w:val="28"/>
          <w:lang w:val="uk-UA"/>
        </w:rPr>
        <w:t>Під час пуску системи в зимовому режимі запускається циркуляційний насос вузла обв</w:t>
      </w:r>
      <w:r w:rsidRPr="003F49B7">
        <w:rPr>
          <w:szCs w:val="28"/>
        </w:rPr>
        <w:t>’</w:t>
      </w:r>
      <w:r>
        <w:rPr>
          <w:szCs w:val="28"/>
          <w:lang w:val="uk-UA"/>
        </w:rPr>
        <w:t>вязки (3</w:t>
      </w:r>
      <w:r>
        <w:rPr>
          <w:szCs w:val="28"/>
        </w:rPr>
        <w:t>а</w:t>
      </w:r>
      <w:r>
        <w:rPr>
          <w:szCs w:val="28"/>
          <w:lang w:val="uk-UA"/>
        </w:rPr>
        <w:t xml:space="preserve">). За сигналом давача температури зовнішнього повітря (2а) відкривається трьохходовий клапан (3б) для прогріву повітрянагрівача. Прогрів </w:t>
      </w:r>
      <w:r>
        <w:rPr>
          <w:szCs w:val="28"/>
          <w:lang w:val="uk-UA"/>
        </w:rPr>
        <w:lastRenderedPageBreak/>
        <w:t>відбувається заданий час і контролюється давачем температури зворотньої води (3в). У разі, коли після закінчення заданого часу прогріву температура зворотної води нижче заданої, вмикається аварійний сигнал та пуск установки блокується. Регулювання нагрівальної потужності калорифера відбувається за допомогою трьохходового клапана за рахунок циркуляції теплоносія, доки температура зворотної води не досягне заданого значення. Тоді відкривається трьохходовий клапан, і в контур поступає гаряча вода.  При відключеному вентиляторі контролер підтримує задану температуру зворотної води. Захист від заморожування відбувається за значенням температури зворотної води в робочому режимі та за значенням температури припливного повітря в неробочому режимі калорифера.  В разі небезпеки заморожування вентилятор відключається, вмикається насос та відкривається трьохходовий клапан.</w:t>
      </w:r>
    </w:p>
    <w:p w:rsidR="00E74595" w:rsidRDefault="00E74595" w:rsidP="00E74595">
      <w:pPr>
        <w:spacing w:line="360" w:lineRule="auto"/>
        <w:ind w:firstLine="600"/>
        <w:jc w:val="both"/>
        <w:outlineLvl w:val="0"/>
        <w:rPr>
          <w:szCs w:val="28"/>
          <w:lang w:val="uk-UA"/>
        </w:rPr>
      </w:pPr>
    </w:p>
    <w:p w:rsidR="00E74595" w:rsidRPr="00C01F36" w:rsidRDefault="00CA4A93" w:rsidP="00E74595">
      <w:pPr>
        <w:spacing w:line="360" w:lineRule="auto"/>
        <w:ind w:firstLine="600"/>
        <w:jc w:val="both"/>
        <w:outlineLvl w:val="0"/>
        <w:rPr>
          <w:b/>
          <w:szCs w:val="28"/>
          <w:lang w:val="uk-UA"/>
        </w:rPr>
      </w:pPr>
      <w:r>
        <w:rPr>
          <w:b/>
          <w:szCs w:val="28"/>
          <w:lang w:val="uk-UA"/>
        </w:rPr>
        <w:t>3</w:t>
      </w:r>
      <w:r w:rsidR="00E74595" w:rsidRPr="00C01F36">
        <w:rPr>
          <w:b/>
          <w:szCs w:val="28"/>
          <w:lang w:val="uk-UA"/>
        </w:rPr>
        <w:t>.2.5 Робота повітря</w:t>
      </w:r>
      <w:r w:rsidR="00E74595" w:rsidRPr="00A81A1A">
        <w:rPr>
          <w:b/>
          <w:szCs w:val="28"/>
        </w:rPr>
        <w:t xml:space="preserve"> </w:t>
      </w:r>
      <w:r w:rsidR="00E74595" w:rsidRPr="00C01F36">
        <w:rPr>
          <w:b/>
          <w:szCs w:val="28"/>
          <w:lang w:val="uk-UA"/>
        </w:rPr>
        <w:t>охолодника в літній період</w:t>
      </w:r>
    </w:p>
    <w:p w:rsidR="00E74595" w:rsidRDefault="00E74595" w:rsidP="00E74595">
      <w:pPr>
        <w:spacing w:line="360" w:lineRule="auto"/>
        <w:ind w:firstLine="600"/>
        <w:jc w:val="both"/>
        <w:outlineLvl w:val="0"/>
        <w:rPr>
          <w:szCs w:val="28"/>
          <w:lang w:val="uk-UA"/>
        </w:rPr>
      </w:pPr>
      <w:r>
        <w:rPr>
          <w:szCs w:val="28"/>
          <w:lang w:val="uk-UA"/>
        </w:rPr>
        <w:t>Під час пуску системи в літньому режимі за сигналом давача температури зовнішнього повітря (2а) відкривається трьохходовий клапан (4б) та включається циркуляційний насос (4а). Регулювання охолоджувальної потужності повітряохолодника відбувається за допомогою трьохходового клапана за рахунок циркуляції теплоносія, доки температура зворотної води на відповідному давачі (4в) не досягне заданого значення. Тоді відкривається трьохходовий клапан, і в контур поступає холодна вода.</w:t>
      </w:r>
    </w:p>
    <w:p w:rsidR="00E74595" w:rsidRDefault="00E74595" w:rsidP="00E74595">
      <w:pPr>
        <w:spacing w:line="360" w:lineRule="auto"/>
        <w:ind w:firstLine="600"/>
        <w:jc w:val="both"/>
        <w:outlineLvl w:val="0"/>
        <w:rPr>
          <w:szCs w:val="28"/>
          <w:lang w:val="uk-UA"/>
        </w:rPr>
      </w:pPr>
    </w:p>
    <w:p w:rsidR="00E74595" w:rsidRPr="00B6448C" w:rsidRDefault="00CA4A93" w:rsidP="00E74595">
      <w:pPr>
        <w:spacing w:line="360" w:lineRule="auto"/>
        <w:ind w:firstLine="600"/>
        <w:jc w:val="both"/>
        <w:outlineLvl w:val="0"/>
        <w:rPr>
          <w:b/>
          <w:szCs w:val="28"/>
          <w:lang w:val="uk-UA"/>
        </w:rPr>
      </w:pPr>
      <w:r>
        <w:rPr>
          <w:b/>
          <w:szCs w:val="28"/>
          <w:lang w:val="uk-UA"/>
        </w:rPr>
        <w:t>3</w:t>
      </w:r>
      <w:r w:rsidR="00E74595" w:rsidRPr="00B6448C">
        <w:rPr>
          <w:b/>
          <w:szCs w:val="28"/>
          <w:lang w:val="uk-UA"/>
        </w:rPr>
        <w:t>.2.6 Припливний вентилятор</w:t>
      </w:r>
    </w:p>
    <w:p w:rsidR="00E74595" w:rsidRDefault="00E74595" w:rsidP="00E74595">
      <w:pPr>
        <w:spacing w:line="360" w:lineRule="auto"/>
        <w:ind w:firstLine="600"/>
        <w:jc w:val="both"/>
        <w:outlineLvl w:val="0"/>
        <w:rPr>
          <w:szCs w:val="28"/>
          <w:lang w:val="uk-UA"/>
        </w:rPr>
      </w:pPr>
      <w:r>
        <w:rPr>
          <w:szCs w:val="28"/>
          <w:lang w:val="uk-UA"/>
        </w:rPr>
        <w:t xml:space="preserve">На вентиляторі встановлений прессостат (7в), що вимірює різницю тисків до і після вентилятора. При відсутності сигналу від пресостата о наявності перепаду тисків, що свідчить про механічні ушодження вентилятора, блокується робота системи. На електродвигуні вентилятора (7а) встановлений датчик температури </w:t>
      </w:r>
      <w:r>
        <w:rPr>
          <w:szCs w:val="28"/>
          <w:lang w:val="uk-UA"/>
        </w:rPr>
        <w:lastRenderedPageBreak/>
        <w:t>обмотки двигуна (7б). При досягненні температури обмотки значення 70ºС спрацьовує пусковий механізм, і система зупиняється.</w:t>
      </w:r>
    </w:p>
    <w:p w:rsidR="00E74595" w:rsidRPr="006736FF" w:rsidRDefault="00E74595" w:rsidP="00E74595">
      <w:pPr>
        <w:spacing w:line="360" w:lineRule="auto"/>
        <w:ind w:firstLine="600"/>
        <w:jc w:val="both"/>
        <w:outlineLvl w:val="0"/>
        <w:rPr>
          <w:szCs w:val="28"/>
          <w:lang w:val="uk-UA"/>
        </w:rPr>
      </w:pPr>
      <w:r w:rsidRPr="006736FF">
        <w:rPr>
          <w:szCs w:val="28"/>
          <w:lang w:val="uk-UA"/>
        </w:rPr>
        <w:t>Існує можливість встановлення в приміщенні датчика температури внутрішнього повітря</w:t>
      </w:r>
      <w:r>
        <w:rPr>
          <w:szCs w:val="28"/>
          <w:lang w:val="uk-UA"/>
        </w:rPr>
        <w:t>.</w:t>
      </w:r>
    </w:p>
    <w:p w:rsidR="00E74595" w:rsidRPr="00132700" w:rsidRDefault="00CA4A93" w:rsidP="00E74595">
      <w:pPr>
        <w:spacing w:line="360" w:lineRule="auto"/>
        <w:jc w:val="center"/>
        <w:rPr>
          <w:b/>
          <w:sz w:val="32"/>
          <w:szCs w:val="32"/>
          <w:lang w:val="uk-UA"/>
        </w:rPr>
      </w:pPr>
      <w:r>
        <w:rPr>
          <w:b/>
          <w:sz w:val="32"/>
          <w:szCs w:val="32"/>
          <w:lang w:val="uk-UA"/>
        </w:rPr>
        <w:t>3</w:t>
      </w:r>
      <w:r w:rsidR="00E74595" w:rsidRPr="00132700">
        <w:rPr>
          <w:b/>
          <w:sz w:val="32"/>
          <w:szCs w:val="32"/>
          <w:lang w:val="uk-UA"/>
        </w:rPr>
        <w:t>.</w:t>
      </w:r>
      <w:r>
        <w:rPr>
          <w:b/>
          <w:sz w:val="32"/>
          <w:szCs w:val="32"/>
          <w:lang w:val="uk-UA"/>
        </w:rPr>
        <w:t>3</w:t>
      </w:r>
      <w:r w:rsidR="00E74595" w:rsidRPr="00132700">
        <w:rPr>
          <w:b/>
          <w:sz w:val="32"/>
          <w:szCs w:val="32"/>
          <w:lang w:val="uk-UA"/>
        </w:rPr>
        <w:t xml:space="preserve"> Завдання систем автоматики та диспетчиризації</w:t>
      </w:r>
    </w:p>
    <w:p w:rsidR="00E74595" w:rsidRPr="00CD6231" w:rsidRDefault="00E74595" w:rsidP="00E74595">
      <w:pPr>
        <w:spacing w:line="360" w:lineRule="auto"/>
        <w:rPr>
          <w:szCs w:val="28"/>
        </w:rPr>
      </w:pPr>
      <w:r w:rsidRPr="00132700">
        <w:rPr>
          <w:szCs w:val="28"/>
          <w:lang w:val="uk-UA"/>
        </w:rPr>
        <w:t xml:space="preserve">     Створювана система диспетчеризації повинна здійснювати контроль за працездатністю інженерного устаткування будівель (ліфти, тепловий пункт, водопостачання, електропостачання і так далі), сигналізацію </w:t>
      </w:r>
      <w:r w:rsidRPr="00CD6231">
        <w:rPr>
          <w:szCs w:val="28"/>
        </w:rPr>
        <w:t xml:space="preserve">(на диспетчерському пункті) технологічних параметрів з метою своєчасного реагування на можливу аварію технологічного устаткування,  а також дистанційне керування контрольованого устаткування. Система диспетчеризації передбачає управління і моніторинг стану наступних інженерних систем будівлі: </w:t>
      </w:r>
    </w:p>
    <w:p w:rsidR="00E74595" w:rsidRPr="00CD6231" w:rsidRDefault="00E74595" w:rsidP="00E74595">
      <w:pPr>
        <w:spacing w:line="360" w:lineRule="auto"/>
        <w:rPr>
          <w:szCs w:val="28"/>
        </w:rPr>
      </w:pPr>
      <w:r w:rsidRPr="00CD6231">
        <w:rPr>
          <w:szCs w:val="28"/>
        </w:rPr>
        <w:t>•</w:t>
      </w:r>
      <w:r w:rsidRPr="00CD6231">
        <w:rPr>
          <w:szCs w:val="28"/>
        </w:rPr>
        <w:tab/>
        <w:t xml:space="preserve">Опалювання, гарячого водопостачання; </w:t>
      </w:r>
    </w:p>
    <w:p w:rsidR="00E74595" w:rsidRPr="00CD6231" w:rsidRDefault="00E74595" w:rsidP="00E74595">
      <w:pPr>
        <w:spacing w:line="360" w:lineRule="auto"/>
        <w:rPr>
          <w:szCs w:val="28"/>
        </w:rPr>
      </w:pPr>
      <w:r w:rsidRPr="00CD6231">
        <w:rPr>
          <w:szCs w:val="28"/>
        </w:rPr>
        <w:t>•</w:t>
      </w:r>
      <w:r w:rsidRPr="00CD6231">
        <w:rPr>
          <w:szCs w:val="28"/>
        </w:rPr>
        <w:tab/>
        <w:t xml:space="preserve">Господарсько-питного водопостачання; </w:t>
      </w:r>
    </w:p>
    <w:p w:rsidR="00E74595" w:rsidRPr="00CD6231" w:rsidRDefault="00E74595" w:rsidP="00E74595">
      <w:pPr>
        <w:spacing w:line="360" w:lineRule="auto"/>
        <w:rPr>
          <w:szCs w:val="28"/>
        </w:rPr>
      </w:pPr>
      <w:r w:rsidRPr="00CD6231">
        <w:rPr>
          <w:szCs w:val="28"/>
        </w:rPr>
        <w:t>•</w:t>
      </w:r>
      <w:r w:rsidRPr="00CD6231">
        <w:rPr>
          <w:szCs w:val="28"/>
        </w:rPr>
        <w:tab/>
        <w:t xml:space="preserve">Протипожежного водопостачання; </w:t>
      </w:r>
    </w:p>
    <w:p w:rsidR="00E74595" w:rsidRPr="00CD6231" w:rsidRDefault="00E74595" w:rsidP="00E74595">
      <w:pPr>
        <w:spacing w:line="360" w:lineRule="auto"/>
        <w:rPr>
          <w:szCs w:val="28"/>
        </w:rPr>
      </w:pPr>
      <w:r w:rsidRPr="00CD6231">
        <w:rPr>
          <w:szCs w:val="28"/>
        </w:rPr>
        <w:t>•</w:t>
      </w:r>
      <w:r w:rsidRPr="00CD6231">
        <w:rPr>
          <w:szCs w:val="28"/>
        </w:rPr>
        <w:tab/>
        <w:t>Дренажного водовідведення;</w:t>
      </w:r>
    </w:p>
    <w:p w:rsidR="00E74595" w:rsidRPr="00CD6231" w:rsidRDefault="00E74595" w:rsidP="00E74595">
      <w:pPr>
        <w:spacing w:line="360" w:lineRule="auto"/>
        <w:rPr>
          <w:szCs w:val="28"/>
        </w:rPr>
      </w:pPr>
      <w:r w:rsidRPr="00CD6231">
        <w:rPr>
          <w:szCs w:val="28"/>
        </w:rPr>
        <w:t xml:space="preserve"> •</w:t>
      </w:r>
      <w:r w:rsidRPr="00CD6231">
        <w:rPr>
          <w:szCs w:val="28"/>
        </w:rPr>
        <w:tab/>
        <w:t xml:space="preserve">Електропостачання; </w:t>
      </w:r>
    </w:p>
    <w:p w:rsidR="00E74595" w:rsidRPr="00CD6231" w:rsidRDefault="00E74595" w:rsidP="00E74595">
      <w:pPr>
        <w:spacing w:line="360" w:lineRule="auto"/>
        <w:rPr>
          <w:szCs w:val="28"/>
        </w:rPr>
      </w:pPr>
      <w:r w:rsidRPr="00CD6231">
        <w:rPr>
          <w:szCs w:val="28"/>
        </w:rPr>
        <w:t>•</w:t>
      </w:r>
      <w:r w:rsidRPr="00CD6231">
        <w:rPr>
          <w:szCs w:val="28"/>
        </w:rPr>
        <w:tab/>
        <w:t xml:space="preserve">Електроосвітлення; </w:t>
      </w:r>
    </w:p>
    <w:p w:rsidR="00E74595" w:rsidRPr="00CD6231" w:rsidRDefault="00E74595" w:rsidP="00E74595">
      <w:pPr>
        <w:spacing w:line="360" w:lineRule="auto"/>
        <w:rPr>
          <w:szCs w:val="28"/>
        </w:rPr>
      </w:pPr>
      <w:r w:rsidRPr="00CD6231">
        <w:rPr>
          <w:szCs w:val="28"/>
        </w:rPr>
        <w:t>•</w:t>
      </w:r>
      <w:r w:rsidRPr="00CD6231">
        <w:rPr>
          <w:szCs w:val="28"/>
        </w:rPr>
        <w:tab/>
        <w:t xml:space="preserve">Пожежні сигналізації; </w:t>
      </w:r>
    </w:p>
    <w:p w:rsidR="00E74595" w:rsidRPr="00CD6231" w:rsidRDefault="00E74595" w:rsidP="00E74595">
      <w:pPr>
        <w:spacing w:line="360" w:lineRule="auto"/>
        <w:rPr>
          <w:szCs w:val="28"/>
        </w:rPr>
      </w:pPr>
      <w:r w:rsidRPr="00CD6231">
        <w:rPr>
          <w:szCs w:val="28"/>
        </w:rPr>
        <w:t>•</w:t>
      </w:r>
      <w:r w:rsidRPr="00CD6231">
        <w:rPr>
          <w:szCs w:val="28"/>
        </w:rPr>
        <w:tab/>
        <w:t>Охоронні сигналізації;</w:t>
      </w:r>
    </w:p>
    <w:p w:rsidR="00E74595" w:rsidRPr="00CD6231" w:rsidRDefault="00E74595" w:rsidP="00E74595">
      <w:pPr>
        <w:spacing w:line="360" w:lineRule="auto"/>
        <w:rPr>
          <w:szCs w:val="28"/>
        </w:rPr>
      </w:pPr>
      <w:r w:rsidRPr="00CD6231">
        <w:rPr>
          <w:szCs w:val="28"/>
        </w:rPr>
        <w:t xml:space="preserve"> •</w:t>
      </w:r>
      <w:r w:rsidRPr="00CD6231">
        <w:rPr>
          <w:szCs w:val="28"/>
        </w:rPr>
        <w:tab/>
        <w:t>Димовидалення;</w:t>
      </w:r>
    </w:p>
    <w:p w:rsidR="00E74595" w:rsidRDefault="00E74595" w:rsidP="00E74595">
      <w:pPr>
        <w:spacing w:line="360" w:lineRule="auto"/>
        <w:rPr>
          <w:szCs w:val="28"/>
        </w:rPr>
      </w:pPr>
      <w:r w:rsidRPr="00CD6231">
        <w:rPr>
          <w:szCs w:val="28"/>
        </w:rPr>
        <w:t xml:space="preserve"> •</w:t>
      </w:r>
      <w:r w:rsidRPr="00CD6231">
        <w:rPr>
          <w:szCs w:val="28"/>
        </w:rPr>
        <w:tab/>
        <w:t xml:space="preserve">Ліфтового господарства. </w:t>
      </w:r>
    </w:p>
    <w:p w:rsidR="00E74595" w:rsidRPr="00CD6231" w:rsidRDefault="00E74595" w:rsidP="00E74595">
      <w:pPr>
        <w:spacing w:line="360" w:lineRule="auto"/>
        <w:rPr>
          <w:szCs w:val="28"/>
        </w:rPr>
      </w:pPr>
    </w:p>
    <w:p w:rsidR="00E74595" w:rsidRPr="00981E62" w:rsidRDefault="00E74595" w:rsidP="00F25F0D">
      <w:pPr>
        <w:pStyle w:val="a9"/>
        <w:numPr>
          <w:ilvl w:val="2"/>
          <w:numId w:val="20"/>
        </w:numPr>
        <w:spacing w:after="0" w:line="360" w:lineRule="auto"/>
        <w:jc w:val="center"/>
        <w:rPr>
          <w:b/>
          <w:sz w:val="32"/>
          <w:szCs w:val="32"/>
        </w:rPr>
      </w:pPr>
      <w:r w:rsidRPr="00981E62">
        <w:rPr>
          <w:b/>
          <w:sz w:val="32"/>
          <w:szCs w:val="32"/>
        </w:rPr>
        <w:lastRenderedPageBreak/>
        <w:t>Завдання, які вирішуються системою автоматичного управління і диспетчеризації,</w:t>
      </w:r>
    </w:p>
    <w:p w:rsidR="00E74595" w:rsidRPr="00CD6231" w:rsidRDefault="00E74595" w:rsidP="00E74595">
      <w:pPr>
        <w:spacing w:line="360" w:lineRule="auto"/>
        <w:ind w:left="240"/>
        <w:rPr>
          <w:szCs w:val="28"/>
        </w:rPr>
      </w:pPr>
      <w:r w:rsidRPr="00CD6231">
        <w:rPr>
          <w:szCs w:val="28"/>
        </w:rPr>
        <w:t xml:space="preserve"> •</w:t>
      </w:r>
      <w:r w:rsidRPr="00CD6231">
        <w:rPr>
          <w:szCs w:val="28"/>
        </w:rPr>
        <w:tab/>
        <w:t>Автоматичне управління роботою інженерного устаткування за допомогою локальних контроллерів, встановлених в щитах автоматики;</w:t>
      </w:r>
    </w:p>
    <w:p w:rsidR="00E74595" w:rsidRDefault="00E74595" w:rsidP="00E74595">
      <w:pPr>
        <w:spacing w:line="360" w:lineRule="auto"/>
        <w:ind w:left="240"/>
        <w:rPr>
          <w:szCs w:val="28"/>
        </w:rPr>
      </w:pPr>
      <w:r w:rsidRPr="00CD6231">
        <w:rPr>
          <w:szCs w:val="28"/>
        </w:rPr>
        <w:t xml:space="preserve"> •</w:t>
      </w:r>
      <w:r w:rsidRPr="00CD6231">
        <w:rPr>
          <w:szCs w:val="28"/>
        </w:rPr>
        <w:tab/>
        <w:t>Прийом і обробка інформації, що поступає від автоматики інженерного устаткування; •</w:t>
      </w:r>
      <w:r w:rsidRPr="00CD6231">
        <w:rPr>
          <w:szCs w:val="28"/>
        </w:rPr>
        <w:tab/>
        <w:t>Прийом і обробка інформації, що поступає від датчиків, встановлених на інженерному устаткуванні будівель;</w:t>
      </w:r>
    </w:p>
    <w:p w:rsidR="00E74595" w:rsidRPr="00CD6231" w:rsidRDefault="00E74595" w:rsidP="00E74595">
      <w:pPr>
        <w:spacing w:line="360" w:lineRule="auto"/>
        <w:ind w:left="240"/>
        <w:rPr>
          <w:szCs w:val="28"/>
        </w:rPr>
      </w:pPr>
      <w:r w:rsidRPr="00CD6231">
        <w:rPr>
          <w:szCs w:val="28"/>
        </w:rPr>
        <w:t xml:space="preserve"> •</w:t>
      </w:r>
      <w:r w:rsidRPr="00CD6231">
        <w:rPr>
          <w:szCs w:val="28"/>
        </w:rPr>
        <w:tab/>
        <w:t xml:space="preserve">Контроль параметрів тепло і водопостачання, електропостачання; </w:t>
      </w:r>
    </w:p>
    <w:p w:rsidR="00E74595" w:rsidRPr="00CD6231" w:rsidRDefault="00E74595" w:rsidP="00E74595">
      <w:pPr>
        <w:spacing w:line="360" w:lineRule="auto"/>
        <w:ind w:left="240"/>
        <w:rPr>
          <w:szCs w:val="28"/>
        </w:rPr>
      </w:pPr>
      <w:r w:rsidRPr="00CD6231">
        <w:rPr>
          <w:szCs w:val="28"/>
        </w:rPr>
        <w:t xml:space="preserve">• Прийом аварійних сигналів устаткування; </w:t>
      </w:r>
    </w:p>
    <w:p w:rsidR="00E74595" w:rsidRPr="00CD6231" w:rsidRDefault="00E74595" w:rsidP="00E74595">
      <w:pPr>
        <w:spacing w:line="360" w:lineRule="auto"/>
        <w:ind w:left="240"/>
        <w:rPr>
          <w:szCs w:val="28"/>
        </w:rPr>
      </w:pPr>
      <w:r w:rsidRPr="00CD6231">
        <w:rPr>
          <w:szCs w:val="28"/>
        </w:rPr>
        <w:t>•</w:t>
      </w:r>
      <w:r w:rsidRPr="00CD6231">
        <w:rPr>
          <w:szCs w:val="28"/>
        </w:rPr>
        <w:tab/>
        <w:t xml:space="preserve">Дистанційне керування контрольованим устаткуванням, у тому числі по подіях, календарі і т.д.; </w:t>
      </w:r>
    </w:p>
    <w:p w:rsidR="00E74595" w:rsidRPr="00CD6231" w:rsidRDefault="00E74595" w:rsidP="00E74595">
      <w:pPr>
        <w:spacing w:line="360" w:lineRule="auto"/>
        <w:ind w:left="240"/>
        <w:rPr>
          <w:szCs w:val="28"/>
        </w:rPr>
      </w:pPr>
      <w:r w:rsidRPr="00CD6231">
        <w:rPr>
          <w:szCs w:val="28"/>
        </w:rPr>
        <w:t>•</w:t>
      </w:r>
      <w:r w:rsidRPr="00CD6231">
        <w:rPr>
          <w:szCs w:val="28"/>
        </w:rPr>
        <w:tab/>
        <w:t>Автоматична архівація інформації, у тому числі і дій диспетчера.</w:t>
      </w:r>
    </w:p>
    <w:p w:rsidR="00E74595" w:rsidRPr="00CD6231" w:rsidRDefault="00E74595" w:rsidP="00E74595">
      <w:pPr>
        <w:spacing w:line="360" w:lineRule="auto"/>
        <w:ind w:left="240"/>
        <w:rPr>
          <w:szCs w:val="28"/>
        </w:rPr>
      </w:pPr>
    </w:p>
    <w:p w:rsidR="00E74595" w:rsidRPr="00CD6231" w:rsidRDefault="00981E62" w:rsidP="00E74595">
      <w:pPr>
        <w:spacing w:line="360" w:lineRule="auto"/>
        <w:ind w:left="240"/>
        <w:jc w:val="center"/>
        <w:rPr>
          <w:szCs w:val="28"/>
        </w:rPr>
      </w:pPr>
      <w:r>
        <w:rPr>
          <w:b/>
          <w:sz w:val="32"/>
          <w:szCs w:val="32"/>
          <w:lang w:val="uk-UA"/>
        </w:rPr>
        <w:t>3</w:t>
      </w:r>
      <w:r w:rsidR="00E74595">
        <w:rPr>
          <w:b/>
          <w:sz w:val="32"/>
          <w:szCs w:val="32"/>
        </w:rPr>
        <w:t>.3</w:t>
      </w:r>
      <w:r>
        <w:rPr>
          <w:b/>
          <w:sz w:val="32"/>
          <w:szCs w:val="32"/>
          <w:lang w:val="uk-UA"/>
        </w:rPr>
        <w:t>.2</w:t>
      </w:r>
      <w:r w:rsidR="00E74595">
        <w:rPr>
          <w:b/>
          <w:sz w:val="32"/>
          <w:szCs w:val="32"/>
        </w:rPr>
        <w:t xml:space="preserve"> </w:t>
      </w:r>
      <w:r w:rsidR="00E74595" w:rsidRPr="006F244A">
        <w:rPr>
          <w:b/>
          <w:sz w:val="32"/>
          <w:szCs w:val="32"/>
        </w:rPr>
        <w:t xml:space="preserve">Сучасні </w:t>
      </w:r>
      <w:r w:rsidR="00E74595" w:rsidRPr="006F244A">
        <w:rPr>
          <w:b/>
          <w:smallCaps/>
          <w:sz w:val="32"/>
          <w:szCs w:val="32"/>
        </w:rPr>
        <w:t>LonWorks</w:t>
      </w:r>
      <w:r w:rsidR="00E74595" w:rsidRPr="006F244A">
        <w:rPr>
          <w:rStyle w:val="text"/>
          <w:rFonts w:cs="Arial"/>
          <w:b/>
          <w:sz w:val="32"/>
          <w:szCs w:val="32"/>
          <w:vertAlign w:val="superscript"/>
        </w:rPr>
        <w:t>®</w:t>
      </w:r>
      <w:r w:rsidR="00E74595">
        <w:rPr>
          <w:rStyle w:val="text"/>
          <w:rFonts w:cs="Arial"/>
          <w:b/>
          <w:sz w:val="32"/>
          <w:szCs w:val="32"/>
          <w:vertAlign w:val="superscript"/>
        </w:rPr>
        <w:t xml:space="preserve"> </w:t>
      </w:r>
      <w:r w:rsidR="00E74595" w:rsidRPr="006F244A">
        <w:rPr>
          <w:b/>
          <w:sz w:val="32"/>
          <w:szCs w:val="32"/>
        </w:rPr>
        <w:t>технології диспетчеризації систем.</w:t>
      </w:r>
    </w:p>
    <w:p w:rsidR="00E74595" w:rsidRDefault="00E74595" w:rsidP="00E74595">
      <w:pPr>
        <w:spacing w:line="360" w:lineRule="auto"/>
        <w:ind w:firstLine="180"/>
        <w:rPr>
          <w:szCs w:val="28"/>
        </w:rPr>
      </w:pPr>
      <w:r>
        <w:rPr>
          <w:szCs w:val="28"/>
        </w:rPr>
        <w:t xml:space="preserve">   </w:t>
      </w:r>
      <w:r w:rsidRPr="00CD6231">
        <w:rPr>
          <w:szCs w:val="28"/>
        </w:rPr>
        <w:t>Технологія автоматизації і диспетчеризації будівель розроблена компанією Echelon, США є на сьогоднішній день найбільш поширеною технологією і стандартом де-факто для систем автоматизації і диспетчеризації будівель.</w:t>
      </w:r>
    </w:p>
    <w:p w:rsidR="00E74595" w:rsidRDefault="00E74595" w:rsidP="00E74595">
      <w:pPr>
        <w:spacing w:line="360" w:lineRule="auto"/>
        <w:rPr>
          <w:szCs w:val="28"/>
        </w:rPr>
      </w:pPr>
      <w:r>
        <w:rPr>
          <w:szCs w:val="28"/>
        </w:rPr>
        <w:t xml:space="preserve">    </w:t>
      </w:r>
      <w:r w:rsidRPr="00FF0E90">
        <w:rPr>
          <w:szCs w:val="28"/>
        </w:rPr>
        <w:t>Мережа Lonworks має децентралізованную розподілену архітектуру, де кожен вузол виконує функції управління, включаючи обробку інформації, введення/вивід даних і взаємодію з іншими вузлами, що забезпечується ПО кожного з вузлів. Протокол Lontalk, лежачий в основі технології Lonworks, забезпечує можливість створення мереж з практично необмеженою кількістю вузлів і орієнтований на вирішення завдань автоматизації,</w:t>
      </w:r>
      <w:r w:rsidRPr="00FF0E90">
        <w:t xml:space="preserve"> </w:t>
      </w:r>
      <w:r w:rsidRPr="00FF0E90">
        <w:rPr>
          <w:szCs w:val="28"/>
        </w:rPr>
        <w:t xml:space="preserve">де необхідна висока надійність і швидкість передачі даних невеликими пакетами.    </w:t>
      </w:r>
    </w:p>
    <w:p w:rsidR="00E74595" w:rsidRDefault="00E74595" w:rsidP="00E74595">
      <w:pPr>
        <w:spacing w:line="360" w:lineRule="auto"/>
        <w:rPr>
          <w:szCs w:val="28"/>
        </w:rPr>
      </w:pPr>
      <w:r>
        <w:rPr>
          <w:szCs w:val="28"/>
        </w:rPr>
        <w:t xml:space="preserve">  </w:t>
      </w:r>
      <w:r w:rsidRPr="00FF0E90">
        <w:rPr>
          <w:szCs w:val="28"/>
        </w:rPr>
        <w:t>Вузлами мережі</w:t>
      </w:r>
      <w:r w:rsidR="00CA4A93">
        <w:rPr>
          <w:szCs w:val="28"/>
          <w:lang w:val="uk-UA"/>
        </w:rPr>
        <w:t xml:space="preserve"> </w:t>
      </w:r>
      <w:r w:rsidRPr="00FF0E90">
        <w:rPr>
          <w:szCs w:val="28"/>
        </w:rPr>
        <w:t>будівлі можуть бути датчики температури і освітленості, різні виконавчі механізми, контроллери</w:t>
      </w:r>
      <w:r w:rsidR="00CA4A93">
        <w:rPr>
          <w:szCs w:val="28"/>
          <w:lang w:val="uk-UA"/>
        </w:rPr>
        <w:t xml:space="preserve"> </w:t>
      </w:r>
      <w:r w:rsidRPr="00FF0E90">
        <w:rPr>
          <w:szCs w:val="28"/>
        </w:rPr>
        <w:t xml:space="preserve">і інші пристрої. Це устаткування може бути </w:t>
      </w:r>
      <w:r w:rsidRPr="00FF0E90">
        <w:rPr>
          <w:szCs w:val="28"/>
        </w:rPr>
        <w:lastRenderedPageBreak/>
        <w:t xml:space="preserve">зв'язане стандартними мережами так, щоб будь-який персональний комп'ютер на будь-якій платформі міг використовуватися </w:t>
      </w:r>
      <w:r w:rsidR="00CA4A93">
        <w:rPr>
          <w:szCs w:val="28"/>
          <w:lang w:val="uk-UA"/>
        </w:rPr>
        <w:t>щоб</w:t>
      </w:r>
      <w:r w:rsidRPr="00FF0E90">
        <w:rPr>
          <w:szCs w:val="28"/>
        </w:rPr>
        <w:t xml:space="preserve"> управл</w:t>
      </w:r>
      <w:r w:rsidR="00CA4A93">
        <w:rPr>
          <w:szCs w:val="28"/>
          <w:lang w:val="uk-UA"/>
        </w:rPr>
        <w:t>ятись</w:t>
      </w:r>
      <w:r w:rsidRPr="00FF0E90">
        <w:rPr>
          <w:szCs w:val="28"/>
        </w:rPr>
        <w:t xml:space="preserve"> </w:t>
      </w:r>
      <w:r w:rsidR="00CA4A93">
        <w:rPr>
          <w:szCs w:val="28"/>
          <w:lang w:val="uk-UA"/>
        </w:rPr>
        <w:t>цим</w:t>
      </w:r>
      <w:r w:rsidRPr="00FF0E90">
        <w:rPr>
          <w:szCs w:val="28"/>
        </w:rPr>
        <w:t xml:space="preserve">.    </w:t>
      </w:r>
    </w:p>
    <w:p w:rsidR="00E74595" w:rsidRDefault="00E74595" w:rsidP="00E74595">
      <w:pPr>
        <w:spacing w:line="360" w:lineRule="auto"/>
        <w:rPr>
          <w:szCs w:val="28"/>
        </w:rPr>
      </w:pPr>
      <w:r>
        <w:rPr>
          <w:szCs w:val="28"/>
        </w:rPr>
        <w:t xml:space="preserve">   </w:t>
      </w:r>
      <w:r w:rsidRPr="00FF0E90">
        <w:rPr>
          <w:szCs w:val="28"/>
        </w:rPr>
        <w:t>Швидкість передачі інформації в мережі складає до 1,</w:t>
      </w:r>
      <w:r w:rsidR="00CA4A93">
        <w:rPr>
          <w:szCs w:val="28"/>
          <w:lang w:val="uk-UA"/>
        </w:rPr>
        <w:t>3</w:t>
      </w:r>
      <w:r w:rsidRPr="00FF0E90">
        <w:rPr>
          <w:szCs w:val="28"/>
        </w:rPr>
        <w:t>5 Мбіт/с,</w:t>
      </w:r>
      <w:r w:rsidRPr="00FF0E90">
        <w:t xml:space="preserve"> </w:t>
      </w:r>
      <w:r w:rsidRPr="00FF0E90">
        <w:rPr>
          <w:szCs w:val="28"/>
        </w:rPr>
        <w:t>час реакції вузла 1</w:t>
      </w:r>
      <w:r w:rsidR="00CA4A93">
        <w:rPr>
          <w:szCs w:val="28"/>
          <w:lang w:val="uk-UA"/>
        </w:rPr>
        <w:t>5</w:t>
      </w:r>
      <w:r w:rsidRPr="00FF0E90">
        <w:rPr>
          <w:szCs w:val="28"/>
        </w:rPr>
        <w:t>–2</w:t>
      </w:r>
      <w:r w:rsidR="00CA4A93">
        <w:rPr>
          <w:szCs w:val="28"/>
          <w:lang w:val="uk-UA"/>
        </w:rPr>
        <w:t>5</w:t>
      </w:r>
      <w:r w:rsidRPr="00FF0E90">
        <w:rPr>
          <w:szCs w:val="28"/>
        </w:rPr>
        <w:t xml:space="preserve"> м</w:t>
      </w:r>
      <w:r w:rsidR="00CA4A93">
        <w:rPr>
          <w:szCs w:val="28"/>
          <w:lang w:val="uk-UA"/>
        </w:rPr>
        <w:t>.</w:t>
      </w:r>
      <w:r w:rsidRPr="00FF0E90">
        <w:rPr>
          <w:szCs w:val="28"/>
        </w:rPr>
        <w:t>с. Стандартний розмір пакету, що пересилається, 1</w:t>
      </w:r>
      <w:r w:rsidR="00CA4A93">
        <w:rPr>
          <w:szCs w:val="28"/>
          <w:lang w:val="uk-UA"/>
        </w:rPr>
        <w:t>1</w:t>
      </w:r>
      <w:r w:rsidRPr="00FF0E90">
        <w:rPr>
          <w:szCs w:val="28"/>
        </w:rPr>
        <w:t>-1</w:t>
      </w:r>
      <w:r w:rsidR="00CA4A93">
        <w:rPr>
          <w:szCs w:val="28"/>
          <w:lang w:val="uk-UA"/>
        </w:rPr>
        <w:t>5</w:t>
      </w:r>
      <w:r w:rsidRPr="00FF0E90">
        <w:rPr>
          <w:szCs w:val="28"/>
        </w:rPr>
        <w:t xml:space="preserve"> байт, але можлива передача і 228-байтових повідомлень. Як фізичне середовище передачі використовує виту пару, коаксіальний кабель, силову проводку, радіоканал. Швидкість зв'язку варіюється залежно від типа каналу. Система має багатий набір програмних шлюзів для інтеграції в найрізноманітніші системи</w:t>
      </w:r>
      <w:r w:rsidR="00CA4A93">
        <w:rPr>
          <w:lang w:val="uk-UA"/>
        </w:rPr>
        <w:t xml:space="preserve">. </w:t>
      </w:r>
      <w:r>
        <w:t xml:space="preserve"> </w:t>
      </w:r>
      <w:r w:rsidRPr="00FF0E90">
        <w:rPr>
          <w:szCs w:val="28"/>
        </w:rPr>
        <w:t>Спочатку технологія була закритим фірмовим протоколом, проте дуже скоро стала стандартом для промислових систем автоматизації. Своєю появою технологія зобов'язана американській компанії Echelon заснованій в 1988 р. А. Маркулой одним з творців Apple Computers. У 1999 році ANSI затвердила офіційний стандарт, в якому прописаний відкритий комунікаційний протокол Lontalk на базі моделі OSI</w:t>
      </w:r>
      <w:r w:rsidRPr="00FF0E90">
        <w:t xml:space="preserve"> </w:t>
      </w:r>
      <w:r w:rsidRPr="00FF0E90">
        <w:rPr>
          <w:szCs w:val="28"/>
        </w:rPr>
        <w:t>реалізовуючий стандартний спосіб обміну інформацією між вузлами.</w:t>
      </w:r>
    </w:p>
    <w:p w:rsidR="00E74595" w:rsidRPr="007F231F" w:rsidRDefault="00981E62" w:rsidP="00E74595">
      <w:pPr>
        <w:spacing w:line="360" w:lineRule="auto"/>
        <w:jc w:val="center"/>
        <w:rPr>
          <w:b/>
          <w:szCs w:val="28"/>
        </w:rPr>
      </w:pPr>
      <w:r>
        <w:rPr>
          <w:b/>
          <w:szCs w:val="28"/>
          <w:lang w:val="uk-UA"/>
        </w:rPr>
        <w:t>3</w:t>
      </w:r>
      <w:r w:rsidR="00E74595" w:rsidRPr="007F231F">
        <w:rPr>
          <w:b/>
          <w:szCs w:val="28"/>
        </w:rPr>
        <w:t>.3.</w:t>
      </w:r>
      <w:r>
        <w:rPr>
          <w:b/>
          <w:szCs w:val="28"/>
          <w:lang w:val="uk-UA"/>
        </w:rPr>
        <w:t xml:space="preserve">3 </w:t>
      </w:r>
      <w:r w:rsidR="00E74595" w:rsidRPr="00892207">
        <w:rPr>
          <w:b/>
          <w:szCs w:val="28"/>
        </w:rPr>
        <w:t>Модель</w:t>
      </w:r>
      <w:r w:rsidR="00E74595" w:rsidRPr="007F231F">
        <w:rPr>
          <w:b/>
          <w:szCs w:val="28"/>
        </w:rPr>
        <w:t xml:space="preserve"> </w:t>
      </w:r>
      <w:r w:rsidR="00E74595" w:rsidRPr="00892207">
        <w:rPr>
          <w:b/>
          <w:szCs w:val="28"/>
        </w:rPr>
        <w:t>взаємодії</w:t>
      </w:r>
      <w:r w:rsidR="00E74595" w:rsidRPr="007F231F">
        <w:rPr>
          <w:b/>
          <w:szCs w:val="28"/>
        </w:rPr>
        <w:t xml:space="preserve"> </w:t>
      </w:r>
      <w:r w:rsidR="00E74595" w:rsidRPr="00892207">
        <w:rPr>
          <w:b/>
          <w:szCs w:val="28"/>
        </w:rPr>
        <w:t>відкритих</w:t>
      </w:r>
      <w:r w:rsidR="00E74595" w:rsidRPr="007F231F">
        <w:rPr>
          <w:b/>
          <w:szCs w:val="28"/>
        </w:rPr>
        <w:t xml:space="preserve"> </w:t>
      </w:r>
      <w:r w:rsidR="00E74595" w:rsidRPr="00892207">
        <w:rPr>
          <w:b/>
          <w:szCs w:val="28"/>
        </w:rPr>
        <w:t>систем</w:t>
      </w:r>
      <w:r w:rsidR="00E74595" w:rsidRPr="007F231F">
        <w:rPr>
          <w:b/>
          <w:szCs w:val="28"/>
        </w:rPr>
        <w:t xml:space="preserve"> </w:t>
      </w:r>
    </w:p>
    <w:p w:rsidR="00E74595" w:rsidRPr="007F231F" w:rsidRDefault="00E74595" w:rsidP="00E74595">
      <w:pPr>
        <w:spacing w:line="360" w:lineRule="auto"/>
        <w:rPr>
          <w:szCs w:val="28"/>
        </w:rPr>
      </w:pPr>
      <w:r w:rsidRPr="007F231F">
        <w:rPr>
          <w:szCs w:val="28"/>
        </w:rPr>
        <w:t xml:space="preserve"> </w:t>
      </w:r>
      <w:r w:rsidRPr="00FF0E90">
        <w:rPr>
          <w:szCs w:val="28"/>
        </w:rPr>
        <w:t>Мережева</w:t>
      </w:r>
      <w:r w:rsidRPr="007F231F">
        <w:rPr>
          <w:szCs w:val="28"/>
        </w:rPr>
        <w:t xml:space="preserve"> </w:t>
      </w:r>
      <w:r w:rsidRPr="00FF0E90">
        <w:rPr>
          <w:szCs w:val="28"/>
        </w:rPr>
        <w:t>модель</w:t>
      </w:r>
      <w:r w:rsidRPr="007F231F">
        <w:rPr>
          <w:szCs w:val="28"/>
        </w:rPr>
        <w:t xml:space="preserve"> </w:t>
      </w:r>
      <w:r w:rsidRPr="00E74595">
        <w:rPr>
          <w:szCs w:val="28"/>
          <w:lang w:val="en-US"/>
        </w:rPr>
        <w:t>OSI</w:t>
      </w:r>
      <w:r w:rsidRPr="007F231F">
        <w:rPr>
          <w:szCs w:val="28"/>
        </w:rPr>
        <w:t xml:space="preserve"> </w:t>
      </w:r>
      <w:r w:rsidRPr="00FF0E90">
        <w:rPr>
          <w:szCs w:val="28"/>
        </w:rPr>
        <w:t>була</w:t>
      </w:r>
      <w:r w:rsidRPr="007F231F">
        <w:rPr>
          <w:szCs w:val="28"/>
        </w:rPr>
        <w:t xml:space="preserve"> </w:t>
      </w:r>
      <w:r w:rsidRPr="00FF0E90">
        <w:rPr>
          <w:szCs w:val="28"/>
        </w:rPr>
        <w:t>введена</w:t>
      </w:r>
      <w:r w:rsidRPr="007F231F">
        <w:rPr>
          <w:szCs w:val="28"/>
        </w:rPr>
        <w:t xml:space="preserve"> </w:t>
      </w:r>
      <w:r w:rsidRPr="00E74595">
        <w:rPr>
          <w:szCs w:val="28"/>
          <w:lang w:val="en-US"/>
        </w:rPr>
        <w:t>ISO</w:t>
      </w:r>
      <w:r w:rsidRPr="007F231F">
        <w:rPr>
          <w:szCs w:val="28"/>
        </w:rPr>
        <w:t xml:space="preserve"> </w:t>
      </w:r>
      <w:r w:rsidRPr="00FF0E90">
        <w:rPr>
          <w:szCs w:val="28"/>
        </w:rPr>
        <w:t>в</w:t>
      </w:r>
      <w:r w:rsidRPr="007F231F">
        <w:rPr>
          <w:szCs w:val="28"/>
        </w:rPr>
        <w:t xml:space="preserve"> </w:t>
      </w:r>
      <w:r w:rsidRPr="00FF0E90">
        <w:rPr>
          <w:szCs w:val="28"/>
        </w:rPr>
        <w:t>цілях</w:t>
      </w:r>
      <w:r w:rsidRPr="007F231F">
        <w:rPr>
          <w:szCs w:val="28"/>
        </w:rPr>
        <w:t xml:space="preserve"> </w:t>
      </w:r>
      <w:r w:rsidRPr="00FF0E90">
        <w:rPr>
          <w:szCs w:val="28"/>
        </w:rPr>
        <w:t>стандартизації</w:t>
      </w:r>
      <w:r w:rsidRPr="007F231F">
        <w:rPr>
          <w:szCs w:val="28"/>
        </w:rPr>
        <w:t xml:space="preserve"> </w:t>
      </w:r>
      <w:r w:rsidRPr="00FF0E90">
        <w:rPr>
          <w:szCs w:val="28"/>
        </w:rPr>
        <w:t>побудови</w:t>
      </w:r>
      <w:r w:rsidRPr="007F231F">
        <w:rPr>
          <w:szCs w:val="28"/>
        </w:rPr>
        <w:t xml:space="preserve"> </w:t>
      </w:r>
      <w:r w:rsidRPr="00FF0E90">
        <w:rPr>
          <w:szCs w:val="28"/>
        </w:rPr>
        <w:t>мережевих</w:t>
      </w:r>
      <w:r w:rsidRPr="007F231F">
        <w:rPr>
          <w:szCs w:val="28"/>
        </w:rPr>
        <w:t xml:space="preserve"> </w:t>
      </w:r>
      <w:r w:rsidRPr="00FF0E90">
        <w:rPr>
          <w:szCs w:val="28"/>
        </w:rPr>
        <w:t>протоколів</w:t>
      </w:r>
      <w:r w:rsidRPr="007F231F">
        <w:rPr>
          <w:szCs w:val="28"/>
        </w:rPr>
        <w:t xml:space="preserve"> </w:t>
      </w:r>
      <w:r w:rsidRPr="00FF0E90">
        <w:rPr>
          <w:szCs w:val="28"/>
        </w:rPr>
        <w:t>взаємодії</w:t>
      </w:r>
      <w:r w:rsidRPr="007F231F">
        <w:rPr>
          <w:szCs w:val="28"/>
        </w:rPr>
        <w:t xml:space="preserve"> </w:t>
      </w:r>
      <w:r w:rsidRPr="00FF0E90">
        <w:rPr>
          <w:szCs w:val="28"/>
        </w:rPr>
        <w:t>відкритих</w:t>
      </w:r>
      <w:r w:rsidRPr="007F231F">
        <w:rPr>
          <w:szCs w:val="28"/>
        </w:rPr>
        <w:t xml:space="preserve"> </w:t>
      </w:r>
      <w:r w:rsidRPr="00FF0E90">
        <w:rPr>
          <w:szCs w:val="28"/>
        </w:rPr>
        <w:t>систем</w:t>
      </w:r>
      <w:r w:rsidRPr="007F231F">
        <w:rPr>
          <w:szCs w:val="28"/>
        </w:rPr>
        <w:t xml:space="preserve"> </w:t>
      </w:r>
      <w:r w:rsidRPr="00FF0E90">
        <w:rPr>
          <w:szCs w:val="28"/>
        </w:rPr>
        <w:t>і</w:t>
      </w:r>
      <w:r w:rsidRPr="007F231F">
        <w:rPr>
          <w:szCs w:val="28"/>
        </w:rPr>
        <w:t xml:space="preserve"> </w:t>
      </w:r>
      <w:r w:rsidRPr="00FF0E90">
        <w:rPr>
          <w:szCs w:val="28"/>
        </w:rPr>
        <w:t>складається</w:t>
      </w:r>
      <w:r w:rsidRPr="007F231F">
        <w:rPr>
          <w:szCs w:val="28"/>
        </w:rPr>
        <w:t xml:space="preserve"> </w:t>
      </w:r>
      <w:r w:rsidRPr="00FF0E90">
        <w:rPr>
          <w:szCs w:val="28"/>
        </w:rPr>
        <w:t>з</w:t>
      </w:r>
      <w:r w:rsidRPr="007F231F">
        <w:rPr>
          <w:szCs w:val="28"/>
        </w:rPr>
        <w:t xml:space="preserve"> 7 </w:t>
      </w:r>
      <w:r w:rsidRPr="00FF0E90">
        <w:rPr>
          <w:szCs w:val="28"/>
        </w:rPr>
        <w:t>рівнів</w:t>
      </w:r>
      <w:r w:rsidRPr="007F231F">
        <w:rPr>
          <w:szCs w:val="28"/>
        </w:rPr>
        <w:t xml:space="preserve">.   </w:t>
      </w:r>
    </w:p>
    <w:p w:rsidR="00E74595" w:rsidRPr="00981E62" w:rsidRDefault="00E74595" w:rsidP="00F25F0D">
      <w:pPr>
        <w:numPr>
          <w:ilvl w:val="0"/>
          <w:numId w:val="13"/>
        </w:numPr>
        <w:spacing w:after="0" w:line="360" w:lineRule="auto"/>
        <w:rPr>
          <w:szCs w:val="28"/>
        </w:rPr>
      </w:pPr>
      <w:r w:rsidRPr="00892207">
        <w:rPr>
          <w:b/>
          <w:szCs w:val="28"/>
        </w:rPr>
        <w:t>Фізичний</w:t>
      </w:r>
      <w:r w:rsidRPr="00981E62">
        <w:rPr>
          <w:b/>
          <w:szCs w:val="28"/>
        </w:rPr>
        <w:t xml:space="preserve"> </w:t>
      </w:r>
      <w:r w:rsidRPr="00892207">
        <w:rPr>
          <w:b/>
          <w:szCs w:val="28"/>
        </w:rPr>
        <w:t>рівень</w:t>
      </w:r>
      <w:r w:rsidRPr="00981E62">
        <w:rPr>
          <w:szCs w:val="28"/>
        </w:rPr>
        <w:t xml:space="preserve">– </w:t>
      </w:r>
      <w:r w:rsidRPr="00FF0E90">
        <w:rPr>
          <w:szCs w:val="28"/>
        </w:rPr>
        <w:t>передача</w:t>
      </w:r>
      <w:r w:rsidRPr="00981E62">
        <w:rPr>
          <w:szCs w:val="28"/>
        </w:rPr>
        <w:t xml:space="preserve"> </w:t>
      </w:r>
      <w:r w:rsidRPr="00FF0E90">
        <w:rPr>
          <w:szCs w:val="28"/>
        </w:rPr>
        <w:t>двійкових</w:t>
      </w:r>
      <w:r w:rsidRPr="00981E62">
        <w:rPr>
          <w:szCs w:val="28"/>
        </w:rPr>
        <w:t xml:space="preserve"> </w:t>
      </w:r>
      <w:r w:rsidRPr="00FF0E90">
        <w:rPr>
          <w:szCs w:val="28"/>
        </w:rPr>
        <w:t>даних</w:t>
      </w:r>
      <w:r w:rsidRPr="00981E62">
        <w:rPr>
          <w:szCs w:val="28"/>
        </w:rPr>
        <w:t xml:space="preserve"> </w:t>
      </w:r>
      <w:r w:rsidRPr="00FF0E90">
        <w:rPr>
          <w:szCs w:val="28"/>
        </w:rPr>
        <w:t>і</w:t>
      </w:r>
      <w:r w:rsidRPr="00981E62">
        <w:rPr>
          <w:szCs w:val="28"/>
        </w:rPr>
        <w:t xml:space="preserve"> </w:t>
      </w:r>
      <w:r w:rsidRPr="00FF0E90">
        <w:rPr>
          <w:szCs w:val="28"/>
        </w:rPr>
        <w:t>їх</w:t>
      </w:r>
      <w:r w:rsidRPr="00981E62">
        <w:rPr>
          <w:szCs w:val="28"/>
        </w:rPr>
        <w:t xml:space="preserve"> </w:t>
      </w:r>
      <w:r w:rsidRPr="00FF0E90">
        <w:rPr>
          <w:szCs w:val="28"/>
        </w:rPr>
        <w:t>квитування</w:t>
      </w:r>
      <w:r w:rsidRPr="00981E62">
        <w:rPr>
          <w:szCs w:val="28"/>
        </w:rPr>
        <w:t xml:space="preserve">.  </w:t>
      </w:r>
      <w:r w:rsidR="00981E62">
        <w:rPr>
          <w:szCs w:val="28"/>
        </w:rPr>
        <w:br/>
      </w:r>
      <w:r w:rsidRPr="00892207">
        <w:rPr>
          <w:b/>
          <w:szCs w:val="28"/>
        </w:rPr>
        <w:t>Підрівень</w:t>
      </w:r>
      <w:r w:rsidRPr="00981E62">
        <w:rPr>
          <w:b/>
          <w:szCs w:val="28"/>
        </w:rPr>
        <w:t xml:space="preserve"> </w:t>
      </w:r>
      <w:r w:rsidRPr="00E74595">
        <w:rPr>
          <w:b/>
          <w:szCs w:val="28"/>
          <w:lang w:val="en-US"/>
        </w:rPr>
        <w:t>MAC</w:t>
      </w:r>
      <w:r w:rsidRPr="00981E62">
        <w:rPr>
          <w:szCs w:val="28"/>
        </w:rPr>
        <w:t xml:space="preserve">– </w:t>
      </w:r>
      <w:r w:rsidRPr="00FF0E90">
        <w:rPr>
          <w:szCs w:val="28"/>
        </w:rPr>
        <w:t>алгоритм</w:t>
      </w:r>
      <w:r w:rsidRPr="00981E62">
        <w:rPr>
          <w:szCs w:val="28"/>
        </w:rPr>
        <w:t xml:space="preserve"> </w:t>
      </w:r>
      <w:r w:rsidRPr="00FF0E90">
        <w:rPr>
          <w:szCs w:val="28"/>
        </w:rPr>
        <w:t>запобігання</w:t>
      </w:r>
      <w:r w:rsidRPr="00981E62">
        <w:rPr>
          <w:szCs w:val="28"/>
        </w:rPr>
        <w:t xml:space="preserve"> </w:t>
      </w:r>
      <w:r w:rsidRPr="00FF0E90">
        <w:rPr>
          <w:szCs w:val="28"/>
        </w:rPr>
        <w:t>колізіям</w:t>
      </w:r>
      <w:r w:rsidRPr="00981E62">
        <w:rPr>
          <w:szCs w:val="28"/>
        </w:rPr>
        <w:t xml:space="preserve"> (</w:t>
      </w:r>
      <w:r w:rsidRPr="00FF0E90">
        <w:rPr>
          <w:szCs w:val="28"/>
        </w:rPr>
        <w:t>конфліктних</w:t>
      </w:r>
      <w:r w:rsidRPr="00981E62">
        <w:rPr>
          <w:szCs w:val="28"/>
        </w:rPr>
        <w:t xml:space="preserve"> </w:t>
      </w:r>
      <w:r w:rsidRPr="00FF0E90">
        <w:rPr>
          <w:szCs w:val="28"/>
        </w:rPr>
        <w:t>ситуацій</w:t>
      </w:r>
      <w:r w:rsidRPr="00981E62">
        <w:rPr>
          <w:szCs w:val="28"/>
        </w:rPr>
        <w:t xml:space="preserve">); </w:t>
      </w:r>
      <w:r w:rsidRPr="00FF0E90">
        <w:rPr>
          <w:szCs w:val="28"/>
        </w:rPr>
        <w:t>обслуговування</w:t>
      </w:r>
      <w:r w:rsidRPr="00981E62">
        <w:rPr>
          <w:szCs w:val="28"/>
        </w:rPr>
        <w:t xml:space="preserve"> </w:t>
      </w:r>
      <w:r w:rsidRPr="00FF0E90">
        <w:rPr>
          <w:szCs w:val="28"/>
        </w:rPr>
        <w:t>пріоритетів</w:t>
      </w:r>
      <w:r w:rsidRPr="00981E62">
        <w:rPr>
          <w:szCs w:val="28"/>
        </w:rPr>
        <w:t xml:space="preserve"> </w:t>
      </w:r>
      <w:r w:rsidRPr="00FF0E90">
        <w:rPr>
          <w:szCs w:val="28"/>
        </w:rPr>
        <w:t>і</w:t>
      </w:r>
      <w:r w:rsidRPr="00981E62">
        <w:rPr>
          <w:szCs w:val="28"/>
        </w:rPr>
        <w:t xml:space="preserve"> </w:t>
      </w:r>
      <w:r w:rsidRPr="00FF0E90">
        <w:rPr>
          <w:szCs w:val="28"/>
        </w:rPr>
        <w:t>виявлення</w:t>
      </w:r>
      <w:r w:rsidRPr="00981E62">
        <w:rPr>
          <w:szCs w:val="28"/>
        </w:rPr>
        <w:t xml:space="preserve"> </w:t>
      </w:r>
      <w:r w:rsidRPr="00FF0E90">
        <w:rPr>
          <w:szCs w:val="28"/>
        </w:rPr>
        <w:t>колізій</w:t>
      </w:r>
      <w:r w:rsidRPr="00981E62">
        <w:rPr>
          <w:szCs w:val="28"/>
        </w:rPr>
        <w:t xml:space="preserve">.  </w:t>
      </w:r>
    </w:p>
    <w:p w:rsidR="00E74595" w:rsidRDefault="00E74595" w:rsidP="00F25F0D">
      <w:pPr>
        <w:numPr>
          <w:ilvl w:val="0"/>
          <w:numId w:val="13"/>
        </w:numPr>
        <w:spacing w:after="0" w:line="360" w:lineRule="auto"/>
        <w:rPr>
          <w:b/>
          <w:szCs w:val="28"/>
        </w:rPr>
      </w:pPr>
      <w:r w:rsidRPr="00981E62">
        <w:rPr>
          <w:b/>
          <w:szCs w:val="28"/>
        </w:rPr>
        <w:t xml:space="preserve"> </w:t>
      </w:r>
      <w:r w:rsidRPr="00892207">
        <w:rPr>
          <w:b/>
          <w:szCs w:val="28"/>
        </w:rPr>
        <w:t xml:space="preserve">Канальний рівень– </w:t>
      </w:r>
      <w:r w:rsidRPr="00892207">
        <w:rPr>
          <w:szCs w:val="28"/>
        </w:rPr>
        <w:t>формування пакетів, контроль за допомогою циклічної надлишкової коди (CRC).</w:t>
      </w:r>
      <w:r w:rsidRPr="00892207">
        <w:rPr>
          <w:b/>
          <w:szCs w:val="28"/>
        </w:rPr>
        <w:t xml:space="preserve">   </w:t>
      </w:r>
    </w:p>
    <w:p w:rsidR="00E74595" w:rsidRPr="00892207" w:rsidRDefault="00E74595" w:rsidP="00F25F0D">
      <w:pPr>
        <w:numPr>
          <w:ilvl w:val="0"/>
          <w:numId w:val="13"/>
        </w:numPr>
        <w:spacing w:after="0" w:line="360" w:lineRule="auto"/>
        <w:rPr>
          <w:b/>
          <w:szCs w:val="28"/>
        </w:rPr>
      </w:pPr>
      <w:r w:rsidRPr="00892207">
        <w:rPr>
          <w:b/>
          <w:szCs w:val="28"/>
        </w:rPr>
        <w:t>Мережевий рівень</w:t>
      </w:r>
      <w:r w:rsidRPr="00FF0E90">
        <w:rPr>
          <w:szCs w:val="28"/>
        </w:rPr>
        <w:t xml:space="preserve">– доставка пакетів усередині одного домена без взаємодії між доменами; опис можливих мережевих топологий на основі використання різних маршрутизаторів.   </w:t>
      </w:r>
    </w:p>
    <w:p w:rsidR="00E74595" w:rsidRPr="00892207" w:rsidRDefault="00E74595" w:rsidP="00F25F0D">
      <w:pPr>
        <w:numPr>
          <w:ilvl w:val="0"/>
          <w:numId w:val="13"/>
        </w:numPr>
        <w:spacing w:after="0" w:line="360" w:lineRule="auto"/>
        <w:rPr>
          <w:b/>
          <w:szCs w:val="28"/>
        </w:rPr>
      </w:pPr>
      <w:r w:rsidRPr="00892207">
        <w:rPr>
          <w:b/>
          <w:szCs w:val="28"/>
        </w:rPr>
        <w:t>Транспортний рівень</w:t>
      </w:r>
      <w:r w:rsidRPr="00FF0E90">
        <w:rPr>
          <w:szCs w:val="28"/>
        </w:rPr>
        <w:t>– підтримка функцій сервера, обслуговування групових запитів.</w:t>
      </w:r>
    </w:p>
    <w:p w:rsidR="00E74595" w:rsidRDefault="00E74595" w:rsidP="00F25F0D">
      <w:pPr>
        <w:numPr>
          <w:ilvl w:val="0"/>
          <w:numId w:val="13"/>
        </w:numPr>
        <w:spacing w:after="0" w:line="360" w:lineRule="auto"/>
        <w:rPr>
          <w:szCs w:val="28"/>
        </w:rPr>
      </w:pPr>
      <w:r w:rsidRPr="00892207">
        <w:rPr>
          <w:b/>
          <w:szCs w:val="28"/>
        </w:rPr>
        <w:lastRenderedPageBreak/>
        <w:t>Сеансовий рівень</w:t>
      </w:r>
      <w:r w:rsidRPr="00FF0E90">
        <w:rPr>
          <w:szCs w:val="28"/>
        </w:rPr>
        <w:t xml:space="preserve">– підтримка функцій за схемою «запит/відповідь».  Рівень додатків і надання даних– мережеві змінні, засоби діагностики і статистики мережевих потоків, управління мережею. </w:t>
      </w:r>
    </w:p>
    <w:p w:rsidR="00E74595" w:rsidRDefault="00E74595" w:rsidP="00E74595">
      <w:pPr>
        <w:spacing w:line="360" w:lineRule="auto"/>
        <w:ind w:firstLine="60"/>
        <w:rPr>
          <w:szCs w:val="28"/>
        </w:rPr>
      </w:pPr>
    </w:p>
    <w:p w:rsidR="00E74595" w:rsidRPr="00892207" w:rsidRDefault="00E74595" w:rsidP="00E74595">
      <w:pPr>
        <w:spacing w:line="360" w:lineRule="auto"/>
        <w:ind w:firstLine="60"/>
        <w:jc w:val="center"/>
        <w:rPr>
          <w:b/>
          <w:sz w:val="32"/>
          <w:szCs w:val="32"/>
        </w:rPr>
      </w:pPr>
      <w:r w:rsidRPr="00892207">
        <w:rPr>
          <w:b/>
          <w:sz w:val="32"/>
          <w:szCs w:val="32"/>
        </w:rPr>
        <w:t>3.</w:t>
      </w:r>
      <w:r w:rsidR="00981E62">
        <w:rPr>
          <w:b/>
          <w:sz w:val="32"/>
          <w:szCs w:val="32"/>
          <w:lang w:val="uk-UA"/>
        </w:rPr>
        <w:t>4</w:t>
      </w:r>
      <w:r w:rsidRPr="00892207">
        <w:rPr>
          <w:b/>
          <w:sz w:val="32"/>
          <w:szCs w:val="32"/>
        </w:rPr>
        <w:t xml:space="preserve"> Мікроконтроллер Neuron</w:t>
      </w:r>
      <w:r w:rsidRPr="00892207">
        <w:rPr>
          <w:b/>
          <w:noProof/>
          <w:sz w:val="32"/>
          <w:szCs w:val="32"/>
        </w:rPr>
        <w:drawing>
          <wp:anchor distT="0" distB="0" distL="114300" distR="114300" simplePos="0" relativeHeight="251688960" behindDoc="1" locked="0" layoutInCell="1" allowOverlap="1" wp14:anchorId="3DA0538C" wp14:editId="4AB208CF">
            <wp:simplePos x="0" y="0"/>
            <wp:positionH relativeFrom="column">
              <wp:posOffset>-106680</wp:posOffset>
            </wp:positionH>
            <wp:positionV relativeFrom="paragraph">
              <wp:posOffset>2447925</wp:posOffset>
            </wp:positionV>
            <wp:extent cx="3238500" cy="3038475"/>
            <wp:effectExtent l="0" t="0" r="0" b="0"/>
            <wp:wrapTight wrapText="bothSides">
              <wp:wrapPolygon edited="0">
                <wp:start x="0" y="0"/>
                <wp:lineTo x="0" y="21487"/>
                <wp:lineTo x="21515" y="21487"/>
                <wp:lineTo x="21515" y="0"/>
                <wp:lineTo x="0" y="0"/>
              </wp:wrapPolygon>
            </wp:wrapTight>
            <wp:docPr id="5117" name="Рисунок 51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17"/>
                    <pic:cNvPicPr>
                      <a:picLocks/>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238500" cy="30384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892207">
        <w:rPr>
          <w:b/>
          <w:sz w:val="32"/>
          <w:szCs w:val="32"/>
        </w:rPr>
        <w:t>.</w:t>
      </w:r>
    </w:p>
    <w:p w:rsidR="00E74595" w:rsidRPr="00FF0E90" w:rsidRDefault="00E74595" w:rsidP="00E74595">
      <w:pPr>
        <w:spacing w:line="360" w:lineRule="auto"/>
        <w:ind w:firstLine="60"/>
        <w:rPr>
          <w:szCs w:val="28"/>
        </w:rPr>
      </w:pPr>
      <w:r>
        <w:rPr>
          <w:noProof/>
        </w:rPr>
        <w:drawing>
          <wp:anchor distT="0" distB="0" distL="114300" distR="114300" simplePos="0" relativeHeight="251687936" behindDoc="1" locked="0" layoutInCell="1" allowOverlap="1" wp14:anchorId="2B08DD12" wp14:editId="0E15B649">
            <wp:simplePos x="0" y="0"/>
            <wp:positionH relativeFrom="column">
              <wp:posOffset>68580</wp:posOffset>
            </wp:positionH>
            <wp:positionV relativeFrom="paragraph">
              <wp:posOffset>104775</wp:posOffset>
            </wp:positionV>
            <wp:extent cx="1009650" cy="762000"/>
            <wp:effectExtent l="0" t="0" r="0" b="0"/>
            <wp:wrapTight wrapText="bothSides">
              <wp:wrapPolygon edited="0">
                <wp:start x="0" y="0"/>
                <wp:lineTo x="0" y="21240"/>
                <wp:lineTo x="21464" y="21240"/>
                <wp:lineTo x="21464" y="0"/>
                <wp:lineTo x="0" y="0"/>
              </wp:wrapPolygon>
            </wp:wrapTight>
            <wp:docPr id="5116" name="Рисунок 5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16"/>
                    <pic:cNvPicPr>
                      <a:picLocks/>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1009650" cy="762000"/>
                    </a:xfrm>
                    <a:prstGeom prst="rect">
                      <a:avLst/>
                    </a:prstGeom>
                    <a:noFill/>
                    <a:ln>
                      <a:noFill/>
                    </a:ln>
                  </pic:spPr>
                </pic:pic>
              </a:graphicData>
            </a:graphic>
            <wp14:sizeRelH relativeFrom="page">
              <wp14:pctWidth>0</wp14:pctWidth>
            </wp14:sizeRelH>
            <wp14:sizeRelV relativeFrom="page">
              <wp14:pctHeight>0</wp14:pctHeight>
            </wp14:sizeRelV>
          </wp:anchor>
        </w:drawing>
      </w:r>
      <w:r>
        <w:rPr>
          <w:szCs w:val="28"/>
        </w:rPr>
        <w:t>М</w:t>
      </w:r>
      <w:r w:rsidRPr="00FF0E90">
        <w:rPr>
          <w:szCs w:val="28"/>
        </w:rPr>
        <w:t>ікроконтроллер NeuronВ якості контроллерів вузлів мережі Lonworks використовуються спеціалізовані гібридні мікросхеми, що отримали назву Neuron. Мікроконтроллер Neuron містить три 8-розрядні мікропроцесори, об'єднаних внутрішньою шиною. Два з них управляють мережевою передачею даних на основі протоколу Lontalk, а третій призначений для обслуговування прикладної частини програмного забезпечення вузла і взаємодії із зовнішніми пристроями.</w:t>
      </w:r>
      <w:r w:rsidRPr="00FF0E90">
        <w:t xml:space="preserve"> </w:t>
      </w:r>
      <w:r w:rsidRPr="00FF0E90">
        <w:rPr>
          <w:szCs w:val="28"/>
        </w:rPr>
        <w:t>Синхронізація роботи процесорів у складі мікросхеми здійснюється за рахунок використання загальних областей пам'яті даних. У цьому мікроконтроллері прошитий протокол, відповідно до якого здійснюється обмін даними і управління в мережі. Neuron забезпечує виконання перших шести рівнів моделі OSI, а рівень додатків і надання даних визначається прикладним ПО, за роботу якого відповідає процесор прикладного рівня.</w:t>
      </w:r>
      <w:r w:rsidRPr="00FF0E90">
        <w:t xml:space="preserve"> </w:t>
      </w:r>
      <w:r w:rsidRPr="00FF0E90">
        <w:rPr>
          <w:szCs w:val="28"/>
        </w:rPr>
        <w:t xml:space="preserve">NeuronПомімо процесорів, мікроконтроллер включає блоки оперативної і незалежної пам'яті і периферійні пристрої: мережевий комунікаційний порт, таймери, регістри, що управляють, порти введення/виводу.    Взаємодія із зовнішніми пристроями здійснює один з трьох процесорів за допомогою 11-контактного порту введення/виводу. Залежно від зовнішніх пристроїв, що обслуговуються даним мікроконтроллером, функціональне призначення виводів </w:t>
      </w:r>
      <w:r w:rsidRPr="00FF0E90">
        <w:rPr>
          <w:szCs w:val="28"/>
        </w:rPr>
        <w:lastRenderedPageBreak/>
        <w:t>порту може бути задане прикладним ПО.</w:t>
      </w:r>
      <w:r w:rsidRPr="00FF0E90">
        <w:t xml:space="preserve"> </w:t>
      </w:r>
      <w:r w:rsidRPr="00FF0E90">
        <w:rPr>
          <w:szCs w:val="28"/>
        </w:rPr>
        <w:t>Для реалізації мережевих функцій мікроконтроллера служить 5-вивідний комунікаційний порт, яким управляє процесор, обслуговуючий два нижні рівні протоколу. Для сполучення процесора з фізичним каналом зв'язку до комунікаційного порту підключаються приймачі відповідно до вибраного типа каналу.    Окрім Neuron, у складі вузла може бути використаний додатковий мікроконтроллер, що виконує завдання взаємодії із зовнішніми пристроями(при недостатній обчислювальній або функціональній потужності Neuron). В цьому випадку порт введення/виводу може бути викорис</w:t>
      </w:r>
      <w:r>
        <w:rPr>
          <w:noProof/>
        </w:rPr>
        <w:drawing>
          <wp:anchor distT="0" distB="0" distL="114300" distR="114300" simplePos="0" relativeHeight="251689984" behindDoc="1" locked="0" layoutInCell="1" allowOverlap="1" wp14:anchorId="71FED194" wp14:editId="57BB0A68">
            <wp:simplePos x="0" y="0"/>
            <wp:positionH relativeFrom="column">
              <wp:posOffset>38100</wp:posOffset>
            </wp:positionH>
            <wp:positionV relativeFrom="paragraph">
              <wp:posOffset>982980</wp:posOffset>
            </wp:positionV>
            <wp:extent cx="2695575" cy="1800225"/>
            <wp:effectExtent l="0" t="0" r="0" b="0"/>
            <wp:wrapTight wrapText="bothSides">
              <wp:wrapPolygon edited="0">
                <wp:start x="0" y="0"/>
                <wp:lineTo x="0" y="21486"/>
                <wp:lineTo x="21473" y="21486"/>
                <wp:lineTo x="21473" y="0"/>
                <wp:lineTo x="0" y="0"/>
              </wp:wrapPolygon>
            </wp:wrapTight>
            <wp:docPr id="5120" name="Рисунок 51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20"/>
                    <pic:cNvPicPr>
                      <a:picLocks/>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695575" cy="18002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F0E90">
        <w:rPr>
          <w:szCs w:val="28"/>
        </w:rPr>
        <w:t xml:space="preserve">таний для зв'язку мікроконтроллерів з метою організації обміну даними по паралельному інтерфейсу, а сам мікроконтроллер Neuron виконує лише комунікаційні функції. Також для розширення функціональних можливостей деяких моделей Neuron допускається використання зовнішньої пам'яті для зберігання програм.  Унікальність адреси кожного з мікроконтроллерів стандарту Lonworksзабезпечується унікальним 48-розрядним ідентифікаційним кодом, записуваним в незалежну пам'ять Neuron при виробництві. </w:t>
      </w:r>
    </w:p>
    <w:p w:rsidR="00E74595" w:rsidRDefault="00E74595" w:rsidP="00E74595">
      <w:pPr>
        <w:spacing w:line="360" w:lineRule="auto"/>
        <w:ind w:firstLine="60"/>
        <w:rPr>
          <w:szCs w:val="28"/>
        </w:rPr>
      </w:pPr>
    </w:p>
    <w:p w:rsidR="00E74595" w:rsidRPr="00892207" w:rsidRDefault="00981E62" w:rsidP="00E74595">
      <w:pPr>
        <w:spacing w:line="360" w:lineRule="auto"/>
        <w:jc w:val="center"/>
        <w:rPr>
          <w:b/>
          <w:sz w:val="32"/>
          <w:szCs w:val="32"/>
        </w:rPr>
      </w:pPr>
      <w:r>
        <w:rPr>
          <w:b/>
          <w:sz w:val="32"/>
          <w:szCs w:val="32"/>
          <w:lang w:val="uk-UA"/>
        </w:rPr>
        <w:t>3</w:t>
      </w:r>
      <w:r w:rsidR="00E74595">
        <w:rPr>
          <w:b/>
          <w:sz w:val="32"/>
          <w:szCs w:val="32"/>
        </w:rPr>
        <w:t>.</w:t>
      </w:r>
      <w:r>
        <w:rPr>
          <w:b/>
          <w:sz w:val="32"/>
          <w:szCs w:val="32"/>
          <w:lang w:val="uk-UA"/>
        </w:rPr>
        <w:t>4</w:t>
      </w:r>
      <w:r w:rsidR="00E74595">
        <w:rPr>
          <w:b/>
          <w:sz w:val="32"/>
          <w:szCs w:val="32"/>
        </w:rPr>
        <w:t>.</w:t>
      </w:r>
      <w:r>
        <w:rPr>
          <w:b/>
          <w:sz w:val="32"/>
          <w:szCs w:val="32"/>
          <w:lang w:val="uk-UA"/>
        </w:rPr>
        <w:t>1</w:t>
      </w:r>
      <w:r w:rsidR="00E74595">
        <w:rPr>
          <w:b/>
          <w:sz w:val="32"/>
          <w:szCs w:val="32"/>
        </w:rPr>
        <w:t xml:space="preserve"> </w:t>
      </w:r>
      <w:r w:rsidR="00E74595" w:rsidRPr="00892207">
        <w:rPr>
          <w:b/>
          <w:sz w:val="32"/>
          <w:szCs w:val="32"/>
        </w:rPr>
        <w:t>Протокол Lontalk</w:t>
      </w:r>
    </w:p>
    <w:p w:rsidR="00E74595" w:rsidRDefault="00E74595" w:rsidP="00E74595">
      <w:pPr>
        <w:spacing w:line="360" w:lineRule="auto"/>
        <w:rPr>
          <w:szCs w:val="28"/>
        </w:rPr>
      </w:pPr>
      <w:r>
        <w:rPr>
          <w:szCs w:val="28"/>
        </w:rPr>
        <w:t xml:space="preserve">   </w:t>
      </w:r>
      <w:r w:rsidRPr="00892207">
        <w:rPr>
          <w:szCs w:val="28"/>
        </w:rPr>
        <w:t xml:space="preserve">Однією з головних складових технології Lonworks є відкритий протокол Lontalk, що описується 7-рівневою мережевою моделлю взаємодії відкритих систем OSI.  </w:t>
      </w:r>
    </w:p>
    <w:p w:rsidR="00E74595" w:rsidRDefault="00E74595" w:rsidP="00E74595">
      <w:pPr>
        <w:spacing w:line="360" w:lineRule="auto"/>
        <w:rPr>
          <w:szCs w:val="28"/>
        </w:rPr>
      </w:pPr>
      <w:r>
        <w:rPr>
          <w:szCs w:val="28"/>
        </w:rPr>
        <w:t xml:space="preserve">    </w:t>
      </w:r>
      <w:r w:rsidRPr="00892207">
        <w:rPr>
          <w:szCs w:val="28"/>
        </w:rPr>
        <w:t xml:space="preserve">Протокол Lontalk не спирається на певну реалізацію фізичного рівня і забезпечує передачу даних по самих різних каналах зв'язку з використанням всіляких методів кодування. Наприклад, для витої пари використовується метод диференціального кодування, а для роботи на сегментах ліній напругиі на радіочастотах застосовується fsk-модуляція.  </w:t>
      </w:r>
    </w:p>
    <w:p w:rsidR="00E74595" w:rsidRDefault="00E74595" w:rsidP="00E74595">
      <w:pPr>
        <w:spacing w:line="360" w:lineRule="auto"/>
        <w:rPr>
          <w:szCs w:val="28"/>
        </w:rPr>
      </w:pPr>
      <w:r>
        <w:rPr>
          <w:szCs w:val="28"/>
        </w:rPr>
        <w:lastRenderedPageBreak/>
        <w:t xml:space="preserve">   </w:t>
      </w:r>
      <w:r w:rsidRPr="00892207">
        <w:rPr>
          <w:szCs w:val="28"/>
        </w:rPr>
        <w:t>Кожен вузол Lonworks працює з фізичним рівнем в одному з двох режимів – прямому або спеціальному. У прямому режимі інформація передається в закодованому вигляді (наприклад, із застосуванням диференціального манчестерського  кодування бітів), а в  спеціальному режимі дані передаються послідовно і без кодування. Причому в обох режимах кожен пакет супроводиться 16-бітовим crc-кодом.</w:t>
      </w:r>
      <w:r w:rsidRPr="00892207">
        <w:t xml:space="preserve"> </w:t>
      </w:r>
      <w:r w:rsidRPr="00892207">
        <w:rPr>
          <w:szCs w:val="28"/>
        </w:rPr>
        <w:t xml:space="preserve">Це дозволяє не враховувати при передачі бітів конкретну реалізацію середовища передачі. При роботі в прямому режимі контроль над швидкістю передачі даних, довжиною заголовків пакетів і кодуванням бере на себе мікроконтроллер Neuron. У спеціальному режимі ці завдання виконує приймач, використовуваний для сполучення різних фізичних протоколів.  </w:t>
      </w:r>
    </w:p>
    <w:p w:rsidR="00E74595" w:rsidRDefault="00E74595" w:rsidP="00E74595">
      <w:pPr>
        <w:spacing w:line="360" w:lineRule="auto"/>
        <w:rPr>
          <w:szCs w:val="28"/>
        </w:rPr>
      </w:pPr>
      <w:r>
        <w:rPr>
          <w:szCs w:val="28"/>
        </w:rPr>
        <w:t xml:space="preserve">   </w:t>
      </w:r>
      <w:r w:rsidRPr="00892207">
        <w:rPr>
          <w:szCs w:val="28"/>
        </w:rPr>
        <w:t>На підрівні MAC як засіб боротьби з колізіями (конфліктними ситуаціями) використовується предіктівний метод,</w:t>
      </w:r>
      <w:r w:rsidRPr="00892207">
        <w:t xml:space="preserve"> </w:t>
      </w:r>
      <w:r w:rsidRPr="00892207">
        <w:rPr>
          <w:szCs w:val="28"/>
        </w:rPr>
        <w:t xml:space="preserve">заснований на впорядкуванні доступу до каналу з врахуванням передбачуваного навантаження на канал. Передавальний вузол завжди отримує доступ до каналу з випадковою затримкою з діапазону від 0 до деякої величини w, функцією числа незавершених завдань, що стоять в черзі на виконання, що є. Дозвіл колізій на цьому підрівні здійснюється по наступних правилах: </w:t>
      </w:r>
    </w:p>
    <w:p w:rsidR="00E74595" w:rsidRDefault="00E74595" w:rsidP="00E74595">
      <w:pPr>
        <w:spacing w:line="360" w:lineRule="auto"/>
        <w:rPr>
          <w:szCs w:val="28"/>
        </w:rPr>
      </w:pPr>
      <w:r w:rsidRPr="00892207">
        <w:rPr>
          <w:szCs w:val="28"/>
        </w:rPr>
        <w:t xml:space="preserve"> 1. Якщо колізія виникла після двох послідовних спроб передачі пакету з пріоритетом, то наступне відсилання пакету відбуватиметься без пріоритету.    </w:t>
      </w:r>
    </w:p>
    <w:p w:rsidR="00E74595" w:rsidRDefault="00E74595" w:rsidP="00E74595">
      <w:pPr>
        <w:spacing w:line="360" w:lineRule="auto"/>
        <w:rPr>
          <w:szCs w:val="28"/>
        </w:rPr>
      </w:pPr>
      <w:r w:rsidRPr="00892207">
        <w:rPr>
          <w:szCs w:val="28"/>
        </w:rPr>
        <w:t xml:space="preserve">2. При виявленні колізії передавальний вузол повинен інкрементіровать число незавершених завдань.   </w:t>
      </w:r>
    </w:p>
    <w:p w:rsidR="00E74595" w:rsidRDefault="00E74595" w:rsidP="00E74595">
      <w:pPr>
        <w:spacing w:line="360" w:lineRule="auto"/>
        <w:rPr>
          <w:szCs w:val="28"/>
        </w:rPr>
      </w:pPr>
      <w:r w:rsidRPr="00892207">
        <w:rPr>
          <w:szCs w:val="28"/>
        </w:rPr>
        <w:t xml:space="preserve"> 3. Якщо після 255 послідовних спроб передачі пакету виникає колізія, то завдання знімається.  </w:t>
      </w:r>
    </w:p>
    <w:p w:rsidR="00E74595" w:rsidRDefault="00E74595" w:rsidP="00E74595">
      <w:pPr>
        <w:spacing w:line="360" w:lineRule="auto"/>
        <w:rPr>
          <w:szCs w:val="28"/>
        </w:rPr>
      </w:pPr>
      <w:r>
        <w:rPr>
          <w:szCs w:val="28"/>
        </w:rPr>
        <w:t xml:space="preserve">   </w:t>
      </w:r>
      <w:r w:rsidRPr="00892207">
        <w:rPr>
          <w:szCs w:val="28"/>
        </w:rPr>
        <w:t>Функції канального рівня використовують просте кодування кадрів і нескладний механізм виявлення помилок без відновлення за рахунок повторної</w:t>
      </w:r>
      <w:r>
        <w:rPr>
          <w:szCs w:val="28"/>
        </w:rPr>
        <w:t xml:space="preserve"> </w:t>
      </w:r>
      <w:r w:rsidRPr="00892207">
        <w:rPr>
          <w:szCs w:val="28"/>
        </w:rPr>
        <w:t xml:space="preserve">передачі. Пропускна спроможність каналу залежить від групи чинників: швидкості передачі, часу доступу до середовища передачі, розміру пакетів і так далі </w:t>
      </w:r>
      <w:r>
        <w:rPr>
          <w:szCs w:val="28"/>
        </w:rPr>
        <w:t>.</w:t>
      </w:r>
      <w:r w:rsidRPr="00892207">
        <w:rPr>
          <w:szCs w:val="28"/>
        </w:rPr>
        <w:t xml:space="preserve">   </w:t>
      </w:r>
    </w:p>
    <w:p w:rsidR="00E74595" w:rsidRDefault="00E74595" w:rsidP="00E74595">
      <w:pPr>
        <w:spacing w:line="360" w:lineRule="auto"/>
      </w:pPr>
      <w:r>
        <w:rPr>
          <w:szCs w:val="28"/>
        </w:rPr>
        <w:lastRenderedPageBreak/>
        <w:t xml:space="preserve">  </w:t>
      </w:r>
      <w:r w:rsidRPr="00892207">
        <w:rPr>
          <w:szCs w:val="28"/>
        </w:rPr>
        <w:t>Транспортний рівень забезпечує достовірну передачу пакетів одному абонентові або групі абонентів. Для зв'язку з сеансовим рівнем на транспортному рівні Lontalk реалізована підтримка наступних функціональних запитів: послати телеграму, прийняти телеграму, підтвердження завершення передачі.</w:t>
      </w:r>
      <w:r w:rsidRPr="00892207">
        <w:t xml:space="preserve"> </w:t>
      </w:r>
    </w:p>
    <w:p w:rsidR="00E74595" w:rsidRDefault="00E74595" w:rsidP="00E74595">
      <w:pPr>
        <w:spacing w:line="360" w:lineRule="auto"/>
      </w:pPr>
      <w:r>
        <w:t xml:space="preserve">   </w:t>
      </w:r>
      <w:r w:rsidRPr="00892207">
        <w:rPr>
          <w:szCs w:val="28"/>
        </w:rPr>
        <w:t>Сеансовий рівень відповідає за реалізацію простого механізму запиту/відповіді для доступу до видалених серверів даних і забезпечує виконання всього однієї функції – запит/відповідь. При цьому будь-який запит чекатиме відповіді. Функції запиту/відповіді можна використовувати для прикладних завдань, що працюють за принципом клієнт-сервер.   І на транспортному, і на сеансовому рівнях включений механізм контролю авторизованого доступу: запит, що не володіє правом доступу до даних поточного вузла, не буде обслужений.</w:t>
      </w:r>
      <w:r w:rsidRPr="00892207">
        <w:t xml:space="preserve"> </w:t>
      </w:r>
    </w:p>
    <w:p w:rsidR="00E74595" w:rsidRDefault="00E74595" w:rsidP="00E74595">
      <w:pPr>
        <w:spacing w:line="360" w:lineRule="auto"/>
        <w:rPr>
          <w:szCs w:val="28"/>
        </w:rPr>
      </w:pPr>
      <w:r>
        <w:t xml:space="preserve">    </w:t>
      </w:r>
      <w:r w:rsidRPr="00892207">
        <w:rPr>
          <w:szCs w:val="28"/>
        </w:rPr>
        <w:t>Рівень додатків і надання даних створює основу для сумісності вузлів протоколу Lontalk. Одному з важливих завдань, що вирішуються на цьому рівні, є передача чужорідних по відношенню до Lontalk телеграм. Така функція використовується для організації шлюзів між доменами, а також для переходу через Lontalk до інших протоколів. У Lonworks використовується модифікований довільний доступ з контролем тієї, що несе (Csma/cd).</w:t>
      </w:r>
      <w:r w:rsidRPr="00892207">
        <w:t xml:space="preserve"> </w:t>
      </w:r>
      <w:r w:rsidRPr="00892207">
        <w:rPr>
          <w:szCs w:val="28"/>
        </w:rPr>
        <w:t>Для зменшення навантаження на мережу використовується подієвий механізм обміну повідомленнями, а для скорочення внутрішньомережевого трафіку можна використовувати сегментацію мережі за допомогою маршрутизаторів, що випускаються різними виробниками.</w:t>
      </w:r>
    </w:p>
    <w:p w:rsidR="00E74595" w:rsidRPr="00F0002E" w:rsidRDefault="007F231F" w:rsidP="00E74595">
      <w:pPr>
        <w:spacing w:line="360" w:lineRule="auto"/>
        <w:jc w:val="center"/>
        <w:rPr>
          <w:b/>
          <w:sz w:val="32"/>
          <w:szCs w:val="32"/>
        </w:rPr>
      </w:pPr>
      <w:r>
        <w:rPr>
          <w:b/>
          <w:sz w:val="32"/>
          <w:szCs w:val="32"/>
          <w:lang w:val="uk-UA"/>
        </w:rPr>
        <w:t>3</w:t>
      </w:r>
      <w:r w:rsidR="00E74595" w:rsidRPr="00F0002E">
        <w:rPr>
          <w:b/>
          <w:sz w:val="32"/>
          <w:szCs w:val="32"/>
        </w:rPr>
        <w:t>.</w:t>
      </w:r>
      <w:r>
        <w:rPr>
          <w:b/>
          <w:sz w:val="32"/>
          <w:szCs w:val="32"/>
          <w:lang w:val="uk-UA"/>
        </w:rPr>
        <w:t>4</w:t>
      </w:r>
      <w:r w:rsidR="00E74595" w:rsidRPr="00F0002E">
        <w:rPr>
          <w:b/>
          <w:sz w:val="32"/>
          <w:szCs w:val="32"/>
        </w:rPr>
        <w:t>.</w:t>
      </w:r>
      <w:r>
        <w:rPr>
          <w:b/>
          <w:sz w:val="32"/>
          <w:szCs w:val="32"/>
          <w:lang w:val="uk-UA"/>
        </w:rPr>
        <w:t>2</w:t>
      </w:r>
      <w:r w:rsidR="00E74595" w:rsidRPr="00F0002E">
        <w:rPr>
          <w:b/>
          <w:sz w:val="32"/>
          <w:szCs w:val="32"/>
        </w:rPr>
        <w:t xml:space="preserve"> Інтеграція інженерних систем будівлі на основі технології Lonworks</w:t>
      </w:r>
    </w:p>
    <w:p w:rsidR="00E74595" w:rsidRDefault="00E74595" w:rsidP="00E74595">
      <w:pPr>
        <w:spacing w:line="360" w:lineRule="auto"/>
        <w:rPr>
          <w:szCs w:val="28"/>
        </w:rPr>
      </w:pPr>
      <w:r>
        <w:rPr>
          <w:szCs w:val="28"/>
        </w:rPr>
        <w:t xml:space="preserve">     З</w:t>
      </w:r>
      <w:r w:rsidRPr="00892207">
        <w:rPr>
          <w:szCs w:val="28"/>
        </w:rPr>
        <w:t xml:space="preserve">адачу побудови системи управління будівлею системний інтегратор вирішує у декілька етапів, виконуючи проектування системи, конфігурацію мережі, конфігурацію додатків і інсталяцію устаткування. На кожному з цих етапів багато завдань виконуються з використанням пакету програм Lonmaker для Windows. На </w:t>
      </w:r>
      <w:r w:rsidRPr="00892207">
        <w:rPr>
          <w:szCs w:val="28"/>
        </w:rPr>
        <w:lastRenderedPageBreak/>
        <w:t>малюнку показаний призначений для користувача інтерфейс Lonmaker; у робочої області наведений приклад підсистеми управління кімнатним освітленням.</w:t>
      </w:r>
    </w:p>
    <w:p w:rsidR="00E74595" w:rsidRDefault="00E74595" w:rsidP="00E74595">
      <w:pPr>
        <w:spacing w:line="360" w:lineRule="auto"/>
        <w:rPr>
          <w:szCs w:val="28"/>
        </w:rPr>
      </w:pPr>
      <w:r w:rsidRPr="00892207">
        <w:rPr>
          <w:szCs w:val="28"/>
        </w:rPr>
        <w:t xml:space="preserve">  </w:t>
      </w:r>
      <w:r>
        <w:rPr>
          <w:szCs w:val="28"/>
        </w:rPr>
        <w:t xml:space="preserve">  </w:t>
      </w:r>
      <w:r w:rsidRPr="00892207">
        <w:rPr>
          <w:szCs w:val="28"/>
        </w:rPr>
        <w:t>Lonworks – це платформа, здатна вирішити більшість</w:t>
      </w:r>
      <w:r>
        <w:rPr>
          <w:szCs w:val="28"/>
        </w:rPr>
        <w:t xml:space="preserve"> </w:t>
      </w:r>
      <w:r w:rsidRPr="00892207">
        <w:rPr>
          <w:szCs w:val="28"/>
        </w:rPr>
        <w:t>проблем, що виникають при проектуванні, інсталяції і обслуговуванні систем управління будівлями. Рішення, засновані на Lonworks, забезпечують можливість побудови легко масштабованих систем управління на базі продуктів різних виробників. Використання технології Lonworks дає компаніям-постачальникам устаткування для систем управління будівлями можливість без додаткової координації розробляти і виробляти функціонально сумісні пристрої для мереж. Для забезпечення  координаційної роботи була створена організація Lonmark – незалежна асоціація виробників устаткування за технологією</w:t>
      </w:r>
    </w:p>
    <w:p w:rsidR="00E74595" w:rsidRPr="00892207" w:rsidRDefault="00E74595" w:rsidP="00E74595">
      <w:pPr>
        <w:spacing w:line="360" w:lineRule="auto"/>
        <w:rPr>
          <w:szCs w:val="28"/>
        </w:rPr>
      </w:pPr>
      <w:r>
        <w:rPr>
          <w:szCs w:val="28"/>
        </w:rPr>
        <w:t>Рис.4.4</w:t>
      </w:r>
      <w:r w:rsidRPr="00892207">
        <w:rPr>
          <w:szCs w:val="28"/>
        </w:rPr>
        <w:t xml:space="preserve"> Lonworks, яка формує єдині рекомендації для розробників і проводить сертифікацію сумісного з Lonworks устаткування.</w:t>
      </w:r>
    </w:p>
    <w:p w:rsidR="00E74595" w:rsidRDefault="00E74595" w:rsidP="007F231F">
      <w:pPr>
        <w:spacing w:line="360" w:lineRule="auto"/>
        <w:jc w:val="center"/>
        <w:rPr>
          <w:b/>
          <w:sz w:val="32"/>
          <w:szCs w:val="32"/>
        </w:rPr>
      </w:pPr>
      <w:r>
        <w:rPr>
          <w:noProof/>
        </w:rPr>
        <w:drawing>
          <wp:anchor distT="0" distB="0" distL="114300" distR="114300" simplePos="0" relativeHeight="251691008" behindDoc="1" locked="0" layoutInCell="1" allowOverlap="1" wp14:anchorId="3D8B2A7F" wp14:editId="1EEA2780">
            <wp:simplePos x="0" y="0"/>
            <wp:positionH relativeFrom="column">
              <wp:posOffset>30480</wp:posOffset>
            </wp:positionH>
            <wp:positionV relativeFrom="paragraph">
              <wp:posOffset>-596265</wp:posOffset>
            </wp:positionV>
            <wp:extent cx="5400675" cy="4324350"/>
            <wp:effectExtent l="0" t="0" r="0" b="0"/>
            <wp:wrapTight wrapText="bothSides">
              <wp:wrapPolygon edited="0">
                <wp:start x="0" y="0"/>
                <wp:lineTo x="0" y="21568"/>
                <wp:lineTo x="21537" y="21568"/>
                <wp:lineTo x="21537" y="0"/>
                <wp:lineTo x="0" y="0"/>
              </wp:wrapPolygon>
            </wp:wrapTight>
            <wp:docPr id="5121" name="Рисунок 51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21"/>
                    <pic:cNvPicPr>
                      <a:picLocks/>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400675" cy="432435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74595" w:rsidRDefault="00E74595" w:rsidP="00E74595">
      <w:pPr>
        <w:spacing w:line="360" w:lineRule="auto"/>
        <w:jc w:val="center"/>
        <w:rPr>
          <w:b/>
          <w:sz w:val="32"/>
          <w:szCs w:val="32"/>
        </w:rPr>
      </w:pPr>
    </w:p>
    <w:p w:rsidR="00E74595" w:rsidRPr="00F0002E" w:rsidRDefault="007F231F" w:rsidP="00E74595">
      <w:pPr>
        <w:spacing w:line="360" w:lineRule="auto"/>
        <w:jc w:val="center"/>
        <w:rPr>
          <w:b/>
          <w:sz w:val="32"/>
          <w:szCs w:val="32"/>
        </w:rPr>
      </w:pPr>
      <w:r>
        <w:rPr>
          <w:b/>
          <w:sz w:val="32"/>
          <w:szCs w:val="32"/>
          <w:lang w:val="uk-UA"/>
        </w:rPr>
        <w:t>3</w:t>
      </w:r>
      <w:r w:rsidR="00E74595" w:rsidRPr="00F0002E">
        <w:rPr>
          <w:b/>
          <w:sz w:val="32"/>
          <w:szCs w:val="32"/>
        </w:rPr>
        <w:t>.</w:t>
      </w:r>
      <w:r>
        <w:rPr>
          <w:b/>
          <w:sz w:val="32"/>
          <w:szCs w:val="32"/>
          <w:lang w:val="uk-UA"/>
        </w:rPr>
        <w:t>5</w:t>
      </w:r>
      <w:r w:rsidR="00E74595" w:rsidRPr="00F0002E">
        <w:rPr>
          <w:b/>
          <w:sz w:val="32"/>
          <w:szCs w:val="32"/>
        </w:rPr>
        <w:t xml:space="preserve"> Автоматизація системи Приточно витяжної вентиляції</w:t>
      </w:r>
    </w:p>
    <w:p w:rsidR="00E74595" w:rsidRPr="00CD6231" w:rsidRDefault="00F16983" w:rsidP="00E74595">
      <w:pPr>
        <w:spacing w:line="360" w:lineRule="auto"/>
        <w:rPr>
          <w:szCs w:val="28"/>
        </w:rPr>
      </w:pPr>
      <w:r>
        <w:rPr>
          <w:noProof/>
          <w:szCs w:val="28"/>
        </w:rPr>
        <w:object w:dxaOrig="1440" w:dyaOrig="1440">
          <v:shape id="_x0000_s1026" type="#_x0000_t75" alt="" style="position:absolute;margin-left:-18pt;margin-top:6.6pt;width:405pt;height:150.75pt;z-index:251680768;mso-wrap-edited:f;mso-width-percent:0;mso-height-percent:0;mso-width-percent:0;mso-height-percent:0" wrapcoords="2120 752 1840 967 1120 2149 440 2579 440 3439 1120 4191 880 5266 920 5910 1120 7630 480 8812 400 9027 600 9349 1080 11069 1080 19343 19920 19343 19880 16227 20200 14293 20080 13540 19880 12788 19880 11069 20440 11069 21200 10101 21240 967 2760 752 2120 752">
            <v:imagedata r:id="rId122" o:title="" croptop="23547f" cropbottom="13294f" cropleft="3684f" cropright="6554f"/>
            <w10:wrap type="tight"/>
          </v:shape>
          <o:OLEObject Type="Embed" ProgID="AutoCAD.Drawing.17" ShapeID="_x0000_s1026" DrawAspect="Content" ObjectID="_1670258417" r:id="rId123"/>
        </w:object>
      </w:r>
    </w:p>
    <w:p w:rsidR="00E74595" w:rsidRPr="00CD6231" w:rsidRDefault="00E74595" w:rsidP="00E74595">
      <w:pPr>
        <w:spacing w:line="360" w:lineRule="auto"/>
        <w:rPr>
          <w:szCs w:val="28"/>
        </w:rPr>
      </w:pPr>
    </w:p>
    <w:p w:rsidR="00E74595" w:rsidRPr="00CD6231" w:rsidRDefault="00E74595" w:rsidP="00E74595">
      <w:pPr>
        <w:spacing w:line="360" w:lineRule="auto"/>
        <w:rPr>
          <w:szCs w:val="28"/>
        </w:rPr>
      </w:pPr>
    </w:p>
    <w:p w:rsidR="00E74595" w:rsidRPr="00CD6231" w:rsidRDefault="00E74595" w:rsidP="00E74595">
      <w:pPr>
        <w:spacing w:line="360" w:lineRule="auto"/>
        <w:rPr>
          <w:szCs w:val="28"/>
        </w:rPr>
      </w:pPr>
    </w:p>
    <w:p w:rsidR="00E74595" w:rsidRPr="00CD6231" w:rsidRDefault="00E74595" w:rsidP="00E74595">
      <w:pPr>
        <w:spacing w:line="360" w:lineRule="auto"/>
        <w:rPr>
          <w:szCs w:val="28"/>
        </w:rPr>
      </w:pPr>
    </w:p>
    <w:p w:rsidR="00E74595" w:rsidRPr="00CD6231" w:rsidRDefault="00E74595" w:rsidP="00E74595">
      <w:pPr>
        <w:spacing w:line="360" w:lineRule="auto"/>
        <w:rPr>
          <w:szCs w:val="28"/>
        </w:rPr>
      </w:pPr>
    </w:p>
    <w:p w:rsidR="00E74595" w:rsidRPr="00CD6231" w:rsidRDefault="00E74595" w:rsidP="00E74595">
      <w:pPr>
        <w:spacing w:line="360" w:lineRule="auto"/>
        <w:rPr>
          <w:szCs w:val="28"/>
        </w:rPr>
      </w:pPr>
      <w:r w:rsidRPr="00CD6231">
        <w:rPr>
          <w:szCs w:val="28"/>
        </w:rPr>
        <w:t>Рис.1 Структурна схема автоматизації.</w:t>
      </w:r>
    </w:p>
    <w:p w:rsidR="00E74595" w:rsidRPr="00CD6231" w:rsidRDefault="00E74595" w:rsidP="00E74595">
      <w:pPr>
        <w:spacing w:line="360" w:lineRule="auto"/>
        <w:rPr>
          <w:szCs w:val="28"/>
        </w:rPr>
      </w:pPr>
    </w:p>
    <w:p w:rsidR="00E74595" w:rsidRPr="00CD6231" w:rsidRDefault="00E74595" w:rsidP="00E74595">
      <w:pPr>
        <w:spacing w:line="360" w:lineRule="auto"/>
        <w:rPr>
          <w:szCs w:val="28"/>
        </w:rPr>
      </w:pPr>
      <w:r w:rsidRPr="00CD6231">
        <w:rPr>
          <w:szCs w:val="28"/>
        </w:rPr>
        <w:t xml:space="preserve">Для контролю за параметрами системи, такими як температура, тиск , замерзання води в водяному нагрівачі використовуємо датчики фірми </w:t>
      </w:r>
      <w:r w:rsidRPr="00CD6231">
        <w:rPr>
          <w:szCs w:val="28"/>
          <w:lang w:val="en-US"/>
        </w:rPr>
        <w:t>Carel</w:t>
      </w:r>
      <w:r w:rsidRPr="00CD6231">
        <w:rPr>
          <w:szCs w:val="28"/>
        </w:rPr>
        <w:t xml:space="preserve">, які підключаються до контролера управління </w:t>
      </w:r>
      <w:r w:rsidRPr="00CD6231">
        <w:rPr>
          <w:szCs w:val="28"/>
          <w:lang w:val="en-US"/>
        </w:rPr>
        <w:t>Pco</w:t>
      </w:r>
      <w:r w:rsidRPr="00E05CEC">
        <w:rPr>
          <w:szCs w:val="28"/>
        </w:rPr>
        <w:t>3</w:t>
      </w:r>
      <w:r w:rsidRPr="00CD6231">
        <w:rPr>
          <w:szCs w:val="28"/>
          <w:lang w:val="en-US"/>
        </w:rPr>
        <w:t>medium</w:t>
      </w:r>
      <w:r w:rsidRPr="00E05CEC">
        <w:rPr>
          <w:szCs w:val="28"/>
        </w:rPr>
        <w:t xml:space="preserve">, який в свою чергу через систему </w:t>
      </w:r>
      <w:r w:rsidRPr="00CD6231">
        <w:rPr>
          <w:szCs w:val="28"/>
          <w:lang w:val="en-US"/>
        </w:rPr>
        <w:t>LON</w:t>
      </w:r>
      <w:r w:rsidRPr="00CD6231">
        <w:rPr>
          <w:szCs w:val="28"/>
        </w:rPr>
        <w:t xml:space="preserve"> підключається до пульту управління в кімнаті диспетчеризації. </w:t>
      </w:r>
    </w:p>
    <w:p w:rsidR="00E74595" w:rsidRPr="00F0002E" w:rsidRDefault="007F231F" w:rsidP="00E74595">
      <w:pPr>
        <w:spacing w:line="360" w:lineRule="auto"/>
        <w:jc w:val="center"/>
        <w:rPr>
          <w:b/>
          <w:szCs w:val="28"/>
        </w:rPr>
      </w:pPr>
      <w:r>
        <w:rPr>
          <w:b/>
          <w:szCs w:val="28"/>
          <w:lang w:val="uk-UA"/>
        </w:rPr>
        <w:t>3</w:t>
      </w:r>
      <w:r w:rsidR="00E74595" w:rsidRPr="00F0002E">
        <w:rPr>
          <w:b/>
          <w:szCs w:val="28"/>
        </w:rPr>
        <w:t>.</w:t>
      </w:r>
      <w:r>
        <w:rPr>
          <w:b/>
          <w:szCs w:val="28"/>
          <w:lang w:val="uk-UA"/>
        </w:rPr>
        <w:t>5</w:t>
      </w:r>
      <w:r w:rsidR="00E74595" w:rsidRPr="00F0002E">
        <w:rPr>
          <w:b/>
          <w:szCs w:val="28"/>
        </w:rPr>
        <w:t>.1 Датчики</w:t>
      </w:r>
    </w:p>
    <w:p w:rsidR="00E74595" w:rsidRPr="00CD6231" w:rsidRDefault="00E74595" w:rsidP="00E74595"/>
    <w:p w:rsidR="00E74595" w:rsidRPr="00BE1B29" w:rsidRDefault="00E74595" w:rsidP="00E74595">
      <w:pPr>
        <w:spacing w:line="360" w:lineRule="auto"/>
        <w:rPr>
          <w:szCs w:val="28"/>
        </w:rPr>
      </w:pPr>
      <w:r w:rsidRPr="00BE1B29">
        <w:rPr>
          <w:szCs w:val="28"/>
        </w:rPr>
        <w:t>Датчики зовнішньої температури ASTP011000</w:t>
      </w:r>
      <w:r>
        <w:rPr>
          <w:szCs w:val="28"/>
          <w:lang w:val="uk-UA"/>
        </w:rPr>
        <w:t>,</w:t>
      </w:r>
      <w:r w:rsidRPr="00BE1B29">
        <w:rPr>
          <w:szCs w:val="28"/>
        </w:rPr>
        <w:t xml:space="preserve"> татемператури в приміщенні ASWT011000, та датчик припливного повітря ASDT011000, та датчик зворотного теплоносія NTC015Wf00. </w:t>
      </w:r>
    </w:p>
    <w:p w:rsidR="00E74595" w:rsidRPr="00BE1B29" w:rsidRDefault="00E74595" w:rsidP="00E74595">
      <w:pPr>
        <w:spacing w:line="360" w:lineRule="auto"/>
        <w:rPr>
          <w:szCs w:val="28"/>
        </w:rPr>
      </w:pPr>
      <w:r>
        <w:rPr>
          <w:noProof/>
        </w:rPr>
        <w:drawing>
          <wp:anchor distT="0" distB="0" distL="114300" distR="114300" simplePos="0" relativeHeight="251682816" behindDoc="1" locked="0" layoutInCell="1" allowOverlap="1" wp14:anchorId="274003ED" wp14:editId="5DE35CCF">
            <wp:simplePos x="0" y="0"/>
            <wp:positionH relativeFrom="column">
              <wp:posOffset>4127500</wp:posOffset>
            </wp:positionH>
            <wp:positionV relativeFrom="paragraph">
              <wp:posOffset>314960</wp:posOffset>
            </wp:positionV>
            <wp:extent cx="1524000" cy="1152525"/>
            <wp:effectExtent l="0" t="0" r="0" b="0"/>
            <wp:wrapTight wrapText="bothSides">
              <wp:wrapPolygon edited="0">
                <wp:start x="0" y="0"/>
                <wp:lineTo x="0" y="21421"/>
                <wp:lineTo x="21420" y="21421"/>
                <wp:lineTo x="21420" y="0"/>
                <wp:lineTo x="0" y="0"/>
              </wp:wrapPolygon>
            </wp:wrapTight>
            <wp:docPr id="5111" name="Рисунок 51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11"/>
                    <pic:cNvPicPr>
                      <a:picLocks/>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1524000" cy="11525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0002E">
        <w:rPr>
          <w:b/>
          <w:noProof/>
          <w:szCs w:val="28"/>
        </w:rPr>
        <w:drawing>
          <wp:anchor distT="0" distB="0" distL="114300" distR="114300" simplePos="0" relativeHeight="251681792" behindDoc="1" locked="0" layoutInCell="1" allowOverlap="1" wp14:anchorId="56EBF903" wp14:editId="35BCCE38">
            <wp:simplePos x="0" y="0"/>
            <wp:positionH relativeFrom="column">
              <wp:posOffset>228600</wp:posOffset>
            </wp:positionH>
            <wp:positionV relativeFrom="paragraph">
              <wp:posOffset>260985</wp:posOffset>
            </wp:positionV>
            <wp:extent cx="1524000" cy="962025"/>
            <wp:effectExtent l="0" t="0" r="0" b="0"/>
            <wp:wrapTight wrapText="bothSides">
              <wp:wrapPolygon edited="0">
                <wp:start x="0" y="0"/>
                <wp:lineTo x="0" y="21386"/>
                <wp:lineTo x="21420" y="21386"/>
                <wp:lineTo x="21420" y="0"/>
                <wp:lineTo x="0" y="0"/>
              </wp:wrapPolygon>
            </wp:wrapTight>
            <wp:docPr id="5110" name="Рисунок 51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10"/>
                    <pic:cNvPicPr>
                      <a:picLocks/>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524000" cy="962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E1B29">
        <w:rPr>
          <w:noProof/>
          <w:szCs w:val="28"/>
        </w:rPr>
        <w:drawing>
          <wp:anchor distT="0" distB="0" distL="114300" distR="114300" simplePos="0" relativeHeight="251683840" behindDoc="1" locked="0" layoutInCell="1" allowOverlap="1" wp14:anchorId="766C5680" wp14:editId="353F5C85">
            <wp:simplePos x="0" y="0"/>
            <wp:positionH relativeFrom="column">
              <wp:posOffset>2362200</wp:posOffset>
            </wp:positionH>
            <wp:positionV relativeFrom="paragraph">
              <wp:posOffset>128270</wp:posOffset>
            </wp:positionV>
            <wp:extent cx="1524000" cy="1343025"/>
            <wp:effectExtent l="0" t="0" r="0" b="0"/>
            <wp:wrapTight wrapText="bothSides">
              <wp:wrapPolygon edited="0">
                <wp:start x="0" y="0"/>
                <wp:lineTo x="0" y="21447"/>
                <wp:lineTo x="21420" y="21447"/>
                <wp:lineTo x="21420" y="0"/>
                <wp:lineTo x="0" y="0"/>
              </wp:wrapPolygon>
            </wp:wrapTight>
            <wp:docPr id="5112" name="Рисунок 51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12"/>
                    <pic:cNvPicPr>
                      <a:picLocks/>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1524000" cy="1343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74595" w:rsidRPr="00BE1B29" w:rsidRDefault="00E74595" w:rsidP="00E74595">
      <w:pPr>
        <w:spacing w:line="360" w:lineRule="auto"/>
        <w:rPr>
          <w:szCs w:val="28"/>
        </w:rPr>
      </w:pPr>
    </w:p>
    <w:p w:rsidR="00E74595" w:rsidRPr="00BE1B29" w:rsidRDefault="00E74595" w:rsidP="00E74595">
      <w:pPr>
        <w:spacing w:line="360" w:lineRule="auto"/>
        <w:rPr>
          <w:szCs w:val="28"/>
        </w:rPr>
      </w:pPr>
    </w:p>
    <w:p w:rsidR="00E74595" w:rsidRPr="00BE1B29" w:rsidRDefault="00E74595" w:rsidP="00E74595">
      <w:pPr>
        <w:spacing w:line="360" w:lineRule="auto"/>
        <w:rPr>
          <w:szCs w:val="28"/>
        </w:rPr>
      </w:pPr>
      <w:r w:rsidRPr="00BE1B29">
        <w:rPr>
          <w:noProof/>
          <w:szCs w:val="28"/>
        </w:rPr>
        <w:lastRenderedPageBreak/>
        <w:drawing>
          <wp:anchor distT="0" distB="0" distL="114300" distR="114300" simplePos="0" relativeHeight="251684864" behindDoc="1" locked="0" layoutInCell="1" allowOverlap="1" wp14:anchorId="5ACD2312" wp14:editId="0AC751B1">
            <wp:simplePos x="0" y="0"/>
            <wp:positionH relativeFrom="column">
              <wp:posOffset>0</wp:posOffset>
            </wp:positionH>
            <wp:positionV relativeFrom="paragraph">
              <wp:posOffset>78740</wp:posOffset>
            </wp:positionV>
            <wp:extent cx="1190625" cy="1724025"/>
            <wp:effectExtent l="0" t="0" r="0" b="0"/>
            <wp:wrapTight wrapText="bothSides">
              <wp:wrapPolygon edited="0">
                <wp:start x="0" y="0"/>
                <wp:lineTo x="0" y="21481"/>
                <wp:lineTo x="21427" y="21481"/>
                <wp:lineTo x="21427" y="0"/>
                <wp:lineTo x="0" y="0"/>
              </wp:wrapPolygon>
            </wp:wrapTight>
            <wp:docPr id="5113" name="Рисунок 51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13"/>
                    <pic:cNvPicPr>
                      <a:picLocks/>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1190625" cy="17240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74595" w:rsidRPr="00BE1B29" w:rsidRDefault="00E74595" w:rsidP="00E74595">
      <w:pPr>
        <w:spacing w:line="360" w:lineRule="auto"/>
        <w:rPr>
          <w:szCs w:val="28"/>
        </w:rPr>
      </w:pPr>
      <w:r w:rsidRPr="00BE1B29">
        <w:rPr>
          <w:szCs w:val="28"/>
        </w:rPr>
        <w:t xml:space="preserve"> Термостат захисту від замерзання FST 1-D, Реле перепаду тиску DSPD011000.</w:t>
      </w:r>
    </w:p>
    <w:p w:rsidR="00E74595" w:rsidRDefault="00E74595" w:rsidP="00E74595">
      <w:pPr>
        <w:spacing w:line="360" w:lineRule="auto"/>
        <w:rPr>
          <w:szCs w:val="28"/>
        </w:rPr>
      </w:pPr>
    </w:p>
    <w:p w:rsidR="00E74595" w:rsidRDefault="00E74595" w:rsidP="00E74595">
      <w:pPr>
        <w:spacing w:line="360" w:lineRule="auto"/>
        <w:rPr>
          <w:szCs w:val="28"/>
        </w:rPr>
      </w:pPr>
    </w:p>
    <w:p w:rsidR="00E74595" w:rsidRDefault="00E74595" w:rsidP="00E74595">
      <w:pPr>
        <w:spacing w:line="360" w:lineRule="auto"/>
        <w:rPr>
          <w:szCs w:val="28"/>
        </w:rPr>
      </w:pPr>
    </w:p>
    <w:p w:rsidR="00E74595" w:rsidRDefault="00E74595" w:rsidP="00E74595">
      <w:pPr>
        <w:spacing w:line="360" w:lineRule="auto"/>
        <w:jc w:val="center"/>
        <w:rPr>
          <w:b/>
          <w:sz w:val="32"/>
          <w:szCs w:val="32"/>
        </w:rPr>
      </w:pPr>
    </w:p>
    <w:p w:rsidR="00E74595" w:rsidRDefault="00E74595" w:rsidP="00E74595">
      <w:pPr>
        <w:spacing w:line="360" w:lineRule="auto"/>
        <w:jc w:val="center"/>
        <w:rPr>
          <w:b/>
          <w:sz w:val="32"/>
          <w:szCs w:val="32"/>
        </w:rPr>
      </w:pPr>
    </w:p>
    <w:p w:rsidR="00E74595" w:rsidRDefault="00E74595" w:rsidP="00E74595">
      <w:pPr>
        <w:spacing w:line="360" w:lineRule="auto"/>
        <w:jc w:val="center"/>
        <w:rPr>
          <w:b/>
          <w:sz w:val="32"/>
          <w:szCs w:val="32"/>
        </w:rPr>
      </w:pPr>
    </w:p>
    <w:p w:rsidR="00E74595" w:rsidRDefault="00E74595" w:rsidP="00E74595">
      <w:pPr>
        <w:spacing w:line="360" w:lineRule="auto"/>
        <w:jc w:val="center"/>
        <w:rPr>
          <w:b/>
          <w:sz w:val="32"/>
          <w:szCs w:val="32"/>
        </w:rPr>
      </w:pPr>
    </w:p>
    <w:p w:rsidR="00E74595" w:rsidRDefault="00E74595" w:rsidP="00E74595">
      <w:pPr>
        <w:spacing w:line="360" w:lineRule="auto"/>
        <w:jc w:val="center"/>
        <w:rPr>
          <w:b/>
          <w:sz w:val="32"/>
          <w:szCs w:val="32"/>
        </w:rPr>
      </w:pPr>
    </w:p>
    <w:p w:rsidR="00E74595" w:rsidRDefault="00E74595" w:rsidP="00E74595">
      <w:pPr>
        <w:spacing w:line="360" w:lineRule="auto"/>
        <w:jc w:val="center"/>
        <w:rPr>
          <w:b/>
          <w:sz w:val="32"/>
          <w:szCs w:val="32"/>
        </w:rPr>
      </w:pPr>
    </w:p>
    <w:p w:rsidR="00E74595" w:rsidRDefault="00E74595" w:rsidP="00E74595">
      <w:pPr>
        <w:spacing w:line="360" w:lineRule="auto"/>
        <w:jc w:val="center"/>
        <w:rPr>
          <w:b/>
          <w:sz w:val="32"/>
          <w:szCs w:val="32"/>
        </w:rPr>
      </w:pPr>
    </w:p>
    <w:p w:rsidR="00E74595" w:rsidRPr="00E74595" w:rsidRDefault="007F231F" w:rsidP="00E74595">
      <w:pPr>
        <w:spacing w:line="360" w:lineRule="auto"/>
        <w:jc w:val="center"/>
        <w:rPr>
          <w:b/>
          <w:sz w:val="32"/>
          <w:szCs w:val="32"/>
        </w:rPr>
      </w:pPr>
      <w:r>
        <w:rPr>
          <w:b/>
          <w:sz w:val="32"/>
          <w:szCs w:val="32"/>
          <w:lang w:val="uk-UA"/>
        </w:rPr>
        <w:t>3</w:t>
      </w:r>
      <w:r w:rsidR="00E74595" w:rsidRPr="00F0002E">
        <w:rPr>
          <w:b/>
          <w:sz w:val="32"/>
          <w:szCs w:val="32"/>
        </w:rPr>
        <w:t>.</w:t>
      </w:r>
      <w:r>
        <w:rPr>
          <w:b/>
          <w:sz w:val="32"/>
          <w:szCs w:val="32"/>
          <w:lang w:val="uk-UA"/>
        </w:rPr>
        <w:t>6</w:t>
      </w:r>
      <w:r w:rsidR="00E74595" w:rsidRPr="00F0002E">
        <w:rPr>
          <w:b/>
          <w:sz w:val="32"/>
          <w:szCs w:val="32"/>
        </w:rPr>
        <w:t xml:space="preserve"> Контролер</w:t>
      </w:r>
      <w:r w:rsidR="00E74595">
        <w:rPr>
          <w:b/>
          <w:sz w:val="32"/>
          <w:szCs w:val="32"/>
        </w:rPr>
        <w:t xml:space="preserve"> </w:t>
      </w:r>
      <w:r w:rsidR="00E74595">
        <w:rPr>
          <w:b/>
          <w:sz w:val="32"/>
          <w:szCs w:val="32"/>
          <w:lang w:val="en-US"/>
        </w:rPr>
        <w:t>PCO</w:t>
      </w:r>
      <w:r w:rsidR="00E74595" w:rsidRPr="00E74595">
        <w:rPr>
          <w:b/>
          <w:sz w:val="32"/>
          <w:szCs w:val="32"/>
        </w:rPr>
        <w:t>3</w:t>
      </w:r>
    </w:p>
    <w:p w:rsidR="00E74595" w:rsidRPr="00BE1B29" w:rsidRDefault="00E74595" w:rsidP="00E74595">
      <w:pPr>
        <w:spacing w:line="360" w:lineRule="auto"/>
        <w:rPr>
          <w:szCs w:val="28"/>
        </w:rPr>
      </w:pPr>
    </w:p>
    <w:p w:rsidR="00E74595" w:rsidRPr="00F0002E" w:rsidRDefault="00E74595" w:rsidP="00E74595">
      <w:pPr>
        <w:spacing w:line="360" w:lineRule="auto"/>
        <w:jc w:val="center"/>
        <w:rPr>
          <w:b/>
          <w:szCs w:val="28"/>
        </w:rPr>
      </w:pPr>
      <w:r w:rsidRPr="00F0002E">
        <w:rPr>
          <w:b/>
          <w:noProof/>
          <w:szCs w:val="28"/>
        </w:rPr>
        <w:drawing>
          <wp:anchor distT="0" distB="0" distL="114300" distR="114300" simplePos="0" relativeHeight="251685888" behindDoc="1" locked="0" layoutInCell="1" allowOverlap="1" wp14:anchorId="1B95B936" wp14:editId="59EF1226">
            <wp:simplePos x="0" y="0"/>
            <wp:positionH relativeFrom="column">
              <wp:posOffset>2621280</wp:posOffset>
            </wp:positionH>
            <wp:positionV relativeFrom="paragraph">
              <wp:posOffset>305435</wp:posOffset>
            </wp:positionV>
            <wp:extent cx="3305175" cy="1838325"/>
            <wp:effectExtent l="0" t="0" r="0" b="0"/>
            <wp:wrapTight wrapText="bothSides">
              <wp:wrapPolygon edited="0">
                <wp:start x="0" y="0"/>
                <wp:lineTo x="0" y="21488"/>
                <wp:lineTo x="21496" y="21488"/>
                <wp:lineTo x="21496" y="0"/>
                <wp:lineTo x="0" y="0"/>
              </wp:wrapPolygon>
            </wp:wrapTight>
            <wp:docPr id="5114" name="Рисунок 51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14"/>
                    <pic:cNvPicPr>
                      <a:picLocks/>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305175" cy="1838325"/>
                    </a:xfrm>
                    <a:prstGeom prst="rect">
                      <a:avLst/>
                    </a:prstGeom>
                    <a:noFill/>
                    <a:ln>
                      <a:noFill/>
                    </a:ln>
                  </pic:spPr>
                </pic:pic>
              </a:graphicData>
            </a:graphic>
            <wp14:sizeRelH relativeFrom="page">
              <wp14:pctWidth>0</wp14:pctWidth>
            </wp14:sizeRelH>
            <wp14:sizeRelV relativeFrom="page">
              <wp14:pctHeight>0</wp14:pctHeight>
            </wp14:sizeRelV>
          </wp:anchor>
        </w:drawing>
      </w:r>
      <w:r w:rsidR="007F231F">
        <w:rPr>
          <w:b/>
          <w:szCs w:val="28"/>
          <w:lang w:val="uk-UA"/>
        </w:rPr>
        <w:t>3</w:t>
      </w:r>
      <w:r>
        <w:rPr>
          <w:b/>
          <w:szCs w:val="28"/>
        </w:rPr>
        <w:t>.</w:t>
      </w:r>
      <w:r w:rsidR="007F231F">
        <w:rPr>
          <w:b/>
          <w:szCs w:val="28"/>
          <w:lang w:val="uk-UA"/>
        </w:rPr>
        <w:t>6</w:t>
      </w:r>
      <w:r>
        <w:rPr>
          <w:b/>
          <w:szCs w:val="28"/>
        </w:rPr>
        <w:t xml:space="preserve">.1 </w:t>
      </w:r>
      <w:r w:rsidRPr="00F0002E">
        <w:rPr>
          <w:b/>
          <w:szCs w:val="28"/>
        </w:rPr>
        <w:t>ЗАГАЛЬНІ ХАРАКТЕРИСТИКИ</w:t>
      </w:r>
    </w:p>
    <w:p w:rsidR="00E74595" w:rsidRDefault="00E74595" w:rsidP="00E74595">
      <w:pPr>
        <w:spacing w:line="360" w:lineRule="auto"/>
        <w:rPr>
          <w:szCs w:val="28"/>
        </w:rPr>
      </w:pPr>
      <w:r w:rsidRPr="00BE1B29">
        <w:rPr>
          <w:szCs w:val="28"/>
        </w:rPr>
        <w:t>Пристрій pco3 – це електронний контроллер на базі мікропроц</w:t>
      </w:r>
      <w:r>
        <w:rPr>
          <w:szCs w:val="28"/>
        </w:rPr>
        <w:t>есора, який програмно і апаратно</w:t>
      </w:r>
      <w:r w:rsidRPr="00BE1B29">
        <w:rPr>
          <w:szCs w:val="28"/>
        </w:rPr>
        <w:t xml:space="preserve"> сумісний з сімейством пристроїв pco2. Цей контроллер розроблений компанією CAREL з врахуванням відповідності вимогам директиви ЕС ROHS і </w:t>
      </w:r>
      <w:r w:rsidRPr="00BE1B29">
        <w:rPr>
          <w:szCs w:val="28"/>
        </w:rPr>
        <w:lastRenderedPageBreak/>
        <w:t>призначений для використання в багаточисельних застосуваннях в області кондиціонування повітря і рефрежерації. Пристрій відрізняється високою універсальністю, що дозволяє застосовувати його в спеціальних системах, користувачів, що розробляються за замовленням. На пристрої pco3 виконується програма, що управляє, і сполучає з набором крайових пристроїв, необхідних для зв'язку з приладами (компресорами, вентиляторами і т. д.). Програма і параметри зберігаються у флеш-пам'яті і перепрограмованій постійній пам'яті (E2prom), що гарантує їх збереження навіть в разі відключення живлення (без необхідності використання резервного акумулятора). Програма може бути завантажена з ПК (із швидкістю 28,8 Кбіт/с або 115,2 Кбіт/с) або за допомогою спеціального програмованого ключа. Можливе підключення контроллера pco3 до локальної мережі plan (pco Local Area Network), організація його зв'язку з іншими контроллерами pco3, контроллерами інших типів системи pco, а також з терміналами сімейства pgd. Всі контроллери мережі plan можуть обмінюватися інформацією (змінними, цифровими або аналоговими даними – залежно від вживаного прикладного ПО) з використанням високої швидкості передачі. Для забезпечення ефективного спільного використання інформації можливе підключення до мережі до 32 пристроїв, включаючи контроллери pco і термінали. Зв'язок по послідовній лінії управління/телеобслуговування здійснюється за допомогою зв'язного протоколу CAREL або Modbus™, що працюють на базі стандарту Rs485. Для реалізації взаємодії в контроллер pco3 вставляється додаткова плата для послідовного зв'язку. Для підключення до супервізора з використанням стандартів, відмінних від Rs485, можуть застосовуватися інші додаткові плати. Кінець кінцем, послідовний експлуатаційний інтерфейс шини, що використовує додаткові плати, гарантує зв'язок з керованими експлуатаційними пристроями (наприклад: вентилями, розширеннями для введення/виводу пристроїв pco, електронними задаючими пристроями клапанів і т. д.).</w:t>
      </w:r>
    </w:p>
    <w:p w:rsidR="00E74595" w:rsidRDefault="00E74595" w:rsidP="00E74595">
      <w:pPr>
        <w:spacing w:line="360" w:lineRule="auto"/>
        <w:rPr>
          <w:szCs w:val="28"/>
        </w:rPr>
      </w:pPr>
    </w:p>
    <w:p w:rsidR="00E74595" w:rsidRPr="00F0002E" w:rsidRDefault="007F231F" w:rsidP="00E74595">
      <w:pPr>
        <w:spacing w:line="360" w:lineRule="auto"/>
        <w:jc w:val="center"/>
        <w:rPr>
          <w:b/>
          <w:sz w:val="32"/>
          <w:szCs w:val="32"/>
        </w:rPr>
      </w:pPr>
      <w:r>
        <w:rPr>
          <w:b/>
          <w:sz w:val="32"/>
          <w:szCs w:val="32"/>
          <w:lang w:val="uk-UA"/>
        </w:rPr>
        <w:lastRenderedPageBreak/>
        <w:t>3</w:t>
      </w:r>
      <w:r w:rsidR="00E74595" w:rsidRPr="00F0002E">
        <w:rPr>
          <w:b/>
          <w:sz w:val="32"/>
          <w:szCs w:val="32"/>
        </w:rPr>
        <w:t>.</w:t>
      </w:r>
      <w:r>
        <w:rPr>
          <w:b/>
          <w:sz w:val="32"/>
          <w:szCs w:val="32"/>
          <w:lang w:val="uk-UA"/>
        </w:rPr>
        <w:t>6</w:t>
      </w:r>
      <w:r w:rsidR="00E74595" w:rsidRPr="00F0002E">
        <w:rPr>
          <w:b/>
          <w:sz w:val="32"/>
          <w:szCs w:val="32"/>
        </w:rPr>
        <w:t>.2 Елементи пристроя</w:t>
      </w:r>
    </w:p>
    <w:p w:rsidR="00E74595" w:rsidRDefault="00E74595" w:rsidP="00E74595">
      <w:pPr>
        <w:spacing w:line="360" w:lineRule="auto"/>
        <w:rPr>
          <w:szCs w:val="28"/>
        </w:rPr>
      </w:pPr>
      <w:r>
        <w:rPr>
          <w:noProof/>
        </w:rPr>
        <w:drawing>
          <wp:anchor distT="0" distB="0" distL="114300" distR="114300" simplePos="0" relativeHeight="251686912" behindDoc="1" locked="0" layoutInCell="1" allowOverlap="0" wp14:anchorId="43982B39" wp14:editId="3FBF075E">
            <wp:simplePos x="0" y="0"/>
            <wp:positionH relativeFrom="column">
              <wp:posOffset>121920</wp:posOffset>
            </wp:positionH>
            <wp:positionV relativeFrom="paragraph">
              <wp:posOffset>62865</wp:posOffset>
            </wp:positionV>
            <wp:extent cx="2337435" cy="4238625"/>
            <wp:effectExtent l="0" t="0" r="0" b="0"/>
            <wp:wrapSquare wrapText="bothSides"/>
            <wp:docPr id="5115" name="Рисунок 5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115"/>
                    <pic:cNvPicPr>
                      <a:picLocks/>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337435" cy="4238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1253">
        <w:rPr>
          <w:szCs w:val="28"/>
        </w:rPr>
        <w:t xml:space="preserve">1. роз'єм джерела живлення [G (+), G0 (-)] </w:t>
      </w:r>
    </w:p>
    <w:p w:rsidR="00E74595" w:rsidRDefault="00E74595" w:rsidP="00E74595">
      <w:pPr>
        <w:spacing w:line="360" w:lineRule="auto"/>
        <w:rPr>
          <w:szCs w:val="28"/>
        </w:rPr>
      </w:pPr>
      <w:r w:rsidRPr="00D31253">
        <w:rPr>
          <w:szCs w:val="28"/>
        </w:rPr>
        <w:t xml:space="preserve">2. жовтий світлодіодний індикатор живлення і 3 світлодіодних індикатора для мереж plan </w:t>
      </w:r>
    </w:p>
    <w:p w:rsidR="00E74595" w:rsidRDefault="00E74595" w:rsidP="00E74595">
      <w:pPr>
        <w:spacing w:line="360" w:lineRule="auto"/>
        <w:rPr>
          <w:szCs w:val="28"/>
        </w:rPr>
      </w:pPr>
      <w:r w:rsidRPr="00D31253">
        <w:rPr>
          <w:szCs w:val="28"/>
        </w:rPr>
        <w:t xml:space="preserve">3. додаткове джерело живлення (макс. 200 мА) для терміналу і відносних датчиків від 0 до 5 В </w:t>
      </w:r>
    </w:p>
    <w:p w:rsidR="00E74595" w:rsidRDefault="00E74595" w:rsidP="00E74595">
      <w:pPr>
        <w:spacing w:line="360" w:lineRule="auto"/>
        <w:rPr>
          <w:szCs w:val="28"/>
        </w:rPr>
      </w:pPr>
      <w:r w:rsidRPr="00D31253">
        <w:rPr>
          <w:szCs w:val="28"/>
        </w:rPr>
        <w:t>4. аналогов</w:t>
      </w:r>
      <w:r>
        <w:rPr>
          <w:szCs w:val="28"/>
        </w:rPr>
        <w:t>і</w:t>
      </w:r>
      <w:r w:rsidRPr="00D31253">
        <w:rPr>
          <w:szCs w:val="28"/>
        </w:rPr>
        <w:t xml:space="preserve"> вход</w:t>
      </w:r>
      <w:r>
        <w:rPr>
          <w:szCs w:val="28"/>
        </w:rPr>
        <w:t>и</w:t>
      </w:r>
      <w:r w:rsidRPr="00D31253">
        <w:rPr>
          <w:szCs w:val="28"/>
        </w:rPr>
        <w:t xml:space="preserve">: універсальний NTC: 0 – 1 В; відносний: 0 – 5 В, 0 – 10 В, 0 – 20 мА, 4 – 20 мА </w:t>
      </w:r>
    </w:p>
    <w:p w:rsidR="00E74595" w:rsidRDefault="00E74595" w:rsidP="00E74595">
      <w:pPr>
        <w:spacing w:line="360" w:lineRule="auto"/>
        <w:rPr>
          <w:szCs w:val="28"/>
        </w:rPr>
      </w:pPr>
      <w:r w:rsidRPr="00D31253">
        <w:rPr>
          <w:szCs w:val="28"/>
        </w:rPr>
        <w:t>5. аналогов</w:t>
      </w:r>
      <w:r>
        <w:rPr>
          <w:szCs w:val="28"/>
        </w:rPr>
        <w:t>і</w:t>
      </w:r>
      <w:r w:rsidRPr="00D31253">
        <w:rPr>
          <w:szCs w:val="28"/>
        </w:rPr>
        <w:t xml:space="preserve"> вход</w:t>
      </w:r>
      <w:r>
        <w:rPr>
          <w:szCs w:val="28"/>
        </w:rPr>
        <w:t>и</w:t>
      </w:r>
      <w:r w:rsidRPr="00D31253">
        <w:rPr>
          <w:szCs w:val="28"/>
        </w:rPr>
        <w:t xml:space="preserve">: пасивний NTC, Pt1000, On/off </w:t>
      </w:r>
    </w:p>
    <w:p w:rsidR="00E74595" w:rsidRDefault="00E74595" w:rsidP="00E74595">
      <w:pPr>
        <w:spacing w:line="360" w:lineRule="auto"/>
        <w:rPr>
          <w:szCs w:val="28"/>
        </w:rPr>
      </w:pPr>
      <w:r w:rsidRPr="00D31253">
        <w:rPr>
          <w:szCs w:val="28"/>
        </w:rPr>
        <w:t>6. аналогов</w:t>
      </w:r>
      <w:r>
        <w:rPr>
          <w:szCs w:val="28"/>
        </w:rPr>
        <w:t>і</w:t>
      </w:r>
      <w:r w:rsidRPr="00D31253">
        <w:rPr>
          <w:szCs w:val="28"/>
        </w:rPr>
        <w:t xml:space="preserve"> виход</w:t>
      </w:r>
      <w:r>
        <w:rPr>
          <w:szCs w:val="28"/>
        </w:rPr>
        <w:t>и</w:t>
      </w:r>
      <w:r w:rsidRPr="00D31253">
        <w:rPr>
          <w:szCs w:val="28"/>
        </w:rPr>
        <w:t xml:space="preserve"> 0 – 10 В </w:t>
      </w:r>
    </w:p>
    <w:p w:rsidR="00E74595" w:rsidRDefault="00E74595" w:rsidP="00E74595">
      <w:pPr>
        <w:spacing w:line="360" w:lineRule="auto"/>
        <w:rPr>
          <w:szCs w:val="28"/>
        </w:rPr>
      </w:pPr>
      <w:r w:rsidRPr="00D31253">
        <w:rPr>
          <w:szCs w:val="28"/>
        </w:rPr>
        <w:t>7. цифров</w:t>
      </w:r>
      <w:r>
        <w:rPr>
          <w:szCs w:val="28"/>
        </w:rPr>
        <w:t>і</w:t>
      </w:r>
      <w:r w:rsidRPr="00D31253">
        <w:rPr>
          <w:szCs w:val="28"/>
        </w:rPr>
        <w:t xml:space="preserve"> вход</w:t>
      </w:r>
      <w:r>
        <w:rPr>
          <w:szCs w:val="28"/>
        </w:rPr>
        <w:t>и</w:t>
      </w:r>
      <w:r w:rsidRPr="00D31253">
        <w:rPr>
          <w:szCs w:val="28"/>
        </w:rPr>
        <w:t xml:space="preserve"> 24 В </w:t>
      </w:r>
      <w:r>
        <w:rPr>
          <w:szCs w:val="28"/>
        </w:rPr>
        <w:t>змінного</w:t>
      </w:r>
      <w:r w:rsidRPr="00D31253">
        <w:rPr>
          <w:szCs w:val="28"/>
        </w:rPr>
        <w:t>/пост</w:t>
      </w:r>
      <w:r>
        <w:rPr>
          <w:szCs w:val="28"/>
        </w:rPr>
        <w:t>ій</w:t>
      </w:r>
      <w:r w:rsidRPr="00D31253">
        <w:rPr>
          <w:szCs w:val="28"/>
        </w:rPr>
        <w:t>нного струму</w:t>
      </w:r>
    </w:p>
    <w:p w:rsidR="00E74595" w:rsidRDefault="00E74595" w:rsidP="00E74595">
      <w:pPr>
        <w:spacing w:line="360" w:lineRule="auto"/>
        <w:rPr>
          <w:szCs w:val="28"/>
        </w:rPr>
      </w:pPr>
      <w:r w:rsidRPr="00D31253">
        <w:rPr>
          <w:szCs w:val="28"/>
        </w:rPr>
        <w:t xml:space="preserve">8. цифрові входи 230 В змінного струму або 24 В </w:t>
      </w:r>
      <w:r>
        <w:rPr>
          <w:szCs w:val="28"/>
        </w:rPr>
        <w:t>змінного</w:t>
      </w:r>
      <w:r w:rsidRPr="00D31253">
        <w:rPr>
          <w:szCs w:val="28"/>
        </w:rPr>
        <w:t>/пост</w:t>
      </w:r>
      <w:r>
        <w:rPr>
          <w:szCs w:val="28"/>
        </w:rPr>
        <w:t>ій</w:t>
      </w:r>
      <w:r w:rsidRPr="00D31253">
        <w:rPr>
          <w:szCs w:val="28"/>
        </w:rPr>
        <w:t xml:space="preserve">нного струму </w:t>
      </w:r>
    </w:p>
    <w:p w:rsidR="00E74595" w:rsidRDefault="00E74595" w:rsidP="00E74595">
      <w:pPr>
        <w:spacing w:line="360" w:lineRule="auto"/>
        <w:rPr>
          <w:szCs w:val="28"/>
        </w:rPr>
      </w:pPr>
      <w:r w:rsidRPr="00D31253">
        <w:rPr>
          <w:szCs w:val="28"/>
        </w:rPr>
        <w:t xml:space="preserve">9. роз'їм для дисплея терміналу (зовнішня панель з безпосередніми сигналами) </w:t>
      </w:r>
    </w:p>
    <w:p w:rsidR="00E74595" w:rsidRDefault="00E74595" w:rsidP="00E74595">
      <w:pPr>
        <w:spacing w:line="360" w:lineRule="auto"/>
        <w:rPr>
          <w:szCs w:val="28"/>
        </w:rPr>
      </w:pPr>
      <w:r w:rsidRPr="00D31253">
        <w:rPr>
          <w:szCs w:val="28"/>
        </w:rPr>
        <w:t>10. роз'їм для всіх стандартних терміналів серії pco і для завантаження прикладного ПО</w:t>
      </w:r>
    </w:p>
    <w:p w:rsidR="00E74595" w:rsidRDefault="00E74595" w:rsidP="00E74595">
      <w:pPr>
        <w:spacing w:line="360" w:lineRule="auto"/>
        <w:rPr>
          <w:szCs w:val="28"/>
        </w:rPr>
      </w:pPr>
      <w:r w:rsidRPr="00D31253">
        <w:rPr>
          <w:szCs w:val="28"/>
        </w:rPr>
        <w:t xml:space="preserve"> 11. цифров</w:t>
      </w:r>
      <w:r>
        <w:rPr>
          <w:szCs w:val="28"/>
        </w:rPr>
        <w:t>і</w:t>
      </w:r>
      <w:r w:rsidRPr="00D31253">
        <w:rPr>
          <w:szCs w:val="28"/>
        </w:rPr>
        <w:t xml:space="preserve"> виход</w:t>
      </w:r>
      <w:r>
        <w:rPr>
          <w:szCs w:val="28"/>
        </w:rPr>
        <w:t>и</w:t>
      </w:r>
      <w:r w:rsidRPr="00D31253">
        <w:rPr>
          <w:szCs w:val="28"/>
        </w:rPr>
        <w:t xml:space="preserve"> реле </w:t>
      </w:r>
    </w:p>
    <w:p w:rsidR="00E74595" w:rsidRDefault="00E74595" w:rsidP="00E74595">
      <w:pPr>
        <w:spacing w:line="360" w:lineRule="auto"/>
        <w:rPr>
          <w:szCs w:val="28"/>
        </w:rPr>
      </w:pPr>
      <w:r w:rsidRPr="00D31253">
        <w:rPr>
          <w:szCs w:val="28"/>
        </w:rPr>
        <w:t xml:space="preserve">12. роз'їм для плати розширення введення/виводу </w:t>
      </w:r>
    </w:p>
    <w:p w:rsidR="00E74595" w:rsidRDefault="00E74595" w:rsidP="00E74595">
      <w:pPr>
        <w:spacing w:line="360" w:lineRule="auto"/>
        <w:rPr>
          <w:szCs w:val="28"/>
        </w:rPr>
      </w:pPr>
      <w:r w:rsidRPr="00D31253">
        <w:rPr>
          <w:szCs w:val="28"/>
        </w:rPr>
        <w:t xml:space="preserve">13. роз'їм мережі plan </w:t>
      </w:r>
    </w:p>
    <w:p w:rsidR="00E74595" w:rsidRDefault="00E74595" w:rsidP="00E74595">
      <w:pPr>
        <w:spacing w:line="360" w:lineRule="auto"/>
        <w:rPr>
          <w:szCs w:val="28"/>
        </w:rPr>
      </w:pPr>
      <w:r w:rsidRPr="00D31253">
        <w:rPr>
          <w:szCs w:val="28"/>
        </w:rPr>
        <w:t xml:space="preserve">14. кришка для вставки додаткової супервізорної послідовної плати </w:t>
      </w:r>
    </w:p>
    <w:p w:rsidR="00E74595" w:rsidRPr="00D31253" w:rsidRDefault="00E74595" w:rsidP="00E74595">
      <w:pPr>
        <w:spacing w:line="360" w:lineRule="auto"/>
        <w:rPr>
          <w:szCs w:val="28"/>
        </w:rPr>
      </w:pPr>
      <w:r w:rsidRPr="00D31253">
        <w:rPr>
          <w:szCs w:val="28"/>
        </w:rPr>
        <w:t>15. кришка для вставки додаткової польової плати</w:t>
      </w:r>
    </w:p>
    <w:p w:rsidR="00E74595" w:rsidRDefault="00E74595" w:rsidP="00E74595">
      <w:pPr>
        <w:spacing w:line="360" w:lineRule="auto"/>
        <w:rPr>
          <w:szCs w:val="28"/>
        </w:rPr>
      </w:pPr>
      <w:r w:rsidRPr="00D31253">
        <w:rPr>
          <w:szCs w:val="28"/>
        </w:rPr>
        <w:t>16. кришка для вставки додаткової сервісної плати</w:t>
      </w:r>
    </w:p>
    <w:p w:rsidR="00E74595" w:rsidRDefault="00E74595" w:rsidP="00E74595">
      <w:pPr>
        <w:spacing w:line="360" w:lineRule="auto"/>
        <w:rPr>
          <w:szCs w:val="28"/>
        </w:rPr>
      </w:pPr>
      <w:r w:rsidRPr="00D31253">
        <w:rPr>
          <w:szCs w:val="28"/>
        </w:rPr>
        <w:lastRenderedPageBreak/>
        <w:t xml:space="preserve"> 17. вбудований термінал (рідкокристалічний індикатор, кнопки і світлодіодні індикатори)</w:t>
      </w:r>
      <w:r>
        <w:rPr>
          <w:szCs w:val="28"/>
        </w:rPr>
        <w:t>.</w:t>
      </w:r>
    </w:p>
    <w:p w:rsidR="00E74595" w:rsidRDefault="00E74595" w:rsidP="00E74595">
      <w:pPr>
        <w:spacing w:line="360" w:lineRule="auto"/>
        <w:rPr>
          <w:szCs w:val="28"/>
        </w:rPr>
      </w:pPr>
    </w:p>
    <w:p w:rsidR="00E74595" w:rsidRPr="00F0002E" w:rsidRDefault="007F231F" w:rsidP="00E74595">
      <w:pPr>
        <w:spacing w:line="360" w:lineRule="auto"/>
        <w:jc w:val="center"/>
        <w:rPr>
          <w:b/>
          <w:szCs w:val="28"/>
        </w:rPr>
      </w:pPr>
      <w:r>
        <w:rPr>
          <w:b/>
          <w:szCs w:val="28"/>
          <w:lang w:val="uk-UA"/>
        </w:rPr>
        <w:t>3</w:t>
      </w:r>
      <w:r w:rsidR="00E74595" w:rsidRPr="00F0002E">
        <w:rPr>
          <w:b/>
          <w:szCs w:val="28"/>
        </w:rPr>
        <w:t>.</w:t>
      </w:r>
      <w:r>
        <w:rPr>
          <w:b/>
          <w:szCs w:val="28"/>
          <w:lang w:val="uk-UA"/>
        </w:rPr>
        <w:t>6</w:t>
      </w:r>
      <w:r w:rsidR="00E74595" w:rsidRPr="00F0002E">
        <w:rPr>
          <w:b/>
          <w:szCs w:val="28"/>
        </w:rPr>
        <w:t>.3 Технічна специфікація</w:t>
      </w:r>
    </w:p>
    <w:p w:rsidR="00E74595" w:rsidRPr="00F0002E" w:rsidRDefault="00E74595" w:rsidP="00E74595">
      <w:pPr>
        <w:spacing w:line="360" w:lineRule="auto"/>
        <w:rPr>
          <w:b/>
          <w:szCs w:val="28"/>
        </w:rPr>
      </w:pPr>
      <w:r w:rsidRPr="00F0002E">
        <w:rPr>
          <w:b/>
          <w:szCs w:val="28"/>
        </w:rPr>
        <w:t>Механічні характеристики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6660"/>
      </w:tblGrid>
      <w:tr w:rsidR="00E74595" w:rsidRPr="00CF2F7B" w:rsidTr="007F231F">
        <w:tc>
          <w:tcPr>
            <w:tcW w:w="2808" w:type="dxa"/>
          </w:tcPr>
          <w:p w:rsidR="00E74595" w:rsidRPr="00CF2F7B" w:rsidRDefault="00E74595" w:rsidP="007F231F">
            <w:pPr>
              <w:spacing w:line="360" w:lineRule="auto"/>
              <w:ind w:right="-160"/>
              <w:rPr>
                <w:szCs w:val="28"/>
              </w:rPr>
            </w:pPr>
            <w:r w:rsidRPr="00CF2F7B">
              <w:rPr>
                <w:szCs w:val="28"/>
              </w:rPr>
              <w:t>розміри</w:t>
            </w:r>
          </w:p>
        </w:tc>
        <w:tc>
          <w:tcPr>
            <w:tcW w:w="6660" w:type="dxa"/>
          </w:tcPr>
          <w:p w:rsidR="00E74595" w:rsidRPr="00CF2F7B" w:rsidRDefault="00E74595" w:rsidP="007F231F">
            <w:pPr>
              <w:spacing w:line="360" w:lineRule="auto"/>
              <w:rPr>
                <w:szCs w:val="28"/>
              </w:rPr>
            </w:pPr>
            <w:r w:rsidRPr="00CF2F7B">
              <w:rPr>
                <w:szCs w:val="28"/>
              </w:rPr>
              <w:t>Версія "SMALL" монтується на модулях з напрямними по</w:t>
            </w:r>
            <w:r w:rsidRPr="00CF2F7B">
              <w:rPr>
                <w:szCs w:val="28"/>
              </w:rPr>
              <w:br/>
            </w:r>
            <w:r w:rsidRPr="00CF2F7B">
              <w:rPr>
                <w:rStyle w:val="variant"/>
                <w:szCs w:val="28"/>
              </w:rPr>
              <w:t>стандарту</w:t>
            </w:r>
            <w:r w:rsidRPr="00CF2F7B">
              <w:rPr>
                <w:szCs w:val="28"/>
              </w:rPr>
              <w:t xml:space="preserve"> 13 DIN, 110 x 227,5 x 60 мм</w:t>
            </w:r>
            <w:r w:rsidRPr="00CF2F7B">
              <w:rPr>
                <w:szCs w:val="28"/>
              </w:rPr>
              <w:br/>
              <w:t>Версії "MEDIUM", "LARGE" і "EXTRALARGE" монтуються на</w:t>
            </w:r>
            <w:r w:rsidRPr="00CF2F7B">
              <w:rPr>
                <w:szCs w:val="28"/>
              </w:rPr>
              <w:br/>
              <w:t>модулях з напрямними по стандарту 18 DIN, 110 x 315 x 60 мм</w:t>
            </w:r>
          </w:p>
        </w:tc>
      </w:tr>
      <w:tr w:rsidR="00E74595" w:rsidRPr="00CF2F7B" w:rsidTr="007F231F">
        <w:tc>
          <w:tcPr>
            <w:tcW w:w="2808" w:type="dxa"/>
          </w:tcPr>
          <w:p w:rsidR="00E74595" w:rsidRPr="00CF2F7B" w:rsidRDefault="00E74595" w:rsidP="007F231F">
            <w:pPr>
              <w:spacing w:line="360" w:lineRule="auto"/>
              <w:ind w:right="-160"/>
              <w:rPr>
                <w:szCs w:val="28"/>
              </w:rPr>
            </w:pPr>
            <w:r w:rsidRPr="00CF2F7B">
              <w:rPr>
                <w:rStyle w:val="variant"/>
                <w:szCs w:val="28"/>
              </w:rPr>
              <w:t>Установка</w:t>
            </w:r>
            <w:r w:rsidRPr="00CF2F7B">
              <w:rPr>
                <w:szCs w:val="28"/>
              </w:rPr>
              <w:t xml:space="preserve"> </w:t>
            </w:r>
          </w:p>
        </w:tc>
        <w:tc>
          <w:tcPr>
            <w:tcW w:w="6660" w:type="dxa"/>
          </w:tcPr>
          <w:p w:rsidR="00E74595" w:rsidRPr="00CF2F7B" w:rsidRDefault="00E74595" w:rsidP="007F231F">
            <w:pPr>
              <w:spacing w:line="360" w:lineRule="auto"/>
              <w:rPr>
                <w:szCs w:val="28"/>
              </w:rPr>
            </w:pPr>
            <w:r w:rsidRPr="00CF2F7B">
              <w:rPr>
                <w:rStyle w:val="variant"/>
                <w:szCs w:val="28"/>
              </w:rPr>
              <w:t>Контактна</w:t>
            </w:r>
            <w:r w:rsidRPr="00CF2F7B">
              <w:rPr>
                <w:szCs w:val="28"/>
              </w:rPr>
              <w:t xml:space="preserve"> </w:t>
            </w:r>
            <w:r w:rsidRPr="00CF2F7B">
              <w:rPr>
                <w:rStyle w:val="variant"/>
                <w:szCs w:val="28"/>
              </w:rPr>
              <w:t>рейка</w:t>
            </w:r>
            <w:r w:rsidRPr="00CF2F7B">
              <w:rPr>
                <w:szCs w:val="28"/>
              </w:rPr>
              <w:t xml:space="preserve"> по стандарту DIN</w:t>
            </w:r>
          </w:p>
        </w:tc>
      </w:tr>
    </w:tbl>
    <w:p w:rsidR="00E74595" w:rsidRDefault="00E74595" w:rsidP="00E74595">
      <w:pPr>
        <w:spacing w:line="360" w:lineRule="auto"/>
      </w:pPr>
    </w:p>
    <w:p w:rsidR="00E74595" w:rsidRDefault="00E74595" w:rsidP="00E74595">
      <w:pPr>
        <w:spacing w:line="360" w:lineRule="auto"/>
        <w:rPr>
          <w:b/>
          <w:szCs w:val="28"/>
        </w:rPr>
      </w:pPr>
    </w:p>
    <w:p w:rsidR="00E74595" w:rsidRDefault="00E74595" w:rsidP="00E74595">
      <w:pPr>
        <w:spacing w:line="360" w:lineRule="auto"/>
        <w:rPr>
          <w:b/>
          <w:szCs w:val="28"/>
        </w:rPr>
      </w:pPr>
    </w:p>
    <w:p w:rsidR="00E74595" w:rsidRPr="00F0002E" w:rsidRDefault="00E74595" w:rsidP="00E74595">
      <w:pPr>
        <w:spacing w:line="360" w:lineRule="auto"/>
        <w:rPr>
          <w:b/>
          <w:szCs w:val="28"/>
        </w:rPr>
      </w:pPr>
      <w:r w:rsidRPr="00F0002E">
        <w:rPr>
          <w:b/>
          <w:szCs w:val="28"/>
        </w:rPr>
        <w:t>Електричні специфікації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6660"/>
      </w:tblGrid>
      <w:tr w:rsidR="00E74595" w:rsidRPr="00CF2F7B" w:rsidTr="007F231F">
        <w:tc>
          <w:tcPr>
            <w:tcW w:w="2988" w:type="dxa"/>
          </w:tcPr>
          <w:p w:rsidR="00E74595" w:rsidRPr="00CF2F7B" w:rsidRDefault="00E74595" w:rsidP="007F231F">
            <w:pPr>
              <w:spacing w:line="360" w:lineRule="auto"/>
              <w:rPr>
                <w:szCs w:val="28"/>
              </w:rPr>
            </w:pPr>
            <w:r w:rsidRPr="00CF2F7B">
              <w:rPr>
                <w:szCs w:val="28"/>
              </w:rPr>
              <w:t>Джерело напруги</w:t>
            </w:r>
          </w:p>
        </w:tc>
        <w:tc>
          <w:tcPr>
            <w:tcW w:w="6660" w:type="dxa"/>
          </w:tcPr>
          <w:p w:rsidR="00E74595" w:rsidRPr="00CF2F7B" w:rsidRDefault="00E74595" w:rsidP="007F231F">
            <w:pPr>
              <w:spacing w:line="360" w:lineRule="auto"/>
              <w:rPr>
                <w:szCs w:val="28"/>
              </w:rPr>
            </w:pPr>
            <w:r w:rsidRPr="00CF2F7B">
              <w:rPr>
                <w:szCs w:val="28"/>
              </w:rPr>
              <w:t>От 28 до 36 В постійного струму +10/-20% і 24 В змінного струму +10/-15% з частотою від 50 до 60 Гц Максимальна вхідна потужність P= 15 Вт (джерело живлення 24 В постійного струму), P= 40 вольт-ампер (24 В змінного струму)</w:t>
            </w:r>
          </w:p>
        </w:tc>
      </w:tr>
      <w:tr w:rsidR="00E74595" w:rsidRPr="00CF2F7B" w:rsidTr="007F231F">
        <w:tc>
          <w:tcPr>
            <w:tcW w:w="2988" w:type="dxa"/>
          </w:tcPr>
          <w:p w:rsidR="00E74595" w:rsidRPr="00CF2F7B" w:rsidRDefault="00E74595" w:rsidP="007F231F">
            <w:pPr>
              <w:spacing w:line="360" w:lineRule="auto"/>
              <w:rPr>
                <w:szCs w:val="28"/>
              </w:rPr>
            </w:pPr>
            <w:r w:rsidRPr="00CF2F7B">
              <w:rPr>
                <w:szCs w:val="28"/>
              </w:rPr>
              <w:t>Термінальний блок</w:t>
            </w:r>
          </w:p>
        </w:tc>
        <w:tc>
          <w:tcPr>
            <w:tcW w:w="6660" w:type="dxa"/>
          </w:tcPr>
          <w:p w:rsidR="00E74595" w:rsidRPr="00CF2F7B" w:rsidRDefault="00E74595" w:rsidP="007F231F">
            <w:pPr>
              <w:spacing w:line="360" w:lineRule="auto"/>
              <w:rPr>
                <w:szCs w:val="28"/>
              </w:rPr>
            </w:pPr>
            <w:r w:rsidRPr="00CF2F7B">
              <w:rPr>
                <w:szCs w:val="28"/>
              </w:rPr>
              <w:t>З вбудованими штирьковимигнездовимироз'ємами, макс. напруга 250 В змінного струму; поперечний перетин кабелю: мин. 0,5 мм2 – макс. 2,5 мм2</w:t>
            </w:r>
          </w:p>
        </w:tc>
      </w:tr>
      <w:tr w:rsidR="00E74595" w:rsidRPr="00CF2F7B" w:rsidTr="007F231F">
        <w:tc>
          <w:tcPr>
            <w:tcW w:w="2988" w:type="dxa"/>
          </w:tcPr>
          <w:p w:rsidR="00E74595" w:rsidRPr="00CF2F7B" w:rsidRDefault="00E74595" w:rsidP="007F231F">
            <w:pPr>
              <w:spacing w:line="360" w:lineRule="auto"/>
              <w:rPr>
                <w:szCs w:val="28"/>
              </w:rPr>
            </w:pPr>
            <w:r w:rsidRPr="00CF2F7B">
              <w:rPr>
                <w:szCs w:val="28"/>
              </w:rPr>
              <w:lastRenderedPageBreak/>
              <w:t xml:space="preserve">Центральний процесор </w:t>
            </w:r>
          </w:p>
        </w:tc>
        <w:tc>
          <w:tcPr>
            <w:tcW w:w="6660" w:type="dxa"/>
          </w:tcPr>
          <w:p w:rsidR="00E74595" w:rsidRPr="00CF2F7B" w:rsidRDefault="00E74595" w:rsidP="007F231F">
            <w:pPr>
              <w:spacing w:line="360" w:lineRule="auto"/>
              <w:rPr>
                <w:szCs w:val="28"/>
              </w:rPr>
            </w:pPr>
            <w:r w:rsidRPr="00CF2F7B">
              <w:rPr>
                <w:rFonts w:ascii="ArialMT" w:hAnsi="ArialMT" w:cs="ArialMT"/>
                <w:szCs w:val="28"/>
              </w:rPr>
              <w:t>H8S2320, 16 бит, 24 МГц</w:t>
            </w:r>
          </w:p>
        </w:tc>
      </w:tr>
      <w:tr w:rsidR="00E74595" w:rsidRPr="00CF2F7B" w:rsidTr="007F231F">
        <w:tc>
          <w:tcPr>
            <w:tcW w:w="2988" w:type="dxa"/>
          </w:tcPr>
          <w:p w:rsidR="00E74595" w:rsidRPr="00CF2F7B" w:rsidRDefault="00E74595" w:rsidP="007F231F">
            <w:pPr>
              <w:spacing w:line="360" w:lineRule="auto"/>
              <w:rPr>
                <w:szCs w:val="28"/>
              </w:rPr>
            </w:pPr>
            <w:r w:rsidRPr="00CF2F7B">
              <w:rPr>
                <w:rFonts w:ascii="ArialMT" w:hAnsi="ArialMT" w:cs="ArialMT"/>
                <w:szCs w:val="28"/>
              </w:rPr>
              <w:t>Память (флэш-память)</w:t>
            </w:r>
          </w:p>
        </w:tc>
        <w:tc>
          <w:tcPr>
            <w:tcW w:w="6660" w:type="dxa"/>
          </w:tcPr>
          <w:p w:rsidR="00E74595" w:rsidRPr="00CF2F7B" w:rsidRDefault="00E74595" w:rsidP="007F231F">
            <w:pPr>
              <w:spacing w:line="360" w:lineRule="auto"/>
              <w:rPr>
                <w:szCs w:val="28"/>
              </w:rPr>
            </w:pPr>
            <w:r w:rsidRPr="00CF2F7B">
              <w:rPr>
                <w:szCs w:val="28"/>
              </w:rPr>
              <w:t>2+2 МБ; у розширених версіях додаткова пам'ять 32 МБ і більш</w:t>
            </w:r>
          </w:p>
        </w:tc>
      </w:tr>
      <w:tr w:rsidR="00E74595" w:rsidRPr="00CF2F7B" w:rsidTr="007F231F">
        <w:tc>
          <w:tcPr>
            <w:tcW w:w="2988" w:type="dxa"/>
          </w:tcPr>
          <w:p w:rsidR="00E74595" w:rsidRPr="00CF2F7B" w:rsidRDefault="00E74595" w:rsidP="007F231F">
            <w:pPr>
              <w:spacing w:line="360" w:lineRule="auto"/>
              <w:rPr>
                <w:rFonts w:ascii="ArialMT" w:hAnsi="ArialMT" w:cs="ArialMT"/>
                <w:szCs w:val="28"/>
              </w:rPr>
            </w:pPr>
            <w:r w:rsidRPr="00CF2F7B">
              <w:rPr>
                <w:rFonts w:ascii="ArialMT" w:hAnsi="ArialMT" w:cs="ArialMT"/>
                <w:szCs w:val="28"/>
              </w:rPr>
              <w:t>Пам'ять даних</w:t>
            </w:r>
          </w:p>
        </w:tc>
        <w:tc>
          <w:tcPr>
            <w:tcW w:w="6660" w:type="dxa"/>
          </w:tcPr>
          <w:p w:rsidR="00E74595" w:rsidRPr="00CF2F7B" w:rsidRDefault="00E74595" w:rsidP="007F231F">
            <w:pPr>
              <w:spacing w:line="360" w:lineRule="auto"/>
              <w:rPr>
                <w:szCs w:val="28"/>
              </w:rPr>
            </w:pPr>
            <w:r w:rsidRPr="00CF2F7B">
              <w:rPr>
                <w:szCs w:val="28"/>
              </w:rPr>
              <w:t>512 КБ із словом 16 біт (296 КБ BIOS; 216 – прикладне ПО)</w:t>
            </w:r>
          </w:p>
        </w:tc>
      </w:tr>
      <w:tr w:rsidR="00E74595" w:rsidRPr="00CF2F7B" w:rsidTr="007F231F">
        <w:tc>
          <w:tcPr>
            <w:tcW w:w="2988" w:type="dxa"/>
          </w:tcPr>
          <w:p w:rsidR="00E74595" w:rsidRPr="00CF2F7B" w:rsidRDefault="00E74595" w:rsidP="007F231F">
            <w:pPr>
              <w:spacing w:line="360" w:lineRule="auto"/>
              <w:rPr>
                <w:rFonts w:ascii="ArialMT" w:hAnsi="ArialMT" w:cs="ArialMT"/>
                <w:szCs w:val="28"/>
              </w:rPr>
            </w:pPr>
            <w:r w:rsidRPr="00CF2F7B">
              <w:rPr>
                <w:rFonts w:ascii="ArialMT" w:hAnsi="ArialMT" w:cs="ArialMT"/>
                <w:szCs w:val="28"/>
              </w:rPr>
              <w:t>Пам'ять даних параметрів</w:t>
            </w:r>
          </w:p>
        </w:tc>
        <w:tc>
          <w:tcPr>
            <w:tcW w:w="6660" w:type="dxa"/>
          </w:tcPr>
          <w:p w:rsidR="00E74595" w:rsidRPr="00CF2F7B" w:rsidRDefault="00E74595" w:rsidP="007F231F">
            <w:pPr>
              <w:spacing w:line="360" w:lineRule="auto"/>
              <w:rPr>
                <w:szCs w:val="28"/>
              </w:rPr>
            </w:pPr>
            <w:r w:rsidRPr="00CF2F7B">
              <w:rPr>
                <w:szCs w:val="28"/>
              </w:rPr>
              <w:t>13 КБ із словом 16 біт (максимальне обмеження: 400 000 циклів запису в елемент пам'яті) і додаткове 32 КБ перепрограмованої постійної пам'яті (E2prom) (недоступно в мережі plan)</w:t>
            </w:r>
          </w:p>
        </w:tc>
      </w:tr>
      <w:tr w:rsidR="00E74595" w:rsidRPr="00CF2F7B" w:rsidTr="007F231F">
        <w:tc>
          <w:tcPr>
            <w:tcW w:w="2988" w:type="dxa"/>
          </w:tcPr>
          <w:p w:rsidR="00E74595" w:rsidRPr="00CF2F7B" w:rsidRDefault="00E74595" w:rsidP="007F231F">
            <w:pPr>
              <w:spacing w:line="360" w:lineRule="auto"/>
              <w:rPr>
                <w:rFonts w:ascii="ArialMT" w:hAnsi="ArialMT" w:cs="ArialMT"/>
                <w:szCs w:val="28"/>
              </w:rPr>
            </w:pPr>
            <w:r w:rsidRPr="00CF2F7B">
              <w:rPr>
                <w:rFonts w:ascii="ArialMT" w:hAnsi="ArialMT" w:cs="ArialMT"/>
                <w:szCs w:val="28"/>
              </w:rPr>
              <w:t>Тривалість робочого циклу</w:t>
            </w:r>
          </w:p>
        </w:tc>
        <w:tc>
          <w:tcPr>
            <w:tcW w:w="6660" w:type="dxa"/>
          </w:tcPr>
          <w:p w:rsidR="00E74595" w:rsidRPr="00CF2F7B" w:rsidRDefault="00E74595" w:rsidP="007F231F">
            <w:pPr>
              <w:spacing w:line="360" w:lineRule="auto"/>
              <w:rPr>
                <w:szCs w:val="28"/>
              </w:rPr>
            </w:pPr>
            <w:r w:rsidRPr="00CF2F7B">
              <w:rPr>
                <w:rFonts w:ascii="ArialMT" w:hAnsi="ArialMT" w:cs="ArialMT"/>
                <w:szCs w:val="28"/>
              </w:rPr>
              <w:t>0,2 с</w:t>
            </w:r>
          </w:p>
        </w:tc>
      </w:tr>
      <w:tr w:rsidR="00E74595" w:rsidRPr="00CF2F7B" w:rsidTr="007F231F">
        <w:tc>
          <w:tcPr>
            <w:tcW w:w="2988" w:type="dxa"/>
          </w:tcPr>
          <w:p w:rsidR="00E74595" w:rsidRPr="00CF2F7B" w:rsidRDefault="00E74595" w:rsidP="007F231F">
            <w:pPr>
              <w:spacing w:line="360" w:lineRule="auto"/>
              <w:rPr>
                <w:rFonts w:ascii="ArialMT" w:hAnsi="ArialMT" w:cs="ArialMT"/>
                <w:szCs w:val="28"/>
              </w:rPr>
            </w:pPr>
            <w:r w:rsidRPr="00CF2F7B">
              <w:rPr>
                <w:rFonts w:ascii="ArialMT" w:hAnsi="ArialMT" w:cs="ArialMT"/>
                <w:szCs w:val="28"/>
              </w:rPr>
              <w:t>Годинник з акумулятором</w:t>
            </w:r>
          </w:p>
        </w:tc>
        <w:tc>
          <w:tcPr>
            <w:tcW w:w="6660" w:type="dxa"/>
          </w:tcPr>
          <w:p w:rsidR="00E74595" w:rsidRPr="00CF2F7B" w:rsidRDefault="00E74595" w:rsidP="007F231F">
            <w:pPr>
              <w:spacing w:line="360" w:lineRule="auto"/>
              <w:rPr>
                <w:rFonts w:ascii="ArialMT" w:hAnsi="ArialMT" w:cs="ArialMT"/>
                <w:szCs w:val="28"/>
              </w:rPr>
            </w:pPr>
            <w:r w:rsidRPr="00CF2F7B">
              <w:rPr>
                <w:rFonts w:ascii="ArialMT" w:hAnsi="ArialMT" w:cs="ArialMT"/>
                <w:szCs w:val="28"/>
              </w:rPr>
              <w:t>Стандартні характеристики</w:t>
            </w:r>
          </w:p>
        </w:tc>
      </w:tr>
    </w:tbl>
    <w:p w:rsidR="00E74595" w:rsidRPr="00F0002E" w:rsidRDefault="00E74595" w:rsidP="00E74595">
      <w:pPr>
        <w:spacing w:line="360" w:lineRule="auto"/>
        <w:rPr>
          <w:b/>
          <w:szCs w:val="28"/>
        </w:rPr>
      </w:pPr>
      <w:r w:rsidRPr="00F0002E">
        <w:rPr>
          <w:b/>
          <w:szCs w:val="28"/>
        </w:rPr>
        <w:t>Зв'язок «Мережа plan — Термінал користувача»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6660"/>
      </w:tblGrid>
      <w:tr w:rsidR="00E74595" w:rsidRPr="00CF2F7B" w:rsidTr="007F231F">
        <w:tc>
          <w:tcPr>
            <w:tcW w:w="2988" w:type="dxa"/>
          </w:tcPr>
          <w:p w:rsidR="00E74595" w:rsidRPr="00CF2F7B" w:rsidRDefault="00E74595" w:rsidP="007F231F">
            <w:pPr>
              <w:spacing w:line="360" w:lineRule="auto"/>
              <w:rPr>
                <w:szCs w:val="28"/>
              </w:rPr>
            </w:pPr>
            <w:r w:rsidRPr="00CF2F7B">
              <w:rPr>
                <w:rFonts w:ascii="ArialMT" w:hAnsi="ArialMT" w:cs="ArialMT"/>
                <w:sz w:val="20"/>
                <w:szCs w:val="20"/>
              </w:rPr>
              <w:t>Тип</w:t>
            </w:r>
          </w:p>
        </w:tc>
        <w:tc>
          <w:tcPr>
            <w:tcW w:w="6660" w:type="dxa"/>
          </w:tcPr>
          <w:p w:rsidR="00E74595" w:rsidRPr="00CF2F7B" w:rsidRDefault="00E74595" w:rsidP="007F231F">
            <w:pPr>
              <w:spacing w:line="360" w:lineRule="auto"/>
              <w:rPr>
                <w:szCs w:val="28"/>
              </w:rPr>
            </w:pPr>
            <w:r w:rsidRPr="00CF2F7B">
              <w:rPr>
                <w:szCs w:val="28"/>
              </w:rPr>
              <w:t>Rs485, напівдуплексний асинхронний режим</w:t>
            </w:r>
          </w:p>
        </w:tc>
      </w:tr>
      <w:tr w:rsidR="00E74595" w:rsidRPr="00CF2F7B" w:rsidTr="007F231F">
        <w:tc>
          <w:tcPr>
            <w:tcW w:w="2988" w:type="dxa"/>
          </w:tcPr>
          <w:p w:rsidR="00E74595" w:rsidRPr="00CF2F7B" w:rsidRDefault="00E74595" w:rsidP="007F231F">
            <w:pPr>
              <w:spacing w:line="360" w:lineRule="auto"/>
              <w:rPr>
                <w:szCs w:val="28"/>
              </w:rPr>
            </w:pPr>
            <w:r w:rsidRPr="00CF2F7B">
              <w:rPr>
                <w:szCs w:val="28"/>
              </w:rPr>
              <w:t>Швидкість передачі</w:t>
            </w:r>
          </w:p>
        </w:tc>
        <w:tc>
          <w:tcPr>
            <w:tcW w:w="6660" w:type="dxa"/>
          </w:tcPr>
          <w:p w:rsidR="00E74595" w:rsidRPr="00CF2F7B" w:rsidRDefault="00E74595" w:rsidP="007F231F">
            <w:pPr>
              <w:spacing w:line="360" w:lineRule="auto"/>
              <w:rPr>
                <w:szCs w:val="28"/>
              </w:rPr>
            </w:pPr>
            <w:r w:rsidRPr="00CF2F7B">
              <w:rPr>
                <w:szCs w:val="28"/>
              </w:rPr>
              <w:t>62,5 Кбіт/с або 115,2 Кбіт/с, з можливістю вибору з допомогою ПО</w:t>
            </w:r>
          </w:p>
        </w:tc>
      </w:tr>
      <w:tr w:rsidR="00E74595" w:rsidRPr="00CF2F7B" w:rsidTr="007F231F">
        <w:tc>
          <w:tcPr>
            <w:tcW w:w="2988" w:type="dxa"/>
          </w:tcPr>
          <w:p w:rsidR="00E74595" w:rsidRPr="00CF2F7B" w:rsidRDefault="00E74595" w:rsidP="007F231F">
            <w:pPr>
              <w:spacing w:line="360" w:lineRule="auto"/>
              <w:rPr>
                <w:szCs w:val="28"/>
              </w:rPr>
            </w:pPr>
            <w:r w:rsidRPr="00CF2F7B">
              <w:rPr>
                <w:szCs w:val="28"/>
              </w:rPr>
              <w:t>Вихідний роз'їм</w:t>
            </w:r>
          </w:p>
        </w:tc>
        <w:tc>
          <w:tcPr>
            <w:tcW w:w="6660" w:type="dxa"/>
          </w:tcPr>
          <w:p w:rsidR="00E74595" w:rsidRPr="00CF2F7B" w:rsidRDefault="00E74595" w:rsidP="007F231F">
            <w:pPr>
              <w:spacing w:line="360" w:lineRule="auto"/>
              <w:rPr>
                <w:szCs w:val="28"/>
              </w:rPr>
            </w:pPr>
            <w:r w:rsidRPr="00CF2F7B">
              <w:rPr>
                <w:szCs w:val="28"/>
              </w:rPr>
              <w:t>6-контактний телефонний (J10)</w:t>
            </w:r>
          </w:p>
        </w:tc>
      </w:tr>
      <w:tr w:rsidR="00E74595" w:rsidRPr="00CF2F7B" w:rsidTr="007F231F">
        <w:tc>
          <w:tcPr>
            <w:tcW w:w="2988" w:type="dxa"/>
          </w:tcPr>
          <w:p w:rsidR="00E74595" w:rsidRPr="00CF2F7B" w:rsidRDefault="00E74595" w:rsidP="007F231F">
            <w:pPr>
              <w:spacing w:line="360" w:lineRule="auto"/>
              <w:rPr>
                <w:szCs w:val="28"/>
              </w:rPr>
            </w:pPr>
            <w:r w:rsidRPr="00CF2F7B">
              <w:rPr>
                <w:szCs w:val="28"/>
              </w:rPr>
              <w:t>Вихідний роз'їм «мережа plan network – графічний термінал»</w:t>
            </w:r>
          </w:p>
        </w:tc>
        <w:tc>
          <w:tcPr>
            <w:tcW w:w="6660" w:type="dxa"/>
          </w:tcPr>
          <w:p w:rsidR="00E74595" w:rsidRPr="00CF2F7B" w:rsidRDefault="00E74595" w:rsidP="007F231F">
            <w:pPr>
              <w:spacing w:line="360" w:lineRule="auto"/>
              <w:rPr>
                <w:szCs w:val="28"/>
              </w:rPr>
            </w:pPr>
            <w:r w:rsidRPr="00CF2F7B">
              <w:rPr>
                <w:szCs w:val="28"/>
              </w:rPr>
              <w:t>3-контактний штекерний роз'їм (J11)</w:t>
            </w:r>
          </w:p>
        </w:tc>
      </w:tr>
    </w:tbl>
    <w:p w:rsidR="00E74595" w:rsidRPr="00350FC4" w:rsidRDefault="00E74595" w:rsidP="00E74595">
      <w:pPr>
        <w:spacing w:line="360" w:lineRule="auto"/>
        <w:rPr>
          <w:szCs w:val="28"/>
        </w:rPr>
      </w:pPr>
    </w:p>
    <w:p w:rsidR="00E74595" w:rsidRPr="00F0002E" w:rsidRDefault="007F231F" w:rsidP="00E74595">
      <w:pPr>
        <w:spacing w:line="360" w:lineRule="auto"/>
        <w:jc w:val="center"/>
        <w:rPr>
          <w:b/>
          <w:sz w:val="32"/>
          <w:szCs w:val="32"/>
        </w:rPr>
      </w:pPr>
      <w:r>
        <w:rPr>
          <w:b/>
          <w:sz w:val="32"/>
          <w:szCs w:val="32"/>
          <w:lang w:val="uk-UA"/>
        </w:rPr>
        <w:t>3</w:t>
      </w:r>
      <w:r w:rsidR="00E74595" w:rsidRPr="00F0002E">
        <w:rPr>
          <w:b/>
          <w:sz w:val="32"/>
          <w:szCs w:val="32"/>
        </w:rPr>
        <w:t>.</w:t>
      </w:r>
      <w:r>
        <w:rPr>
          <w:b/>
          <w:sz w:val="32"/>
          <w:szCs w:val="32"/>
          <w:lang w:val="uk-UA"/>
        </w:rPr>
        <w:t>7</w:t>
      </w:r>
      <w:r w:rsidR="00E74595" w:rsidRPr="00F0002E">
        <w:rPr>
          <w:b/>
          <w:sz w:val="32"/>
          <w:szCs w:val="32"/>
        </w:rPr>
        <w:t xml:space="preserve"> Виведення управління та контролю на пункти контролю.</w:t>
      </w:r>
    </w:p>
    <w:p w:rsidR="00E74595" w:rsidRDefault="00E74595" w:rsidP="00E74595">
      <w:pPr>
        <w:spacing w:line="360" w:lineRule="auto"/>
        <w:rPr>
          <w:szCs w:val="28"/>
        </w:rPr>
      </w:pPr>
      <w:r>
        <w:rPr>
          <w:szCs w:val="28"/>
        </w:rPr>
        <w:t xml:space="preserve">Після проведення монтажу та програмування системи автоматизації проводиться підключення системи до мережі, та виведення контролю на екрани. Зазвичай це </w:t>
      </w:r>
      <w:r>
        <w:rPr>
          <w:szCs w:val="28"/>
        </w:rPr>
        <w:lastRenderedPageBreak/>
        <w:t xml:space="preserve">реалізується на системах </w:t>
      </w:r>
      <w:r>
        <w:rPr>
          <w:szCs w:val="28"/>
          <w:lang w:val="en-US"/>
        </w:rPr>
        <w:t>SCADA</w:t>
      </w:r>
      <w:r>
        <w:rPr>
          <w:szCs w:val="28"/>
        </w:rPr>
        <w:t>. Таким чином на екрані монітора можна побачити обладнання яке потрібно контролювати, параметри системи, параметри які знімаються датчиками, температуру в приміщенні, тиск, завдяки датчикам перепаду тиску можна визначити забруднені чи ні фільтри повітря, та задавати параметри системи в цілому.</w:t>
      </w:r>
    </w:p>
    <w:p w:rsidR="00E74595" w:rsidRDefault="00E74595" w:rsidP="00E74595">
      <w:pPr>
        <w:spacing w:line="360" w:lineRule="auto"/>
        <w:rPr>
          <w:szCs w:val="28"/>
        </w:rPr>
      </w:pPr>
      <w:r>
        <w:rPr>
          <w:szCs w:val="28"/>
        </w:rPr>
        <w:t>Система має такий вигляд</w:t>
      </w:r>
      <w:r w:rsidRPr="002B1C43">
        <w:rPr>
          <w:szCs w:val="28"/>
        </w:rPr>
        <w:t>:</w:t>
      </w:r>
    </w:p>
    <w:p w:rsidR="00E74595" w:rsidRDefault="00E74595" w:rsidP="00E74595">
      <w:pPr>
        <w:spacing w:line="360" w:lineRule="auto"/>
        <w:rPr>
          <w:szCs w:val="28"/>
        </w:rPr>
      </w:pPr>
      <w:r w:rsidRPr="0073614C">
        <w:rPr>
          <w:noProof/>
          <w:szCs w:val="28"/>
        </w:rPr>
        <w:drawing>
          <wp:inline distT="0" distB="0" distL="0" distR="0" wp14:anchorId="1E8A7CF0" wp14:editId="41E7CA38">
            <wp:extent cx="6184900" cy="3848100"/>
            <wp:effectExtent l="0" t="0" r="0" b="0"/>
            <wp:docPr id="341" name="Рисунок 341" descr="P2_V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P2_V2"/>
                    <pic:cNvPicPr>
                      <a:picLocks/>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6184900" cy="3848100"/>
                    </a:xfrm>
                    <a:prstGeom prst="rect">
                      <a:avLst/>
                    </a:prstGeom>
                    <a:noFill/>
                    <a:ln>
                      <a:noFill/>
                    </a:ln>
                  </pic:spPr>
                </pic:pic>
              </a:graphicData>
            </a:graphic>
          </wp:inline>
        </w:drawing>
      </w:r>
      <w:r>
        <w:rPr>
          <w:szCs w:val="28"/>
        </w:rPr>
        <w:t xml:space="preserve"> </w:t>
      </w:r>
    </w:p>
    <w:p w:rsidR="00E74595" w:rsidRDefault="00E74595" w:rsidP="00E74595">
      <w:pPr>
        <w:spacing w:line="360" w:lineRule="auto"/>
        <w:rPr>
          <w:szCs w:val="28"/>
        </w:rPr>
      </w:pPr>
    </w:p>
    <w:p w:rsidR="00E74595" w:rsidRPr="00F0002E" w:rsidRDefault="007F231F" w:rsidP="00E74595">
      <w:pPr>
        <w:spacing w:line="360" w:lineRule="auto"/>
        <w:jc w:val="center"/>
        <w:rPr>
          <w:b/>
          <w:sz w:val="32"/>
          <w:szCs w:val="32"/>
        </w:rPr>
      </w:pPr>
      <w:r>
        <w:rPr>
          <w:b/>
          <w:sz w:val="32"/>
          <w:szCs w:val="32"/>
          <w:lang w:val="uk-UA"/>
        </w:rPr>
        <w:t>3</w:t>
      </w:r>
      <w:r w:rsidR="00E74595" w:rsidRPr="00F0002E">
        <w:rPr>
          <w:b/>
          <w:sz w:val="32"/>
          <w:szCs w:val="32"/>
        </w:rPr>
        <w:t>.7</w:t>
      </w:r>
      <w:r>
        <w:rPr>
          <w:b/>
          <w:sz w:val="32"/>
          <w:szCs w:val="32"/>
          <w:lang w:val="uk-UA"/>
        </w:rPr>
        <w:t>8</w:t>
      </w:r>
      <w:r w:rsidR="00E74595" w:rsidRPr="00F0002E">
        <w:rPr>
          <w:b/>
          <w:sz w:val="32"/>
          <w:szCs w:val="32"/>
        </w:rPr>
        <w:t xml:space="preserve">Перевірка систем автоматизації при випробуванні технологічного устаткування </w:t>
      </w:r>
    </w:p>
    <w:p w:rsidR="002D56DD" w:rsidRDefault="00E74595" w:rsidP="00E74595">
      <w:pPr>
        <w:spacing w:line="360" w:lineRule="auto"/>
        <w:rPr>
          <w:szCs w:val="28"/>
        </w:rPr>
      </w:pPr>
      <w:r>
        <w:rPr>
          <w:szCs w:val="28"/>
        </w:rPr>
        <w:t xml:space="preserve">   </w:t>
      </w:r>
      <w:r w:rsidRPr="00A87F4B">
        <w:rPr>
          <w:szCs w:val="28"/>
        </w:rPr>
        <w:t xml:space="preserve">На цьому етапі робіт всі підсистеми і елементи, від яких залежить безпека і безаварійне ведення технологічного процесу, мають бути включені в повному об'ємі. Тут </w:t>
      </w:r>
      <w:r w:rsidR="002D56DD">
        <w:rPr>
          <w:szCs w:val="28"/>
          <w:lang w:val="uk-UA"/>
        </w:rPr>
        <w:t>основна</w:t>
      </w:r>
      <w:r w:rsidRPr="00A87F4B">
        <w:rPr>
          <w:szCs w:val="28"/>
        </w:rPr>
        <w:t xml:space="preserve"> </w:t>
      </w:r>
      <w:r w:rsidR="002D56DD">
        <w:rPr>
          <w:szCs w:val="28"/>
          <w:lang w:val="uk-UA"/>
        </w:rPr>
        <w:t>задача</w:t>
      </w:r>
      <w:r w:rsidRPr="00A87F4B">
        <w:rPr>
          <w:szCs w:val="28"/>
        </w:rPr>
        <w:t xml:space="preserve"> </w:t>
      </w:r>
      <w:r w:rsidR="002D56DD">
        <w:rPr>
          <w:szCs w:val="28"/>
          <w:lang w:val="uk-UA"/>
        </w:rPr>
        <w:t>людини</w:t>
      </w:r>
      <w:r w:rsidRPr="00A87F4B">
        <w:rPr>
          <w:szCs w:val="28"/>
        </w:rPr>
        <w:t xml:space="preserve">, </w:t>
      </w:r>
      <w:r w:rsidR="002D56DD">
        <w:rPr>
          <w:szCs w:val="28"/>
          <w:lang w:val="uk-UA"/>
        </w:rPr>
        <w:t>яка</w:t>
      </w:r>
      <w:r w:rsidRPr="00A87F4B">
        <w:rPr>
          <w:szCs w:val="28"/>
        </w:rPr>
        <w:t xml:space="preserve"> </w:t>
      </w:r>
      <w:r w:rsidR="002D56DD">
        <w:rPr>
          <w:szCs w:val="28"/>
          <w:lang w:val="uk-UA"/>
        </w:rPr>
        <w:t>настроює</w:t>
      </w:r>
      <w:r w:rsidRPr="00A87F4B">
        <w:rPr>
          <w:szCs w:val="28"/>
        </w:rPr>
        <w:t xml:space="preserve"> — </w:t>
      </w:r>
      <w:r w:rsidR="002D56DD">
        <w:rPr>
          <w:szCs w:val="28"/>
          <w:lang w:val="uk-UA"/>
        </w:rPr>
        <w:t>гарантувати</w:t>
      </w:r>
      <w:r w:rsidRPr="00A87F4B">
        <w:rPr>
          <w:szCs w:val="28"/>
        </w:rPr>
        <w:t xml:space="preserve"> </w:t>
      </w:r>
      <w:r w:rsidR="002D56DD">
        <w:rPr>
          <w:szCs w:val="28"/>
          <w:lang w:val="uk-UA"/>
        </w:rPr>
        <w:t>за</w:t>
      </w:r>
      <w:r w:rsidRPr="00A87F4B">
        <w:rPr>
          <w:szCs w:val="28"/>
        </w:rPr>
        <w:t>пуск технологічного устаткування</w:t>
      </w:r>
      <w:r w:rsidRPr="00A87F4B">
        <w:t xml:space="preserve"> </w:t>
      </w:r>
      <w:r w:rsidRPr="00A87F4B">
        <w:rPr>
          <w:szCs w:val="28"/>
        </w:rPr>
        <w:t xml:space="preserve">і </w:t>
      </w:r>
      <w:r w:rsidR="002D56DD">
        <w:rPr>
          <w:szCs w:val="28"/>
          <w:lang w:val="uk-UA"/>
        </w:rPr>
        <w:t>унеможливити</w:t>
      </w:r>
      <w:r w:rsidRPr="00A87F4B">
        <w:rPr>
          <w:szCs w:val="28"/>
        </w:rPr>
        <w:t xml:space="preserve"> в</w:t>
      </w:r>
      <w:r w:rsidR="002D56DD">
        <w:rPr>
          <w:szCs w:val="28"/>
          <w:lang w:val="uk-UA"/>
        </w:rPr>
        <w:t>ихід</w:t>
      </w:r>
      <w:r w:rsidRPr="00A87F4B">
        <w:rPr>
          <w:szCs w:val="28"/>
        </w:rPr>
        <w:t xml:space="preserve"> засоб</w:t>
      </w:r>
      <w:r w:rsidR="002D56DD">
        <w:rPr>
          <w:szCs w:val="28"/>
          <w:lang w:val="uk-UA"/>
        </w:rPr>
        <w:t>у</w:t>
      </w:r>
      <w:r w:rsidRPr="00A87F4B">
        <w:rPr>
          <w:szCs w:val="28"/>
        </w:rPr>
        <w:t xml:space="preserve"> автоматизації з </w:t>
      </w:r>
      <w:r w:rsidR="002D56DD">
        <w:rPr>
          <w:szCs w:val="28"/>
          <w:lang w:val="uk-UA"/>
        </w:rPr>
        <w:t>звичайного</w:t>
      </w:r>
      <w:r>
        <w:rPr>
          <w:szCs w:val="28"/>
        </w:rPr>
        <w:t xml:space="preserve"> режиму роботи</w:t>
      </w:r>
      <w:r w:rsidRPr="00A87F4B">
        <w:rPr>
          <w:szCs w:val="28"/>
        </w:rPr>
        <w:t xml:space="preserve"> </w:t>
      </w:r>
      <w:r>
        <w:rPr>
          <w:szCs w:val="28"/>
        </w:rPr>
        <w:t xml:space="preserve">в </w:t>
      </w:r>
      <w:r w:rsidRPr="00A87F4B">
        <w:rPr>
          <w:szCs w:val="28"/>
        </w:rPr>
        <w:t xml:space="preserve">момент їх </w:t>
      </w:r>
      <w:r w:rsidR="002D56DD">
        <w:rPr>
          <w:szCs w:val="28"/>
          <w:lang w:val="uk-UA"/>
        </w:rPr>
        <w:t>вмикання</w:t>
      </w:r>
      <w:r w:rsidRPr="00A87F4B">
        <w:rPr>
          <w:szCs w:val="28"/>
        </w:rPr>
        <w:t xml:space="preserve">. </w:t>
      </w:r>
      <w:r w:rsidR="002D56DD">
        <w:rPr>
          <w:szCs w:val="28"/>
          <w:lang w:val="uk-UA"/>
        </w:rPr>
        <w:t>Щоб увімкнути систему автоматизації потрібно</w:t>
      </w:r>
      <w:r w:rsidRPr="00A87F4B">
        <w:rPr>
          <w:szCs w:val="28"/>
        </w:rPr>
        <w:t xml:space="preserve">:      </w:t>
      </w:r>
    </w:p>
    <w:p w:rsidR="00E74595" w:rsidRDefault="00E74595" w:rsidP="00E74595">
      <w:pPr>
        <w:spacing w:line="360" w:lineRule="auto"/>
        <w:rPr>
          <w:szCs w:val="28"/>
        </w:rPr>
      </w:pPr>
      <w:r w:rsidRPr="00A87F4B">
        <w:rPr>
          <w:szCs w:val="28"/>
        </w:rPr>
        <w:lastRenderedPageBreak/>
        <w:t xml:space="preserve">* </w:t>
      </w:r>
      <w:r w:rsidR="002D56DD">
        <w:rPr>
          <w:szCs w:val="28"/>
          <w:lang w:val="uk-UA"/>
        </w:rPr>
        <w:t>замикають</w:t>
      </w:r>
      <w:r w:rsidRPr="00A87F4B">
        <w:rPr>
          <w:szCs w:val="28"/>
        </w:rPr>
        <w:t xml:space="preserve"> корпус</w:t>
      </w:r>
      <w:r w:rsidR="002D56DD">
        <w:rPr>
          <w:szCs w:val="28"/>
          <w:lang w:val="uk-UA"/>
        </w:rPr>
        <w:t xml:space="preserve"> всіх</w:t>
      </w:r>
      <w:r w:rsidRPr="00A87F4B">
        <w:rPr>
          <w:szCs w:val="28"/>
        </w:rPr>
        <w:t xml:space="preserve"> приладів і інших засобів автоматизації;    </w:t>
      </w:r>
    </w:p>
    <w:p w:rsidR="00E74595" w:rsidRDefault="00E74595" w:rsidP="00E74595">
      <w:pPr>
        <w:spacing w:line="360" w:lineRule="auto"/>
        <w:rPr>
          <w:szCs w:val="28"/>
        </w:rPr>
      </w:pPr>
      <w:r w:rsidRPr="00A87F4B">
        <w:rPr>
          <w:szCs w:val="28"/>
        </w:rPr>
        <w:t xml:space="preserve"> * </w:t>
      </w:r>
      <w:r w:rsidR="002D56DD">
        <w:rPr>
          <w:szCs w:val="28"/>
          <w:lang w:val="uk-UA"/>
        </w:rPr>
        <w:t>живлять</w:t>
      </w:r>
      <w:r w:rsidRPr="00A87F4B">
        <w:rPr>
          <w:szCs w:val="28"/>
        </w:rPr>
        <w:t xml:space="preserve"> розподільні пристрої системи автоматизації за постійною схемою;   </w:t>
      </w:r>
    </w:p>
    <w:p w:rsidR="00E74595" w:rsidRDefault="00E74595" w:rsidP="00E74595">
      <w:pPr>
        <w:spacing w:line="360" w:lineRule="auto"/>
        <w:rPr>
          <w:szCs w:val="28"/>
        </w:rPr>
      </w:pPr>
      <w:r w:rsidRPr="00A87F4B">
        <w:rPr>
          <w:szCs w:val="28"/>
        </w:rPr>
        <w:t xml:space="preserve">  * перевіряють параметри довкілля (температура, вологість, склад) в місцях установки приладів, щитів, пультів на відповідність їх умовам, допустимим для даного типа приладів;</w:t>
      </w:r>
    </w:p>
    <w:p w:rsidR="00E74595" w:rsidRDefault="00E74595" w:rsidP="00E74595">
      <w:pPr>
        <w:spacing w:line="360" w:lineRule="auto"/>
        <w:rPr>
          <w:szCs w:val="28"/>
        </w:rPr>
      </w:pPr>
      <w:r w:rsidRPr="00A87F4B">
        <w:t xml:space="preserve"> </w:t>
      </w:r>
      <w:r w:rsidRPr="00A87F4B">
        <w:rPr>
          <w:szCs w:val="28"/>
        </w:rPr>
        <w:t>* встановлюють запобіжники, виробляють установку автоматичних вимикачів і налаштування іншої запобіжної апаратури в строгій відповідності з проектом автоматизації.</w:t>
      </w:r>
    </w:p>
    <w:p w:rsidR="00E74595" w:rsidRDefault="00E74595" w:rsidP="00E74595">
      <w:pPr>
        <w:spacing w:line="360" w:lineRule="auto"/>
      </w:pPr>
      <w:r w:rsidRPr="00A87F4B">
        <w:rPr>
          <w:szCs w:val="28"/>
        </w:rPr>
        <w:t xml:space="preserve">   Включення систем автоматизації починають з подачі живлення на всі первинні і вторинні прилади. Перетворювачі і первинні прилади включають на вимір відповідно до правил, викладеними в інструкціях по монтажу і експлуатації.</w:t>
      </w:r>
      <w:r w:rsidRPr="00A87F4B">
        <w:t xml:space="preserve"> </w:t>
      </w:r>
      <w:r w:rsidRPr="00A87F4B">
        <w:rPr>
          <w:szCs w:val="28"/>
        </w:rPr>
        <w:t>При цьому у разі потреби органами регулюють нульове значення вимірюваних величин.  Перед включенням приладів на безпосередній вимір необхідно переконатися в тому, що характеристики реальних вимірюваних середовищ (агрегатний стан, температура, тиск, вологість) близькі до проектних. Потім перевіряється робота систем автоматизації в різних режимах. При цьому перемикання технологічних режимів виробляється спільно з технологами або операторами технологічного устаткування.  Якщо в період пуску або випробування система виходить з буд, то усувають несправності і перед повторним включенням її елементи знову перевіряють.</w:t>
      </w:r>
      <w:r w:rsidRPr="00A87F4B">
        <w:t xml:space="preserve"> </w:t>
      </w:r>
    </w:p>
    <w:p w:rsidR="00E74595" w:rsidRDefault="00E74595" w:rsidP="00C40A10">
      <w:pPr>
        <w:shd w:val="clear" w:color="auto" w:fill="FFFFFF"/>
        <w:autoSpaceDE w:val="0"/>
        <w:autoSpaceDN w:val="0"/>
        <w:adjustRightInd w:val="0"/>
        <w:spacing w:line="360" w:lineRule="auto"/>
        <w:ind w:left="420" w:firstLine="567"/>
        <w:jc w:val="center"/>
        <w:rPr>
          <w:b/>
          <w:szCs w:val="28"/>
        </w:rPr>
      </w:pPr>
    </w:p>
    <w:p w:rsidR="00E74595" w:rsidRDefault="00E74595" w:rsidP="00E74595">
      <w:pPr>
        <w:shd w:val="clear" w:color="auto" w:fill="FFFFFF"/>
        <w:autoSpaceDE w:val="0"/>
        <w:autoSpaceDN w:val="0"/>
        <w:adjustRightInd w:val="0"/>
        <w:spacing w:line="360" w:lineRule="auto"/>
        <w:rPr>
          <w:b/>
          <w:szCs w:val="28"/>
        </w:rPr>
      </w:pPr>
    </w:p>
    <w:p w:rsidR="00E74595" w:rsidRDefault="00E74595" w:rsidP="00C40A10">
      <w:pPr>
        <w:shd w:val="clear" w:color="auto" w:fill="FFFFFF"/>
        <w:autoSpaceDE w:val="0"/>
        <w:autoSpaceDN w:val="0"/>
        <w:adjustRightInd w:val="0"/>
        <w:spacing w:line="360" w:lineRule="auto"/>
        <w:ind w:left="420" w:firstLine="567"/>
        <w:jc w:val="center"/>
        <w:rPr>
          <w:b/>
          <w:szCs w:val="28"/>
        </w:rPr>
      </w:pPr>
    </w:p>
    <w:p w:rsidR="00E74595" w:rsidRDefault="00E74595" w:rsidP="00C40A10">
      <w:pPr>
        <w:shd w:val="clear" w:color="auto" w:fill="FFFFFF"/>
        <w:autoSpaceDE w:val="0"/>
        <w:autoSpaceDN w:val="0"/>
        <w:adjustRightInd w:val="0"/>
        <w:spacing w:line="360" w:lineRule="auto"/>
        <w:ind w:left="420" w:firstLine="567"/>
        <w:jc w:val="center"/>
        <w:rPr>
          <w:b/>
          <w:szCs w:val="28"/>
        </w:rPr>
      </w:pPr>
    </w:p>
    <w:p w:rsidR="00E74595" w:rsidRDefault="00E74595" w:rsidP="00C40A10">
      <w:pPr>
        <w:shd w:val="clear" w:color="auto" w:fill="FFFFFF"/>
        <w:autoSpaceDE w:val="0"/>
        <w:autoSpaceDN w:val="0"/>
        <w:adjustRightInd w:val="0"/>
        <w:spacing w:line="360" w:lineRule="auto"/>
        <w:ind w:left="420" w:firstLine="567"/>
        <w:jc w:val="center"/>
        <w:rPr>
          <w:b/>
          <w:szCs w:val="28"/>
        </w:rPr>
      </w:pPr>
    </w:p>
    <w:p w:rsidR="00E74595" w:rsidRDefault="00E74595" w:rsidP="00C40A10">
      <w:pPr>
        <w:shd w:val="clear" w:color="auto" w:fill="FFFFFF"/>
        <w:autoSpaceDE w:val="0"/>
        <w:autoSpaceDN w:val="0"/>
        <w:adjustRightInd w:val="0"/>
        <w:spacing w:line="360" w:lineRule="auto"/>
        <w:ind w:left="420" w:firstLine="567"/>
        <w:jc w:val="center"/>
        <w:rPr>
          <w:b/>
          <w:szCs w:val="28"/>
        </w:rPr>
      </w:pPr>
    </w:p>
    <w:p w:rsidR="00C40A10" w:rsidRPr="007F231F" w:rsidRDefault="00C40A10" w:rsidP="00C40A10">
      <w:pPr>
        <w:shd w:val="clear" w:color="auto" w:fill="FFFFFF"/>
        <w:autoSpaceDE w:val="0"/>
        <w:autoSpaceDN w:val="0"/>
        <w:adjustRightInd w:val="0"/>
        <w:spacing w:line="360" w:lineRule="auto"/>
        <w:ind w:left="420" w:firstLine="567"/>
        <w:jc w:val="center"/>
        <w:rPr>
          <w:szCs w:val="28"/>
          <w:lang w:val="uk-UA"/>
        </w:rPr>
      </w:pPr>
      <w:r w:rsidRPr="00761D61">
        <w:rPr>
          <w:b/>
          <w:szCs w:val="28"/>
        </w:rPr>
        <w:lastRenderedPageBreak/>
        <w:t xml:space="preserve">РОЗДІЛ </w:t>
      </w:r>
      <w:r w:rsidR="007F231F">
        <w:rPr>
          <w:b/>
          <w:szCs w:val="28"/>
          <w:lang w:val="uk-UA"/>
        </w:rPr>
        <w:t>4</w:t>
      </w:r>
    </w:p>
    <w:p w:rsidR="009A123F" w:rsidRDefault="009A123F" w:rsidP="009A123F">
      <w:pPr>
        <w:shd w:val="clear" w:color="auto" w:fill="FFFFFF"/>
        <w:spacing w:line="360" w:lineRule="auto"/>
        <w:ind w:right="10" w:firstLine="720"/>
        <w:jc w:val="both"/>
        <w:rPr>
          <w:b/>
          <w:color w:val="000000"/>
          <w:spacing w:val="-5"/>
          <w:szCs w:val="28"/>
          <w:lang w:val="uk-UA"/>
        </w:rPr>
      </w:pPr>
      <w:r>
        <w:rPr>
          <w:lang w:val="uk-UA"/>
        </w:rPr>
        <w:tab/>
        <w:t xml:space="preserve">                                    </w:t>
      </w:r>
      <w:r>
        <w:rPr>
          <w:b/>
          <w:color w:val="000000"/>
          <w:spacing w:val="-5"/>
          <w:szCs w:val="28"/>
          <w:lang w:val="uk-UA"/>
        </w:rPr>
        <w:t>Спеціальна частина</w:t>
      </w:r>
    </w:p>
    <w:p w:rsidR="009A123F" w:rsidRDefault="009A123F" w:rsidP="009A123F">
      <w:pPr>
        <w:spacing w:line="360" w:lineRule="auto"/>
        <w:rPr>
          <w:b/>
          <w:szCs w:val="28"/>
        </w:rPr>
      </w:pPr>
      <w:r>
        <w:rPr>
          <w:lang w:val="uk-UA"/>
        </w:rPr>
        <w:tab/>
      </w:r>
      <w:r w:rsidR="007F231F">
        <w:rPr>
          <w:b/>
          <w:szCs w:val="28"/>
          <w:lang w:val="uk-UA"/>
        </w:rPr>
        <w:t>4</w:t>
      </w:r>
      <w:r>
        <w:rPr>
          <w:b/>
          <w:szCs w:val="28"/>
          <w:lang w:val="uk-UA"/>
        </w:rPr>
        <w:t>.1 Визначення проблем щодо електропостачання компресорної станції</w:t>
      </w:r>
    </w:p>
    <w:p w:rsidR="009A123F" w:rsidRDefault="009A123F" w:rsidP="009A123F">
      <w:pPr>
        <w:pStyle w:val="afa"/>
        <w:spacing w:before="0" w:beforeAutospacing="0" w:after="0" w:afterAutospacing="0" w:line="360" w:lineRule="auto"/>
        <w:ind w:firstLine="708"/>
        <w:jc w:val="both"/>
        <w:rPr>
          <w:sz w:val="28"/>
          <w:szCs w:val="28"/>
          <w:lang w:val="uk-UA"/>
        </w:rPr>
      </w:pPr>
      <w:r>
        <w:rPr>
          <w:sz w:val="28"/>
          <w:szCs w:val="28"/>
          <w:lang w:val="uk-UA"/>
        </w:rPr>
        <w:t xml:space="preserve">2.1.1 Електропостачання компресорної станції </w:t>
      </w:r>
    </w:p>
    <w:p w:rsidR="009A123F" w:rsidRDefault="009A123F" w:rsidP="009A123F">
      <w:pPr>
        <w:pStyle w:val="afa"/>
        <w:spacing w:before="0" w:beforeAutospacing="0" w:after="0" w:afterAutospacing="0" w:line="360" w:lineRule="auto"/>
        <w:ind w:firstLine="708"/>
        <w:jc w:val="both"/>
        <w:rPr>
          <w:sz w:val="28"/>
          <w:szCs w:val="28"/>
          <w:lang w:val="uk-UA"/>
        </w:rPr>
      </w:pPr>
      <w:r>
        <w:rPr>
          <w:sz w:val="28"/>
          <w:szCs w:val="28"/>
          <w:lang w:val="uk-UA"/>
        </w:rPr>
        <w:t>Основними електроприймачами компресорної стації є компресори високого тиску. Номінальні параметри компресорів приведені в табл. 2.1</w:t>
      </w:r>
    </w:p>
    <w:p w:rsidR="009A123F" w:rsidRDefault="009A123F" w:rsidP="009A123F">
      <w:pPr>
        <w:pStyle w:val="afa"/>
        <w:spacing w:before="0" w:beforeAutospacing="0" w:after="0" w:afterAutospacing="0" w:line="360" w:lineRule="auto"/>
        <w:ind w:firstLine="708"/>
        <w:jc w:val="both"/>
        <w:rPr>
          <w:sz w:val="28"/>
          <w:szCs w:val="28"/>
          <w:lang w:val="uk-UA"/>
        </w:rPr>
      </w:pPr>
      <w:r>
        <w:rPr>
          <w:sz w:val="28"/>
          <w:szCs w:val="28"/>
          <w:lang w:val="uk-UA"/>
        </w:rPr>
        <w:t>Компресори приводяться в дію за допомогою асинхронних двигунів з короткозамкнутим ротором.</w:t>
      </w:r>
    </w:p>
    <w:p w:rsidR="009A123F" w:rsidRDefault="009A123F" w:rsidP="009A123F">
      <w:pPr>
        <w:pStyle w:val="afa"/>
        <w:spacing w:before="0" w:beforeAutospacing="0" w:after="0" w:afterAutospacing="0" w:line="360" w:lineRule="auto"/>
        <w:ind w:left="708"/>
        <w:jc w:val="both"/>
        <w:rPr>
          <w:spacing w:val="-5"/>
          <w:sz w:val="28"/>
          <w:szCs w:val="28"/>
          <w:lang w:val="uk-UA"/>
        </w:rPr>
      </w:pPr>
    </w:p>
    <w:p w:rsidR="009A123F" w:rsidRDefault="009A123F" w:rsidP="009A123F">
      <w:pPr>
        <w:pStyle w:val="afa"/>
        <w:spacing w:before="0" w:beforeAutospacing="0" w:after="0" w:afterAutospacing="0" w:line="360" w:lineRule="auto"/>
        <w:ind w:left="708"/>
        <w:jc w:val="both"/>
        <w:rPr>
          <w:spacing w:val="-5"/>
          <w:sz w:val="28"/>
          <w:szCs w:val="28"/>
          <w:lang w:val="uk-UA"/>
        </w:rPr>
      </w:pPr>
      <w:r>
        <w:rPr>
          <w:spacing w:val="-5"/>
          <w:sz w:val="28"/>
          <w:szCs w:val="28"/>
          <w:lang w:val="uk-UA"/>
        </w:rPr>
        <w:t>Таблиця 2.1 – Номінальні параметри компресорів</w:t>
      </w:r>
    </w:p>
    <w:tbl>
      <w:tblPr>
        <w:tblW w:w="96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0"/>
        <w:gridCol w:w="1448"/>
        <w:gridCol w:w="1260"/>
        <w:gridCol w:w="1260"/>
        <w:gridCol w:w="1260"/>
        <w:gridCol w:w="810"/>
        <w:gridCol w:w="1151"/>
      </w:tblGrid>
      <w:tr w:rsidR="009A123F" w:rsidTr="009A123F">
        <w:trPr>
          <w:jc w:val="center"/>
        </w:trPr>
        <w:tc>
          <w:tcPr>
            <w:tcW w:w="2440" w:type="dxa"/>
          </w:tcPr>
          <w:p w:rsidR="009A123F" w:rsidRDefault="009A123F" w:rsidP="009A123F">
            <w:pPr>
              <w:pStyle w:val="afa"/>
              <w:spacing w:before="0" w:beforeAutospacing="0" w:after="0" w:afterAutospacing="0" w:line="360" w:lineRule="auto"/>
              <w:jc w:val="both"/>
              <w:rPr>
                <w:spacing w:val="-5"/>
                <w:sz w:val="28"/>
                <w:szCs w:val="28"/>
                <w:lang w:val="uk-UA"/>
              </w:rPr>
            </w:pPr>
            <w:r>
              <w:rPr>
                <w:spacing w:val="-5"/>
                <w:sz w:val="28"/>
                <w:szCs w:val="28"/>
                <w:lang w:val="uk-UA"/>
              </w:rPr>
              <w:t>Найменування компресора</w:t>
            </w:r>
          </w:p>
        </w:tc>
        <w:tc>
          <w:tcPr>
            <w:tcW w:w="1448"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Кількість,</w:t>
            </w:r>
          </w:p>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шт</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Р</w:t>
            </w:r>
            <w:r>
              <w:rPr>
                <w:spacing w:val="-5"/>
                <w:sz w:val="28"/>
                <w:szCs w:val="28"/>
                <w:vertAlign w:val="subscript"/>
                <w:lang w:val="uk-UA"/>
              </w:rPr>
              <w:t>н</w:t>
            </w:r>
            <w:r>
              <w:rPr>
                <w:spacing w:val="-5"/>
                <w:sz w:val="28"/>
                <w:szCs w:val="28"/>
                <w:lang w:val="uk-UA"/>
              </w:rPr>
              <w:t>,</w:t>
            </w:r>
          </w:p>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кВт</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en-US"/>
              </w:rPr>
              <w:t>U</w:t>
            </w:r>
            <w:r>
              <w:rPr>
                <w:spacing w:val="-5"/>
                <w:sz w:val="28"/>
                <w:szCs w:val="28"/>
                <w:vertAlign w:val="subscript"/>
                <w:lang w:val="uk-UA"/>
              </w:rPr>
              <w:t>н</w:t>
            </w:r>
            <w:r>
              <w:rPr>
                <w:spacing w:val="-5"/>
                <w:sz w:val="28"/>
                <w:szCs w:val="28"/>
                <w:lang w:val="uk-UA"/>
              </w:rPr>
              <w:t>,</w:t>
            </w:r>
          </w:p>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кВ</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І</w:t>
            </w:r>
            <w:r>
              <w:rPr>
                <w:spacing w:val="-5"/>
                <w:sz w:val="28"/>
                <w:szCs w:val="28"/>
                <w:vertAlign w:val="subscript"/>
                <w:lang w:val="uk-UA"/>
              </w:rPr>
              <w:t>н</w:t>
            </w:r>
            <w:r>
              <w:rPr>
                <w:spacing w:val="-5"/>
                <w:sz w:val="28"/>
                <w:szCs w:val="28"/>
                <w:lang w:val="uk-UA"/>
              </w:rPr>
              <w:t>,</w:t>
            </w:r>
          </w:p>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А</w:t>
            </w:r>
          </w:p>
        </w:tc>
        <w:tc>
          <w:tcPr>
            <w:tcW w:w="810" w:type="dxa"/>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ПВ,</w:t>
            </w:r>
          </w:p>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w:t>
            </w:r>
          </w:p>
        </w:tc>
        <w:tc>
          <w:tcPr>
            <w:tcW w:w="1151"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en-US"/>
              </w:rPr>
              <w:t>cos</w:t>
            </w:r>
            <w:r>
              <w:rPr>
                <w:rFonts w:ascii="GreekC" w:hAnsi="GreekC" w:cs="GreekC"/>
                <w:spacing w:val="-5"/>
                <w:sz w:val="28"/>
                <w:szCs w:val="28"/>
                <w:lang w:val="uk-UA"/>
              </w:rPr>
              <w:t>f</w:t>
            </w:r>
          </w:p>
        </w:tc>
      </w:tr>
      <w:tr w:rsidR="009A123F" w:rsidTr="009A123F">
        <w:trPr>
          <w:jc w:val="center"/>
        </w:trPr>
        <w:tc>
          <w:tcPr>
            <w:tcW w:w="2440" w:type="dxa"/>
          </w:tcPr>
          <w:p w:rsidR="009A123F" w:rsidRDefault="009A123F" w:rsidP="009A123F">
            <w:pPr>
              <w:pStyle w:val="afa"/>
              <w:spacing w:before="0" w:beforeAutospacing="0" w:after="0" w:afterAutospacing="0" w:line="360" w:lineRule="auto"/>
              <w:jc w:val="both"/>
              <w:rPr>
                <w:spacing w:val="-5"/>
                <w:sz w:val="28"/>
                <w:szCs w:val="28"/>
                <w:lang w:val="uk-UA"/>
              </w:rPr>
            </w:pPr>
            <w:r>
              <w:rPr>
                <w:spacing w:val="-5"/>
                <w:sz w:val="28"/>
                <w:szCs w:val="28"/>
                <w:lang w:val="uk-UA"/>
              </w:rPr>
              <w:t>1. АВС</w:t>
            </w:r>
          </w:p>
        </w:tc>
        <w:tc>
          <w:tcPr>
            <w:tcW w:w="1448" w:type="dxa"/>
            <w:vAlign w:val="center"/>
          </w:tcPr>
          <w:p w:rsidR="009A123F" w:rsidRDefault="009A123F" w:rsidP="009A123F">
            <w:pPr>
              <w:pStyle w:val="afa"/>
              <w:spacing w:before="0" w:beforeAutospacing="0" w:after="0" w:afterAutospacing="0" w:line="360" w:lineRule="auto"/>
              <w:jc w:val="center"/>
              <w:rPr>
                <w:spacing w:val="-5"/>
                <w:sz w:val="28"/>
                <w:szCs w:val="28"/>
                <w:lang w:val="en-US"/>
              </w:rPr>
            </w:pPr>
            <w:r>
              <w:rPr>
                <w:spacing w:val="-5"/>
                <w:sz w:val="28"/>
                <w:szCs w:val="28"/>
                <w:lang w:val="en-US"/>
              </w:rPr>
              <w:t>1</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en-US"/>
              </w:rPr>
            </w:pPr>
            <w:r>
              <w:rPr>
                <w:spacing w:val="-5"/>
                <w:sz w:val="28"/>
                <w:szCs w:val="28"/>
                <w:lang w:val="en-US"/>
              </w:rPr>
              <w:t>400</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0,38</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735</w:t>
            </w:r>
          </w:p>
        </w:tc>
        <w:tc>
          <w:tcPr>
            <w:tcW w:w="810" w:type="dxa"/>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40</w:t>
            </w:r>
          </w:p>
        </w:tc>
        <w:tc>
          <w:tcPr>
            <w:tcW w:w="1151"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0,83</w:t>
            </w:r>
          </w:p>
        </w:tc>
      </w:tr>
      <w:tr w:rsidR="009A123F" w:rsidTr="009A123F">
        <w:trPr>
          <w:jc w:val="center"/>
        </w:trPr>
        <w:tc>
          <w:tcPr>
            <w:tcW w:w="2440" w:type="dxa"/>
          </w:tcPr>
          <w:p w:rsidR="009A123F" w:rsidRDefault="009A123F" w:rsidP="009A123F">
            <w:pPr>
              <w:pStyle w:val="afa"/>
              <w:spacing w:before="0" w:beforeAutospacing="0" w:after="0" w:afterAutospacing="0" w:line="360" w:lineRule="auto"/>
              <w:jc w:val="both"/>
              <w:rPr>
                <w:spacing w:val="-5"/>
                <w:sz w:val="28"/>
                <w:szCs w:val="28"/>
                <w:lang w:val="en-US"/>
              </w:rPr>
            </w:pPr>
            <w:r>
              <w:rPr>
                <w:spacing w:val="-5"/>
                <w:sz w:val="28"/>
                <w:szCs w:val="28"/>
                <w:lang w:val="uk-UA"/>
              </w:rPr>
              <w:t xml:space="preserve">2. </w:t>
            </w:r>
            <w:r>
              <w:rPr>
                <w:spacing w:val="-5"/>
                <w:sz w:val="28"/>
                <w:szCs w:val="28"/>
                <w:lang w:val="en-US"/>
              </w:rPr>
              <w:t>Kaeser</w:t>
            </w:r>
          </w:p>
        </w:tc>
        <w:tc>
          <w:tcPr>
            <w:tcW w:w="1448" w:type="dxa"/>
            <w:vAlign w:val="center"/>
          </w:tcPr>
          <w:p w:rsidR="009A123F" w:rsidRDefault="009A123F" w:rsidP="009A123F">
            <w:pPr>
              <w:pStyle w:val="afa"/>
              <w:spacing w:before="0" w:beforeAutospacing="0" w:after="0" w:afterAutospacing="0" w:line="360" w:lineRule="auto"/>
              <w:jc w:val="center"/>
              <w:rPr>
                <w:spacing w:val="-5"/>
                <w:sz w:val="28"/>
                <w:szCs w:val="28"/>
                <w:lang w:val="en-US"/>
              </w:rPr>
            </w:pPr>
            <w:r>
              <w:rPr>
                <w:spacing w:val="-5"/>
                <w:sz w:val="28"/>
                <w:szCs w:val="28"/>
                <w:lang w:val="en-US"/>
              </w:rPr>
              <w:t>2</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en-US"/>
              </w:rPr>
            </w:pPr>
            <w:r>
              <w:rPr>
                <w:spacing w:val="-5"/>
                <w:sz w:val="28"/>
                <w:szCs w:val="28"/>
                <w:lang w:val="en-US"/>
              </w:rPr>
              <w:t>250</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0,38</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336</w:t>
            </w:r>
          </w:p>
        </w:tc>
        <w:tc>
          <w:tcPr>
            <w:tcW w:w="810" w:type="dxa"/>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30</w:t>
            </w:r>
          </w:p>
        </w:tc>
        <w:tc>
          <w:tcPr>
            <w:tcW w:w="1151"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0,8</w:t>
            </w:r>
          </w:p>
        </w:tc>
      </w:tr>
      <w:tr w:rsidR="009A123F" w:rsidTr="009A123F">
        <w:trPr>
          <w:jc w:val="center"/>
        </w:trPr>
        <w:tc>
          <w:tcPr>
            <w:tcW w:w="2440" w:type="dxa"/>
          </w:tcPr>
          <w:p w:rsidR="009A123F" w:rsidRDefault="009A123F" w:rsidP="009A123F">
            <w:pPr>
              <w:pStyle w:val="afa"/>
              <w:spacing w:before="0" w:beforeAutospacing="0" w:after="0" w:afterAutospacing="0" w:line="360" w:lineRule="auto"/>
              <w:jc w:val="both"/>
              <w:rPr>
                <w:spacing w:val="-5"/>
                <w:sz w:val="28"/>
                <w:szCs w:val="28"/>
                <w:lang w:val="en-US"/>
              </w:rPr>
            </w:pPr>
            <w:r>
              <w:rPr>
                <w:spacing w:val="-5"/>
                <w:sz w:val="28"/>
                <w:szCs w:val="28"/>
                <w:lang w:val="en-US"/>
              </w:rPr>
              <w:t>3. Belis&amp;Morcom</w:t>
            </w:r>
          </w:p>
        </w:tc>
        <w:tc>
          <w:tcPr>
            <w:tcW w:w="1448" w:type="dxa"/>
            <w:vAlign w:val="center"/>
          </w:tcPr>
          <w:p w:rsidR="009A123F" w:rsidRDefault="009A123F" w:rsidP="009A123F">
            <w:pPr>
              <w:pStyle w:val="afa"/>
              <w:spacing w:before="0" w:beforeAutospacing="0" w:after="0" w:afterAutospacing="0" w:line="360" w:lineRule="auto"/>
              <w:jc w:val="center"/>
              <w:rPr>
                <w:spacing w:val="-5"/>
                <w:sz w:val="28"/>
                <w:szCs w:val="28"/>
              </w:rPr>
            </w:pPr>
            <w:r>
              <w:rPr>
                <w:spacing w:val="-5"/>
                <w:sz w:val="28"/>
                <w:szCs w:val="28"/>
              </w:rPr>
              <w:t>1</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rPr>
            </w:pPr>
            <w:r>
              <w:rPr>
                <w:spacing w:val="-5"/>
                <w:sz w:val="28"/>
                <w:szCs w:val="28"/>
              </w:rPr>
              <w:t>550</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rPr>
            </w:pPr>
            <w:r>
              <w:rPr>
                <w:spacing w:val="-5"/>
                <w:sz w:val="28"/>
                <w:szCs w:val="28"/>
              </w:rPr>
              <w:t>0</w:t>
            </w:r>
            <w:r>
              <w:rPr>
                <w:spacing w:val="-5"/>
                <w:sz w:val="28"/>
                <w:szCs w:val="28"/>
                <w:lang w:val="uk-UA"/>
              </w:rPr>
              <w:t>,</w:t>
            </w:r>
            <w:r>
              <w:rPr>
                <w:spacing w:val="-5"/>
                <w:sz w:val="28"/>
                <w:szCs w:val="28"/>
              </w:rPr>
              <w:t>38</w:t>
            </w:r>
          </w:p>
        </w:tc>
        <w:tc>
          <w:tcPr>
            <w:tcW w:w="1260"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921</w:t>
            </w:r>
          </w:p>
        </w:tc>
        <w:tc>
          <w:tcPr>
            <w:tcW w:w="810" w:type="dxa"/>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40</w:t>
            </w:r>
          </w:p>
        </w:tc>
        <w:tc>
          <w:tcPr>
            <w:tcW w:w="1151" w:type="dxa"/>
            <w:vAlign w:val="center"/>
          </w:tcPr>
          <w:p w:rsidR="009A123F" w:rsidRDefault="009A123F" w:rsidP="009A123F">
            <w:pPr>
              <w:pStyle w:val="afa"/>
              <w:spacing w:before="0" w:beforeAutospacing="0" w:after="0" w:afterAutospacing="0" w:line="360" w:lineRule="auto"/>
              <w:jc w:val="center"/>
              <w:rPr>
                <w:spacing w:val="-5"/>
                <w:sz w:val="28"/>
                <w:szCs w:val="28"/>
                <w:lang w:val="uk-UA"/>
              </w:rPr>
            </w:pPr>
            <w:r>
              <w:rPr>
                <w:spacing w:val="-5"/>
                <w:sz w:val="28"/>
                <w:szCs w:val="28"/>
                <w:lang w:val="uk-UA"/>
              </w:rPr>
              <w:t>0,85</w:t>
            </w:r>
          </w:p>
        </w:tc>
      </w:tr>
    </w:tbl>
    <w:p w:rsidR="009A123F" w:rsidRDefault="009A123F" w:rsidP="009A123F">
      <w:pPr>
        <w:pStyle w:val="afa"/>
        <w:spacing w:before="0" w:beforeAutospacing="0" w:after="0" w:afterAutospacing="0" w:line="360" w:lineRule="auto"/>
        <w:ind w:firstLine="708"/>
        <w:jc w:val="both"/>
        <w:rPr>
          <w:sz w:val="28"/>
          <w:szCs w:val="28"/>
          <w:lang w:val="uk-UA"/>
        </w:rPr>
      </w:pPr>
    </w:p>
    <w:p w:rsidR="009A123F" w:rsidRDefault="009A123F" w:rsidP="009A123F">
      <w:pPr>
        <w:pStyle w:val="afa"/>
        <w:spacing w:before="0" w:beforeAutospacing="0" w:after="0" w:afterAutospacing="0" w:line="360" w:lineRule="auto"/>
        <w:ind w:firstLine="708"/>
        <w:jc w:val="both"/>
        <w:rPr>
          <w:sz w:val="28"/>
          <w:szCs w:val="28"/>
          <w:lang w:val="uk-UA"/>
        </w:rPr>
      </w:pPr>
      <w:r>
        <w:rPr>
          <w:sz w:val="28"/>
          <w:szCs w:val="28"/>
          <w:lang w:val="uk-UA"/>
        </w:rPr>
        <w:t>Живлення компресорів виконується кабельною лінією від ТП4 через головний розподільчий щит ГРЩ4, на вводі якого для захисту встановлений вимикач АЕ2046М 3х4000 А, до силового щита компресора ЩС.  Лінія з двох сторін захищається автоматичними вимикачами. Для захисту компресора в соловій шафі передбачений автоматичний вимикач. Кабельні лінії та автоматичні вимикачі відповідних електроприймачіів вибрані в електричній частині (див. табл. 1.22, табл. 1.23).</w:t>
      </w:r>
    </w:p>
    <w:p w:rsidR="009A123F" w:rsidRDefault="009A123F" w:rsidP="009A123F">
      <w:pPr>
        <w:pStyle w:val="afa"/>
        <w:spacing w:before="0" w:beforeAutospacing="0" w:after="0" w:afterAutospacing="0" w:line="360" w:lineRule="auto"/>
        <w:ind w:firstLine="708"/>
        <w:jc w:val="both"/>
        <w:rPr>
          <w:sz w:val="28"/>
          <w:szCs w:val="28"/>
          <w:lang w:val="uk-UA"/>
        </w:rPr>
      </w:pPr>
      <w:r>
        <w:rPr>
          <w:sz w:val="28"/>
          <w:szCs w:val="28"/>
          <w:lang w:val="uk-UA"/>
        </w:rPr>
        <w:t>Схема електропостачання компресорної станції представлена на рис. 2.1</w:t>
      </w:r>
    </w:p>
    <w:p w:rsidR="009A123F" w:rsidRDefault="009A123F" w:rsidP="009A123F">
      <w:pPr>
        <w:pStyle w:val="afa"/>
        <w:spacing w:before="0" w:beforeAutospacing="0" w:after="0" w:afterAutospacing="0" w:line="360" w:lineRule="auto"/>
        <w:ind w:firstLine="708"/>
        <w:jc w:val="both"/>
        <w:rPr>
          <w:sz w:val="28"/>
          <w:szCs w:val="28"/>
          <w:lang w:val="uk-UA"/>
        </w:rPr>
        <w:sectPr w:rsidR="009A123F" w:rsidSect="009A123F">
          <w:pgSz w:w="11906" w:h="16838"/>
          <w:pgMar w:top="851" w:right="567" w:bottom="1260" w:left="1418" w:header="709" w:footer="709" w:gutter="0"/>
          <w:cols w:space="708"/>
          <w:docGrid w:linePitch="360"/>
        </w:sectPr>
      </w:pPr>
    </w:p>
    <w:p w:rsidR="009A123F" w:rsidRDefault="009A123F" w:rsidP="009A123F">
      <w:pPr>
        <w:pStyle w:val="afa"/>
        <w:spacing w:before="0" w:beforeAutospacing="0" w:after="0" w:afterAutospacing="0" w:line="360" w:lineRule="auto"/>
        <w:ind w:firstLine="708"/>
        <w:jc w:val="both"/>
        <w:rPr>
          <w:sz w:val="28"/>
          <w:szCs w:val="28"/>
          <w:lang w:val="uk-UA"/>
        </w:rPr>
      </w:pPr>
    </w:p>
    <w:p w:rsidR="009A123F" w:rsidRDefault="009A123F" w:rsidP="009A123F">
      <w:pPr>
        <w:pStyle w:val="afa"/>
        <w:spacing w:before="0" w:beforeAutospacing="0" w:after="0" w:afterAutospacing="0" w:line="360" w:lineRule="auto"/>
        <w:ind w:firstLine="708"/>
        <w:jc w:val="both"/>
        <w:rPr>
          <w:sz w:val="28"/>
          <w:szCs w:val="28"/>
          <w:lang w:val="uk-UA"/>
        </w:rPr>
      </w:pPr>
    </w:p>
    <w:p w:rsidR="009A123F" w:rsidRDefault="009A123F" w:rsidP="009A123F">
      <w:pPr>
        <w:pStyle w:val="afa"/>
        <w:spacing w:before="0" w:beforeAutospacing="0" w:after="0" w:afterAutospacing="0" w:line="360" w:lineRule="auto"/>
        <w:ind w:firstLine="708"/>
        <w:jc w:val="both"/>
        <w:rPr>
          <w:sz w:val="28"/>
          <w:szCs w:val="28"/>
          <w:lang w:val="uk-UA"/>
        </w:rPr>
      </w:pPr>
    </w:p>
    <w:p w:rsidR="009A123F" w:rsidRDefault="009A123F" w:rsidP="009A123F">
      <w:pPr>
        <w:pStyle w:val="afa"/>
        <w:spacing w:before="0" w:beforeAutospacing="0" w:after="0" w:afterAutospacing="0" w:line="360" w:lineRule="auto"/>
        <w:ind w:firstLine="708"/>
        <w:jc w:val="both"/>
        <w:rPr>
          <w:sz w:val="28"/>
          <w:szCs w:val="28"/>
          <w:lang w:val="uk-UA"/>
        </w:rPr>
      </w:pPr>
    </w:p>
    <w:p w:rsidR="009A123F" w:rsidRDefault="009A123F" w:rsidP="009A123F">
      <w:pPr>
        <w:pStyle w:val="afa"/>
        <w:spacing w:before="0" w:beforeAutospacing="0" w:after="0" w:afterAutospacing="0" w:line="360" w:lineRule="auto"/>
        <w:ind w:firstLine="708"/>
        <w:jc w:val="both"/>
        <w:rPr>
          <w:sz w:val="28"/>
          <w:szCs w:val="28"/>
          <w:lang w:val="uk-UA"/>
        </w:rPr>
      </w:pPr>
    </w:p>
    <w:p w:rsidR="009A123F" w:rsidRDefault="009A123F" w:rsidP="009A123F">
      <w:pPr>
        <w:pStyle w:val="afa"/>
        <w:spacing w:before="0" w:beforeAutospacing="0" w:after="0" w:afterAutospacing="0" w:line="360" w:lineRule="auto"/>
        <w:ind w:firstLine="708"/>
        <w:jc w:val="center"/>
        <w:rPr>
          <w:sz w:val="28"/>
          <w:szCs w:val="28"/>
          <w:lang w:val="uk-UA"/>
        </w:rPr>
      </w:pPr>
      <w:r>
        <w:rPr>
          <w:noProof/>
          <w:sz w:val="28"/>
          <w:szCs w:val="28"/>
          <w:lang w:val="uk-UA"/>
        </w:rPr>
        <w:lastRenderedPageBreak/>
        <w:drawing>
          <wp:inline distT="0" distB="0" distL="0" distR="0" wp14:anchorId="68527AA8" wp14:editId="3F386635">
            <wp:extent cx="3492500" cy="4025900"/>
            <wp:effectExtent l="0" t="0" r="0" b="0"/>
            <wp:docPr id="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492500" cy="4025900"/>
                    </a:xfrm>
                    <a:prstGeom prst="rect">
                      <a:avLst/>
                    </a:prstGeom>
                    <a:noFill/>
                    <a:ln>
                      <a:noFill/>
                    </a:ln>
                  </pic:spPr>
                </pic:pic>
              </a:graphicData>
            </a:graphic>
          </wp:inline>
        </w:drawing>
      </w:r>
    </w:p>
    <w:p w:rsidR="009A123F" w:rsidRDefault="009A123F" w:rsidP="009A123F">
      <w:pPr>
        <w:pStyle w:val="afa"/>
        <w:spacing w:before="0" w:beforeAutospacing="0" w:after="0" w:afterAutospacing="0" w:line="360" w:lineRule="auto"/>
        <w:ind w:firstLine="708"/>
        <w:jc w:val="both"/>
        <w:rPr>
          <w:sz w:val="28"/>
          <w:szCs w:val="28"/>
          <w:lang w:val="uk-UA"/>
        </w:rPr>
      </w:pPr>
      <w:r>
        <w:rPr>
          <w:sz w:val="28"/>
          <w:szCs w:val="28"/>
          <w:lang w:val="uk-UA"/>
        </w:rPr>
        <w:t>Рисунок 2.1 – Схема електропостачання компресорної станції</w:t>
      </w:r>
    </w:p>
    <w:p w:rsidR="009A123F" w:rsidRDefault="009A123F" w:rsidP="009A123F">
      <w:pPr>
        <w:pStyle w:val="afa"/>
        <w:spacing w:before="0" w:beforeAutospacing="0" w:after="0" w:afterAutospacing="0" w:line="360" w:lineRule="auto"/>
        <w:ind w:firstLine="708"/>
        <w:jc w:val="both"/>
        <w:rPr>
          <w:spacing w:val="-4"/>
          <w:sz w:val="28"/>
          <w:szCs w:val="28"/>
          <w:lang w:val="uk-UA"/>
        </w:rPr>
      </w:pPr>
    </w:p>
    <w:p w:rsidR="009A123F" w:rsidRDefault="009A123F" w:rsidP="009A123F">
      <w:pPr>
        <w:pStyle w:val="afa"/>
        <w:spacing w:before="0" w:beforeAutospacing="0" w:after="0" w:afterAutospacing="0" w:line="360" w:lineRule="auto"/>
        <w:ind w:firstLine="708"/>
        <w:jc w:val="both"/>
        <w:rPr>
          <w:sz w:val="28"/>
          <w:szCs w:val="28"/>
          <w:lang w:val="uk-UA"/>
        </w:rPr>
      </w:pPr>
      <w:r>
        <w:rPr>
          <w:spacing w:val="-4"/>
          <w:sz w:val="28"/>
          <w:szCs w:val="28"/>
          <w:lang w:val="uk-UA"/>
        </w:rPr>
        <w:t>Керування двигунами виконується за автоматизовано: компресори мають датчики тиску, який подає сигнал на вмикання компресорів коли тиск в повітропроводі падає нижче 40 бар. Таким чином компресори працюють в повторно-короткочасному режимі роботи. Для даного режиму роботи характерні часті пуски під час яких значно зростають пускові струми (5-7)·І</w:t>
      </w:r>
      <w:r>
        <w:rPr>
          <w:spacing w:val="-4"/>
          <w:sz w:val="28"/>
          <w:szCs w:val="28"/>
          <w:vertAlign w:val="subscript"/>
          <w:lang w:val="uk-UA"/>
        </w:rPr>
        <w:t>н</w:t>
      </w:r>
      <w:r>
        <w:rPr>
          <w:spacing w:val="-4"/>
          <w:sz w:val="28"/>
          <w:szCs w:val="28"/>
          <w:lang w:val="uk-UA"/>
        </w:rPr>
        <w:t>. Для пуску двигунів застосовують переключення із зірки на трикутник, завдяки чому пусковий струм в фазах мережі зменшується в 3 рази (до 1000 А) . Схема включення двигуна показана на листі 6 графічної частини проекту.</w:t>
      </w:r>
    </w:p>
    <w:p w:rsidR="009A123F" w:rsidRDefault="009A123F" w:rsidP="009A123F">
      <w:pPr>
        <w:pStyle w:val="afa"/>
        <w:spacing w:before="0" w:beforeAutospacing="0" w:after="0" w:afterAutospacing="0" w:line="360" w:lineRule="auto"/>
        <w:ind w:firstLine="708"/>
        <w:jc w:val="both"/>
        <w:rPr>
          <w:sz w:val="28"/>
          <w:szCs w:val="28"/>
          <w:lang w:val="uk-UA"/>
        </w:rPr>
      </w:pPr>
      <w:r>
        <w:rPr>
          <w:sz w:val="28"/>
          <w:szCs w:val="28"/>
          <w:lang w:val="uk-UA"/>
        </w:rPr>
        <w:t>Для роботи асинхронних двигунів характерне споживання реактивної потужності, через наявність в їх колах реактивних струмів.</w:t>
      </w:r>
    </w:p>
    <w:p w:rsidR="009A123F" w:rsidRDefault="009A123F" w:rsidP="009A123F">
      <w:pPr>
        <w:pStyle w:val="afa"/>
        <w:spacing w:before="0" w:beforeAutospacing="0" w:after="0" w:afterAutospacing="0" w:line="360" w:lineRule="auto"/>
        <w:ind w:firstLine="708"/>
        <w:jc w:val="both"/>
        <w:rPr>
          <w:sz w:val="28"/>
          <w:szCs w:val="28"/>
          <w:lang w:val="uk-UA"/>
        </w:rPr>
      </w:pPr>
      <w:r>
        <w:rPr>
          <w:sz w:val="28"/>
          <w:szCs w:val="28"/>
          <w:lang w:val="uk-UA"/>
        </w:rPr>
        <w:t>Споживання реактивної потужності спричиняє :</w:t>
      </w:r>
    </w:p>
    <w:p w:rsidR="009A123F" w:rsidRDefault="009A123F" w:rsidP="009A123F">
      <w:pPr>
        <w:pStyle w:val="afa"/>
        <w:spacing w:before="0" w:beforeAutospacing="0" w:after="0" w:afterAutospacing="0" w:line="360" w:lineRule="auto"/>
        <w:ind w:firstLine="708"/>
        <w:jc w:val="both"/>
        <w:rPr>
          <w:sz w:val="28"/>
          <w:szCs w:val="28"/>
          <w:lang w:val="uk-UA"/>
        </w:rPr>
      </w:pPr>
      <w:r>
        <w:rPr>
          <w:sz w:val="28"/>
          <w:szCs w:val="28"/>
          <w:lang w:val="uk-UA"/>
        </w:rPr>
        <w:t>- додаткові втрати енергії в трансформаторі та лінії;</w:t>
      </w:r>
    </w:p>
    <w:p w:rsidR="009A123F" w:rsidRDefault="009A123F" w:rsidP="009A123F">
      <w:pPr>
        <w:pStyle w:val="afa"/>
        <w:spacing w:before="0" w:beforeAutospacing="0" w:after="0" w:afterAutospacing="0" w:line="360" w:lineRule="auto"/>
        <w:ind w:firstLine="708"/>
        <w:jc w:val="both"/>
        <w:rPr>
          <w:spacing w:val="-4"/>
          <w:sz w:val="28"/>
          <w:szCs w:val="28"/>
          <w:lang w:val="uk-UA"/>
        </w:rPr>
      </w:pPr>
      <w:r>
        <w:rPr>
          <w:spacing w:val="-7"/>
          <w:sz w:val="28"/>
          <w:szCs w:val="28"/>
          <w:lang w:val="uk-UA"/>
        </w:rPr>
        <w:t>- зниження рівня напруги і необхідність мати підвищену про</w:t>
      </w:r>
      <w:r>
        <w:rPr>
          <w:spacing w:val="-7"/>
          <w:sz w:val="28"/>
          <w:szCs w:val="28"/>
          <w:lang w:val="uk-UA"/>
        </w:rPr>
        <w:softHyphen/>
      </w:r>
      <w:r>
        <w:rPr>
          <w:spacing w:val="-8"/>
          <w:sz w:val="28"/>
          <w:szCs w:val="28"/>
          <w:lang w:val="uk-UA"/>
        </w:rPr>
        <w:t>пускну здатність підстанцій і розподільних мереж, що знижує еко</w:t>
      </w:r>
      <w:r>
        <w:rPr>
          <w:spacing w:val="-8"/>
          <w:sz w:val="28"/>
          <w:szCs w:val="28"/>
          <w:lang w:val="uk-UA"/>
        </w:rPr>
        <w:softHyphen/>
      </w:r>
      <w:r>
        <w:rPr>
          <w:spacing w:val="-4"/>
          <w:sz w:val="28"/>
          <w:szCs w:val="28"/>
          <w:lang w:val="uk-UA"/>
        </w:rPr>
        <w:t>номічність роботи системи.</w:t>
      </w:r>
    </w:p>
    <w:p w:rsidR="009A123F" w:rsidRDefault="009A123F" w:rsidP="009A123F">
      <w:pPr>
        <w:pStyle w:val="afa"/>
        <w:spacing w:before="0" w:beforeAutospacing="0" w:after="0" w:afterAutospacing="0" w:line="360" w:lineRule="auto"/>
        <w:ind w:firstLine="924"/>
        <w:jc w:val="both"/>
        <w:rPr>
          <w:sz w:val="28"/>
          <w:szCs w:val="28"/>
          <w:lang w:val="uk-UA"/>
        </w:rPr>
      </w:pPr>
    </w:p>
    <w:p w:rsidR="009A123F" w:rsidRDefault="009A123F" w:rsidP="009A123F">
      <w:pPr>
        <w:spacing w:line="360" w:lineRule="auto"/>
        <w:ind w:left="708"/>
        <w:jc w:val="both"/>
        <w:rPr>
          <w:szCs w:val="28"/>
          <w:lang w:val="uk-UA"/>
        </w:rPr>
        <w:sectPr w:rsidR="009A123F">
          <w:headerReference w:type="default" r:id="rId132"/>
          <w:type w:val="continuous"/>
          <w:pgSz w:w="11906" w:h="16838"/>
          <w:pgMar w:top="851" w:right="567" w:bottom="1260" w:left="1418" w:header="709" w:footer="709" w:gutter="0"/>
          <w:cols w:space="708"/>
          <w:docGrid w:linePitch="360"/>
        </w:sectPr>
      </w:pPr>
    </w:p>
    <w:p w:rsidR="009A123F" w:rsidRDefault="009A123F" w:rsidP="009A123F">
      <w:pPr>
        <w:spacing w:line="360" w:lineRule="auto"/>
        <w:ind w:firstLine="708"/>
        <w:rPr>
          <w:szCs w:val="28"/>
          <w:lang w:val="uk-UA"/>
        </w:rPr>
      </w:pPr>
      <w:r>
        <w:rPr>
          <w:szCs w:val="28"/>
          <w:lang w:val="uk-UA"/>
        </w:rPr>
        <w:t>В електричній частині проекту були розраховані середньозмінні значення споживання реактивної потужності за формулою, квар:</w:t>
      </w:r>
    </w:p>
    <w:p w:rsidR="009A123F" w:rsidRDefault="00F16983" w:rsidP="009A123F">
      <w:pPr>
        <w:spacing w:line="360" w:lineRule="auto"/>
        <w:ind w:firstLine="708"/>
        <w:jc w:val="center"/>
        <w:rPr>
          <w:szCs w:val="28"/>
          <w:lang w:val="uk-UA"/>
        </w:rPr>
      </w:pPr>
      <w:r>
        <w:rPr>
          <w:noProof/>
          <w:position w:val="-12"/>
          <w:szCs w:val="28"/>
          <w:lang w:val="uk-UA"/>
        </w:rPr>
        <w:object w:dxaOrig="1620" w:dyaOrig="360">
          <v:shape id="_x0000_i1040" type="#_x0000_t75" alt="" style="width:90pt;height:20pt;mso-width-percent:0;mso-height-percent:0;mso-width-percent:0;mso-height-percent:0" o:ole="">
            <v:imagedata r:id="rId133" o:title=""/>
          </v:shape>
          <o:OLEObject Type="Embed" ProgID="Equation.DSMT4" ShapeID="_x0000_i1040" DrawAspect="Content" ObjectID="_1670258401" r:id="rId134"/>
        </w:object>
      </w:r>
    </w:p>
    <w:p w:rsidR="009A123F" w:rsidRDefault="009A123F" w:rsidP="009A123F">
      <w:pPr>
        <w:spacing w:line="360" w:lineRule="auto"/>
        <w:ind w:firstLine="708"/>
        <w:rPr>
          <w:szCs w:val="28"/>
          <w:lang w:val="uk-UA"/>
        </w:rPr>
      </w:pPr>
      <w:r>
        <w:rPr>
          <w:szCs w:val="28"/>
          <w:lang w:val="uk-UA"/>
        </w:rPr>
        <w:t>Споживання реактивної потужності компресорною станцією представимо у вигляді табл. 2.2</w:t>
      </w:r>
    </w:p>
    <w:p w:rsidR="009A123F" w:rsidRDefault="009A123F" w:rsidP="009A123F">
      <w:pPr>
        <w:spacing w:line="360" w:lineRule="auto"/>
        <w:ind w:firstLine="708"/>
        <w:jc w:val="center"/>
        <w:rPr>
          <w:szCs w:val="28"/>
          <w:lang w:val="uk-UA"/>
        </w:rPr>
        <w:sectPr w:rsidR="009A123F">
          <w:headerReference w:type="default" r:id="rId135"/>
          <w:type w:val="continuous"/>
          <w:pgSz w:w="11906" w:h="16838"/>
          <w:pgMar w:top="851" w:right="746" w:bottom="1260" w:left="1418" w:header="709" w:footer="709" w:gutter="0"/>
          <w:cols w:space="708"/>
          <w:docGrid w:linePitch="360"/>
        </w:sectPr>
      </w:pPr>
    </w:p>
    <w:p w:rsidR="009A123F" w:rsidRDefault="009A123F" w:rsidP="009A123F">
      <w:pPr>
        <w:spacing w:line="360" w:lineRule="auto"/>
        <w:ind w:left="708"/>
        <w:rPr>
          <w:szCs w:val="28"/>
          <w:lang w:val="uk-UA"/>
        </w:rPr>
      </w:pPr>
      <w:r>
        <w:rPr>
          <w:szCs w:val="28"/>
          <w:lang w:val="uk-UA"/>
        </w:rPr>
        <w:t>Таблиця 2.2 – Споживання реактивної потужності компресорною станцією</w:t>
      </w:r>
    </w:p>
    <w:tbl>
      <w:tblPr>
        <w:tblW w:w="9570" w:type="dxa"/>
        <w:jc w:val="center"/>
        <w:tblLayout w:type="fixed"/>
        <w:tblLook w:val="0000" w:firstRow="0" w:lastRow="0" w:firstColumn="0" w:lastColumn="0" w:noHBand="0" w:noVBand="0"/>
      </w:tblPr>
      <w:tblGrid>
        <w:gridCol w:w="546"/>
        <w:gridCol w:w="2520"/>
        <w:gridCol w:w="667"/>
        <w:gridCol w:w="759"/>
        <w:gridCol w:w="876"/>
        <w:gridCol w:w="720"/>
        <w:gridCol w:w="720"/>
        <w:gridCol w:w="816"/>
        <w:gridCol w:w="1046"/>
        <w:gridCol w:w="900"/>
      </w:tblGrid>
      <w:tr w:rsidR="009A123F" w:rsidTr="009A123F">
        <w:trPr>
          <w:cantSplit/>
          <w:trHeight w:val="624"/>
          <w:jc w:val="center"/>
        </w:trPr>
        <w:tc>
          <w:tcPr>
            <w:tcW w:w="546" w:type="dxa"/>
            <w:vMerge w:val="restart"/>
            <w:tcBorders>
              <w:top w:val="single" w:sz="4" w:space="0" w:color="auto"/>
              <w:left w:val="single" w:sz="4" w:space="0" w:color="auto"/>
              <w:right w:val="single" w:sz="4" w:space="0" w:color="auto"/>
            </w:tcBorders>
          </w:tcPr>
          <w:p w:rsidR="009A123F" w:rsidRDefault="009A123F" w:rsidP="009A123F">
            <w:pPr>
              <w:rPr>
                <w:b/>
                <w:bCs/>
                <w:szCs w:val="24"/>
              </w:rPr>
            </w:pPr>
            <w:r>
              <w:rPr>
                <w:b/>
                <w:bCs/>
              </w:rPr>
              <w:t xml:space="preserve">№ </w:t>
            </w:r>
          </w:p>
        </w:tc>
        <w:tc>
          <w:tcPr>
            <w:tcW w:w="2520" w:type="dxa"/>
            <w:vMerge w:val="restart"/>
            <w:tcBorders>
              <w:top w:val="single" w:sz="4" w:space="0" w:color="auto"/>
              <w:left w:val="single" w:sz="4" w:space="0" w:color="auto"/>
              <w:bottom w:val="single" w:sz="4" w:space="0" w:color="auto"/>
              <w:right w:val="single" w:sz="4" w:space="0" w:color="auto"/>
            </w:tcBorders>
          </w:tcPr>
          <w:p w:rsidR="009A123F" w:rsidRDefault="009A123F" w:rsidP="009A123F">
            <w:pPr>
              <w:jc w:val="center"/>
              <w:rPr>
                <w:b/>
                <w:bCs/>
                <w:szCs w:val="24"/>
                <w:lang w:val="uk-UA"/>
              </w:rPr>
            </w:pPr>
            <w:r>
              <w:rPr>
                <w:b/>
                <w:bCs/>
                <w:lang w:val="uk-UA"/>
              </w:rPr>
              <w:t>Електроприймач</w:t>
            </w:r>
          </w:p>
        </w:tc>
        <w:tc>
          <w:tcPr>
            <w:tcW w:w="667" w:type="dxa"/>
            <w:vMerge w:val="restart"/>
            <w:tcBorders>
              <w:top w:val="single" w:sz="4" w:space="0" w:color="auto"/>
              <w:left w:val="nil"/>
              <w:right w:val="single" w:sz="4" w:space="0" w:color="auto"/>
            </w:tcBorders>
          </w:tcPr>
          <w:p w:rsidR="009A123F" w:rsidRDefault="009A123F" w:rsidP="009A123F">
            <w:pPr>
              <w:rPr>
                <w:b/>
                <w:bCs/>
                <w:szCs w:val="24"/>
                <w:lang w:val="uk-UA"/>
              </w:rPr>
            </w:pPr>
            <w:r>
              <w:rPr>
                <w:b/>
                <w:bCs/>
                <w:lang w:val="uk-UA"/>
              </w:rPr>
              <w:t>n,</w:t>
            </w:r>
          </w:p>
          <w:p w:rsidR="009A123F" w:rsidRDefault="009A123F" w:rsidP="009A123F">
            <w:pPr>
              <w:rPr>
                <w:b/>
                <w:bCs/>
                <w:szCs w:val="24"/>
                <w:lang w:val="uk-UA"/>
              </w:rPr>
            </w:pPr>
            <w:r>
              <w:rPr>
                <w:b/>
                <w:bCs/>
                <w:lang w:val="uk-UA"/>
              </w:rPr>
              <w:t>шт</w:t>
            </w:r>
          </w:p>
          <w:p w:rsidR="009A123F" w:rsidRDefault="009A123F" w:rsidP="009A123F">
            <w:pPr>
              <w:rPr>
                <w:b/>
                <w:bCs/>
                <w:szCs w:val="24"/>
                <w:lang w:val="uk-UA"/>
              </w:rPr>
            </w:pPr>
            <w:r>
              <w:rPr>
                <w:rFonts w:ascii="Arial CYR" w:hAnsi="Arial CYR" w:cs="Arial CYR"/>
                <w:sz w:val="20"/>
                <w:lang w:val="uk-UA"/>
              </w:rPr>
              <w:t> </w:t>
            </w:r>
          </w:p>
        </w:tc>
        <w:tc>
          <w:tcPr>
            <w:tcW w:w="759" w:type="dxa"/>
            <w:vMerge w:val="restart"/>
            <w:tcBorders>
              <w:top w:val="single" w:sz="4" w:space="0" w:color="auto"/>
              <w:left w:val="nil"/>
              <w:right w:val="single" w:sz="4" w:space="0" w:color="auto"/>
            </w:tcBorders>
          </w:tcPr>
          <w:p w:rsidR="009A123F" w:rsidRDefault="009A123F" w:rsidP="009A123F">
            <w:pPr>
              <w:rPr>
                <w:b/>
                <w:bCs/>
                <w:szCs w:val="24"/>
                <w:lang w:val="uk-UA"/>
              </w:rPr>
            </w:pPr>
            <w:r>
              <w:rPr>
                <w:b/>
                <w:bCs/>
                <w:lang w:val="uk-UA"/>
              </w:rPr>
              <w:t>Р</w:t>
            </w:r>
            <w:r>
              <w:rPr>
                <w:b/>
                <w:bCs/>
                <w:szCs w:val="24"/>
                <w:vertAlign w:val="subscript"/>
                <w:lang w:val="uk-UA"/>
              </w:rPr>
              <w:t>п</w:t>
            </w:r>
            <w:r>
              <w:rPr>
                <w:b/>
                <w:bCs/>
                <w:szCs w:val="24"/>
                <w:lang w:val="uk-UA"/>
              </w:rPr>
              <w:t xml:space="preserve">, </w:t>
            </w:r>
          </w:p>
          <w:p w:rsidR="009A123F" w:rsidRDefault="009A123F" w:rsidP="009A123F">
            <w:pPr>
              <w:rPr>
                <w:b/>
                <w:bCs/>
                <w:szCs w:val="24"/>
                <w:lang w:val="uk-UA"/>
              </w:rPr>
            </w:pPr>
          </w:p>
          <w:p w:rsidR="009A123F" w:rsidRDefault="009A123F" w:rsidP="009A123F">
            <w:pPr>
              <w:rPr>
                <w:b/>
                <w:bCs/>
                <w:szCs w:val="24"/>
                <w:lang w:val="uk-UA"/>
              </w:rPr>
            </w:pPr>
            <w:r>
              <w:rPr>
                <w:b/>
                <w:bCs/>
                <w:lang w:val="uk-UA"/>
              </w:rPr>
              <w:t>кВт</w:t>
            </w:r>
          </w:p>
          <w:p w:rsidR="009A123F" w:rsidRDefault="009A123F" w:rsidP="009A123F">
            <w:pPr>
              <w:rPr>
                <w:b/>
                <w:bCs/>
                <w:szCs w:val="24"/>
                <w:lang w:val="uk-UA"/>
              </w:rPr>
            </w:pPr>
            <w:r>
              <w:rPr>
                <w:rFonts w:ascii="Arial CYR" w:hAnsi="Arial CYR" w:cs="Arial CYR"/>
                <w:sz w:val="20"/>
                <w:lang w:val="uk-UA"/>
              </w:rPr>
              <w:t> </w:t>
            </w:r>
          </w:p>
        </w:tc>
        <w:tc>
          <w:tcPr>
            <w:tcW w:w="876" w:type="dxa"/>
            <w:vMerge w:val="restart"/>
            <w:tcBorders>
              <w:top w:val="single" w:sz="4" w:space="0" w:color="auto"/>
              <w:left w:val="nil"/>
              <w:right w:val="single" w:sz="4" w:space="0" w:color="auto"/>
            </w:tcBorders>
          </w:tcPr>
          <w:p w:rsidR="009A123F" w:rsidRDefault="009A123F" w:rsidP="009A123F">
            <w:pPr>
              <w:rPr>
                <w:b/>
                <w:bCs/>
                <w:szCs w:val="24"/>
                <w:lang w:val="uk-UA"/>
              </w:rPr>
            </w:pPr>
            <w:r>
              <w:rPr>
                <w:b/>
                <w:bCs/>
                <w:lang w:val="uk-UA"/>
              </w:rPr>
              <w:t>∑Р</w:t>
            </w:r>
            <w:r>
              <w:rPr>
                <w:b/>
                <w:bCs/>
                <w:szCs w:val="24"/>
                <w:vertAlign w:val="subscript"/>
                <w:lang w:val="uk-UA"/>
              </w:rPr>
              <w:t>п</w:t>
            </w:r>
            <w:r>
              <w:rPr>
                <w:b/>
                <w:bCs/>
                <w:szCs w:val="24"/>
                <w:lang w:val="uk-UA"/>
              </w:rPr>
              <w:t>,</w:t>
            </w:r>
          </w:p>
          <w:p w:rsidR="009A123F" w:rsidRDefault="009A123F" w:rsidP="009A123F">
            <w:pPr>
              <w:rPr>
                <w:b/>
                <w:bCs/>
                <w:szCs w:val="24"/>
                <w:lang w:val="uk-UA"/>
              </w:rPr>
            </w:pPr>
          </w:p>
          <w:p w:rsidR="009A123F" w:rsidRDefault="009A123F" w:rsidP="009A123F">
            <w:pPr>
              <w:rPr>
                <w:b/>
                <w:bCs/>
                <w:szCs w:val="24"/>
                <w:lang w:val="uk-UA"/>
              </w:rPr>
            </w:pPr>
            <w:r>
              <w:rPr>
                <w:b/>
                <w:bCs/>
                <w:lang w:val="uk-UA"/>
              </w:rPr>
              <w:t>кВт</w:t>
            </w:r>
          </w:p>
          <w:p w:rsidR="009A123F" w:rsidRDefault="009A123F" w:rsidP="009A123F">
            <w:pPr>
              <w:rPr>
                <w:b/>
                <w:bCs/>
                <w:szCs w:val="24"/>
                <w:lang w:val="uk-UA"/>
              </w:rPr>
            </w:pPr>
            <w:r>
              <w:rPr>
                <w:rFonts w:ascii="Arial CYR" w:hAnsi="Arial CYR" w:cs="Arial CYR"/>
                <w:sz w:val="20"/>
                <w:lang w:val="uk-UA"/>
              </w:rPr>
              <w:t> </w:t>
            </w:r>
          </w:p>
        </w:tc>
        <w:tc>
          <w:tcPr>
            <w:tcW w:w="720" w:type="dxa"/>
            <w:vMerge w:val="restart"/>
            <w:tcBorders>
              <w:top w:val="single" w:sz="4" w:space="0" w:color="auto"/>
              <w:left w:val="single" w:sz="4" w:space="0" w:color="auto"/>
              <w:bottom w:val="single" w:sz="4" w:space="0" w:color="auto"/>
              <w:right w:val="single" w:sz="4" w:space="0" w:color="000000"/>
            </w:tcBorders>
          </w:tcPr>
          <w:p w:rsidR="009A123F" w:rsidRDefault="009A123F" w:rsidP="009A123F">
            <w:pPr>
              <w:rPr>
                <w:b/>
                <w:bCs/>
                <w:szCs w:val="24"/>
                <w:lang w:val="uk-UA"/>
              </w:rPr>
            </w:pPr>
            <w:r>
              <w:rPr>
                <w:b/>
                <w:bCs/>
                <w:lang w:val="uk-UA"/>
              </w:rPr>
              <w:t>к</w:t>
            </w:r>
            <w:r>
              <w:rPr>
                <w:b/>
                <w:bCs/>
                <w:szCs w:val="24"/>
                <w:vertAlign w:val="subscript"/>
                <w:lang w:val="uk-UA"/>
              </w:rPr>
              <w:t>в.i.</w:t>
            </w:r>
          </w:p>
        </w:tc>
        <w:tc>
          <w:tcPr>
            <w:tcW w:w="720" w:type="dxa"/>
            <w:vMerge w:val="restart"/>
            <w:tcBorders>
              <w:top w:val="single" w:sz="4" w:space="0" w:color="auto"/>
              <w:left w:val="nil"/>
              <w:right w:val="single" w:sz="4" w:space="0" w:color="auto"/>
            </w:tcBorders>
          </w:tcPr>
          <w:p w:rsidR="009A123F" w:rsidRDefault="009A123F" w:rsidP="009A123F">
            <w:pPr>
              <w:jc w:val="center"/>
              <w:rPr>
                <w:b/>
                <w:bCs/>
                <w:szCs w:val="24"/>
                <w:lang w:val="uk-UA"/>
              </w:rPr>
            </w:pPr>
            <w:r>
              <w:rPr>
                <w:b/>
                <w:bCs/>
                <w:szCs w:val="24"/>
                <w:lang w:val="uk-UA"/>
              </w:rPr>
              <w:t>сosφ</w:t>
            </w:r>
          </w:p>
          <w:p w:rsidR="009A123F" w:rsidRDefault="009A123F" w:rsidP="009A123F">
            <w:pPr>
              <w:jc w:val="center"/>
              <w:rPr>
                <w:b/>
                <w:bCs/>
                <w:szCs w:val="24"/>
                <w:lang w:val="uk-UA"/>
              </w:rPr>
            </w:pPr>
            <w:r>
              <w:rPr>
                <w:b/>
                <w:bCs/>
                <w:szCs w:val="24"/>
                <w:lang w:val="uk-UA"/>
              </w:rPr>
              <w:t> </w:t>
            </w:r>
          </w:p>
          <w:p w:rsidR="009A123F" w:rsidRDefault="009A123F" w:rsidP="009A123F">
            <w:pPr>
              <w:rPr>
                <w:b/>
                <w:bCs/>
                <w:szCs w:val="24"/>
                <w:lang w:val="uk-UA"/>
              </w:rPr>
            </w:pPr>
            <w:r>
              <w:rPr>
                <w:rFonts w:ascii="Arial CYR" w:hAnsi="Arial CYR" w:cs="Arial CYR"/>
                <w:sz w:val="20"/>
                <w:lang w:val="uk-UA"/>
              </w:rPr>
              <w:t> </w:t>
            </w:r>
          </w:p>
        </w:tc>
        <w:tc>
          <w:tcPr>
            <w:tcW w:w="816" w:type="dxa"/>
            <w:vMerge w:val="restart"/>
            <w:tcBorders>
              <w:top w:val="single" w:sz="4" w:space="0" w:color="auto"/>
              <w:left w:val="nil"/>
              <w:right w:val="nil"/>
            </w:tcBorders>
          </w:tcPr>
          <w:p w:rsidR="009A123F" w:rsidRDefault="009A123F" w:rsidP="009A123F">
            <w:pPr>
              <w:jc w:val="center"/>
              <w:rPr>
                <w:b/>
                <w:bCs/>
                <w:szCs w:val="24"/>
                <w:lang w:val="uk-UA"/>
              </w:rPr>
            </w:pPr>
            <w:r>
              <w:rPr>
                <w:b/>
                <w:bCs/>
                <w:szCs w:val="24"/>
                <w:lang w:val="uk-UA"/>
              </w:rPr>
              <w:t>tgφ</w:t>
            </w:r>
          </w:p>
          <w:p w:rsidR="009A123F" w:rsidRDefault="009A123F" w:rsidP="009A123F">
            <w:pPr>
              <w:jc w:val="center"/>
              <w:rPr>
                <w:b/>
                <w:bCs/>
                <w:szCs w:val="24"/>
                <w:lang w:val="uk-UA"/>
              </w:rPr>
            </w:pPr>
            <w:r>
              <w:rPr>
                <w:b/>
                <w:bCs/>
                <w:szCs w:val="24"/>
                <w:lang w:val="uk-UA"/>
              </w:rPr>
              <w:t> </w:t>
            </w:r>
          </w:p>
          <w:p w:rsidR="009A123F" w:rsidRDefault="009A123F" w:rsidP="009A123F">
            <w:pPr>
              <w:rPr>
                <w:b/>
                <w:bCs/>
                <w:szCs w:val="24"/>
                <w:lang w:val="uk-UA"/>
              </w:rPr>
            </w:pPr>
            <w:r>
              <w:rPr>
                <w:rFonts w:ascii="Arial CYR" w:hAnsi="Arial CYR" w:cs="Arial CYR"/>
                <w:sz w:val="20"/>
                <w:lang w:val="uk-UA"/>
              </w:rPr>
              <w:t> </w:t>
            </w:r>
          </w:p>
        </w:tc>
        <w:tc>
          <w:tcPr>
            <w:tcW w:w="1946" w:type="dxa"/>
            <w:gridSpan w:val="2"/>
            <w:tcBorders>
              <w:top w:val="single" w:sz="4" w:space="0" w:color="auto"/>
              <w:left w:val="single" w:sz="4" w:space="0" w:color="auto"/>
              <w:bottom w:val="nil"/>
              <w:right w:val="single" w:sz="4" w:space="0" w:color="auto"/>
            </w:tcBorders>
            <w:vAlign w:val="bottom"/>
          </w:tcPr>
          <w:p w:rsidR="009A123F" w:rsidRDefault="009A123F" w:rsidP="009A123F">
            <w:pPr>
              <w:jc w:val="center"/>
              <w:rPr>
                <w:color w:val="000000"/>
                <w:szCs w:val="24"/>
                <w:lang w:val="uk-UA"/>
              </w:rPr>
            </w:pPr>
            <w:r>
              <w:rPr>
                <w:color w:val="000000"/>
                <w:szCs w:val="24"/>
                <w:lang w:val="uk-UA"/>
              </w:rPr>
              <w:t>Середньозмінне навантаження,</w:t>
            </w:r>
          </w:p>
        </w:tc>
      </w:tr>
      <w:tr w:rsidR="009A123F" w:rsidTr="009A123F">
        <w:trPr>
          <w:cantSplit/>
          <w:trHeight w:val="360"/>
          <w:jc w:val="center"/>
        </w:trPr>
        <w:tc>
          <w:tcPr>
            <w:tcW w:w="546" w:type="dxa"/>
            <w:vMerge/>
            <w:tcBorders>
              <w:left w:val="single" w:sz="4" w:space="0" w:color="auto"/>
              <w:right w:val="single" w:sz="4" w:space="0" w:color="auto"/>
            </w:tcBorders>
            <w:vAlign w:val="center"/>
          </w:tcPr>
          <w:p w:rsidR="009A123F" w:rsidRDefault="009A123F" w:rsidP="009A123F">
            <w:pPr>
              <w:rPr>
                <w:b/>
                <w:bCs/>
                <w:szCs w:val="24"/>
              </w:rPr>
            </w:pPr>
          </w:p>
        </w:tc>
        <w:tc>
          <w:tcPr>
            <w:tcW w:w="2520" w:type="dxa"/>
            <w:vMerge/>
            <w:tcBorders>
              <w:top w:val="single" w:sz="4" w:space="0" w:color="auto"/>
              <w:left w:val="single" w:sz="4" w:space="0" w:color="auto"/>
              <w:bottom w:val="single" w:sz="4" w:space="0" w:color="auto"/>
              <w:right w:val="single" w:sz="4" w:space="0" w:color="auto"/>
            </w:tcBorders>
            <w:vAlign w:val="center"/>
          </w:tcPr>
          <w:p w:rsidR="009A123F" w:rsidRDefault="009A123F" w:rsidP="009A123F">
            <w:pPr>
              <w:rPr>
                <w:b/>
                <w:bCs/>
                <w:szCs w:val="24"/>
                <w:lang w:val="uk-UA"/>
              </w:rPr>
            </w:pPr>
          </w:p>
        </w:tc>
        <w:tc>
          <w:tcPr>
            <w:tcW w:w="667" w:type="dxa"/>
            <w:vMerge/>
            <w:tcBorders>
              <w:left w:val="nil"/>
              <w:right w:val="single" w:sz="4" w:space="0" w:color="auto"/>
            </w:tcBorders>
          </w:tcPr>
          <w:p w:rsidR="009A123F" w:rsidRDefault="009A123F" w:rsidP="009A123F">
            <w:pPr>
              <w:rPr>
                <w:b/>
                <w:bCs/>
                <w:szCs w:val="24"/>
                <w:lang w:val="uk-UA"/>
              </w:rPr>
            </w:pPr>
          </w:p>
        </w:tc>
        <w:tc>
          <w:tcPr>
            <w:tcW w:w="759" w:type="dxa"/>
            <w:vMerge/>
            <w:tcBorders>
              <w:left w:val="nil"/>
              <w:right w:val="single" w:sz="4" w:space="0" w:color="auto"/>
            </w:tcBorders>
          </w:tcPr>
          <w:p w:rsidR="009A123F" w:rsidRDefault="009A123F" w:rsidP="009A123F">
            <w:pPr>
              <w:rPr>
                <w:b/>
                <w:bCs/>
                <w:szCs w:val="24"/>
                <w:lang w:val="uk-UA"/>
              </w:rPr>
            </w:pPr>
          </w:p>
        </w:tc>
        <w:tc>
          <w:tcPr>
            <w:tcW w:w="876" w:type="dxa"/>
            <w:vMerge/>
            <w:tcBorders>
              <w:left w:val="nil"/>
              <w:right w:val="single" w:sz="4" w:space="0" w:color="auto"/>
            </w:tcBorders>
          </w:tcPr>
          <w:p w:rsidR="009A123F" w:rsidRDefault="009A123F" w:rsidP="009A123F">
            <w:pPr>
              <w:rPr>
                <w:b/>
                <w:bCs/>
                <w:szCs w:val="24"/>
                <w:lang w:val="uk-UA"/>
              </w:rPr>
            </w:pPr>
          </w:p>
        </w:tc>
        <w:tc>
          <w:tcPr>
            <w:tcW w:w="720" w:type="dxa"/>
            <w:vMerge/>
            <w:tcBorders>
              <w:top w:val="single" w:sz="4" w:space="0" w:color="auto"/>
              <w:left w:val="single" w:sz="4" w:space="0" w:color="auto"/>
              <w:bottom w:val="single" w:sz="4" w:space="0" w:color="auto"/>
              <w:right w:val="single" w:sz="4" w:space="0" w:color="000000"/>
            </w:tcBorders>
            <w:vAlign w:val="center"/>
          </w:tcPr>
          <w:p w:rsidR="009A123F" w:rsidRDefault="009A123F" w:rsidP="009A123F">
            <w:pPr>
              <w:rPr>
                <w:b/>
                <w:bCs/>
                <w:szCs w:val="24"/>
                <w:lang w:val="uk-UA"/>
              </w:rPr>
            </w:pPr>
          </w:p>
        </w:tc>
        <w:tc>
          <w:tcPr>
            <w:tcW w:w="720" w:type="dxa"/>
            <w:vMerge/>
            <w:tcBorders>
              <w:left w:val="nil"/>
              <w:right w:val="single" w:sz="4" w:space="0" w:color="auto"/>
            </w:tcBorders>
          </w:tcPr>
          <w:p w:rsidR="009A123F" w:rsidRDefault="009A123F" w:rsidP="009A123F">
            <w:pPr>
              <w:rPr>
                <w:b/>
                <w:bCs/>
                <w:szCs w:val="24"/>
                <w:lang w:val="uk-UA"/>
              </w:rPr>
            </w:pPr>
          </w:p>
        </w:tc>
        <w:tc>
          <w:tcPr>
            <w:tcW w:w="816" w:type="dxa"/>
            <w:vMerge/>
            <w:tcBorders>
              <w:left w:val="nil"/>
              <w:right w:val="nil"/>
            </w:tcBorders>
          </w:tcPr>
          <w:p w:rsidR="009A123F" w:rsidRDefault="009A123F" w:rsidP="009A123F">
            <w:pPr>
              <w:rPr>
                <w:b/>
                <w:bCs/>
                <w:szCs w:val="24"/>
                <w:lang w:val="uk-UA"/>
              </w:rPr>
            </w:pPr>
          </w:p>
        </w:tc>
        <w:tc>
          <w:tcPr>
            <w:tcW w:w="1046" w:type="dxa"/>
            <w:tcBorders>
              <w:top w:val="single" w:sz="4" w:space="0" w:color="auto"/>
              <w:left w:val="single" w:sz="4" w:space="0" w:color="auto"/>
              <w:bottom w:val="nil"/>
              <w:right w:val="nil"/>
            </w:tcBorders>
          </w:tcPr>
          <w:p w:rsidR="009A123F" w:rsidRDefault="009A123F" w:rsidP="009A123F">
            <w:pPr>
              <w:jc w:val="center"/>
              <w:rPr>
                <w:b/>
                <w:bCs/>
                <w:szCs w:val="24"/>
                <w:lang w:val="uk-UA"/>
              </w:rPr>
            </w:pPr>
            <w:r>
              <w:rPr>
                <w:b/>
                <w:bCs/>
                <w:lang w:val="uk-UA"/>
              </w:rPr>
              <w:t>Р</w:t>
            </w:r>
            <w:r>
              <w:rPr>
                <w:b/>
                <w:bCs/>
                <w:szCs w:val="24"/>
                <w:vertAlign w:val="subscript"/>
                <w:lang w:val="uk-UA"/>
              </w:rPr>
              <w:t>Р</w:t>
            </w:r>
            <w:r>
              <w:rPr>
                <w:b/>
                <w:bCs/>
                <w:szCs w:val="24"/>
                <w:lang w:val="uk-UA"/>
              </w:rPr>
              <w:t>,</w:t>
            </w:r>
          </w:p>
        </w:tc>
        <w:tc>
          <w:tcPr>
            <w:tcW w:w="900" w:type="dxa"/>
            <w:tcBorders>
              <w:top w:val="single" w:sz="4" w:space="0" w:color="auto"/>
              <w:left w:val="single" w:sz="4" w:space="0" w:color="auto"/>
              <w:bottom w:val="nil"/>
              <w:right w:val="single" w:sz="4" w:space="0" w:color="auto"/>
            </w:tcBorders>
          </w:tcPr>
          <w:p w:rsidR="009A123F" w:rsidRDefault="009A123F" w:rsidP="009A123F">
            <w:pPr>
              <w:jc w:val="center"/>
              <w:rPr>
                <w:b/>
                <w:bCs/>
                <w:szCs w:val="24"/>
                <w:lang w:val="uk-UA"/>
              </w:rPr>
            </w:pPr>
            <w:r>
              <w:rPr>
                <w:b/>
                <w:bCs/>
                <w:lang w:val="uk-UA"/>
              </w:rPr>
              <w:t>Q</w:t>
            </w:r>
            <w:r>
              <w:rPr>
                <w:b/>
                <w:bCs/>
                <w:szCs w:val="24"/>
                <w:vertAlign w:val="subscript"/>
                <w:lang w:val="uk-UA"/>
              </w:rPr>
              <w:t>Р</w:t>
            </w:r>
            <w:r>
              <w:rPr>
                <w:b/>
                <w:bCs/>
                <w:szCs w:val="24"/>
                <w:lang w:val="uk-UA"/>
              </w:rPr>
              <w:t>,</w:t>
            </w:r>
          </w:p>
        </w:tc>
      </w:tr>
      <w:tr w:rsidR="009A123F" w:rsidTr="009A123F">
        <w:trPr>
          <w:cantSplit/>
          <w:trHeight w:val="653"/>
          <w:jc w:val="center"/>
        </w:trPr>
        <w:tc>
          <w:tcPr>
            <w:tcW w:w="546" w:type="dxa"/>
            <w:vMerge/>
            <w:tcBorders>
              <w:left w:val="single" w:sz="4" w:space="0" w:color="auto"/>
              <w:bottom w:val="single" w:sz="4" w:space="0" w:color="auto"/>
              <w:right w:val="single" w:sz="4" w:space="0" w:color="auto"/>
            </w:tcBorders>
            <w:vAlign w:val="center"/>
          </w:tcPr>
          <w:p w:rsidR="009A123F" w:rsidRDefault="009A123F" w:rsidP="009A123F">
            <w:pPr>
              <w:rPr>
                <w:b/>
                <w:bCs/>
                <w:szCs w:val="24"/>
              </w:rPr>
            </w:pPr>
          </w:p>
        </w:tc>
        <w:tc>
          <w:tcPr>
            <w:tcW w:w="2520" w:type="dxa"/>
            <w:vMerge/>
            <w:tcBorders>
              <w:top w:val="single" w:sz="4" w:space="0" w:color="auto"/>
              <w:left w:val="single" w:sz="4" w:space="0" w:color="auto"/>
              <w:bottom w:val="single" w:sz="4" w:space="0" w:color="auto"/>
              <w:right w:val="single" w:sz="4" w:space="0" w:color="auto"/>
            </w:tcBorders>
            <w:vAlign w:val="center"/>
          </w:tcPr>
          <w:p w:rsidR="009A123F" w:rsidRDefault="009A123F" w:rsidP="009A123F">
            <w:pPr>
              <w:rPr>
                <w:b/>
                <w:bCs/>
                <w:szCs w:val="24"/>
                <w:lang w:val="uk-UA"/>
              </w:rPr>
            </w:pPr>
          </w:p>
        </w:tc>
        <w:tc>
          <w:tcPr>
            <w:tcW w:w="667" w:type="dxa"/>
            <w:vMerge/>
            <w:tcBorders>
              <w:left w:val="nil"/>
              <w:bottom w:val="single" w:sz="4" w:space="0" w:color="auto"/>
              <w:right w:val="single" w:sz="4" w:space="0" w:color="auto"/>
            </w:tcBorders>
          </w:tcPr>
          <w:p w:rsidR="009A123F" w:rsidRDefault="009A123F" w:rsidP="009A123F">
            <w:pPr>
              <w:rPr>
                <w:rFonts w:ascii="Arial CYR" w:hAnsi="Arial CYR" w:cs="Arial CYR"/>
                <w:sz w:val="20"/>
                <w:lang w:val="uk-UA"/>
              </w:rPr>
            </w:pPr>
          </w:p>
        </w:tc>
        <w:tc>
          <w:tcPr>
            <w:tcW w:w="759" w:type="dxa"/>
            <w:vMerge/>
            <w:tcBorders>
              <w:left w:val="nil"/>
              <w:bottom w:val="single" w:sz="4" w:space="0" w:color="auto"/>
              <w:right w:val="single" w:sz="4" w:space="0" w:color="auto"/>
            </w:tcBorders>
          </w:tcPr>
          <w:p w:rsidR="009A123F" w:rsidRDefault="009A123F" w:rsidP="009A123F">
            <w:pPr>
              <w:rPr>
                <w:rFonts w:ascii="Arial CYR" w:hAnsi="Arial CYR" w:cs="Arial CYR"/>
                <w:sz w:val="20"/>
                <w:lang w:val="uk-UA"/>
              </w:rPr>
            </w:pPr>
          </w:p>
        </w:tc>
        <w:tc>
          <w:tcPr>
            <w:tcW w:w="876" w:type="dxa"/>
            <w:vMerge/>
            <w:tcBorders>
              <w:left w:val="nil"/>
              <w:bottom w:val="single" w:sz="4" w:space="0" w:color="auto"/>
              <w:right w:val="single" w:sz="4" w:space="0" w:color="auto"/>
            </w:tcBorders>
          </w:tcPr>
          <w:p w:rsidR="009A123F" w:rsidRDefault="009A123F" w:rsidP="009A123F">
            <w:pPr>
              <w:rPr>
                <w:rFonts w:ascii="Arial CYR" w:hAnsi="Arial CYR" w:cs="Arial CYR"/>
                <w:sz w:val="20"/>
                <w:lang w:val="uk-UA"/>
              </w:rPr>
            </w:pPr>
          </w:p>
        </w:tc>
        <w:tc>
          <w:tcPr>
            <w:tcW w:w="720" w:type="dxa"/>
            <w:vMerge/>
            <w:tcBorders>
              <w:top w:val="single" w:sz="4" w:space="0" w:color="auto"/>
              <w:left w:val="single" w:sz="4" w:space="0" w:color="auto"/>
              <w:bottom w:val="single" w:sz="4" w:space="0" w:color="auto"/>
              <w:right w:val="single" w:sz="4" w:space="0" w:color="000000"/>
            </w:tcBorders>
            <w:vAlign w:val="center"/>
          </w:tcPr>
          <w:p w:rsidR="009A123F" w:rsidRDefault="009A123F" w:rsidP="009A123F">
            <w:pPr>
              <w:rPr>
                <w:b/>
                <w:bCs/>
                <w:szCs w:val="24"/>
                <w:lang w:val="uk-UA"/>
              </w:rPr>
            </w:pPr>
          </w:p>
        </w:tc>
        <w:tc>
          <w:tcPr>
            <w:tcW w:w="720" w:type="dxa"/>
            <w:vMerge/>
            <w:tcBorders>
              <w:left w:val="nil"/>
              <w:bottom w:val="single" w:sz="4" w:space="0" w:color="auto"/>
              <w:right w:val="single" w:sz="4" w:space="0" w:color="auto"/>
            </w:tcBorders>
          </w:tcPr>
          <w:p w:rsidR="009A123F" w:rsidRDefault="009A123F" w:rsidP="009A123F">
            <w:pPr>
              <w:rPr>
                <w:rFonts w:ascii="Arial CYR" w:hAnsi="Arial CYR" w:cs="Arial CYR"/>
                <w:sz w:val="20"/>
                <w:lang w:val="uk-UA"/>
              </w:rPr>
            </w:pPr>
          </w:p>
        </w:tc>
        <w:tc>
          <w:tcPr>
            <w:tcW w:w="816" w:type="dxa"/>
            <w:vMerge/>
            <w:tcBorders>
              <w:left w:val="nil"/>
              <w:bottom w:val="single" w:sz="4" w:space="0" w:color="auto"/>
              <w:right w:val="nil"/>
            </w:tcBorders>
          </w:tcPr>
          <w:p w:rsidR="009A123F" w:rsidRDefault="009A123F" w:rsidP="009A123F">
            <w:pPr>
              <w:rPr>
                <w:rFonts w:ascii="Arial CYR" w:hAnsi="Arial CYR" w:cs="Arial CYR"/>
                <w:sz w:val="20"/>
                <w:lang w:val="uk-UA"/>
              </w:rPr>
            </w:pPr>
          </w:p>
        </w:tc>
        <w:tc>
          <w:tcPr>
            <w:tcW w:w="1046" w:type="dxa"/>
            <w:tcBorders>
              <w:top w:val="nil"/>
              <w:left w:val="single" w:sz="4" w:space="0" w:color="auto"/>
              <w:bottom w:val="single" w:sz="4" w:space="0" w:color="auto"/>
              <w:right w:val="nil"/>
            </w:tcBorders>
          </w:tcPr>
          <w:p w:rsidR="009A123F" w:rsidRDefault="009A123F" w:rsidP="009A123F">
            <w:pPr>
              <w:jc w:val="center"/>
              <w:rPr>
                <w:b/>
                <w:bCs/>
                <w:szCs w:val="24"/>
                <w:lang w:val="uk-UA"/>
              </w:rPr>
            </w:pPr>
            <w:r>
              <w:rPr>
                <w:b/>
                <w:bCs/>
                <w:lang w:val="uk-UA"/>
              </w:rPr>
              <w:t>кВт</w:t>
            </w:r>
          </w:p>
        </w:tc>
        <w:tc>
          <w:tcPr>
            <w:tcW w:w="900" w:type="dxa"/>
            <w:tcBorders>
              <w:top w:val="nil"/>
              <w:left w:val="single" w:sz="4" w:space="0" w:color="auto"/>
              <w:bottom w:val="single" w:sz="4" w:space="0" w:color="auto"/>
              <w:right w:val="single" w:sz="4" w:space="0" w:color="auto"/>
            </w:tcBorders>
          </w:tcPr>
          <w:p w:rsidR="009A123F" w:rsidRDefault="009A123F" w:rsidP="009A123F">
            <w:pPr>
              <w:jc w:val="center"/>
              <w:rPr>
                <w:b/>
                <w:bCs/>
                <w:szCs w:val="24"/>
                <w:lang w:val="uk-UA"/>
              </w:rPr>
            </w:pPr>
            <w:r>
              <w:rPr>
                <w:b/>
                <w:bCs/>
                <w:lang w:val="uk-UA"/>
              </w:rPr>
              <w:t>квар</w:t>
            </w:r>
          </w:p>
        </w:tc>
      </w:tr>
      <w:tr w:rsidR="009A123F" w:rsidTr="009A123F">
        <w:trPr>
          <w:trHeight w:val="348"/>
          <w:jc w:val="center"/>
        </w:trPr>
        <w:tc>
          <w:tcPr>
            <w:tcW w:w="546" w:type="dxa"/>
            <w:tcBorders>
              <w:top w:val="single" w:sz="4" w:space="0" w:color="auto"/>
              <w:left w:val="single" w:sz="4" w:space="0" w:color="auto"/>
              <w:bottom w:val="single" w:sz="4" w:space="0" w:color="auto"/>
              <w:right w:val="single" w:sz="4" w:space="0" w:color="auto"/>
            </w:tcBorders>
            <w:vAlign w:val="center"/>
          </w:tcPr>
          <w:p w:rsidR="009A123F" w:rsidRDefault="009A123F" w:rsidP="009A123F">
            <w:pPr>
              <w:rPr>
                <w:b/>
                <w:bCs/>
                <w:szCs w:val="24"/>
                <w:lang w:val="uk-UA"/>
              </w:rPr>
            </w:pPr>
            <w:r>
              <w:rPr>
                <w:b/>
                <w:bCs/>
                <w:szCs w:val="24"/>
                <w:lang w:val="uk-UA"/>
              </w:rPr>
              <w:t>36</w:t>
            </w:r>
          </w:p>
        </w:tc>
        <w:tc>
          <w:tcPr>
            <w:tcW w:w="2520" w:type="dxa"/>
            <w:tcBorders>
              <w:top w:val="single" w:sz="4" w:space="0" w:color="auto"/>
              <w:left w:val="nil"/>
              <w:bottom w:val="single" w:sz="4" w:space="0" w:color="auto"/>
              <w:right w:val="single" w:sz="4" w:space="0" w:color="auto"/>
            </w:tcBorders>
            <w:noWrap/>
          </w:tcPr>
          <w:p w:rsidR="009A123F" w:rsidRDefault="009A123F" w:rsidP="009A123F">
            <w:pPr>
              <w:pStyle w:val="afa"/>
              <w:spacing w:before="0" w:beforeAutospacing="0" w:after="0" w:afterAutospacing="0" w:line="360" w:lineRule="auto"/>
              <w:jc w:val="both"/>
              <w:rPr>
                <w:spacing w:val="-5"/>
                <w:sz w:val="28"/>
                <w:szCs w:val="28"/>
                <w:lang w:val="uk-UA"/>
              </w:rPr>
            </w:pPr>
            <w:r>
              <w:rPr>
                <w:spacing w:val="-5"/>
                <w:sz w:val="28"/>
                <w:szCs w:val="28"/>
                <w:lang w:val="uk-UA"/>
              </w:rPr>
              <w:t>1. АВС</w:t>
            </w:r>
          </w:p>
        </w:tc>
        <w:tc>
          <w:tcPr>
            <w:tcW w:w="667" w:type="dxa"/>
            <w:tcBorders>
              <w:top w:val="single" w:sz="4" w:space="0" w:color="auto"/>
              <w:left w:val="nil"/>
              <w:bottom w:val="single" w:sz="4" w:space="0" w:color="auto"/>
              <w:right w:val="single" w:sz="4" w:space="0" w:color="auto"/>
            </w:tcBorders>
            <w:noWrap/>
            <w:vAlign w:val="center"/>
          </w:tcPr>
          <w:p w:rsidR="009A123F" w:rsidRDefault="009A123F" w:rsidP="009A123F">
            <w:pPr>
              <w:jc w:val="center"/>
              <w:rPr>
                <w:szCs w:val="24"/>
                <w:lang w:val="uk-UA"/>
              </w:rPr>
            </w:pPr>
            <w:r>
              <w:rPr>
                <w:szCs w:val="24"/>
                <w:lang w:val="uk-UA"/>
              </w:rPr>
              <w:t>1</w:t>
            </w:r>
          </w:p>
        </w:tc>
        <w:tc>
          <w:tcPr>
            <w:tcW w:w="759" w:type="dxa"/>
            <w:tcBorders>
              <w:top w:val="single" w:sz="4" w:space="0" w:color="auto"/>
              <w:left w:val="nil"/>
              <w:bottom w:val="single" w:sz="4" w:space="0" w:color="auto"/>
              <w:right w:val="single" w:sz="4" w:space="0" w:color="auto"/>
            </w:tcBorders>
            <w:vAlign w:val="center"/>
          </w:tcPr>
          <w:p w:rsidR="009A123F" w:rsidRDefault="009A123F" w:rsidP="009A123F">
            <w:pPr>
              <w:jc w:val="center"/>
              <w:rPr>
                <w:rFonts w:ascii="Arial CYR" w:hAnsi="Arial CYR" w:cs="Arial CYR"/>
                <w:sz w:val="20"/>
                <w:lang w:val="uk-UA"/>
              </w:rPr>
            </w:pPr>
            <w:r>
              <w:rPr>
                <w:rFonts w:ascii="Arial CYR" w:hAnsi="Arial CYR" w:cs="Arial CYR"/>
                <w:sz w:val="20"/>
                <w:lang w:val="uk-UA"/>
              </w:rPr>
              <w:t>400</w:t>
            </w:r>
          </w:p>
        </w:tc>
        <w:tc>
          <w:tcPr>
            <w:tcW w:w="876" w:type="dxa"/>
            <w:tcBorders>
              <w:top w:val="single" w:sz="4" w:space="0" w:color="auto"/>
              <w:left w:val="nil"/>
              <w:bottom w:val="single" w:sz="4" w:space="0" w:color="auto"/>
              <w:right w:val="single" w:sz="4" w:space="0" w:color="auto"/>
            </w:tcBorders>
            <w:vAlign w:val="center"/>
          </w:tcPr>
          <w:p w:rsidR="009A123F" w:rsidRDefault="009A123F" w:rsidP="009A123F">
            <w:pPr>
              <w:jc w:val="center"/>
              <w:rPr>
                <w:szCs w:val="24"/>
                <w:lang w:val="uk-UA"/>
              </w:rPr>
            </w:pPr>
            <w:r>
              <w:rPr>
                <w:szCs w:val="24"/>
                <w:lang w:val="uk-UA"/>
              </w:rPr>
              <w:t>253</w:t>
            </w:r>
          </w:p>
        </w:tc>
        <w:tc>
          <w:tcPr>
            <w:tcW w:w="720" w:type="dxa"/>
            <w:tcBorders>
              <w:top w:val="single" w:sz="4" w:space="0" w:color="auto"/>
              <w:left w:val="nil"/>
              <w:bottom w:val="single" w:sz="4" w:space="0" w:color="auto"/>
              <w:right w:val="single" w:sz="4" w:space="0" w:color="auto"/>
            </w:tcBorders>
            <w:vAlign w:val="center"/>
          </w:tcPr>
          <w:p w:rsidR="009A123F" w:rsidRDefault="009A123F" w:rsidP="009A123F">
            <w:pPr>
              <w:jc w:val="center"/>
              <w:rPr>
                <w:bCs/>
                <w:szCs w:val="24"/>
                <w:lang w:val="uk-UA"/>
              </w:rPr>
            </w:pPr>
            <w:r>
              <w:rPr>
                <w:bCs/>
                <w:szCs w:val="24"/>
                <w:lang w:val="uk-UA"/>
              </w:rPr>
              <w:t>0,85</w:t>
            </w:r>
          </w:p>
        </w:tc>
        <w:tc>
          <w:tcPr>
            <w:tcW w:w="720" w:type="dxa"/>
            <w:tcBorders>
              <w:top w:val="single" w:sz="4" w:space="0" w:color="auto"/>
              <w:left w:val="nil"/>
              <w:bottom w:val="single" w:sz="4" w:space="0" w:color="auto"/>
              <w:right w:val="single" w:sz="4" w:space="0" w:color="auto"/>
            </w:tcBorders>
            <w:vAlign w:val="center"/>
          </w:tcPr>
          <w:p w:rsidR="009A123F" w:rsidRDefault="009A123F" w:rsidP="009A123F">
            <w:pPr>
              <w:pStyle w:val="afa"/>
              <w:spacing w:before="0" w:beforeAutospacing="0" w:after="0" w:afterAutospacing="0" w:line="360" w:lineRule="auto"/>
              <w:jc w:val="center"/>
              <w:rPr>
                <w:spacing w:val="-5"/>
                <w:lang w:val="uk-UA"/>
              </w:rPr>
            </w:pPr>
            <w:r>
              <w:rPr>
                <w:spacing w:val="-5"/>
                <w:lang w:val="uk-UA"/>
              </w:rPr>
              <w:t>0,83</w:t>
            </w:r>
          </w:p>
        </w:tc>
        <w:tc>
          <w:tcPr>
            <w:tcW w:w="816" w:type="dxa"/>
            <w:tcBorders>
              <w:top w:val="single" w:sz="4" w:space="0" w:color="auto"/>
              <w:left w:val="nil"/>
              <w:bottom w:val="single" w:sz="4" w:space="0" w:color="auto"/>
              <w:right w:val="single" w:sz="4" w:space="0" w:color="auto"/>
            </w:tcBorders>
            <w:vAlign w:val="center"/>
          </w:tcPr>
          <w:p w:rsidR="009A123F" w:rsidRDefault="009A123F" w:rsidP="009A123F">
            <w:pPr>
              <w:jc w:val="center"/>
              <w:rPr>
                <w:szCs w:val="24"/>
                <w:lang w:val="uk-UA"/>
              </w:rPr>
            </w:pPr>
            <w:r>
              <w:rPr>
                <w:szCs w:val="24"/>
                <w:lang w:val="uk-UA"/>
              </w:rPr>
              <w:t>0,67</w:t>
            </w:r>
          </w:p>
        </w:tc>
        <w:tc>
          <w:tcPr>
            <w:tcW w:w="1046" w:type="dxa"/>
            <w:tcBorders>
              <w:top w:val="single" w:sz="4" w:space="0" w:color="auto"/>
              <w:left w:val="nil"/>
              <w:bottom w:val="single" w:sz="4" w:space="0" w:color="auto"/>
              <w:right w:val="single" w:sz="4" w:space="0" w:color="auto"/>
            </w:tcBorders>
            <w:vAlign w:val="center"/>
          </w:tcPr>
          <w:p w:rsidR="009A123F" w:rsidRDefault="009A123F" w:rsidP="009A123F">
            <w:pPr>
              <w:jc w:val="center"/>
              <w:rPr>
                <w:bCs/>
                <w:szCs w:val="24"/>
                <w:lang w:val="uk-UA"/>
              </w:rPr>
            </w:pPr>
            <w:r>
              <w:rPr>
                <w:bCs/>
                <w:szCs w:val="24"/>
                <w:lang w:val="uk-UA"/>
              </w:rPr>
              <w:t>215,1</w:t>
            </w:r>
          </w:p>
        </w:tc>
        <w:tc>
          <w:tcPr>
            <w:tcW w:w="900" w:type="dxa"/>
            <w:tcBorders>
              <w:top w:val="single" w:sz="4" w:space="0" w:color="auto"/>
              <w:left w:val="nil"/>
              <w:bottom w:val="single" w:sz="4" w:space="0" w:color="auto"/>
              <w:right w:val="single" w:sz="4" w:space="0" w:color="auto"/>
            </w:tcBorders>
            <w:vAlign w:val="center"/>
          </w:tcPr>
          <w:p w:rsidR="009A123F" w:rsidRDefault="009A123F" w:rsidP="009A123F">
            <w:pPr>
              <w:jc w:val="center"/>
              <w:rPr>
                <w:bCs/>
                <w:szCs w:val="24"/>
                <w:lang w:val="uk-UA"/>
              </w:rPr>
            </w:pPr>
            <w:r>
              <w:rPr>
                <w:bCs/>
                <w:szCs w:val="24"/>
                <w:lang w:val="uk-UA"/>
              </w:rPr>
              <w:t>144,1</w:t>
            </w:r>
          </w:p>
        </w:tc>
      </w:tr>
      <w:tr w:rsidR="009A123F" w:rsidTr="009A123F">
        <w:trPr>
          <w:trHeight w:val="348"/>
          <w:jc w:val="center"/>
        </w:trPr>
        <w:tc>
          <w:tcPr>
            <w:tcW w:w="546" w:type="dxa"/>
            <w:tcBorders>
              <w:top w:val="single" w:sz="4" w:space="0" w:color="auto"/>
              <w:left w:val="single" w:sz="4" w:space="0" w:color="auto"/>
              <w:bottom w:val="single" w:sz="4" w:space="0" w:color="auto"/>
              <w:right w:val="single" w:sz="4" w:space="0" w:color="auto"/>
            </w:tcBorders>
            <w:vAlign w:val="center"/>
          </w:tcPr>
          <w:p w:rsidR="009A123F" w:rsidRDefault="009A123F" w:rsidP="009A123F">
            <w:pPr>
              <w:rPr>
                <w:b/>
                <w:bCs/>
                <w:szCs w:val="24"/>
                <w:lang w:val="uk-UA"/>
              </w:rPr>
            </w:pPr>
            <w:r>
              <w:rPr>
                <w:b/>
                <w:bCs/>
                <w:szCs w:val="24"/>
                <w:lang w:val="uk-UA"/>
              </w:rPr>
              <w:t>37</w:t>
            </w:r>
          </w:p>
        </w:tc>
        <w:tc>
          <w:tcPr>
            <w:tcW w:w="2520" w:type="dxa"/>
            <w:tcBorders>
              <w:top w:val="single" w:sz="4" w:space="0" w:color="auto"/>
              <w:left w:val="nil"/>
              <w:bottom w:val="single" w:sz="4" w:space="0" w:color="auto"/>
              <w:right w:val="single" w:sz="4" w:space="0" w:color="auto"/>
            </w:tcBorders>
            <w:noWrap/>
          </w:tcPr>
          <w:p w:rsidR="009A123F" w:rsidRDefault="009A123F" w:rsidP="009A123F">
            <w:pPr>
              <w:pStyle w:val="afa"/>
              <w:spacing w:before="0" w:beforeAutospacing="0" w:after="0" w:afterAutospacing="0" w:line="360" w:lineRule="auto"/>
              <w:jc w:val="both"/>
              <w:rPr>
                <w:spacing w:val="-5"/>
                <w:sz w:val="28"/>
                <w:szCs w:val="28"/>
              </w:rPr>
            </w:pPr>
            <w:r>
              <w:rPr>
                <w:spacing w:val="-5"/>
                <w:sz w:val="28"/>
                <w:szCs w:val="28"/>
                <w:lang w:val="uk-UA"/>
              </w:rPr>
              <w:t xml:space="preserve">2. </w:t>
            </w:r>
            <w:r>
              <w:rPr>
                <w:spacing w:val="-5"/>
                <w:sz w:val="28"/>
                <w:szCs w:val="28"/>
                <w:lang w:val="en-US"/>
              </w:rPr>
              <w:t>Kaeser</w:t>
            </w:r>
          </w:p>
        </w:tc>
        <w:tc>
          <w:tcPr>
            <w:tcW w:w="667" w:type="dxa"/>
            <w:tcBorders>
              <w:top w:val="single" w:sz="4" w:space="0" w:color="auto"/>
              <w:left w:val="nil"/>
              <w:bottom w:val="single" w:sz="4" w:space="0" w:color="auto"/>
              <w:right w:val="single" w:sz="4" w:space="0" w:color="auto"/>
            </w:tcBorders>
            <w:noWrap/>
            <w:vAlign w:val="center"/>
          </w:tcPr>
          <w:p w:rsidR="009A123F" w:rsidRDefault="009A123F" w:rsidP="009A123F">
            <w:pPr>
              <w:jc w:val="center"/>
              <w:rPr>
                <w:szCs w:val="24"/>
                <w:lang w:val="uk-UA"/>
              </w:rPr>
            </w:pPr>
            <w:r>
              <w:rPr>
                <w:szCs w:val="24"/>
                <w:lang w:val="uk-UA"/>
              </w:rPr>
              <w:t>2</w:t>
            </w:r>
          </w:p>
        </w:tc>
        <w:tc>
          <w:tcPr>
            <w:tcW w:w="759" w:type="dxa"/>
            <w:tcBorders>
              <w:top w:val="single" w:sz="4" w:space="0" w:color="auto"/>
              <w:left w:val="nil"/>
              <w:bottom w:val="single" w:sz="4" w:space="0" w:color="auto"/>
              <w:right w:val="single" w:sz="4" w:space="0" w:color="auto"/>
            </w:tcBorders>
            <w:vAlign w:val="center"/>
          </w:tcPr>
          <w:p w:rsidR="009A123F" w:rsidRDefault="009A123F" w:rsidP="009A123F">
            <w:pPr>
              <w:jc w:val="center"/>
              <w:rPr>
                <w:rFonts w:ascii="Arial CYR" w:hAnsi="Arial CYR" w:cs="Arial CYR"/>
                <w:sz w:val="20"/>
                <w:lang w:val="uk-UA"/>
              </w:rPr>
            </w:pPr>
            <w:r>
              <w:rPr>
                <w:rFonts w:ascii="Arial CYR" w:hAnsi="Arial CYR" w:cs="Arial CYR"/>
                <w:sz w:val="20"/>
                <w:lang w:val="uk-UA"/>
              </w:rPr>
              <w:t>250</w:t>
            </w:r>
          </w:p>
        </w:tc>
        <w:tc>
          <w:tcPr>
            <w:tcW w:w="876" w:type="dxa"/>
            <w:tcBorders>
              <w:top w:val="single" w:sz="4" w:space="0" w:color="auto"/>
              <w:left w:val="nil"/>
              <w:bottom w:val="single" w:sz="4" w:space="0" w:color="auto"/>
              <w:right w:val="single" w:sz="4" w:space="0" w:color="auto"/>
            </w:tcBorders>
            <w:vAlign w:val="center"/>
          </w:tcPr>
          <w:p w:rsidR="009A123F" w:rsidRDefault="009A123F" w:rsidP="009A123F">
            <w:pPr>
              <w:jc w:val="center"/>
              <w:rPr>
                <w:szCs w:val="24"/>
                <w:lang w:val="uk-UA"/>
              </w:rPr>
            </w:pPr>
            <w:r>
              <w:rPr>
                <w:szCs w:val="24"/>
                <w:lang w:val="uk-UA"/>
              </w:rPr>
              <w:t>273</w:t>
            </w:r>
          </w:p>
        </w:tc>
        <w:tc>
          <w:tcPr>
            <w:tcW w:w="720" w:type="dxa"/>
            <w:tcBorders>
              <w:top w:val="single" w:sz="4" w:space="0" w:color="auto"/>
              <w:left w:val="nil"/>
              <w:bottom w:val="single" w:sz="4" w:space="0" w:color="auto"/>
              <w:right w:val="single" w:sz="4" w:space="0" w:color="auto"/>
            </w:tcBorders>
            <w:vAlign w:val="center"/>
          </w:tcPr>
          <w:p w:rsidR="009A123F" w:rsidRDefault="009A123F" w:rsidP="009A123F">
            <w:pPr>
              <w:jc w:val="center"/>
              <w:rPr>
                <w:bCs/>
                <w:szCs w:val="24"/>
                <w:lang w:val="uk-UA"/>
              </w:rPr>
            </w:pPr>
            <w:r>
              <w:rPr>
                <w:bCs/>
                <w:szCs w:val="24"/>
                <w:lang w:val="uk-UA"/>
              </w:rPr>
              <w:t>0,8</w:t>
            </w:r>
          </w:p>
        </w:tc>
        <w:tc>
          <w:tcPr>
            <w:tcW w:w="720" w:type="dxa"/>
            <w:tcBorders>
              <w:top w:val="single" w:sz="4" w:space="0" w:color="auto"/>
              <w:left w:val="nil"/>
              <w:bottom w:val="single" w:sz="4" w:space="0" w:color="auto"/>
              <w:right w:val="single" w:sz="4" w:space="0" w:color="auto"/>
            </w:tcBorders>
            <w:vAlign w:val="center"/>
          </w:tcPr>
          <w:p w:rsidR="009A123F" w:rsidRDefault="009A123F" w:rsidP="009A123F">
            <w:pPr>
              <w:pStyle w:val="afa"/>
              <w:spacing w:before="0" w:beforeAutospacing="0" w:after="0" w:afterAutospacing="0" w:line="360" w:lineRule="auto"/>
              <w:jc w:val="center"/>
              <w:rPr>
                <w:spacing w:val="-5"/>
                <w:lang w:val="uk-UA"/>
              </w:rPr>
            </w:pPr>
            <w:r>
              <w:rPr>
                <w:spacing w:val="-5"/>
                <w:lang w:val="uk-UA"/>
              </w:rPr>
              <w:t>0,8</w:t>
            </w:r>
          </w:p>
        </w:tc>
        <w:tc>
          <w:tcPr>
            <w:tcW w:w="816" w:type="dxa"/>
            <w:tcBorders>
              <w:top w:val="single" w:sz="4" w:space="0" w:color="auto"/>
              <w:left w:val="nil"/>
              <w:bottom w:val="single" w:sz="4" w:space="0" w:color="auto"/>
              <w:right w:val="single" w:sz="4" w:space="0" w:color="auto"/>
            </w:tcBorders>
            <w:vAlign w:val="center"/>
          </w:tcPr>
          <w:p w:rsidR="009A123F" w:rsidRDefault="009A123F" w:rsidP="009A123F">
            <w:pPr>
              <w:jc w:val="center"/>
              <w:rPr>
                <w:szCs w:val="24"/>
                <w:lang w:val="uk-UA"/>
              </w:rPr>
            </w:pPr>
            <w:r>
              <w:rPr>
                <w:szCs w:val="24"/>
                <w:lang w:val="uk-UA"/>
              </w:rPr>
              <w:t>0,75</w:t>
            </w:r>
          </w:p>
        </w:tc>
        <w:tc>
          <w:tcPr>
            <w:tcW w:w="1046" w:type="dxa"/>
            <w:tcBorders>
              <w:top w:val="single" w:sz="4" w:space="0" w:color="auto"/>
              <w:left w:val="nil"/>
              <w:bottom w:val="single" w:sz="4" w:space="0" w:color="auto"/>
              <w:right w:val="single" w:sz="4" w:space="0" w:color="auto"/>
            </w:tcBorders>
            <w:vAlign w:val="center"/>
          </w:tcPr>
          <w:p w:rsidR="009A123F" w:rsidRDefault="009A123F" w:rsidP="009A123F">
            <w:pPr>
              <w:jc w:val="center"/>
              <w:rPr>
                <w:bCs/>
                <w:szCs w:val="24"/>
                <w:lang w:val="uk-UA"/>
              </w:rPr>
            </w:pPr>
            <w:r>
              <w:rPr>
                <w:bCs/>
                <w:szCs w:val="24"/>
                <w:lang w:val="uk-UA"/>
              </w:rPr>
              <w:t>218,4</w:t>
            </w:r>
          </w:p>
        </w:tc>
        <w:tc>
          <w:tcPr>
            <w:tcW w:w="900" w:type="dxa"/>
            <w:tcBorders>
              <w:top w:val="single" w:sz="4" w:space="0" w:color="auto"/>
              <w:left w:val="nil"/>
              <w:bottom w:val="single" w:sz="4" w:space="0" w:color="auto"/>
              <w:right w:val="single" w:sz="4" w:space="0" w:color="auto"/>
            </w:tcBorders>
            <w:vAlign w:val="center"/>
          </w:tcPr>
          <w:p w:rsidR="009A123F" w:rsidRDefault="009A123F" w:rsidP="009A123F">
            <w:pPr>
              <w:jc w:val="center"/>
              <w:rPr>
                <w:bCs/>
                <w:szCs w:val="24"/>
                <w:lang w:val="uk-UA"/>
              </w:rPr>
            </w:pPr>
            <w:r>
              <w:rPr>
                <w:bCs/>
                <w:szCs w:val="24"/>
                <w:lang w:val="uk-UA"/>
              </w:rPr>
              <w:t>163,8</w:t>
            </w:r>
          </w:p>
        </w:tc>
      </w:tr>
      <w:tr w:rsidR="009A123F" w:rsidTr="009A123F">
        <w:trPr>
          <w:trHeight w:val="348"/>
          <w:jc w:val="center"/>
        </w:trPr>
        <w:tc>
          <w:tcPr>
            <w:tcW w:w="546" w:type="dxa"/>
            <w:tcBorders>
              <w:top w:val="single" w:sz="4" w:space="0" w:color="auto"/>
              <w:left w:val="single" w:sz="4" w:space="0" w:color="auto"/>
              <w:bottom w:val="single" w:sz="4" w:space="0" w:color="auto"/>
              <w:right w:val="single" w:sz="4" w:space="0" w:color="auto"/>
            </w:tcBorders>
            <w:vAlign w:val="center"/>
          </w:tcPr>
          <w:p w:rsidR="009A123F" w:rsidRDefault="009A123F" w:rsidP="009A123F">
            <w:pPr>
              <w:rPr>
                <w:b/>
                <w:bCs/>
                <w:szCs w:val="24"/>
                <w:lang w:val="uk-UA"/>
              </w:rPr>
            </w:pPr>
            <w:r>
              <w:rPr>
                <w:b/>
                <w:bCs/>
                <w:szCs w:val="24"/>
                <w:lang w:val="uk-UA"/>
              </w:rPr>
              <w:t>38</w:t>
            </w:r>
          </w:p>
        </w:tc>
        <w:tc>
          <w:tcPr>
            <w:tcW w:w="2520" w:type="dxa"/>
            <w:tcBorders>
              <w:top w:val="single" w:sz="4" w:space="0" w:color="auto"/>
              <w:left w:val="nil"/>
              <w:bottom w:val="single" w:sz="4" w:space="0" w:color="auto"/>
              <w:right w:val="single" w:sz="4" w:space="0" w:color="auto"/>
            </w:tcBorders>
            <w:noWrap/>
          </w:tcPr>
          <w:p w:rsidR="009A123F" w:rsidRDefault="009A123F" w:rsidP="009A123F">
            <w:pPr>
              <w:pStyle w:val="afa"/>
              <w:spacing w:before="0" w:beforeAutospacing="0" w:after="0" w:afterAutospacing="0" w:line="360" w:lineRule="auto"/>
              <w:jc w:val="both"/>
              <w:rPr>
                <w:spacing w:val="-5"/>
                <w:sz w:val="28"/>
                <w:szCs w:val="28"/>
              </w:rPr>
            </w:pPr>
            <w:r>
              <w:rPr>
                <w:spacing w:val="-5"/>
                <w:sz w:val="28"/>
                <w:szCs w:val="28"/>
              </w:rPr>
              <w:t xml:space="preserve">3. </w:t>
            </w:r>
            <w:r>
              <w:rPr>
                <w:spacing w:val="-5"/>
                <w:sz w:val="28"/>
                <w:szCs w:val="28"/>
                <w:lang w:val="en-US"/>
              </w:rPr>
              <w:t>Belis</w:t>
            </w:r>
            <w:r>
              <w:rPr>
                <w:spacing w:val="-5"/>
                <w:sz w:val="28"/>
                <w:szCs w:val="28"/>
              </w:rPr>
              <w:t>&amp;</w:t>
            </w:r>
            <w:r>
              <w:rPr>
                <w:spacing w:val="-5"/>
                <w:sz w:val="28"/>
                <w:szCs w:val="28"/>
                <w:lang w:val="en-US"/>
              </w:rPr>
              <w:t>Morcom</w:t>
            </w:r>
          </w:p>
        </w:tc>
        <w:tc>
          <w:tcPr>
            <w:tcW w:w="667" w:type="dxa"/>
            <w:tcBorders>
              <w:top w:val="single" w:sz="4" w:space="0" w:color="auto"/>
              <w:left w:val="nil"/>
              <w:bottom w:val="single" w:sz="4" w:space="0" w:color="auto"/>
              <w:right w:val="single" w:sz="4" w:space="0" w:color="auto"/>
            </w:tcBorders>
            <w:noWrap/>
            <w:vAlign w:val="center"/>
          </w:tcPr>
          <w:p w:rsidR="009A123F" w:rsidRDefault="009A123F" w:rsidP="009A123F">
            <w:pPr>
              <w:jc w:val="center"/>
              <w:rPr>
                <w:szCs w:val="24"/>
                <w:lang w:val="uk-UA"/>
              </w:rPr>
            </w:pPr>
            <w:r>
              <w:rPr>
                <w:szCs w:val="24"/>
                <w:lang w:val="uk-UA"/>
              </w:rPr>
              <w:t>1</w:t>
            </w:r>
          </w:p>
        </w:tc>
        <w:tc>
          <w:tcPr>
            <w:tcW w:w="759" w:type="dxa"/>
            <w:tcBorders>
              <w:top w:val="single" w:sz="4" w:space="0" w:color="auto"/>
              <w:left w:val="nil"/>
              <w:bottom w:val="single" w:sz="4" w:space="0" w:color="auto"/>
              <w:right w:val="single" w:sz="4" w:space="0" w:color="auto"/>
            </w:tcBorders>
            <w:vAlign w:val="center"/>
          </w:tcPr>
          <w:p w:rsidR="009A123F" w:rsidRDefault="009A123F" w:rsidP="009A123F">
            <w:pPr>
              <w:jc w:val="center"/>
              <w:rPr>
                <w:rFonts w:ascii="Arial CYR" w:hAnsi="Arial CYR" w:cs="Arial CYR"/>
                <w:sz w:val="20"/>
                <w:lang w:val="uk-UA"/>
              </w:rPr>
            </w:pPr>
            <w:r>
              <w:rPr>
                <w:rFonts w:ascii="Arial CYR" w:hAnsi="Arial CYR" w:cs="Arial CYR"/>
                <w:sz w:val="20"/>
                <w:lang w:val="uk-UA"/>
              </w:rPr>
              <w:t>550</w:t>
            </w:r>
          </w:p>
        </w:tc>
        <w:tc>
          <w:tcPr>
            <w:tcW w:w="876" w:type="dxa"/>
            <w:tcBorders>
              <w:top w:val="single" w:sz="4" w:space="0" w:color="auto"/>
              <w:left w:val="nil"/>
              <w:bottom w:val="single" w:sz="4" w:space="0" w:color="auto"/>
              <w:right w:val="single" w:sz="4" w:space="0" w:color="auto"/>
            </w:tcBorders>
            <w:vAlign w:val="center"/>
          </w:tcPr>
          <w:p w:rsidR="009A123F" w:rsidRDefault="009A123F" w:rsidP="009A123F">
            <w:pPr>
              <w:jc w:val="center"/>
              <w:rPr>
                <w:szCs w:val="24"/>
                <w:lang w:val="uk-UA"/>
              </w:rPr>
            </w:pPr>
            <w:r>
              <w:rPr>
                <w:szCs w:val="24"/>
                <w:lang w:val="uk-UA"/>
              </w:rPr>
              <w:t>347,9</w:t>
            </w:r>
          </w:p>
        </w:tc>
        <w:tc>
          <w:tcPr>
            <w:tcW w:w="720" w:type="dxa"/>
            <w:tcBorders>
              <w:top w:val="single" w:sz="4" w:space="0" w:color="auto"/>
              <w:left w:val="nil"/>
              <w:bottom w:val="single" w:sz="4" w:space="0" w:color="auto"/>
              <w:right w:val="single" w:sz="4" w:space="0" w:color="auto"/>
            </w:tcBorders>
            <w:vAlign w:val="center"/>
          </w:tcPr>
          <w:p w:rsidR="009A123F" w:rsidRDefault="009A123F" w:rsidP="009A123F">
            <w:pPr>
              <w:jc w:val="center"/>
              <w:rPr>
                <w:bCs/>
                <w:szCs w:val="24"/>
                <w:lang w:val="uk-UA"/>
              </w:rPr>
            </w:pPr>
            <w:r>
              <w:rPr>
                <w:bCs/>
                <w:szCs w:val="24"/>
                <w:lang w:val="uk-UA"/>
              </w:rPr>
              <w:t>0,9</w:t>
            </w:r>
          </w:p>
        </w:tc>
        <w:tc>
          <w:tcPr>
            <w:tcW w:w="720" w:type="dxa"/>
            <w:tcBorders>
              <w:top w:val="single" w:sz="4" w:space="0" w:color="auto"/>
              <w:left w:val="nil"/>
              <w:bottom w:val="single" w:sz="4" w:space="0" w:color="auto"/>
              <w:right w:val="single" w:sz="4" w:space="0" w:color="auto"/>
            </w:tcBorders>
            <w:vAlign w:val="center"/>
          </w:tcPr>
          <w:p w:rsidR="009A123F" w:rsidRDefault="009A123F" w:rsidP="009A123F">
            <w:pPr>
              <w:pStyle w:val="afa"/>
              <w:spacing w:before="0" w:beforeAutospacing="0" w:after="0" w:afterAutospacing="0" w:line="360" w:lineRule="auto"/>
              <w:jc w:val="center"/>
              <w:rPr>
                <w:spacing w:val="-5"/>
                <w:lang w:val="uk-UA"/>
              </w:rPr>
            </w:pPr>
            <w:r>
              <w:rPr>
                <w:spacing w:val="-5"/>
                <w:lang w:val="uk-UA"/>
              </w:rPr>
              <w:t>0,85</w:t>
            </w:r>
          </w:p>
        </w:tc>
        <w:tc>
          <w:tcPr>
            <w:tcW w:w="816" w:type="dxa"/>
            <w:tcBorders>
              <w:top w:val="single" w:sz="4" w:space="0" w:color="auto"/>
              <w:left w:val="nil"/>
              <w:bottom w:val="single" w:sz="4" w:space="0" w:color="auto"/>
              <w:right w:val="single" w:sz="4" w:space="0" w:color="auto"/>
            </w:tcBorders>
            <w:vAlign w:val="center"/>
          </w:tcPr>
          <w:p w:rsidR="009A123F" w:rsidRDefault="009A123F" w:rsidP="009A123F">
            <w:pPr>
              <w:jc w:val="center"/>
              <w:rPr>
                <w:szCs w:val="24"/>
                <w:lang w:val="uk-UA"/>
              </w:rPr>
            </w:pPr>
            <w:r>
              <w:rPr>
                <w:szCs w:val="24"/>
                <w:lang w:val="uk-UA"/>
              </w:rPr>
              <w:t>0,62</w:t>
            </w:r>
          </w:p>
        </w:tc>
        <w:tc>
          <w:tcPr>
            <w:tcW w:w="1046" w:type="dxa"/>
            <w:tcBorders>
              <w:top w:val="single" w:sz="4" w:space="0" w:color="auto"/>
              <w:left w:val="nil"/>
              <w:bottom w:val="single" w:sz="4" w:space="0" w:color="auto"/>
              <w:right w:val="single" w:sz="4" w:space="0" w:color="auto"/>
            </w:tcBorders>
            <w:vAlign w:val="center"/>
          </w:tcPr>
          <w:p w:rsidR="009A123F" w:rsidRDefault="009A123F" w:rsidP="009A123F">
            <w:pPr>
              <w:jc w:val="center"/>
              <w:rPr>
                <w:bCs/>
                <w:szCs w:val="24"/>
                <w:lang w:val="uk-UA"/>
              </w:rPr>
            </w:pPr>
            <w:r>
              <w:rPr>
                <w:bCs/>
                <w:szCs w:val="24"/>
                <w:lang w:val="uk-UA"/>
              </w:rPr>
              <w:t>313,06</w:t>
            </w:r>
          </w:p>
        </w:tc>
        <w:tc>
          <w:tcPr>
            <w:tcW w:w="900" w:type="dxa"/>
            <w:tcBorders>
              <w:top w:val="single" w:sz="4" w:space="0" w:color="auto"/>
              <w:left w:val="nil"/>
              <w:bottom w:val="single" w:sz="4" w:space="0" w:color="auto"/>
              <w:right w:val="single" w:sz="4" w:space="0" w:color="auto"/>
            </w:tcBorders>
            <w:vAlign w:val="center"/>
          </w:tcPr>
          <w:p w:rsidR="009A123F" w:rsidRDefault="009A123F" w:rsidP="009A123F">
            <w:pPr>
              <w:jc w:val="center"/>
              <w:rPr>
                <w:bCs/>
                <w:szCs w:val="24"/>
                <w:lang w:val="uk-UA"/>
              </w:rPr>
            </w:pPr>
            <w:r>
              <w:rPr>
                <w:bCs/>
                <w:szCs w:val="24"/>
                <w:lang w:val="uk-UA"/>
              </w:rPr>
              <w:t>204,2</w:t>
            </w:r>
          </w:p>
        </w:tc>
      </w:tr>
    </w:tbl>
    <w:p w:rsidR="009A123F" w:rsidRDefault="009A123F" w:rsidP="009A123F">
      <w:pPr>
        <w:spacing w:line="360" w:lineRule="auto"/>
        <w:jc w:val="both"/>
        <w:rPr>
          <w:szCs w:val="28"/>
          <w:lang w:val="uk-UA"/>
        </w:rPr>
      </w:pPr>
    </w:p>
    <w:p w:rsidR="009A123F" w:rsidRDefault="009A123F" w:rsidP="009A123F">
      <w:pPr>
        <w:spacing w:line="360" w:lineRule="auto"/>
        <w:ind w:firstLine="720"/>
        <w:jc w:val="both"/>
        <w:rPr>
          <w:szCs w:val="28"/>
          <w:lang w:val="uk-UA"/>
        </w:rPr>
      </w:pPr>
      <w:r>
        <w:rPr>
          <w:szCs w:val="28"/>
          <w:lang w:val="uk-UA"/>
        </w:rPr>
        <w:t>Розрахуємо втрати активної потужності в мережі, кВт:</w:t>
      </w:r>
    </w:p>
    <w:p w:rsidR="009A123F" w:rsidRDefault="00F16983" w:rsidP="009A123F">
      <w:pPr>
        <w:spacing w:line="360" w:lineRule="auto"/>
        <w:ind w:firstLine="720"/>
        <w:jc w:val="center"/>
        <w:rPr>
          <w:szCs w:val="28"/>
          <w:lang w:val="uk-UA"/>
        </w:rPr>
      </w:pPr>
      <w:r>
        <w:rPr>
          <w:noProof/>
          <w:position w:val="-28"/>
          <w:szCs w:val="28"/>
          <w:lang w:val="uk-UA"/>
        </w:rPr>
        <w:object w:dxaOrig="1520" w:dyaOrig="700">
          <v:shape id="_x0000_i1039" type="#_x0000_t75" alt="" style="width:76pt;height:35pt;mso-width-percent:0;mso-height-percent:0;mso-width-percent:0;mso-height-percent:0" o:ole="">
            <v:imagedata r:id="rId136" o:title=""/>
          </v:shape>
          <o:OLEObject Type="Embed" ProgID="Equation.3" ShapeID="_x0000_i1039" DrawAspect="Content" ObjectID="_1670258402" r:id="rId137"/>
        </w:object>
      </w:r>
      <w:r w:rsidR="009A123F">
        <w:rPr>
          <w:szCs w:val="28"/>
          <w:lang w:val="uk-UA"/>
        </w:rPr>
        <w:t>,</w:t>
      </w:r>
    </w:p>
    <w:p w:rsidR="009A123F" w:rsidRDefault="00F16983" w:rsidP="009A123F">
      <w:pPr>
        <w:spacing w:line="360" w:lineRule="auto"/>
        <w:ind w:firstLine="720"/>
        <w:jc w:val="center"/>
        <w:rPr>
          <w:szCs w:val="28"/>
          <w:lang w:val="uk-UA"/>
        </w:rPr>
      </w:pPr>
      <w:r>
        <w:rPr>
          <w:noProof/>
          <w:position w:val="-24"/>
          <w:szCs w:val="28"/>
          <w:lang w:val="uk-UA"/>
        </w:rPr>
        <w:object w:dxaOrig="5120" w:dyaOrig="660">
          <v:shape id="_x0000_i1038" type="#_x0000_t75" alt="" style="width:256pt;height:33pt;mso-width-percent:0;mso-height-percent:0;mso-width-percent:0;mso-height-percent:0" o:ole="">
            <v:imagedata r:id="rId138" o:title=""/>
          </v:shape>
          <o:OLEObject Type="Embed" ProgID="Equation.3" ShapeID="_x0000_i1038" DrawAspect="Content" ObjectID="_1670258403" r:id="rId139"/>
        </w:object>
      </w:r>
    </w:p>
    <w:p w:rsidR="009A123F" w:rsidRDefault="009A123F" w:rsidP="009A123F">
      <w:pPr>
        <w:spacing w:line="360" w:lineRule="auto"/>
        <w:ind w:firstLine="720"/>
        <w:jc w:val="both"/>
        <w:rPr>
          <w:szCs w:val="28"/>
          <w:lang w:val="uk-UA"/>
        </w:rPr>
      </w:pPr>
      <w:r>
        <w:rPr>
          <w:szCs w:val="28"/>
          <w:lang w:val="uk-UA"/>
        </w:rPr>
        <w:t xml:space="preserve">Зробимо аналіз добових графіків роботи компресора. Підчас роботи компресора з постійною продуктивністю, графік активної потужності, струму та реактивної потужності є майже лінійним з незначними коливаннями. При досягненні рівня тиску в повітропроводі 40 бар, двигун компресора переходить </w:t>
      </w:r>
      <w:r>
        <w:rPr>
          <w:szCs w:val="28"/>
          <w:lang w:val="uk-UA"/>
        </w:rPr>
        <w:lastRenderedPageBreak/>
        <w:t>на холостий хід, про що свідчить провал на діаграмах. При зниженні рівня тиску в повітропроводі нижче зазначеного рівня компресор вмикається в роботу, це характеризується  зростанням струму, зниженням коефіцієнта потужності, внаслідок чого збільшується споживання реактивної потужності з мережі.</w:t>
      </w:r>
    </w:p>
    <w:p w:rsidR="009A123F" w:rsidRDefault="009A123F" w:rsidP="009A123F">
      <w:pPr>
        <w:pStyle w:val="afa"/>
        <w:spacing w:before="0" w:beforeAutospacing="0" w:after="0" w:afterAutospacing="0" w:line="360" w:lineRule="auto"/>
        <w:ind w:firstLine="708"/>
        <w:rPr>
          <w:b/>
          <w:i/>
          <w:spacing w:val="-5"/>
          <w:sz w:val="28"/>
          <w:szCs w:val="28"/>
          <w:lang w:val="uk-UA"/>
        </w:rPr>
      </w:pPr>
    </w:p>
    <w:p w:rsidR="009A123F" w:rsidRDefault="009A123F" w:rsidP="009A123F">
      <w:pPr>
        <w:pStyle w:val="afa"/>
        <w:spacing w:before="0" w:beforeAutospacing="0" w:after="0" w:afterAutospacing="0" w:line="360" w:lineRule="auto"/>
        <w:ind w:firstLine="708"/>
        <w:rPr>
          <w:b/>
          <w:i/>
          <w:spacing w:val="-5"/>
          <w:sz w:val="28"/>
          <w:szCs w:val="28"/>
          <w:lang w:val="uk-UA"/>
        </w:rPr>
      </w:pPr>
    </w:p>
    <w:p w:rsidR="009A123F" w:rsidRDefault="009A123F" w:rsidP="009A123F">
      <w:pPr>
        <w:pStyle w:val="afa"/>
        <w:spacing w:before="0" w:beforeAutospacing="0" w:after="0" w:afterAutospacing="0" w:line="360" w:lineRule="auto"/>
        <w:ind w:firstLine="708"/>
        <w:rPr>
          <w:spacing w:val="-5"/>
          <w:sz w:val="28"/>
          <w:szCs w:val="28"/>
          <w:lang w:val="uk-UA"/>
        </w:rPr>
      </w:pPr>
      <w:r>
        <w:rPr>
          <w:b/>
          <w:i/>
          <w:spacing w:val="-5"/>
          <w:sz w:val="28"/>
          <w:szCs w:val="28"/>
          <w:lang w:val="uk-UA"/>
        </w:rPr>
        <w:t>Керування пуском двигунів</w:t>
      </w:r>
    </w:p>
    <w:p w:rsidR="009A123F" w:rsidRDefault="009A123F" w:rsidP="009A123F">
      <w:pPr>
        <w:pStyle w:val="afa"/>
        <w:spacing w:before="0" w:beforeAutospacing="0" w:after="0" w:afterAutospacing="0" w:line="360" w:lineRule="auto"/>
        <w:ind w:firstLine="708"/>
        <w:rPr>
          <w:spacing w:val="-5"/>
          <w:sz w:val="28"/>
          <w:szCs w:val="28"/>
          <w:lang w:val="uk-UA"/>
        </w:rPr>
      </w:pPr>
      <w:r>
        <w:rPr>
          <w:spacing w:val="-5"/>
          <w:sz w:val="28"/>
          <w:szCs w:val="28"/>
          <w:lang w:val="uk-UA"/>
        </w:rPr>
        <w:t>Для зменшення пускових струмів потужних асинхронних двигунів застосовують такі способи пуску:</w:t>
      </w:r>
    </w:p>
    <w:p w:rsidR="009A123F" w:rsidRDefault="009A123F" w:rsidP="009A123F">
      <w:pPr>
        <w:pStyle w:val="afa"/>
        <w:spacing w:before="0" w:beforeAutospacing="0" w:after="0" w:afterAutospacing="0" w:line="360" w:lineRule="auto"/>
        <w:ind w:firstLine="708"/>
        <w:rPr>
          <w:spacing w:val="-5"/>
          <w:sz w:val="28"/>
          <w:szCs w:val="28"/>
          <w:lang w:val="uk-UA"/>
        </w:rPr>
      </w:pPr>
      <w:r>
        <w:rPr>
          <w:spacing w:val="-5"/>
          <w:sz w:val="28"/>
          <w:szCs w:val="28"/>
          <w:lang w:val="uk-UA"/>
        </w:rPr>
        <w:t>1. Переключенням обмотки статора з зірки на трикутник;</w:t>
      </w:r>
    </w:p>
    <w:p w:rsidR="009A123F" w:rsidRDefault="009A123F" w:rsidP="009A123F">
      <w:pPr>
        <w:pStyle w:val="afa"/>
        <w:spacing w:before="0" w:beforeAutospacing="0" w:after="0" w:afterAutospacing="0" w:line="360" w:lineRule="auto"/>
        <w:ind w:firstLine="708"/>
        <w:rPr>
          <w:spacing w:val="-5"/>
          <w:sz w:val="28"/>
          <w:szCs w:val="28"/>
          <w:lang w:val="uk-UA"/>
        </w:rPr>
      </w:pPr>
      <w:r>
        <w:rPr>
          <w:spacing w:val="-5"/>
          <w:sz w:val="28"/>
          <w:szCs w:val="28"/>
          <w:lang w:val="uk-UA"/>
        </w:rPr>
        <w:t>2. Реакторний пуск;</w:t>
      </w:r>
    </w:p>
    <w:p w:rsidR="009A123F" w:rsidRDefault="009A123F" w:rsidP="009A123F">
      <w:pPr>
        <w:pStyle w:val="afa"/>
        <w:spacing w:before="0" w:beforeAutospacing="0" w:after="0" w:afterAutospacing="0" w:line="360" w:lineRule="auto"/>
        <w:ind w:firstLine="708"/>
        <w:rPr>
          <w:spacing w:val="-5"/>
          <w:sz w:val="28"/>
          <w:szCs w:val="28"/>
          <w:lang w:val="uk-UA"/>
        </w:rPr>
      </w:pPr>
      <w:r>
        <w:rPr>
          <w:spacing w:val="-5"/>
          <w:sz w:val="28"/>
          <w:szCs w:val="28"/>
          <w:lang w:val="uk-UA"/>
        </w:rPr>
        <w:t>3. Автотрансформаторний пуск.</w:t>
      </w:r>
    </w:p>
    <w:p w:rsidR="009A123F" w:rsidRDefault="009A123F" w:rsidP="009A123F">
      <w:pPr>
        <w:pStyle w:val="afa"/>
        <w:spacing w:before="0" w:beforeAutospacing="0" w:after="0" w:afterAutospacing="0" w:line="360" w:lineRule="auto"/>
        <w:ind w:firstLine="708"/>
        <w:rPr>
          <w:spacing w:val="-5"/>
          <w:sz w:val="28"/>
          <w:szCs w:val="28"/>
          <w:lang w:val="uk-UA"/>
        </w:rPr>
      </w:pPr>
      <w:r>
        <w:rPr>
          <w:spacing w:val="-5"/>
          <w:sz w:val="28"/>
          <w:szCs w:val="28"/>
          <w:lang w:val="uk-UA"/>
        </w:rPr>
        <w:t>Кожен з цих способів має недоліки, а саме:</w:t>
      </w:r>
    </w:p>
    <w:p w:rsidR="009A123F" w:rsidRDefault="009A123F" w:rsidP="00F25F0D">
      <w:pPr>
        <w:pStyle w:val="afa"/>
        <w:numPr>
          <w:ilvl w:val="0"/>
          <w:numId w:val="12"/>
        </w:numPr>
        <w:tabs>
          <w:tab w:val="clear" w:pos="1578"/>
          <w:tab w:val="num" w:pos="0"/>
        </w:tabs>
        <w:spacing w:before="0" w:beforeAutospacing="0" w:after="0" w:afterAutospacing="0" w:line="360" w:lineRule="auto"/>
        <w:ind w:left="0" w:firstLine="708"/>
        <w:rPr>
          <w:spacing w:val="-5"/>
          <w:sz w:val="28"/>
          <w:szCs w:val="28"/>
          <w:lang w:val="uk-UA"/>
        </w:rPr>
      </w:pPr>
      <w:r>
        <w:rPr>
          <w:spacing w:val="-5"/>
          <w:sz w:val="28"/>
          <w:szCs w:val="28"/>
          <w:lang w:val="uk-UA"/>
        </w:rPr>
        <w:t>вони дозволяють знизити пускові струми, але вони все одно будуть вищими за номінальні;</w:t>
      </w:r>
    </w:p>
    <w:p w:rsidR="009A123F" w:rsidRDefault="009A123F" w:rsidP="00F25F0D">
      <w:pPr>
        <w:pStyle w:val="afa"/>
        <w:numPr>
          <w:ilvl w:val="0"/>
          <w:numId w:val="12"/>
        </w:numPr>
        <w:tabs>
          <w:tab w:val="clear" w:pos="1578"/>
          <w:tab w:val="num" w:pos="0"/>
        </w:tabs>
        <w:spacing w:before="0" w:beforeAutospacing="0" w:after="0" w:afterAutospacing="0" w:line="360" w:lineRule="auto"/>
        <w:ind w:left="0" w:firstLine="708"/>
        <w:rPr>
          <w:spacing w:val="-5"/>
          <w:sz w:val="28"/>
          <w:szCs w:val="28"/>
          <w:lang w:val="uk-UA"/>
        </w:rPr>
      </w:pPr>
      <w:r>
        <w:rPr>
          <w:spacing w:val="-5"/>
          <w:sz w:val="28"/>
          <w:szCs w:val="28"/>
          <w:lang w:val="uk-UA"/>
        </w:rPr>
        <w:t>для пуску двигунів застосовується спеціальне обладнання, але це обладнання забезпечує лише керування пуском, а не роботою компресорів</w:t>
      </w:r>
    </w:p>
    <w:p w:rsidR="009A123F" w:rsidRDefault="009A123F" w:rsidP="009A123F">
      <w:pPr>
        <w:spacing w:line="360" w:lineRule="auto"/>
        <w:ind w:firstLine="720"/>
        <w:jc w:val="both"/>
        <w:rPr>
          <w:szCs w:val="28"/>
          <w:lang w:val="uk-UA"/>
        </w:rPr>
      </w:pPr>
    </w:p>
    <w:p w:rsidR="009A123F" w:rsidRDefault="009A123F" w:rsidP="009A123F">
      <w:pPr>
        <w:spacing w:line="360" w:lineRule="auto"/>
        <w:ind w:firstLine="720"/>
        <w:jc w:val="both"/>
        <w:rPr>
          <w:szCs w:val="28"/>
          <w:lang w:val="uk-UA"/>
        </w:rPr>
      </w:pPr>
      <w:r>
        <w:rPr>
          <w:szCs w:val="28"/>
          <w:lang w:val="uk-UA"/>
        </w:rPr>
        <w:t>Отже, для оптимізації роботи системи електропостачання компресорної станції, необхідно вирішити наступні задачі:</w:t>
      </w:r>
    </w:p>
    <w:p w:rsidR="009A123F" w:rsidRDefault="009A123F" w:rsidP="00F25F0D">
      <w:pPr>
        <w:numPr>
          <w:ilvl w:val="0"/>
          <w:numId w:val="9"/>
        </w:numPr>
        <w:spacing w:after="0" w:line="360" w:lineRule="auto"/>
        <w:jc w:val="both"/>
        <w:rPr>
          <w:szCs w:val="28"/>
          <w:lang w:val="uk-UA"/>
        </w:rPr>
      </w:pPr>
      <w:r>
        <w:rPr>
          <w:szCs w:val="28"/>
          <w:lang w:val="uk-UA"/>
        </w:rPr>
        <w:t>Зменшення споживання реактивної потужності;</w:t>
      </w:r>
    </w:p>
    <w:p w:rsidR="009A123F" w:rsidRDefault="009A123F" w:rsidP="00F25F0D">
      <w:pPr>
        <w:numPr>
          <w:ilvl w:val="0"/>
          <w:numId w:val="9"/>
        </w:numPr>
        <w:spacing w:after="0" w:line="360" w:lineRule="auto"/>
        <w:jc w:val="both"/>
        <w:rPr>
          <w:szCs w:val="28"/>
          <w:lang w:val="uk-UA"/>
        </w:rPr>
      </w:pPr>
      <w:r>
        <w:rPr>
          <w:szCs w:val="28"/>
          <w:lang w:val="uk-UA"/>
        </w:rPr>
        <w:t>Створення системи керування режимом роботи компресорної станції.</w:t>
      </w:r>
    </w:p>
    <w:p w:rsidR="009A123F" w:rsidRDefault="009A123F" w:rsidP="009A123F">
      <w:pPr>
        <w:spacing w:line="360" w:lineRule="auto"/>
        <w:jc w:val="both"/>
        <w:rPr>
          <w:szCs w:val="28"/>
          <w:lang w:val="uk-UA"/>
        </w:rPr>
      </w:pPr>
    </w:p>
    <w:p w:rsidR="009A123F" w:rsidRDefault="009A123F" w:rsidP="009A123F">
      <w:pPr>
        <w:spacing w:line="360" w:lineRule="auto"/>
        <w:ind w:firstLine="708"/>
        <w:jc w:val="both"/>
        <w:rPr>
          <w:b/>
          <w:szCs w:val="28"/>
          <w:lang w:val="uk-UA"/>
        </w:rPr>
      </w:pPr>
      <w:r>
        <w:rPr>
          <w:b/>
          <w:szCs w:val="28"/>
          <w:lang w:val="uk-UA"/>
        </w:rPr>
        <w:t>2.2 Варіанти вирішення задач щодо електропостачання компресорної станції  шляхом впровадження організаційних заходів</w:t>
      </w:r>
    </w:p>
    <w:p w:rsidR="009A123F" w:rsidRPr="00FF0F80" w:rsidRDefault="009A123F" w:rsidP="009A123F">
      <w:pPr>
        <w:spacing w:line="360" w:lineRule="auto"/>
        <w:ind w:firstLine="708"/>
        <w:jc w:val="both"/>
        <w:rPr>
          <w:b/>
          <w:szCs w:val="28"/>
          <w:lang w:val="uk-UA"/>
        </w:rPr>
      </w:pPr>
      <w:r w:rsidRPr="00FF0F80">
        <w:rPr>
          <w:b/>
          <w:szCs w:val="28"/>
          <w:lang w:val="uk-UA"/>
        </w:rPr>
        <w:t xml:space="preserve">2.2.1 Зменшення споживання реактивної потужності.  </w:t>
      </w:r>
    </w:p>
    <w:p w:rsidR="009A123F" w:rsidRDefault="009A123F" w:rsidP="009A123F">
      <w:pPr>
        <w:spacing w:line="360" w:lineRule="auto"/>
        <w:ind w:firstLine="708"/>
        <w:jc w:val="both"/>
        <w:rPr>
          <w:szCs w:val="28"/>
          <w:lang w:val="uk-UA"/>
        </w:rPr>
      </w:pPr>
      <w:r>
        <w:rPr>
          <w:szCs w:val="28"/>
          <w:lang w:val="uk-UA"/>
        </w:rPr>
        <w:lastRenderedPageBreak/>
        <w:t>Зменшення споживання реактивної потужності промислового підприємства можна досягнути лише при правильному поєднанні різноманітних способів, які повинні бути технічно та економічно обґрунтованими.</w:t>
      </w:r>
    </w:p>
    <w:p w:rsidR="009A123F" w:rsidRDefault="009A123F" w:rsidP="009A123F">
      <w:pPr>
        <w:spacing w:line="360" w:lineRule="auto"/>
        <w:ind w:firstLine="708"/>
        <w:jc w:val="both"/>
        <w:rPr>
          <w:szCs w:val="28"/>
          <w:lang w:val="uk-UA"/>
        </w:rPr>
      </w:pPr>
      <w:r>
        <w:rPr>
          <w:szCs w:val="28"/>
          <w:lang w:val="uk-UA"/>
        </w:rPr>
        <w:t>Заходи щодо зниження реактивної потужності, що передається споживачам, можна поділити на дві групи:</w:t>
      </w:r>
    </w:p>
    <w:p w:rsidR="009A123F" w:rsidRDefault="009A123F" w:rsidP="009A123F">
      <w:pPr>
        <w:spacing w:line="360" w:lineRule="auto"/>
        <w:ind w:firstLine="708"/>
        <w:jc w:val="both"/>
        <w:rPr>
          <w:szCs w:val="28"/>
          <w:lang w:val="uk-UA"/>
        </w:rPr>
      </w:pPr>
      <w:r>
        <w:rPr>
          <w:szCs w:val="28"/>
          <w:lang w:val="uk-UA"/>
        </w:rPr>
        <w:t>а) заходи, що не потребують додаткових капітальних вкладень і спрямовані на раціоналізацію режимів роботи електрообладнання у напрямку зменшення реактивних навантажень;</w:t>
      </w:r>
    </w:p>
    <w:p w:rsidR="009A123F" w:rsidRDefault="009A123F" w:rsidP="009A123F">
      <w:pPr>
        <w:spacing w:line="360" w:lineRule="auto"/>
        <w:ind w:firstLine="708"/>
        <w:jc w:val="both"/>
        <w:rPr>
          <w:szCs w:val="28"/>
          <w:lang w:val="uk-UA"/>
        </w:rPr>
      </w:pPr>
      <w:r>
        <w:rPr>
          <w:szCs w:val="28"/>
          <w:lang w:val="uk-UA"/>
        </w:rPr>
        <w:t>б) заходи з додатковими капітальними вкладеннями, які полягають у встановленні спеціальних джерел реактивної потужності.</w:t>
      </w:r>
    </w:p>
    <w:p w:rsidR="009A123F" w:rsidRDefault="009A123F" w:rsidP="009A123F">
      <w:pPr>
        <w:spacing w:line="360" w:lineRule="auto"/>
        <w:ind w:firstLine="708"/>
        <w:jc w:val="both"/>
        <w:rPr>
          <w:szCs w:val="28"/>
          <w:lang w:val="uk-UA"/>
        </w:rPr>
      </w:pPr>
      <w:r>
        <w:rPr>
          <w:szCs w:val="28"/>
          <w:lang w:val="uk-UA"/>
        </w:rPr>
        <w:t>Заходи, які спрямовані на зменшення споживання реактивної потужності, повинні розглядатись в першу чергу. До них відносяться наступні:</w:t>
      </w:r>
    </w:p>
    <w:p w:rsidR="009A123F" w:rsidRDefault="009A123F" w:rsidP="00F25F0D">
      <w:pPr>
        <w:numPr>
          <w:ilvl w:val="1"/>
          <w:numId w:val="8"/>
        </w:numPr>
        <w:tabs>
          <w:tab w:val="clear" w:pos="2235"/>
          <w:tab w:val="num" w:pos="1080"/>
        </w:tabs>
        <w:spacing w:after="0" w:line="360" w:lineRule="auto"/>
        <w:ind w:left="0" w:firstLine="708"/>
        <w:jc w:val="both"/>
        <w:rPr>
          <w:szCs w:val="28"/>
          <w:lang w:val="uk-UA"/>
        </w:rPr>
      </w:pPr>
      <w:r>
        <w:rPr>
          <w:szCs w:val="28"/>
          <w:lang w:val="uk-UA"/>
        </w:rPr>
        <w:t>впорядкування технологічного процесу, що призводить до покращення енергетичного режиму обладнання, впровадження організаційно – технічних заходів направлених на підвищення ККД компресорної установки, а саме:</w:t>
      </w:r>
    </w:p>
    <w:p w:rsidR="009A123F" w:rsidRDefault="009A123F" w:rsidP="00F25F0D">
      <w:pPr>
        <w:widowControl w:val="0"/>
        <w:numPr>
          <w:ilvl w:val="0"/>
          <w:numId w:val="10"/>
        </w:numPr>
        <w:shd w:val="clear" w:color="auto" w:fill="FFFFFF"/>
        <w:tabs>
          <w:tab w:val="left" w:pos="0"/>
        </w:tabs>
        <w:autoSpaceDE w:val="0"/>
        <w:autoSpaceDN w:val="0"/>
        <w:adjustRightInd w:val="0"/>
        <w:spacing w:after="0" w:line="360" w:lineRule="auto"/>
        <w:ind w:firstLine="720"/>
        <w:jc w:val="both"/>
        <w:rPr>
          <w:color w:val="000000"/>
          <w:szCs w:val="28"/>
          <w:lang w:val="uk-UA"/>
        </w:rPr>
      </w:pPr>
      <w:r>
        <w:rPr>
          <w:color w:val="000000"/>
          <w:spacing w:val="5"/>
          <w:szCs w:val="28"/>
          <w:lang w:val="uk-UA"/>
        </w:rPr>
        <w:t>контроль опору повітрезабірного пристрою;</w:t>
      </w:r>
    </w:p>
    <w:p w:rsidR="009A123F" w:rsidRDefault="009A123F" w:rsidP="00F25F0D">
      <w:pPr>
        <w:widowControl w:val="0"/>
        <w:numPr>
          <w:ilvl w:val="0"/>
          <w:numId w:val="10"/>
        </w:numPr>
        <w:shd w:val="clear" w:color="auto" w:fill="FFFFFF"/>
        <w:tabs>
          <w:tab w:val="left" w:pos="0"/>
        </w:tabs>
        <w:autoSpaceDE w:val="0"/>
        <w:autoSpaceDN w:val="0"/>
        <w:adjustRightInd w:val="0"/>
        <w:spacing w:after="0" w:line="360" w:lineRule="auto"/>
        <w:ind w:firstLine="720"/>
        <w:jc w:val="both"/>
        <w:rPr>
          <w:color w:val="000000"/>
          <w:szCs w:val="28"/>
          <w:lang w:val="uk-UA"/>
        </w:rPr>
      </w:pPr>
      <w:r>
        <w:rPr>
          <w:color w:val="000000"/>
          <w:spacing w:val="5"/>
          <w:szCs w:val="28"/>
          <w:lang w:val="uk-UA"/>
        </w:rPr>
        <w:t>регулярне очищення фільтрів;</w:t>
      </w:r>
    </w:p>
    <w:p w:rsidR="009A123F" w:rsidRDefault="009A123F" w:rsidP="00F25F0D">
      <w:pPr>
        <w:widowControl w:val="0"/>
        <w:numPr>
          <w:ilvl w:val="0"/>
          <w:numId w:val="10"/>
        </w:numPr>
        <w:shd w:val="clear" w:color="auto" w:fill="FFFFFF"/>
        <w:tabs>
          <w:tab w:val="left" w:pos="0"/>
        </w:tabs>
        <w:autoSpaceDE w:val="0"/>
        <w:autoSpaceDN w:val="0"/>
        <w:adjustRightInd w:val="0"/>
        <w:spacing w:after="0" w:line="360" w:lineRule="auto"/>
        <w:ind w:firstLine="720"/>
        <w:jc w:val="both"/>
        <w:rPr>
          <w:color w:val="000000"/>
          <w:szCs w:val="28"/>
          <w:lang w:val="uk-UA"/>
        </w:rPr>
      </w:pPr>
      <w:r>
        <w:rPr>
          <w:color w:val="000000"/>
          <w:spacing w:val="6"/>
          <w:szCs w:val="28"/>
          <w:lang w:val="uk-UA"/>
        </w:rPr>
        <w:t>регулювання притискних пружин клапанів;</w:t>
      </w:r>
    </w:p>
    <w:p w:rsidR="009A123F" w:rsidRDefault="009A123F" w:rsidP="00F25F0D">
      <w:pPr>
        <w:widowControl w:val="0"/>
        <w:numPr>
          <w:ilvl w:val="0"/>
          <w:numId w:val="10"/>
        </w:numPr>
        <w:shd w:val="clear" w:color="auto" w:fill="FFFFFF"/>
        <w:tabs>
          <w:tab w:val="left" w:pos="0"/>
        </w:tabs>
        <w:autoSpaceDE w:val="0"/>
        <w:autoSpaceDN w:val="0"/>
        <w:adjustRightInd w:val="0"/>
        <w:spacing w:after="0" w:line="360" w:lineRule="auto"/>
        <w:ind w:firstLine="720"/>
        <w:jc w:val="both"/>
        <w:rPr>
          <w:szCs w:val="28"/>
        </w:rPr>
      </w:pPr>
      <w:r>
        <w:rPr>
          <w:color w:val="000000"/>
          <w:spacing w:val="4"/>
          <w:szCs w:val="28"/>
          <w:lang w:val="uk-UA"/>
        </w:rPr>
        <w:t>застосування високоякісного мастила для частин тертя і суворо регламентована його подача в циліндри;</w:t>
      </w:r>
    </w:p>
    <w:p w:rsidR="009A123F" w:rsidRDefault="009A123F" w:rsidP="00F25F0D">
      <w:pPr>
        <w:widowControl w:val="0"/>
        <w:numPr>
          <w:ilvl w:val="0"/>
          <w:numId w:val="11"/>
        </w:numPr>
        <w:shd w:val="clear" w:color="auto" w:fill="FFFFFF"/>
        <w:tabs>
          <w:tab w:val="left" w:pos="0"/>
          <w:tab w:val="left" w:pos="523"/>
        </w:tabs>
        <w:autoSpaceDE w:val="0"/>
        <w:autoSpaceDN w:val="0"/>
        <w:adjustRightInd w:val="0"/>
        <w:spacing w:after="0" w:line="360" w:lineRule="auto"/>
        <w:ind w:firstLine="720"/>
        <w:jc w:val="both"/>
        <w:rPr>
          <w:color w:val="000000"/>
          <w:szCs w:val="28"/>
          <w:lang w:val="uk-UA"/>
        </w:rPr>
      </w:pPr>
      <w:r>
        <w:rPr>
          <w:color w:val="000000"/>
          <w:spacing w:val="4"/>
          <w:szCs w:val="28"/>
          <w:lang w:val="uk-UA"/>
        </w:rPr>
        <w:t>підтримка в справному стані регуляторів продуктивності і</w:t>
      </w:r>
      <w:r>
        <w:rPr>
          <w:color w:val="000000"/>
          <w:spacing w:val="4"/>
          <w:szCs w:val="28"/>
          <w:lang w:val="uk-UA"/>
        </w:rPr>
        <w:br/>
      </w:r>
      <w:r>
        <w:rPr>
          <w:color w:val="000000"/>
          <w:spacing w:val="3"/>
          <w:szCs w:val="28"/>
          <w:lang w:val="uk-UA"/>
        </w:rPr>
        <w:t>забезпечення їх чіткої роботи;</w:t>
      </w:r>
    </w:p>
    <w:p w:rsidR="009A123F" w:rsidRDefault="009A123F" w:rsidP="00F25F0D">
      <w:pPr>
        <w:widowControl w:val="0"/>
        <w:numPr>
          <w:ilvl w:val="0"/>
          <w:numId w:val="11"/>
        </w:numPr>
        <w:shd w:val="clear" w:color="auto" w:fill="FFFFFF"/>
        <w:tabs>
          <w:tab w:val="left" w:pos="0"/>
          <w:tab w:val="left" w:pos="523"/>
        </w:tabs>
        <w:autoSpaceDE w:val="0"/>
        <w:autoSpaceDN w:val="0"/>
        <w:adjustRightInd w:val="0"/>
        <w:spacing w:after="0" w:line="360" w:lineRule="auto"/>
        <w:ind w:firstLine="720"/>
        <w:jc w:val="both"/>
        <w:rPr>
          <w:color w:val="000000"/>
          <w:szCs w:val="28"/>
          <w:lang w:val="uk-UA"/>
        </w:rPr>
      </w:pPr>
      <w:r>
        <w:rPr>
          <w:color w:val="000000"/>
          <w:spacing w:val="5"/>
          <w:szCs w:val="28"/>
          <w:lang w:val="uk-UA"/>
        </w:rPr>
        <w:t>контроль інтенсивності охолодження компресорів.</w:t>
      </w:r>
    </w:p>
    <w:p w:rsidR="009A123F" w:rsidRDefault="009A123F" w:rsidP="00F25F0D">
      <w:pPr>
        <w:pStyle w:val="a"/>
        <w:numPr>
          <w:ilvl w:val="0"/>
          <w:numId w:val="11"/>
        </w:numPr>
        <w:spacing w:line="360" w:lineRule="auto"/>
      </w:pPr>
      <w:r>
        <w:t>Відповідно до вимоги «ПТЕ вугільних і сланцевих шахт» вито</w:t>
      </w:r>
      <w:r>
        <w:softHyphen/>
        <w:t>ки стиснутого повітря не повинні перевищувати 20%. Для дотри</w:t>
      </w:r>
      <w:r>
        <w:softHyphen/>
        <w:t>мання цієї вимоги необхідно:</w:t>
      </w:r>
    </w:p>
    <w:p w:rsidR="009A123F" w:rsidRDefault="009A123F" w:rsidP="00F25F0D">
      <w:pPr>
        <w:widowControl w:val="0"/>
        <w:numPr>
          <w:ilvl w:val="0"/>
          <w:numId w:val="11"/>
        </w:numPr>
        <w:shd w:val="clear" w:color="auto" w:fill="FFFFFF"/>
        <w:tabs>
          <w:tab w:val="left" w:pos="0"/>
          <w:tab w:val="left" w:pos="523"/>
        </w:tabs>
        <w:autoSpaceDE w:val="0"/>
        <w:autoSpaceDN w:val="0"/>
        <w:adjustRightInd w:val="0"/>
        <w:spacing w:after="0" w:line="360" w:lineRule="auto"/>
        <w:ind w:firstLine="720"/>
        <w:jc w:val="both"/>
        <w:rPr>
          <w:color w:val="000000"/>
          <w:szCs w:val="28"/>
          <w:lang w:val="uk-UA"/>
        </w:rPr>
      </w:pPr>
      <w:r>
        <w:rPr>
          <w:color w:val="000000"/>
          <w:spacing w:val="4"/>
          <w:szCs w:val="28"/>
          <w:lang w:val="uk-UA"/>
        </w:rPr>
        <w:t>вести систематичний контроль за витоками стиснутого по</w:t>
      </w:r>
      <w:r>
        <w:rPr>
          <w:color w:val="000000"/>
          <w:spacing w:val="-1"/>
          <w:szCs w:val="28"/>
          <w:lang w:val="uk-UA"/>
        </w:rPr>
        <w:t>вітря;</w:t>
      </w:r>
    </w:p>
    <w:p w:rsidR="009A123F" w:rsidRDefault="009A123F" w:rsidP="00F25F0D">
      <w:pPr>
        <w:widowControl w:val="0"/>
        <w:numPr>
          <w:ilvl w:val="0"/>
          <w:numId w:val="11"/>
        </w:numPr>
        <w:shd w:val="clear" w:color="auto" w:fill="FFFFFF"/>
        <w:tabs>
          <w:tab w:val="left" w:pos="0"/>
          <w:tab w:val="left" w:pos="523"/>
        </w:tabs>
        <w:autoSpaceDE w:val="0"/>
        <w:autoSpaceDN w:val="0"/>
        <w:adjustRightInd w:val="0"/>
        <w:spacing w:after="0" w:line="360" w:lineRule="auto"/>
        <w:ind w:firstLine="720"/>
        <w:jc w:val="both"/>
        <w:rPr>
          <w:color w:val="000000"/>
          <w:szCs w:val="28"/>
          <w:lang w:val="uk-UA"/>
        </w:rPr>
      </w:pPr>
      <w:r>
        <w:rPr>
          <w:color w:val="000000"/>
          <w:spacing w:val="1"/>
          <w:szCs w:val="28"/>
          <w:lang w:val="uk-UA"/>
        </w:rPr>
        <w:t>замінювати гумовотканинні повітропроводи на типові гнучкі</w:t>
      </w:r>
      <w:r>
        <w:rPr>
          <w:color w:val="000000"/>
          <w:spacing w:val="1"/>
          <w:szCs w:val="28"/>
          <w:lang w:val="uk-UA"/>
        </w:rPr>
        <w:br/>
      </w:r>
      <w:r>
        <w:rPr>
          <w:color w:val="000000"/>
          <w:spacing w:val="4"/>
          <w:szCs w:val="28"/>
          <w:lang w:val="uk-UA"/>
        </w:rPr>
        <w:lastRenderedPageBreak/>
        <w:t>з металоплівкою і уніфікованою пневмоапаратурою;</w:t>
      </w:r>
    </w:p>
    <w:p w:rsidR="009A123F" w:rsidRDefault="009A123F" w:rsidP="00F25F0D">
      <w:pPr>
        <w:widowControl w:val="0"/>
        <w:numPr>
          <w:ilvl w:val="0"/>
          <w:numId w:val="11"/>
        </w:numPr>
        <w:shd w:val="clear" w:color="auto" w:fill="FFFFFF"/>
        <w:tabs>
          <w:tab w:val="left" w:pos="0"/>
          <w:tab w:val="left" w:pos="523"/>
        </w:tabs>
        <w:autoSpaceDE w:val="0"/>
        <w:autoSpaceDN w:val="0"/>
        <w:adjustRightInd w:val="0"/>
        <w:spacing w:after="0" w:line="360" w:lineRule="auto"/>
        <w:ind w:firstLine="720"/>
        <w:jc w:val="both"/>
        <w:rPr>
          <w:color w:val="000000"/>
          <w:szCs w:val="28"/>
          <w:lang w:val="uk-UA"/>
        </w:rPr>
      </w:pPr>
      <w:r>
        <w:rPr>
          <w:color w:val="000000"/>
          <w:spacing w:val="4"/>
          <w:szCs w:val="28"/>
          <w:lang w:val="uk-UA"/>
        </w:rPr>
        <w:t>не допускати установки товстостінних труб замість тонко</w:t>
      </w:r>
      <w:r>
        <w:rPr>
          <w:color w:val="000000"/>
          <w:spacing w:val="4"/>
          <w:szCs w:val="28"/>
          <w:lang w:val="uk-UA"/>
        </w:rPr>
        <w:softHyphen/>
      </w:r>
      <w:r>
        <w:rPr>
          <w:color w:val="000000"/>
          <w:spacing w:val="3"/>
          <w:szCs w:val="28"/>
          <w:lang w:val="uk-UA"/>
        </w:rPr>
        <w:t>стінних, збільшувати діаметр труб на окремих ділянках;</w:t>
      </w:r>
    </w:p>
    <w:p w:rsidR="009A123F" w:rsidRDefault="009A123F" w:rsidP="00F25F0D">
      <w:pPr>
        <w:widowControl w:val="0"/>
        <w:numPr>
          <w:ilvl w:val="0"/>
          <w:numId w:val="11"/>
        </w:numPr>
        <w:shd w:val="clear" w:color="auto" w:fill="FFFFFF"/>
        <w:tabs>
          <w:tab w:val="left" w:pos="0"/>
          <w:tab w:val="left" w:pos="523"/>
        </w:tabs>
        <w:autoSpaceDE w:val="0"/>
        <w:autoSpaceDN w:val="0"/>
        <w:adjustRightInd w:val="0"/>
        <w:spacing w:after="0" w:line="360" w:lineRule="auto"/>
        <w:ind w:firstLine="720"/>
        <w:jc w:val="both"/>
        <w:rPr>
          <w:color w:val="000000"/>
          <w:szCs w:val="28"/>
          <w:lang w:val="uk-UA"/>
        </w:rPr>
      </w:pPr>
      <w:r>
        <w:rPr>
          <w:color w:val="000000"/>
          <w:spacing w:val="3"/>
          <w:szCs w:val="28"/>
          <w:lang w:val="uk-UA"/>
        </w:rPr>
        <w:t>установлювати необхідну кількість водовіддільників;</w:t>
      </w:r>
    </w:p>
    <w:p w:rsidR="009A123F" w:rsidRDefault="009A123F" w:rsidP="00F25F0D">
      <w:pPr>
        <w:widowControl w:val="0"/>
        <w:numPr>
          <w:ilvl w:val="0"/>
          <w:numId w:val="11"/>
        </w:numPr>
        <w:shd w:val="clear" w:color="auto" w:fill="FFFFFF"/>
        <w:tabs>
          <w:tab w:val="left" w:pos="0"/>
          <w:tab w:val="left" w:pos="523"/>
        </w:tabs>
        <w:autoSpaceDE w:val="0"/>
        <w:autoSpaceDN w:val="0"/>
        <w:adjustRightInd w:val="0"/>
        <w:spacing w:after="0" w:line="360" w:lineRule="auto"/>
        <w:ind w:firstLine="720"/>
        <w:jc w:val="both"/>
        <w:rPr>
          <w:color w:val="000000"/>
          <w:szCs w:val="28"/>
          <w:lang w:val="uk-UA"/>
        </w:rPr>
      </w:pPr>
      <w:r>
        <w:rPr>
          <w:color w:val="000000"/>
          <w:spacing w:val="4"/>
          <w:szCs w:val="28"/>
          <w:lang w:val="uk-UA"/>
        </w:rPr>
        <w:t>використовувати пересувні компресори для подачі невели</w:t>
      </w:r>
      <w:r>
        <w:rPr>
          <w:color w:val="000000"/>
          <w:spacing w:val="4"/>
          <w:szCs w:val="28"/>
          <w:lang w:val="uk-UA"/>
        </w:rPr>
        <w:softHyphen/>
        <w:t>кої кількості стиснутого повітря віддаленим споживачам;</w:t>
      </w:r>
    </w:p>
    <w:p w:rsidR="009A123F" w:rsidRDefault="009A123F" w:rsidP="00F25F0D">
      <w:pPr>
        <w:widowControl w:val="0"/>
        <w:numPr>
          <w:ilvl w:val="0"/>
          <w:numId w:val="11"/>
        </w:numPr>
        <w:shd w:val="clear" w:color="auto" w:fill="FFFFFF"/>
        <w:tabs>
          <w:tab w:val="left" w:pos="0"/>
          <w:tab w:val="left" w:pos="523"/>
        </w:tabs>
        <w:autoSpaceDE w:val="0"/>
        <w:autoSpaceDN w:val="0"/>
        <w:adjustRightInd w:val="0"/>
        <w:spacing w:after="0" w:line="360" w:lineRule="auto"/>
        <w:ind w:firstLine="720"/>
        <w:jc w:val="both"/>
        <w:rPr>
          <w:color w:val="000000"/>
          <w:szCs w:val="28"/>
          <w:lang w:val="uk-UA"/>
        </w:rPr>
      </w:pPr>
      <w:r>
        <w:rPr>
          <w:color w:val="000000"/>
          <w:spacing w:val="2"/>
          <w:szCs w:val="28"/>
          <w:lang w:val="uk-UA"/>
        </w:rPr>
        <w:t>за можливістю використовувати теплоізоляцію трубопрово</w:t>
      </w:r>
      <w:r>
        <w:rPr>
          <w:color w:val="000000"/>
          <w:spacing w:val="-6"/>
          <w:szCs w:val="28"/>
          <w:lang w:val="uk-UA"/>
        </w:rPr>
        <w:t>ду;</w:t>
      </w:r>
    </w:p>
    <w:p w:rsidR="009A123F" w:rsidRDefault="009A123F" w:rsidP="00F25F0D">
      <w:pPr>
        <w:widowControl w:val="0"/>
        <w:numPr>
          <w:ilvl w:val="0"/>
          <w:numId w:val="11"/>
        </w:numPr>
        <w:shd w:val="clear" w:color="auto" w:fill="FFFFFF"/>
        <w:tabs>
          <w:tab w:val="left" w:pos="0"/>
          <w:tab w:val="left" w:pos="523"/>
        </w:tabs>
        <w:autoSpaceDE w:val="0"/>
        <w:autoSpaceDN w:val="0"/>
        <w:adjustRightInd w:val="0"/>
        <w:spacing w:after="0" w:line="360" w:lineRule="auto"/>
        <w:ind w:firstLine="720"/>
        <w:jc w:val="both"/>
        <w:rPr>
          <w:szCs w:val="28"/>
          <w:lang w:val="uk-UA"/>
        </w:rPr>
      </w:pPr>
      <w:r>
        <w:rPr>
          <w:color w:val="000000"/>
          <w:spacing w:val="4"/>
          <w:szCs w:val="28"/>
          <w:lang w:val="uk-UA"/>
        </w:rPr>
        <w:t>виключити нераціональну витрату стиснутого повітря.</w:t>
      </w:r>
      <w:r>
        <w:rPr>
          <w:color w:val="000000"/>
          <w:spacing w:val="4"/>
          <w:szCs w:val="28"/>
          <w:lang w:val="uk-UA"/>
        </w:rPr>
        <w:br/>
        <w:t xml:space="preserve">  </w:t>
      </w:r>
      <w:r>
        <w:rPr>
          <w:color w:val="000000"/>
          <w:spacing w:val="4"/>
          <w:szCs w:val="28"/>
          <w:lang w:val="uk-UA"/>
        </w:rPr>
        <w:tab/>
      </w:r>
      <w:r>
        <w:rPr>
          <w:color w:val="000000"/>
          <w:spacing w:val="4"/>
          <w:szCs w:val="28"/>
          <w:lang w:val="uk-UA"/>
        </w:rPr>
        <w:tab/>
        <w:t xml:space="preserve">2) </w:t>
      </w:r>
      <w:r>
        <w:rPr>
          <w:szCs w:val="28"/>
          <w:lang w:val="uk-UA"/>
        </w:rPr>
        <w:t>заміна малозавантажених асинхронних двигунів двигунами меншої потужності;</w:t>
      </w:r>
    </w:p>
    <w:p w:rsidR="009A123F" w:rsidRDefault="009A123F" w:rsidP="009A123F">
      <w:pPr>
        <w:spacing w:line="360" w:lineRule="auto"/>
        <w:ind w:firstLine="708"/>
        <w:jc w:val="both"/>
        <w:rPr>
          <w:szCs w:val="28"/>
          <w:lang w:val="uk-UA"/>
        </w:rPr>
      </w:pPr>
      <w:r>
        <w:rPr>
          <w:szCs w:val="28"/>
          <w:lang w:val="uk-UA"/>
        </w:rPr>
        <w:t>3) зниження напруги на двигунах, котрі систематично працюють з малим завантаженням;</w:t>
      </w:r>
    </w:p>
    <w:p w:rsidR="009A123F" w:rsidRDefault="009A123F" w:rsidP="00F25F0D">
      <w:pPr>
        <w:numPr>
          <w:ilvl w:val="3"/>
          <w:numId w:val="7"/>
        </w:numPr>
        <w:tabs>
          <w:tab w:val="clear" w:pos="2880"/>
          <w:tab w:val="num" w:pos="1080"/>
        </w:tabs>
        <w:spacing w:after="0" w:line="360" w:lineRule="auto"/>
        <w:ind w:left="0" w:firstLine="720"/>
        <w:jc w:val="both"/>
        <w:rPr>
          <w:szCs w:val="28"/>
          <w:lang w:val="uk-UA"/>
        </w:rPr>
      </w:pPr>
      <w:r>
        <w:rPr>
          <w:szCs w:val="28"/>
          <w:lang w:val="uk-UA"/>
        </w:rPr>
        <w:t>обмеження холостої роботи двигунів;</w:t>
      </w:r>
    </w:p>
    <w:p w:rsidR="009A123F" w:rsidRDefault="009A123F" w:rsidP="00F25F0D">
      <w:pPr>
        <w:numPr>
          <w:ilvl w:val="3"/>
          <w:numId w:val="7"/>
        </w:numPr>
        <w:tabs>
          <w:tab w:val="clear" w:pos="2880"/>
          <w:tab w:val="num" w:pos="1080"/>
        </w:tabs>
        <w:spacing w:after="0" w:line="360" w:lineRule="auto"/>
        <w:ind w:left="0" w:firstLine="720"/>
        <w:jc w:val="both"/>
        <w:rPr>
          <w:szCs w:val="28"/>
          <w:lang w:val="uk-UA"/>
        </w:rPr>
      </w:pPr>
      <w:r>
        <w:rPr>
          <w:szCs w:val="28"/>
          <w:lang w:val="uk-UA"/>
        </w:rPr>
        <w:t>використання синхронних двигунів замість асинхронних однакової потужності у випадках, коли це можливо по умовам технологічного процесу;</w:t>
      </w:r>
    </w:p>
    <w:p w:rsidR="009A123F" w:rsidRDefault="009A123F" w:rsidP="00F25F0D">
      <w:pPr>
        <w:numPr>
          <w:ilvl w:val="3"/>
          <w:numId w:val="7"/>
        </w:numPr>
        <w:tabs>
          <w:tab w:val="clear" w:pos="2880"/>
          <w:tab w:val="num" w:pos="1080"/>
        </w:tabs>
        <w:spacing w:after="0" w:line="360" w:lineRule="auto"/>
        <w:ind w:left="0" w:firstLine="720"/>
        <w:jc w:val="both"/>
        <w:rPr>
          <w:szCs w:val="28"/>
          <w:lang w:val="uk-UA"/>
        </w:rPr>
      </w:pPr>
      <w:r>
        <w:rPr>
          <w:szCs w:val="28"/>
          <w:lang w:val="uk-UA"/>
        </w:rPr>
        <w:t>підвищення якості ремонту двигунів;</w:t>
      </w:r>
    </w:p>
    <w:p w:rsidR="009A123F" w:rsidRDefault="009A123F" w:rsidP="009A123F">
      <w:pPr>
        <w:pStyle w:val="afa"/>
        <w:spacing w:before="0" w:beforeAutospacing="0" w:after="0" w:afterAutospacing="0" w:line="360" w:lineRule="auto"/>
        <w:ind w:firstLine="708"/>
        <w:jc w:val="center"/>
        <w:rPr>
          <w:b/>
          <w:sz w:val="28"/>
          <w:szCs w:val="28"/>
          <w:lang w:val="uk-UA"/>
        </w:rPr>
      </w:pPr>
    </w:p>
    <w:p w:rsidR="009A123F" w:rsidRDefault="009A123F" w:rsidP="009A123F">
      <w:pPr>
        <w:pStyle w:val="afa"/>
        <w:spacing w:before="0" w:beforeAutospacing="0" w:after="0" w:afterAutospacing="0" w:line="360" w:lineRule="auto"/>
        <w:ind w:firstLine="708"/>
        <w:rPr>
          <w:spacing w:val="-5"/>
          <w:sz w:val="28"/>
          <w:szCs w:val="28"/>
          <w:lang w:val="uk-UA"/>
        </w:rPr>
      </w:pPr>
      <w:r>
        <w:rPr>
          <w:b/>
          <w:sz w:val="28"/>
          <w:szCs w:val="28"/>
          <w:lang w:val="uk-UA"/>
        </w:rPr>
        <w:t>2.3 Варіанти вирішення задач електропостачання компресорної станції за допомогою встановлення спеціальних пристроїв</w:t>
      </w:r>
    </w:p>
    <w:p w:rsidR="009A123F" w:rsidRDefault="009A123F" w:rsidP="009A123F">
      <w:pPr>
        <w:pStyle w:val="afa"/>
        <w:spacing w:before="0" w:beforeAutospacing="0" w:after="0" w:afterAutospacing="0" w:line="360" w:lineRule="auto"/>
        <w:ind w:firstLine="708"/>
        <w:jc w:val="both"/>
        <w:rPr>
          <w:sz w:val="28"/>
          <w:szCs w:val="20"/>
          <w:lang w:val="uk-UA"/>
        </w:rPr>
      </w:pPr>
      <w:r>
        <w:rPr>
          <w:sz w:val="28"/>
          <w:szCs w:val="20"/>
          <w:lang w:val="uk-UA"/>
        </w:rPr>
        <w:t>Для вирішення проблеми, щодо компенсації реактивної потужності, яка споживається електроприймачами компресорної станції розглянемо наступні варіанти:</w:t>
      </w:r>
    </w:p>
    <w:p w:rsidR="009A123F" w:rsidRPr="00FF0F80" w:rsidRDefault="009A123F" w:rsidP="009A123F">
      <w:pPr>
        <w:pStyle w:val="afa"/>
        <w:spacing w:before="0" w:beforeAutospacing="0" w:after="0" w:afterAutospacing="0" w:line="360" w:lineRule="auto"/>
        <w:ind w:firstLine="708"/>
        <w:jc w:val="both"/>
        <w:rPr>
          <w:b/>
          <w:sz w:val="28"/>
          <w:szCs w:val="20"/>
          <w:lang w:val="uk-UA"/>
        </w:rPr>
      </w:pPr>
      <w:r w:rsidRPr="00FF0F80">
        <w:rPr>
          <w:b/>
          <w:sz w:val="28"/>
          <w:szCs w:val="20"/>
          <w:lang w:val="uk-UA"/>
        </w:rPr>
        <w:t>2.3.1 Встановлення конденсаторних батарей</w:t>
      </w:r>
    </w:p>
    <w:p w:rsidR="009A123F" w:rsidRDefault="009A123F" w:rsidP="009A123F">
      <w:pPr>
        <w:spacing w:line="360" w:lineRule="auto"/>
        <w:ind w:firstLine="708"/>
        <w:jc w:val="both"/>
        <w:rPr>
          <w:szCs w:val="28"/>
          <w:lang w:val="uk-UA"/>
        </w:rPr>
      </w:pPr>
      <w:r>
        <w:rPr>
          <w:szCs w:val="28"/>
          <w:lang w:val="uk-UA"/>
        </w:rPr>
        <w:t xml:space="preserve">Даний метод компенсації реактивної потужності набув широкого поширення через простоту виконання. </w:t>
      </w:r>
      <w:r w:rsidR="003A75EF">
        <w:rPr>
          <w:szCs w:val="28"/>
          <w:lang w:val="uk-UA"/>
        </w:rPr>
        <w:t>Мала вага</w:t>
      </w:r>
      <w:r>
        <w:rPr>
          <w:szCs w:val="28"/>
          <w:lang w:val="uk-UA"/>
        </w:rPr>
        <w:t xml:space="preserve">, </w:t>
      </w:r>
      <w:r w:rsidR="003A75EF">
        <w:rPr>
          <w:szCs w:val="28"/>
          <w:lang w:val="uk-UA"/>
        </w:rPr>
        <w:t>нульова кількість частинок</w:t>
      </w:r>
      <w:r>
        <w:rPr>
          <w:szCs w:val="28"/>
          <w:lang w:val="uk-UA"/>
        </w:rPr>
        <w:t xml:space="preserve">, що обертаються, незначні втрати енергії, доступність </w:t>
      </w:r>
      <w:r w:rsidR="003A75EF">
        <w:rPr>
          <w:szCs w:val="28"/>
          <w:lang w:val="uk-UA"/>
        </w:rPr>
        <w:t xml:space="preserve">в </w:t>
      </w:r>
      <w:r>
        <w:rPr>
          <w:szCs w:val="28"/>
          <w:lang w:val="uk-UA"/>
        </w:rPr>
        <w:t>обслуговуванн</w:t>
      </w:r>
      <w:r w:rsidR="003A75EF">
        <w:rPr>
          <w:szCs w:val="28"/>
          <w:lang w:val="uk-UA"/>
        </w:rPr>
        <w:t>і</w:t>
      </w:r>
      <w:r>
        <w:rPr>
          <w:szCs w:val="28"/>
          <w:lang w:val="uk-UA"/>
        </w:rPr>
        <w:t xml:space="preserve">, </w:t>
      </w:r>
      <w:r w:rsidR="003A75EF">
        <w:rPr>
          <w:szCs w:val="28"/>
          <w:lang w:val="uk-UA"/>
        </w:rPr>
        <w:t>безпека і можливість</w:t>
      </w:r>
      <w:r>
        <w:rPr>
          <w:szCs w:val="28"/>
          <w:lang w:val="uk-UA"/>
        </w:rPr>
        <w:t xml:space="preserve"> в експлуатації дозволяють використовувати конденсатори для компенсації реактивної потужності на всіх ступенях системи електропостачання. При індивідуальній компенсації конденсаторна установка підключається до затискачів електроприймача без комутаційних апаратів. Цей вид компенсації </w:t>
      </w:r>
      <w:r>
        <w:rPr>
          <w:szCs w:val="28"/>
          <w:lang w:val="uk-UA"/>
        </w:rPr>
        <w:lastRenderedPageBreak/>
        <w:t>слід застосовувати тільки для відносно великих електроприймачів з великим числом річних робочих годин. Індивідуальна компенсація дозволяє розвантажити від реактивних струмів усю мережу виробничого підприємства. Проте цей спосіб потребує значних капіталовкладень, (вартість батареї номіналом 25 квар складає 450 у.о., вартість контролера для керування ввімкнення ступенів батареї складає 2000 у.о.).  Крім того, час роботи компенсуючих пристроїв залежить від тривалості вмикання електроприймача, бо з вимкненням його з мережі вимикається і конденсаторна батарея.</w:t>
      </w:r>
    </w:p>
    <w:p w:rsidR="009A123F" w:rsidRDefault="009A123F" w:rsidP="009A123F">
      <w:pPr>
        <w:spacing w:line="360" w:lineRule="auto"/>
        <w:ind w:firstLine="708"/>
        <w:jc w:val="both"/>
        <w:rPr>
          <w:szCs w:val="28"/>
          <w:lang w:val="uk-UA"/>
        </w:rPr>
      </w:pPr>
      <w:r>
        <w:rPr>
          <w:szCs w:val="28"/>
          <w:lang w:val="uk-UA"/>
        </w:rPr>
        <w:t>Проаналізуємо графік споживання реактивної потужності компресора Р</w:t>
      </w:r>
      <w:r>
        <w:rPr>
          <w:szCs w:val="28"/>
          <w:vertAlign w:val="subscript"/>
          <w:lang w:val="uk-UA"/>
        </w:rPr>
        <w:t>н</w:t>
      </w:r>
      <w:r>
        <w:rPr>
          <w:szCs w:val="28"/>
          <w:lang w:val="uk-UA"/>
        </w:rPr>
        <w:t>=550 кВт.</w:t>
      </w:r>
    </w:p>
    <w:p w:rsidR="009A123F" w:rsidRDefault="009A123F" w:rsidP="009A123F">
      <w:pPr>
        <w:spacing w:line="360" w:lineRule="auto"/>
        <w:ind w:firstLine="708"/>
        <w:jc w:val="center"/>
        <w:rPr>
          <w:szCs w:val="28"/>
          <w:lang w:val="uk-UA"/>
        </w:rPr>
      </w:pPr>
      <w:r>
        <w:rPr>
          <w:noProof/>
        </w:rPr>
        <w:drawing>
          <wp:inline distT="0" distB="0" distL="0" distR="0" wp14:anchorId="4B063C40" wp14:editId="4942457B">
            <wp:extent cx="5003800" cy="2832100"/>
            <wp:effectExtent l="0" t="0" r="0" b="0"/>
            <wp:docPr id="282" name="Рисунок 28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5"/>
                    <pic:cNvPicPr>
                      <a:picLocks/>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003800" cy="2832100"/>
                    </a:xfrm>
                    <a:prstGeom prst="rect">
                      <a:avLst/>
                    </a:prstGeom>
                    <a:noFill/>
                    <a:ln>
                      <a:noFill/>
                    </a:ln>
                  </pic:spPr>
                </pic:pic>
              </a:graphicData>
            </a:graphic>
          </wp:inline>
        </w:drawing>
      </w:r>
    </w:p>
    <w:p w:rsidR="009A123F" w:rsidRDefault="009A123F" w:rsidP="009A123F">
      <w:pPr>
        <w:spacing w:line="360" w:lineRule="auto"/>
        <w:ind w:firstLine="708"/>
        <w:jc w:val="center"/>
        <w:rPr>
          <w:lang w:val="uk-UA"/>
        </w:rPr>
      </w:pPr>
      <w:r>
        <w:rPr>
          <w:szCs w:val="28"/>
          <w:lang w:val="uk-UA"/>
        </w:rPr>
        <w:t xml:space="preserve">Рисунок 2.2 – Споживання і компенсація реактивної потужності компресора </w:t>
      </w:r>
      <w:r>
        <w:rPr>
          <w:lang w:val="uk-UA"/>
        </w:rPr>
        <w:t xml:space="preserve"> Р</w:t>
      </w:r>
      <w:r>
        <w:rPr>
          <w:vertAlign w:val="subscript"/>
          <w:lang w:val="uk-UA"/>
        </w:rPr>
        <w:t>н</w:t>
      </w:r>
      <w:r>
        <w:rPr>
          <w:lang w:val="uk-UA"/>
        </w:rPr>
        <w:t>=550 кВт</w:t>
      </w:r>
    </w:p>
    <w:p w:rsidR="009A123F" w:rsidRDefault="009A123F" w:rsidP="009A123F">
      <w:pPr>
        <w:spacing w:line="360" w:lineRule="auto"/>
        <w:ind w:firstLine="708"/>
        <w:rPr>
          <w:szCs w:val="28"/>
          <w:lang w:val="uk-UA"/>
        </w:rPr>
      </w:pPr>
      <w:r>
        <w:rPr>
          <w:szCs w:val="28"/>
          <w:lang w:val="uk-UA"/>
        </w:rPr>
        <w:t xml:space="preserve"> На добовому графіку характерні періоди підвищеного споживання реактивної потужності, внаслідок пуску асинхронних двигунів. При пуску  значення коефіцієнта потужності знижується до 0,3, що і призводить до збільшення споживання реактивної потужності. </w:t>
      </w:r>
    </w:p>
    <w:p w:rsidR="009A123F" w:rsidRDefault="009A123F" w:rsidP="009A123F">
      <w:pPr>
        <w:spacing w:line="360" w:lineRule="auto"/>
        <w:ind w:firstLine="708"/>
        <w:rPr>
          <w:szCs w:val="28"/>
          <w:lang w:val="uk-UA"/>
        </w:rPr>
      </w:pPr>
      <w:r>
        <w:rPr>
          <w:szCs w:val="28"/>
          <w:lang w:val="uk-UA"/>
        </w:rPr>
        <w:lastRenderedPageBreak/>
        <w:t xml:space="preserve">Проаналізувавши графік споживання реактивної потужності компресором </w:t>
      </w:r>
      <w:r>
        <w:rPr>
          <w:lang w:val="uk-UA"/>
        </w:rPr>
        <w:t xml:space="preserve"> Р</w:t>
      </w:r>
      <w:r>
        <w:rPr>
          <w:vertAlign w:val="subscript"/>
          <w:lang w:val="uk-UA"/>
        </w:rPr>
        <w:t>н</w:t>
      </w:r>
      <w:r>
        <w:rPr>
          <w:lang w:val="uk-UA"/>
        </w:rPr>
        <w:t>=550 кВт,</w:t>
      </w:r>
      <w:r>
        <w:rPr>
          <w:szCs w:val="28"/>
          <w:lang w:val="uk-UA"/>
        </w:rPr>
        <w:t xml:space="preserve"> приймаємо до установки на шинах 0,4 кВ ТП4 конденсаторну установку типу УКМ58–0,4 потужністю 600 квар з 18 ступенями регулювання</w:t>
      </w:r>
    </w:p>
    <w:p w:rsidR="009A123F" w:rsidRDefault="009A123F" w:rsidP="009A123F">
      <w:pPr>
        <w:spacing w:line="360" w:lineRule="auto"/>
        <w:ind w:firstLine="708"/>
        <w:rPr>
          <w:szCs w:val="28"/>
          <w:lang w:val="uk-UA"/>
        </w:rPr>
      </w:pPr>
      <w:r>
        <w:rPr>
          <w:szCs w:val="28"/>
          <w:lang w:val="uk-UA"/>
        </w:rPr>
        <w:t xml:space="preserve"> (4 – по 50 квар, 16 – по 2</w:t>
      </w:r>
      <w:r w:rsidRPr="009A123F">
        <w:rPr>
          <w:szCs w:val="28"/>
          <w:lang w:val="uk-UA"/>
        </w:rPr>
        <w:t>5</w:t>
      </w:r>
      <w:r>
        <w:rPr>
          <w:szCs w:val="28"/>
          <w:lang w:val="uk-UA"/>
        </w:rPr>
        <w:t xml:space="preserve"> квар).</w:t>
      </w:r>
    </w:p>
    <w:p w:rsidR="009A123F" w:rsidRDefault="009A123F" w:rsidP="009A123F">
      <w:pPr>
        <w:spacing w:line="360" w:lineRule="auto"/>
        <w:ind w:firstLine="708"/>
        <w:rPr>
          <w:szCs w:val="28"/>
          <w:lang w:val="uk-UA"/>
        </w:rPr>
      </w:pPr>
      <w:r>
        <w:rPr>
          <w:szCs w:val="28"/>
          <w:lang w:val="uk-UA"/>
        </w:rPr>
        <w:t>Батареї керовані контролером забезпечують компенсацію реактивної потужності ступінчасто, включаючи необхідну кількість ступенів для компенсації відповідної величини реактивної потужності.</w:t>
      </w:r>
    </w:p>
    <w:p w:rsidR="009A123F" w:rsidRDefault="009A123F" w:rsidP="009A123F">
      <w:pPr>
        <w:spacing w:line="360" w:lineRule="auto"/>
        <w:ind w:firstLine="708"/>
        <w:rPr>
          <w:szCs w:val="28"/>
          <w:lang w:val="uk-UA"/>
        </w:rPr>
      </w:pPr>
      <w:r>
        <w:rPr>
          <w:szCs w:val="28"/>
          <w:lang w:val="uk-UA"/>
        </w:rPr>
        <w:t>Схема включення конденсаторних батарей показана на листі6 графічної частини проекту.</w:t>
      </w:r>
    </w:p>
    <w:p w:rsidR="009A123F" w:rsidRDefault="009A123F" w:rsidP="009A123F">
      <w:pPr>
        <w:spacing w:line="360" w:lineRule="auto"/>
        <w:ind w:firstLine="708"/>
        <w:rPr>
          <w:szCs w:val="28"/>
          <w:lang w:val="uk-UA"/>
        </w:rPr>
      </w:pPr>
      <w:r>
        <w:rPr>
          <w:szCs w:val="28"/>
          <w:lang w:val="uk-UA"/>
        </w:rPr>
        <w:t>Технічні характеристики конденсаторних установок УКМ58–0,4 представлені в табл. 2.3</w:t>
      </w:r>
    </w:p>
    <w:p w:rsidR="009A123F" w:rsidRDefault="009A123F" w:rsidP="009A123F">
      <w:pPr>
        <w:spacing w:line="360" w:lineRule="auto"/>
        <w:ind w:firstLine="708"/>
        <w:jc w:val="both"/>
        <w:rPr>
          <w:szCs w:val="28"/>
          <w:lang w:val="uk-UA"/>
        </w:rPr>
      </w:pPr>
      <w:r>
        <w:rPr>
          <w:szCs w:val="28"/>
          <w:lang w:val="uk-UA"/>
        </w:rPr>
        <w:t xml:space="preserve">Проте встановлення конденсаторних батарей вирішує проблему компенсації реактивної потужності. Але з причини відсутності пуско-регулювальних апаратів задача керування пуском асинхронних двигунів, шляхом встановлення конденсаторних батарей, залишається не вирішеною. </w:t>
      </w:r>
    </w:p>
    <w:p w:rsidR="009A123F" w:rsidRDefault="009A123F" w:rsidP="009A123F">
      <w:pPr>
        <w:ind w:firstLine="708"/>
        <w:jc w:val="both"/>
        <w:rPr>
          <w:szCs w:val="28"/>
          <w:lang w:val="uk-UA"/>
        </w:rPr>
      </w:pPr>
    </w:p>
    <w:p w:rsidR="009A123F" w:rsidRDefault="009A123F" w:rsidP="009A123F">
      <w:pPr>
        <w:ind w:firstLine="708"/>
        <w:jc w:val="both"/>
        <w:rPr>
          <w:szCs w:val="28"/>
          <w:lang w:val="uk-UA"/>
        </w:rPr>
      </w:pPr>
      <w:r>
        <w:rPr>
          <w:szCs w:val="28"/>
          <w:lang w:val="uk-UA"/>
        </w:rPr>
        <w:t>Таблиця 2.3 – Технічні характеристики конденсаторних установок УКМ58–0,4</w:t>
      </w:r>
    </w:p>
    <w:tbl>
      <w:tblPr>
        <w:tblW w:w="475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78"/>
        <w:gridCol w:w="4500"/>
      </w:tblGrid>
      <w:tr w:rsidR="009A123F" w:rsidTr="009A123F">
        <w:tc>
          <w:tcPr>
            <w:tcW w:w="2626" w:type="pct"/>
          </w:tcPr>
          <w:p w:rsidR="009A123F" w:rsidRDefault="009A123F" w:rsidP="009A123F">
            <w:pPr>
              <w:ind w:firstLine="708"/>
              <w:rPr>
                <w:szCs w:val="28"/>
                <w:lang w:val="uk-UA"/>
              </w:rPr>
            </w:pPr>
            <w:r>
              <w:rPr>
                <w:szCs w:val="28"/>
                <w:lang w:val="uk-UA"/>
              </w:rPr>
              <w:t>Потужність установки, квар</w:t>
            </w:r>
          </w:p>
        </w:tc>
        <w:tc>
          <w:tcPr>
            <w:tcW w:w="2374" w:type="pct"/>
          </w:tcPr>
          <w:p w:rsidR="009A123F" w:rsidRDefault="009A123F" w:rsidP="009A123F">
            <w:pPr>
              <w:ind w:firstLine="708"/>
              <w:jc w:val="center"/>
              <w:rPr>
                <w:szCs w:val="28"/>
                <w:lang w:val="uk-UA"/>
              </w:rPr>
            </w:pPr>
            <w:r>
              <w:rPr>
                <w:szCs w:val="28"/>
                <w:lang w:val="uk-UA"/>
              </w:rPr>
              <w:t>20 – 1000</w:t>
            </w:r>
          </w:p>
        </w:tc>
      </w:tr>
      <w:tr w:rsidR="009A123F" w:rsidTr="009A123F">
        <w:tc>
          <w:tcPr>
            <w:tcW w:w="2626" w:type="pct"/>
          </w:tcPr>
          <w:p w:rsidR="009A123F" w:rsidRDefault="009A123F" w:rsidP="009A123F">
            <w:pPr>
              <w:ind w:firstLine="708"/>
              <w:rPr>
                <w:szCs w:val="28"/>
                <w:lang w:val="uk-UA"/>
              </w:rPr>
            </w:pPr>
            <w:r>
              <w:rPr>
                <w:szCs w:val="28"/>
                <w:lang w:val="uk-UA"/>
              </w:rPr>
              <w:t>Кількість ступенів</w:t>
            </w:r>
          </w:p>
        </w:tc>
        <w:tc>
          <w:tcPr>
            <w:tcW w:w="2374" w:type="pct"/>
          </w:tcPr>
          <w:p w:rsidR="009A123F" w:rsidRDefault="009A123F" w:rsidP="009A123F">
            <w:pPr>
              <w:ind w:firstLine="708"/>
              <w:jc w:val="center"/>
              <w:rPr>
                <w:szCs w:val="28"/>
                <w:lang w:val="uk-UA"/>
              </w:rPr>
            </w:pPr>
            <w:r>
              <w:rPr>
                <w:szCs w:val="28"/>
                <w:lang w:val="uk-UA"/>
              </w:rPr>
              <w:t>1 – 12</w:t>
            </w:r>
          </w:p>
        </w:tc>
      </w:tr>
      <w:tr w:rsidR="009A123F" w:rsidTr="009A123F">
        <w:tc>
          <w:tcPr>
            <w:tcW w:w="2626" w:type="pct"/>
          </w:tcPr>
          <w:p w:rsidR="009A123F" w:rsidRDefault="009A123F" w:rsidP="009A123F">
            <w:pPr>
              <w:ind w:firstLine="708"/>
              <w:rPr>
                <w:szCs w:val="28"/>
                <w:lang w:val="uk-UA"/>
              </w:rPr>
            </w:pPr>
            <w:r>
              <w:rPr>
                <w:szCs w:val="28"/>
                <w:lang w:val="uk-UA"/>
              </w:rPr>
              <w:t>Номінал ступені</w:t>
            </w:r>
          </w:p>
        </w:tc>
        <w:tc>
          <w:tcPr>
            <w:tcW w:w="2374" w:type="pct"/>
          </w:tcPr>
          <w:p w:rsidR="009A123F" w:rsidRDefault="009A123F" w:rsidP="009A123F">
            <w:pPr>
              <w:ind w:firstLine="708"/>
              <w:jc w:val="center"/>
              <w:rPr>
                <w:szCs w:val="28"/>
                <w:lang w:val="uk-UA"/>
              </w:rPr>
            </w:pPr>
            <w:r>
              <w:rPr>
                <w:szCs w:val="28"/>
                <w:lang w:val="uk-UA"/>
              </w:rPr>
              <w:t>5, 10, 15, 25, 50</w:t>
            </w:r>
          </w:p>
        </w:tc>
      </w:tr>
      <w:tr w:rsidR="009A123F" w:rsidTr="009A123F">
        <w:tc>
          <w:tcPr>
            <w:tcW w:w="2626" w:type="pct"/>
          </w:tcPr>
          <w:p w:rsidR="009A123F" w:rsidRDefault="009A123F" w:rsidP="009A123F">
            <w:pPr>
              <w:ind w:firstLine="708"/>
              <w:rPr>
                <w:szCs w:val="28"/>
                <w:lang w:val="uk-UA"/>
              </w:rPr>
            </w:pPr>
            <w:r>
              <w:rPr>
                <w:szCs w:val="28"/>
                <w:lang w:val="uk-UA"/>
              </w:rPr>
              <w:t>Ступінь захисту</w:t>
            </w:r>
          </w:p>
        </w:tc>
        <w:tc>
          <w:tcPr>
            <w:tcW w:w="2374" w:type="pct"/>
          </w:tcPr>
          <w:p w:rsidR="009A123F" w:rsidRDefault="009A123F" w:rsidP="009A123F">
            <w:pPr>
              <w:ind w:firstLine="708"/>
              <w:jc w:val="center"/>
              <w:rPr>
                <w:szCs w:val="28"/>
                <w:lang w:val="uk-UA"/>
              </w:rPr>
            </w:pPr>
            <w:r>
              <w:rPr>
                <w:szCs w:val="28"/>
                <w:lang w:val="uk-UA"/>
              </w:rPr>
              <w:t>ІР40 (ІР54)</w:t>
            </w:r>
          </w:p>
        </w:tc>
      </w:tr>
      <w:tr w:rsidR="009A123F" w:rsidTr="009A123F">
        <w:tc>
          <w:tcPr>
            <w:tcW w:w="5000" w:type="pct"/>
            <w:gridSpan w:val="2"/>
          </w:tcPr>
          <w:p w:rsidR="009A123F" w:rsidRDefault="009A123F" w:rsidP="009A123F">
            <w:pPr>
              <w:ind w:firstLine="708"/>
              <w:jc w:val="center"/>
              <w:rPr>
                <w:szCs w:val="28"/>
                <w:lang w:val="uk-UA"/>
              </w:rPr>
            </w:pPr>
            <w:r>
              <w:rPr>
                <w:szCs w:val="28"/>
                <w:lang w:val="uk-UA"/>
              </w:rPr>
              <w:t>Габаритні розміри</w:t>
            </w:r>
          </w:p>
        </w:tc>
      </w:tr>
      <w:tr w:rsidR="009A123F" w:rsidTr="009A123F">
        <w:tc>
          <w:tcPr>
            <w:tcW w:w="2626" w:type="pct"/>
          </w:tcPr>
          <w:p w:rsidR="009A123F" w:rsidRDefault="009A123F" w:rsidP="009A123F">
            <w:pPr>
              <w:ind w:firstLine="708"/>
              <w:rPr>
                <w:szCs w:val="28"/>
                <w:lang w:val="uk-UA"/>
              </w:rPr>
            </w:pPr>
            <w:r>
              <w:rPr>
                <w:szCs w:val="28"/>
                <w:lang w:val="uk-UA"/>
              </w:rPr>
              <w:t xml:space="preserve">Висота, мм </w:t>
            </w:r>
          </w:p>
        </w:tc>
        <w:tc>
          <w:tcPr>
            <w:tcW w:w="2374" w:type="pct"/>
          </w:tcPr>
          <w:p w:rsidR="009A123F" w:rsidRDefault="009A123F" w:rsidP="009A123F">
            <w:pPr>
              <w:ind w:firstLine="708"/>
              <w:jc w:val="center"/>
              <w:rPr>
                <w:szCs w:val="28"/>
                <w:lang w:val="uk-UA"/>
              </w:rPr>
            </w:pPr>
            <w:r>
              <w:rPr>
                <w:szCs w:val="28"/>
                <w:lang w:val="uk-UA"/>
              </w:rPr>
              <w:t>1800 (2000)</w:t>
            </w:r>
          </w:p>
        </w:tc>
      </w:tr>
      <w:tr w:rsidR="009A123F" w:rsidTr="009A123F">
        <w:tc>
          <w:tcPr>
            <w:tcW w:w="2626" w:type="pct"/>
          </w:tcPr>
          <w:p w:rsidR="009A123F" w:rsidRDefault="009A123F" w:rsidP="009A123F">
            <w:pPr>
              <w:ind w:firstLine="708"/>
              <w:rPr>
                <w:szCs w:val="28"/>
                <w:lang w:val="uk-UA"/>
              </w:rPr>
            </w:pPr>
            <w:r>
              <w:rPr>
                <w:szCs w:val="28"/>
                <w:lang w:val="uk-UA"/>
              </w:rPr>
              <w:t>Ширина, мм</w:t>
            </w:r>
          </w:p>
        </w:tc>
        <w:tc>
          <w:tcPr>
            <w:tcW w:w="2374" w:type="pct"/>
          </w:tcPr>
          <w:p w:rsidR="009A123F" w:rsidRDefault="009A123F" w:rsidP="009A123F">
            <w:pPr>
              <w:ind w:firstLine="708"/>
              <w:jc w:val="center"/>
              <w:rPr>
                <w:szCs w:val="28"/>
                <w:lang w:val="uk-UA"/>
              </w:rPr>
            </w:pPr>
            <w:r>
              <w:rPr>
                <w:szCs w:val="28"/>
                <w:lang w:val="uk-UA"/>
              </w:rPr>
              <w:t>800 (600)</w:t>
            </w:r>
          </w:p>
        </w:tc>
      </w:tr>
      <w:tr w:rsidR="009A123F" w:rsidTr="009A123F">
        <w:tc>
          <w:tcPr>
            <w:tcW w:w="2626" w:type="pct"/>
          </w:tcPr>
          <w:p w:rsidR="009A123F" w:rsidRDefault="009A123F" w:rsidP="009A123F">
            <w:pPr>
              <w:ind w:firstLine="708"/>
              <w:rPr>
                <w:szCs w:val="28"/>
                <w:lang w:val="uk-UA"/>
              </w:rPr>
            </w:pPr>
            <w:r>
              <w:rPr>
                <w:szCs w:val="28"/>
                <w:lang w:val="uk-UA"/>
              </w:rPr>
              <w:lastRenderedPageBreak/>
              <w:t>Глибина, мм</w:t>
            </w:r>
          </w:p>
        </w:tc>
        <w:tc>
          <w:tcPr>
            <w:tcW w:w="2374" w:type="pct"/>
          </w:tcPr>
          <w:p w:rsidR="009A123F" w:rsidRDefault="009A123F" w:rsidP="009A123F">
            <w:pPr>
              <w:ind w:firstLine="708"/>
              <w:jc w:val="center"/>
              <w:rPr>
                <w:szCs w:val="28"/>
                <w:lang w:val="uk-UA"/>
              </w:rPr>
            </w:pPr>
            <w:r>
              <w:rPr>
                <w:szCs w:val="28"/>
                <w:lang w:val="uk-UA"/>
              </w:rPr>
              <w:t>450</w:t>
            </w:r>
          </w:p>
        </w:tc>
      </w:tr>
      <w:tr w:rsidR="009A123F" w:rsidTr="009A123F">
        <w:tc>
          <w:tcPr>
            <w:tcW w:w="2626" w:type="pct"/>
          </w:tcPr>
          <w:p w:rsidR="009A123F" w:rsidRDefault="009A123F" w:rsidP="009A123F">
            <w:pPr>
              <w:ind w:firstLine="708"/>
              <w:rPr>
                <w:szCs w:val="28"/>
                <w:lang w:val="uk-UA"/>
              </w:rPr>
            </w:pPr>
            <w:r>
              <w:rPr>
                <w:szCs w:val="28"/>
                <w:lang w:val="uk-UA"/>
              </w:rPr>
              <w:t>Рівень робочих перевантажень</w:t>
            </w:r>
          </w:p>
        </w:tc>
        <w:tc>
          <w:tcPr>
            <w:tcW w:w="2374" w:type="pct"/>
          </w:tcPr>
          <w:p w:rsidR="009A123F" w:rsidRDefault="009A123F" w:rsidP="009A123F">
            <w:pPr>
              <w:ind w:firstLine="708"/>
              <w:jc w:val="center"/>
              <w:rPr>
                <w:szCs w:val="28"/>
                <w:lang w:val="uk-UA"/>
              </w:rPr>
            </w:pPr>
            <w:r>
              <w:rPr>
                <w:szCs w:val="28"/>
                <w:lang w:val="uk-UA"/>
              </w:rPr>
              <w:t xml:space="preserve">До </w:t>
            </w:r>
            <w:r w:rsidR="00F16983">
              <w:rPr>
                <w:noProof/>
                <w:position w:val="-12"/>
                <w:szCs w:val="28"/>
                <w:lang w:val="uk-UA"/>
              </w:rPr>
              <w:object w:dxaOrig="680" w:dyaOrig="360">
                <v:shape id="_x0000_i1037" type="#_x0000_t75" alt="" style="width:34pt;height:18pt;mso-width-percent:0;mso-height-percent:0;mso-width-percent:0;mso-height-percent:0" o:ole="">
                  <v:imagedata r:id="rId141" o:title=""/>
                </v:shape>
                <o:OLEObject Type="Embed" ProgID="Equation.3" ShapeID="_x0000_i1037" DrawAspect="Content" ObjectID="_1670258404" r:id="rId142"/>
              </w:object>
            </w:r>
          </w:p>
        </w:tc>
      </w:tr>
      <w:tr w:rsidR="009A123F" w:rsidTr="009A123F">
        <w:tc>
          <w:tcPr>
            <w:tcW w:w="2626" w:type="pct"/>
          </w:tcPr>
          <w:p w:rsidR="009A123F" w:rsidRDefault="009A123F" w:rsidP="009A123F">
            <w:pPr>
              <w:ind w:firstLine="708"/>
              <w:rPr>
                <w:szCs w:val="28"/>
                <w:lang w:val="uk-UA"/>
              </w:rPr>
            </w:pPr>
            <w:r>
              <w:rPr>
                <w:szCs w:val="28"/>
                <w:lang w:val="uk-UA"/>
              </w:rPr>
              <w:t>Рівень пускових перевантажень</w:t>
            </w:r>
          </w:p>
        </w:tc>
        <w:tc>
          <w:tcPr>
            <w:tcW w:w="2374" w:type="pct"/>
          </w:tcPr>
          <w:p w:rsidR="009A123F" w:rsidRDefault="009A123F" w:rsidP="009A123F">
            <w:pPr>
              <w:ind w:firstLine="708"/>
              <w:jc w:val="center"/>
              <w:rPr>
                <w:szCs w:val="28"/>
                <w:lang w:val="uk-UA"/>
              </w:rPr>
            </w:pPr>
            <w:r>
              <w:rPr>
                <w:szCs w:val="28"/>
                <w:lang w:val="uk-UA"/>
              </w:rPr>
              <w:t xml:space="preserve">До </w:t>
            </w:r>
            <w:r w:rsidR="00F16983">
              <w:rPr>
                <w:noProof/>
                <w:position w:val="-12"/>
                <w:szCs w:val="28"/>
                <w:lang w:val="uk-UA"/>
              </w:rPr>
              <w:object w:dxaOrig="760" w:dyaOrig="360">
                <v:shape id="_x0000_i1036" type="#_x0000_t75" alt="" style="width:38pt;height:18pt;mso-width-percent:0;mso-height-percent:0;mso-width-percent:0;mso-height-percent:0" o:ole="">
                  <v:imagedata r:id="rId143" o:title=""/>
                </v:shape>
                <o:OLEObject Type="Embed" ProgID="Equation.3" ShapeID="_x0000_i1036" DrawAspect="Content" ObjectID="_1670258405" r:id="rId144"/>
              </w:object>
            </w:r>
          </w:p>
        </w:tc>
      </w:tr>
      <w:tr w:rsidR="009A123F" w:rsidTr="009A123F">
        <w:tc>
          <w:tcPr>
            <w:tcW w:w="2626" w:type="pct"/>
          </w:tcPr>
          <w:p w:rsidR="009A123F" w:rsidRDefault="009A123F" w:rsidP="009A123F">
            <w:pPr>
              <w:ind w:firstLine="708"/>
              <w:rPr>
                <w:szCs w:val="28"/>
                <w:lang w:val="uk-UA"/>
              </w:rPr>
            </w:pPr>
            <w:r>
              <w:rPr>
                <w:szCs w:val="28"/>
                <w:lang w:val="uk-UA"/>
              </w:rPr>
              <w:t>Робоча напруга</w:t>
            </w:r>
          </w:p>
        </w:tc>
        <w:tc>
          <w:tcPr>
            <w:tcW w:w="2374" w:type="pct"/>
          </w:tcPr>
          <w:p w:rsidR="009A123F" w:rsidRDefault="009A123F" w:rsidP="009A123F">
            <w:pPr>
              <w:ind w:firstLine="708"/>
              <w:jc w:val="center"/>
              <w:rPr>
                <w:szCs w:val="28"/>
                <w:lang w:val="uk-UA"/>
              </w:rPr>
            </w:pPr>
            <w:r>
              <w:rPr>
                <w:szCs w:val="28"/>
                <w:lang w:val="uk-UA"/>
              </w:rPr>
              <w:t>230 – 690 В ± 15%</w:t>
            </w:r>
          </w:p>
        </w:tc>
      </w:tr>
      <w:tr w:rsidR="009A123F" w:rsidTr="009A123F">
        <w:tc>
          <w:tcPr>
            <w:tcW w:w="2626" w:type="pct"/>
          </w:tcPr>
          <w:p w:rsidR="009A123F" w:rsidRDefault="009A123F" w:rsidP="009A123F">
            <w:pPr>
              <w:ind w:firstLine="708"/>
              <w:rPr>
                <w:szCs w:val="28"/>
                <w:lang w:val="uk-UA"/>
              </w:rPr>
            </w:pPr>
            <w:r>
              <w:rPr>
                <w:szCs w:val="28"/>
                <w:lang w:val="uk-UA"/>
              </w:rPr>
              <w:t>Робоча частота, Гц</w:t>
            </w:r>
          </w:p>
        </w:tc>
        <w:tc>
          <w:tcPr>
            <w:tcW w:w="2374" w:type="pct"/>
          </w:tcPr>
          <w:p w:rsidR="009A123F" w:rsidRDefault="009A123F" w:rsidP="009A123F">
            <w:pPr>
              <w:ind w:firstLine="708"/>
              <w:jc w:val="center"/>
              <w:rPr>
                <w:szCs w:val="28"/>
                <w:lang w:val="uk-UA"/>
              </w:rPr>
            </w:pPr>
            <w:r>
              <w:rPr>
                <w:szCs w:val="28"/>
                <w:lang w:val="uk-UA"/>
              </w:rPr>
              <w:t>50/60</w:t>
            </w:r>
          </w:p>
        </w:tc>
      </w:tr>
    </w:tbl>
    <w:p w:rsidR="009A123F" w:rsidRDefault="009A123F" w:rsidP="009A123F">
      <w:pPr>
        <w:ind w:firstLine="708"/>
        <w:jc w:val="both"/>
        <w:rPr>
          <w:szCs w:val="28"/>
          <w:lang w:val="uk-UA"/>
        </w:rPr>
      </w:pPr>
    </w:p>
    <w:p w:rsidR="009A123F" w:rsidRDefault="009A123F" w:rsidP="009A123F">
      <w:pPr>
        <w:spacing w:line="360" w:lineRule="auto"/>
        <w:ind w:firstLine="708"/>
        <w:jc w:val="both"/>
        <w:rPr>
          <w:szCs w:val="28"/>
          <w:lang w:val="uk-UA"/>
        </w:rPr>
      </w:pPr>
    </w:p>
    <w:p w:rsidR="009A123F" w:rsidRPr="00FF0F80" w:rsidRDefault="009A123F" w:rsidP="009A123F">
      <w:pPr>
        <w:spacing w:line="360" w:lineRule="auto"/>
        <w:ind w:right="201" w:firstLine="708"/>
        <w:rPr>
          <w:b/>
          <w:szCs w:val="28"/>
          <w:lang w:val="uk-UA"/>
        </w:rPr>
      </w:pPr>
      <w:r w:rsidRPr="00FF0F80">
        <w:rPr>
          <w:b/>
          <w:szCs w:val="28"/>
          <w:lang w:val="uk-UA"/>
        </w:rPr>
        <w:t>2.3.2 Заміна асинхронних двигунів синхронними</w:t>
      </w:r>
    </w:p>
    <w:p w:rsidR="009A123F" w:rsidRDefault="009A123F" w:rsidP="009A123F">
      <w:pPr>
        <w:shd w:val="clear" w:color="auto" w:fill="FFFFFF"/>
        <w:spacing w:line="360" w:lineRule="auto"/>
        <w:ind w:right="201" w:firstLine="708"/>
        <w:jc w:val="both"/>
        <w:rPr>
          <w:szCs w:val="28"/>
          <w:lang w:val="uk-UA"/>
        </w:rPr>
      </w:pPr>
      <w:r>
        <w:rPr>
          <w:color w:val="000000"/>
          <w:spacing w:val="-5"/>
          <w:szCs w:val="28"/>
          <w:lang w:val="uk-UA"/>
        </w:rPr>
        <w:t>Одним з ефективних способів компенсації є використання синхронної машини, що за рахунок регулювання струму збудження може здійснювати генерацію реактивної потужності в електричну мережу. У цьому випадку СД працює з випереджую</w:t>
      </w:r>
      <w:r>
        <w:rPr>
          <w:color w:val="000000"/>
          <w:spacing w:val="-5"/>
          <w:szCs w:val="28"/>
          <w:lang w:val="uk-UA"/>
        </w:rPr>
        <w:softHyphen/>
        <w:t xml:space="preserve">чим </w:t>
      </w:r>
      <w:r>
        <w:rPr>
          <w:color w:val="000000"/>
          <w:spacing w:val="-5"/>
          <w:szCs w:val="28"/>
          <w:lang w:val="en-US"/>
        </w:rPr>
        <w:t>cos</w:t>
      </w:r>
      <w:r>
        <w:rPr>
          <w:rFonts w:ascii="GreekC" w:hAnsi="GreekC" w:cs="GreekC"/>
          <w:color w:val="000000"/>
          <w:spacing w:val="-5"/>
          <w:szCs w:val="28"/>
          <w:lang w:val="en-US"/>
        </w:rPr>
        <w:t>f</w:t>
      </w:r>
      <w:r>
        <w:rPr>
          <w:rFonts w:ascii="GreekC" w:hAnsi="GreekC" w:cs="GreekC"/>
          <w:color w:val="000000"/>
          <w:spacing w:val="-5"/>
          <w:szCs w:val="28"/>
          <w:lang w:val="uk-UA"/>
        </w:rPr>
        <w:t>.</w:t>
      </w:r>
      <w:r>
        <w:rPr>
          <w:color w:val="000000"/>
          <w:spacing w:val="-5"/>
          <w:szCs w:val="28"/>
          <w:lang w:val="uk-UA"/>
        </w:rPr>
        <w:t xml:space="preserve"> </w:t>
      </w:r>
    </w:p>
    <w:p w:rsidR="009A123F" w:rsidRDefault="009A123F" w:rsidP="009A123F">
      <w:pPr>
        <w:spacing w:line="360" w:lineRule="auto"/>
        <w:ind w:right="201" w:firstLine="708"/>
        <w:jc w:val="center"/>
        <w:rPr>
          <w:szCs w:val="28"/>
          <w:lang w:val="uk-UA"/>
        </w:rPr>
      </w:pPr>
      <w:r>
        <w:rPr>
          <w:noProof/>
          <w:szCs w:val="28"/>
          <w:lang w:val="uk-UA"/>
        </w:rPr>
        <w:drawing>
          <wp:inline distT="0" distB="0" distL="0" distR="0" wp14:anchorId="5DEAACD1" wp14:editId="0EF4C0CB">
            <wp:extent cx="3098800" cy="2946400"/>
            <wp:effectExtent l="0" t="0" r="0" b="0"/>
            <wp:docPr id="285" name="Рисунок 28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a:picLocks/>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3098800" cy="2946400"/>
                    </a:xfrm>
                    <a:prstGeom prst="rect">
                      <a:avLst/>
                    </a:prstGeom>
                    <a:noFill/>
                    <a:ln>
                      <a:noFill/>
                    </a:ln>
                  </pic:spPr>
                </pic:pic>
              </a:graphicData>
            </a:graphic>
          </wp:inline>
        </w:drawing>
      </w:r>
    </w:p>
    <w:p w:rsidR="009A123F" w:rsidRDefault="009A123F" w:rsidP="009A123F">
      <w:pPr>
        <w:spacing w:line="360" w:lineRule="auto"/>
        <w:ind w:right="201" w:firstLine="708"/>
        <w:jc w:val="center"/>
        <w:rPr>
          <w:szCs w:val="28"/>
          <w:lang w:val="uk-UA"/>
        </w:rPr>
      </w:pPr>
      <w:r>
        <w:rPr>
          <w:szCs w:val="28"/>
          <w:lang w:val="uk-UA"/>
        </w:rPr>
        <w:t>Рисунок 2.3</w:t>
      </w:r>
      <w:r>
        <w:rPr>
          <w:color w:val="FF0000"/>
          <w:szCs w:val="28"/>
          <w:lang w:val="uk-UA"/>
        </w:rPr>
        <w:t xml:space="preserve"> </w:t>
      </w:r>
      <w:r>
        <w:rPr>
          <w:szCs w:val="28"/>
          <w:lang w:val="uk-UA"/>
        </w:rPr>
        <w:t xml:space="preserve">– </w:t>
      </w:r>
      <w:r>
        <w:rPr>
          <w:szCs w:val="28"/>
          <w:lang w:val="en-US"/>
        </w:rPr>
        <w:t>V</w:t>
      </w:r>
      <w:r>
        <w:rPr>
          <w:szCs w:val="28"/>
        </w:rPr>
        <w:t>-п</w:t>
      </w:r>
      <w:r>
        <w:rPr>
          <w:szCs w:val="28"/>
          <w:lang w:val="uk-UA"/>
        </w:rPr>
        <w:t>одібні характеристики синхронного двигуна</w:t>
      </w:r>
    </w:p>
    <w:p w:rsidR="009A123F" w:rsidRDefault="009A123F" w:rsidP="009A123F">
      <w:pPr>
        <w:shd w:val="clear" w:color="auto" w:fill="FFFFFF"/>
        <w:spacing w:line="360" w:lineRule="auto"/>
        <w:ind w:right="201" w:firstLine="708"/>
        <w:rPr>
          <w:color w:val="000000"/>
          <w:spacing w:val="-1"/>
          <w:szCs w:val="28"/>
          <w:lang w:val="uk-UA"/>
        </w:rPr>
      </w:pPr>
      <w:r>
        <w:rPr>
          <w:color w:val="000000"/>
          <w:spacing w:val="6"/>
          <w:szCs w:val="28"/>
          <w:lang w:val="uk-UA"/>
        </w:rPr>
        <w:t>Можливість роботи СД як джерела (компенсатора) реактив</w:t>
      </w:r>
      <w:r>
        <w:rPr>
          <w:color w:val="000000"/>
          <w:spacing w:val="-1"/>
          <w:szCs w:val="28"/>
          <w:lang w:val="uk-UA"/>
        </w:rPr>
        <w:t xml:space="preserve">ної потужності ілюструють </w:t>
      </w:r>
      <w:r>
        <w:rPr>
          <w:i/>
          <w:iCs/>
          <w:color w:val="000000"/>
          <w:spacing w:val="-1"/>
          <w:szCs w:val="28"/>
          <w:lang w:val="en-US"/>
        </w:rPr>
        <w:t>V</w:t>
      </w:r>
      <w:r>
        <w:rPr>
          <w:i/>
          <w:iCs/>
          <w:color w:val="000000"/>
          <w:spacing w:val="-1"/>
          <w:szCs w:val="28"/>
          <w:lang w:val="uk-UA"/>
        </w:rPr>
        <w:t xml:space="preserve">— </w:t>
      </w:r>
      <w:r>
        <w:rPr>
          <w:color w:val="000000"/>
          <w:spacing w:val="-1"/>
          <w:szCs w:val="28"/>
          <w:lang w:val="uk-UA"/>
        </w:rPr>
        <w:t>подібні характеристики (рис.</w:t>
      </w:r>
      <w:r>
        <w:rPr>
          <w:spacing w:val="-1"/>
          <w:szCs w:val="28"/>
          <w:lang w:val="uk-UA"/>
        </w:rPr>
        <w:t xml:space="preserve"> 2.3 </w:t>
      </w:r>
      <w:r>
        <w:rPr>
          <w:color w:val="000000"/>
          <w:spacing w:val="-1"/>
          <w:szCs w:val="28"/>
          <w:lang w:val="uk-UA"/>
        </w:rPr>
        <w:t xml:space="preserve">), </w:t>
      </w:r>
      <w:r>
        <w:rPr>
          <w:color w:val="000000"/>
          <w:szCs w:val="28"/>
          <w:lang w:val="uk-UA"/>
        </w:rPr>
        <w:t xml:space="preserve">що становлять залежності струму статора двигуна </w:t>
      </w:r>
      <w:r>
        <w:rPr>
          <w:i/>
          <w:color w:val="000000"/>
          <w:szCs w:val="28"/>
          <w:lang w:val="uk-UA"/>
        </w:rPr>
        <w:t>І</w:t>
      </w:r>
      <w:r>
        <w:rPr>
          <w:color w:val="000000"/>
          <w:szCs w:val="28"/>
          <w:vertAlign w:val="subscript"/>
          <w:lang w:val="uk-UA"/>
        </w:rPr>
        <w:t>1</w:t>
      </w:r>
      <w:r>
        <w:rPr>
          <w:color w:val="000000"/>
          <w:szCs w:val="28"/>
          <w:lang w:val="uk-UA"/>
        </w:rPr>
        <w:t xml:space="preserve"> і його </w:t>
      </w:r>
      <w:r>
        <w:rPr>
          <w:color w:val="000000"/>
          <w:spacing w:val="-5"/>
          <w:szCs w:val="28"/>
          <w:lang w:val="en-US"/>
        </w:rPr>
        <w:t>cos</w:t>
      </w:r>
      <w:r>
        <w:rPr>
          <w:rFonts w:ascii="GreekC" w:hAnsi="GreekC" w:cs="GreekC"/>
          <w:color w:val="000000"/>
          <w:spacing w:val="-5"/>
          <w:szCs w:val="28"/>
          <w:lang w:val="en-US"/>
        </w:rPr>
        <w:t>f</w:t>
      </w:r>
      <w:r>
        <w:rPr>
          <w:color w:val="000000"/>
          <w:szCs w:val="28"/>
          <w:lang w:val="uk-UA"/>
        </w:rPr>
        <w:t xml:space="preserve"> від </w:t>
      </w:r>
      <w:r>
        <w:rPr>
          <w:color w:val="000000"/>
          <w:spacing w:val="2"/>
          <w:szCs w:val="28"/>
          <w:lang w:val="uk-UA"/>
        </w:rPr>
        <w:t xml:space="preserve">струму збудження </w:t>
      </w:r>
      <w:r>
        <w:rPr>
          <w:i/>
          <w:color w:val="000000"/>
          <w:szCs w:val="28"/>
          <w:lang w:val="uk-UA"/>
        </w:rPr>
        <w:t>І</w:t>
      </w:r>
      <w:r>
        <w:rPr>
          <w:color w:val="000000"/>
          <w:spacing w:val="2"/>
          <w:szCs w:val="28"/>
          <w:vertAlign w:val="subscript"/>
          <w:lang w:val="uk-UA"/>
        </w:rPr>
        <w:t xml:space="preserve"> з</w:t>
      </w:r>
      <w:r>
        <w:rPr>
          <w:color w:val="000000"/>
          <w:spacing w:val="2"/>
          <w:szCs w:val="28"/>
          <w:lang w:val="uk-UA"/>
        </w:rPr>
        <w:t xml:space="preserve"> при </w:t>
      </w:r>
      <w:r>
        <w:rPr>
          <w:i/>
          <w:iCs/>
          <w:color w:val="000000"/>
          <w:spacing w:val="2"/>
          <w:szCs w:val="28"/>
          <w:lang w:val="en-US"/>
        </w:rPr>
        <w:lastRenderedPageBreak/>
        <w:t>U</w:t>
      </w:r>
      <w:r>
        <w:rPr>
          <w:i/>
          <w:iCs/>
          <w:color w:val="000000"/>
          <w:spacing w:val="2"/>
          <w:szCs w:val="28"/>
          <w:vertAlign w:val="subscript"/>
          <w:lang w:val="uk-UA"/>
        </w:rPr>
        <w:t>Ф</w:t>
      </w:r>
      <w:r>
        <w:rPr>
          <w:i/>
          <w:iCs/>
          <w:color w:val="000000"/>
          <w:spacing w:val="2"/>
          <w:szCs w:val="28"/>
          <w:lang w:val="uk-UA"/>
        </w:rPr>
        <w:t xml:space="preserve"> </w:t>
      </w:r>
      <w:r>
        <w:rPr>
          <w:color w:val="000000"/>
          <w:spacing w:val="2"/>
          <w:szCs w:val="28"/>
          <w:lang w:val="uk-UA"/>
        </w:rPr>
        <w:t>= со</w:t>
      </w:r>
      <w:r>
        <w:rPr>
          <w:color w:val="000000"/>
          <w:spacing w:val="2"/>
          <w:szCs w:val="28"/>
          <w:lang w:val="en-US"/>
        </w:rPr>
        <w:t>nst</w:t>
      </w:r>
      <w:r>
        <w:rPr>
          <w:color w:val="000000"/>
          <w:spacing w:val="2"/>
          <w:szCs w:val="28"/>
          <w:lang w:val="uk-UA"/>
        </w:rPr>
        <w:t xml:space="preserve">, </w:t>
      </w:r>
      <w:r>
        <w:rPr>
          <w:color w:val="000000"/>
          <w:spacing w:val="2"/>
          <w:szCs w:val="28"/>
          <w:lang w:val="en-US"/>
        </w:rPr>
        <w:t>f</w:t>
      </w:r>
      <w:r>
        <w:rPr>
          <w:color w:val="000000"/>
          <w:spacing w:val="2"/>
          <w:szCs w:val="28"/>
          <w:lang w:val="uk-UA"/>
        </w:rPr>
        <w:t xml:space="preserve"> = со</w:t>
      </w:r>
      <w:r>
        <w:rPr>
          <w:color w:val="000000"/>
          <w:spacing w:val="2"/>
          <w:szCs w:val="28"/>
          <w:lang w:val="en-US"/>
        </w:rPr>
        <w:t>nst</w:t>
      </w:r>
      <w:r>
        <w:rPr>
          <w:color w:val="000000"/>
          <w:spacing w:val="2"/>
          <w:szCs w:val="28"/>
          <w:lang w:val="uk-UA"/>
        </w:rPr>
        <w:t xml:space="preserve"> і Р</w:t>
      </w:r>
      <w:r>
        <w:rPr>
          <w:color w:val="000000"/>
          <w:spacing w:val="2"/>
          <w:szCs w:val="28"/>
          <w:vertAlign w:val="subscript"/>
          <w:lang w:val="uk-UA"/>
        </w:rPr>
        <w:t>1</w:t>
      </w:r>
      <w:r>
        <w:rPr>
          <w:color w:val="000000"/>
          <w:spacing w:val="2"/>
          <w:szCs w:val="28"/>
          <w:lang w:val="uk-UA"/>
        </w:rPr>
        <w:t>= со</w:t>
      </w:r>
      <w:r>
        <w:rPr>
          <w:color w:val="000000"/>
          <w:spacing w:val="2"/>
          <w:szCs w:val="28"/>
          <w:lang w:val="en-US"/>
        </w:rPr>
        <w:t>nst</w:t>
      </w:r>
      <w:r>
        <w:rPr>
          <w:color w:val="000000"/>
          <w:spacing w:val="2"/>
          <w:szCs w:val="28"/>
          <w:lang w:val="uk-UA"/>
        </w:rPr>
        <w:t>. Залеж</w:t>
      </w:r>
      <w:r>
        <w:rPr>
          <w:color w:val="000000"/>
          <w:spacing w:val="2"/>
          <w:szCs w:val="28"/>
          <w:lang w:val="uk-UA"/>
        </w:rPr>
        <w:softHyphen/>
      </w:r>
      <w:r>
        <w:rPr>
          <w:color w:val="000000"/>
          <w:spacing w:val="1"/>
          <w:szCs w:val="28"/>
          <w:lang w:val="uk-UA"/>
        </w:rPr>
        <w:t xml:space="preserve">ності струму </w:t>
      </w:r>
      <w:r>
        <w:rPr>
          <w:i/>
          <w:color w:val="000000"/>
          <w:szCs w:val="28"/>
          <w:lang w:val="uk-UA"/>
        </w:rPr>
        <w:t>І</w:t>
      </w:r>
      <w:r>
        <w:rPr>
          <w:color w:val="000000"/>
          <w:szCs w:val="28"/>
          <w:vertAlign w:val="subscript"/>
          <w:lang w:val="uk-UA"/>
        </w:rPr>
        <w:t>1</w:t>
      </w:r>
      <w:r>
        <w:rPr>
          <w:color w:val="000000"/>
          <w:spacing w:val="1"/>
          <w:szCs w:val="28"/>
          <w:lang w:val="uk-UA"/>
        </w:rPr>
        <w:t>(</w:t>
      </w:r>
      <w:r>
        <w:rPr>
          <w:i/>
          <w:color w:val="000000"/>
          <w:szCs w:val="28"/>
          <w:lang w:val="uk-UA"/>
        </w:rPr>
        <w:t xml:space="preserve"> І</w:t>
      </w:r>
      <w:r>
        <w:rPr>
          <w:color w:val="000000"/>
          <w:spacing w:val="2"/>
          <w:szCs w:val="28"/>
          <w:vertAlign w:val="subscript"/>
          <w:lang w:val="uk-UA"/>
        </w:rPr>
        <w:t xml:space="preserve"> з</w:t>
      </w:r>
      <w:r>
        <w:rPr>
          <w:color w:val="000000"/>
          <w:spacing w:val="1"/>
          <w:szCs w:val="28"/>
          <w:lang w:val="uk-UA"/>
        </w:rPr>
        <w:t>) мають мінімум, якому відповідає максимум ко</w:t>
      </w:r>
      <w:r>
        <w:rPr>
          <w:color w:val="000000"/>
          <w:spacing w:val="1"/>
          <w:szCs w:val="28"/>
          <w:lang w:val="uk-UA"/>
        </w:rPr>
        <w:softHyphen/>
        <w:t xml:space="preserve">ефіцієнта потужності </w:t>
      </w:r>
      <w:r>
        <w:rPr>
          <w:color w:val="000000"/>
          <w:spacing w:val="-5"/>
          <w:szCs w:val="28"/>
          <w:lang w:val="en-US"/>
        </w:rPr>
        <w:t>cos</w:t>
      </w:r>
      <w:r>
        <w:rPr>
          <w:rFonts w:ascii="GreekC" w:hAnsi="GreekC" w:cs="GreekC"/>
          <w:color w:val="000000"/>
          <w:spacing w:val="-5"/>
          <w:szCs w:val="28"/>
          <w:lang w:val="en-US"/>
        </w:rPr>
        <w:t>f</w:t>
      </w:r>
      <w:r>
        <w:rPr>
          <w:color w:val="000000"/>
          <w:spacing w:val="1"/>
          <w:szCs w:val="28"/>
          <w:lang w:val="uk-UA"/>
        </w:rPr>
        <w:t xml:space="preserve"> =1, що пояснюється за допомогою век</w:t>
      </w:r>
      <w:r>
        <w:rPr>
          <w:color w:val="000000"/>
          <w:spacing w:val="1"/>
          <w:szCs w:val="28"/>
          <w:lang w:val="uk-UA"/>
        </w:rPr>
        <w:softHyphen/>
      </w:r>
      <w:r>
        <w:rPr>
          <w:color w:val="000000"/>
          <w:spacing w:val="-1"/>
          <w:szCs w:val="28"/>
          <w:lang w:val="uk-UA"/>
        </w:rPr>
        <w:t xml:space="preserve">торної діаграми СД (рис </w:t>
      </w:r>
      <w:r>
        <w:rPr>
          <w:spacing w:val="-1"/>
          <w:szCs w:val="28"/>
          <w:lang w:val="uk-UA"/>
        </w:rPr>
        <w:t>2.4</w:t>
      </w:r>
      <w:r>
        <w:rPr>
          <w:color w:val="000000"/>
          <w:spacing w:val="-1"/>
          <w:szCs w:val="28"/>
          <w:lang w:val="uk-UA"/>
        </w:rPr>
        <w:t>).</w:t>
      </w:r>
    </w:p>
    <w:p w:rsidR="009A123F" w:rsidRDefault="009A123F" w:rsidP="009A123F">
      <w:pPr>
        <w:shd w:val="clear" w:color="auto" w:fill="FFFFFF"/>
        <w:spacing w:line="360" w:lineRule="auto"/>
        <w:ind w:right="201" w:firstLine="708"/>
        <w:jc w:val="center"/>
        <w:rPr>
          <w:szCs w:val="28"/>
          <w:lang w:val="uk-UA"/>
        </w:rPr>
      </w:pPr>
      <w:r>
        <w:rPr>
          <w:noProof/>
          <w:szCs w:val="28"/>
          <w:lang w:val="uk-UA"/>
        </w:rPr>
        <w:drawing>
          <wp:inline distT="0" distB="0" distL="0" distR="0" wp14:anchorId="5E94F0AE" wp14:editId="12E22140">
            <wp:extent cx="3314700" cy="3213100"/>
            <wp:effectExtent l="0" t="0" r="0" b="0"/>
            <wp:docPr id="286" name="Рисунок 28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9"/>
                    <pic:cNvPicPr>
                      <a:picLocks/>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314700" cy="3213100"/>
                    </a:xfrm>
                    <a:prstGeom prst="rect">
                      <a:avLst/>
                    </a:prstGeom>
                    <a:noFill/>
                    <a:ln>
                      <a:noFill/>
                    </a:ln>
                  </pic:spPr>
                </pic:pic>
              </a:graphicData>
            </a:graphic>
          </wp:inline>
        </w:drawing>
      </w:r>
    </w:p>
    <w:p w:rsidR="009A123F" w:rsidRDefault="009A123F" w:rsidP="009A123F">
      <w:pPr>
        <w:shd w:val="clear" w:color="auto" w:fill="FFFFFF"/>
        <w:spacing w:line="360" w:lineRule="auto"/>
        <w:ind w:right="201" w:firstLine="708"/>
        <w:jc w:val="center"/>
        <w:rPr>
          <w:szCs w:val="28"/>
          <w:lang w:val="uk-UA"/>
        </w:rPr>
      </w:pPr>
      <w:r>
        <w:rPr>
          <w:szCs w:val="28"/>
          <w:lang w:val="uk-UA"/>
        </w:rPr>
        <w:t>Рисунок 2.4  – Векторна діаграма синхронного двигуна</w:t>
      </w:r>
    </w:p>
    <w:p w:rsidR="009A123F" w:rsidRDefault="009A123F" w:rsidP="009A123F">
      <w:pPr>
        <w:shd w:val="clear" w:color="auto" w:fill="FFFFFF"/>
        <w:spacing w:line="360" w:lineRule="auto"/>
        <w:ind w:right="201" w:firstLine="708"/>
        <w:jc w:val="center"/>
        <w:rPr>
          <w:szCs w:val="28"/>
          <w:lang w:val="uk-UA"/>
        </w:rPr>
      </w:pPr>
    </w:p>
    <w:p w:rsidR="009A123F" w:rsidRDefault="009A123F" w:rsidP="009A123F">
      <w:pPr>
        <w:shd w:val="clear" w:color="auto" w:fill="FFFFFF"/>
        <w:spacing w:line="360" w:lineRule="auto"/>
        <w:ind w:right="201" w:firstLine="708"/>
        <w:jc w:val="both"/>
        <w:rPr>
          <w:color w:val="000000"/>
          <w:spacing w:val="-1"/>
          <w:szCs w:val="28"/>
          <w:lang w:val="uk-UA"/>
        </w:rPr>
      </w:pPr>
      <w:r>
        <w:rPr>
          <w:color w:val="000000"/>
          <w:spacing w:val="2"/>
          <w:szCs w:val="28"/>
          <w:lang w:val="uk-UA"/>
        </w:rPr>
        <w:t xml:space="preserve">При невеликих струмах збудження струм статора </w:t>
      </w:r>
      <w:r>
        <w:rPr>
          <w:i/>
          <w:color w:val="000000"/>
          <w:szCs w:val="28"/>
          <w:lang w:val="uk-UA"/>
        </w:rPr>
        <w:t>І</w:t>
      </w:r>
      <w:r>
        <w:rPr>
          <w:color w:val="000000"/>
          <w:szCs w:val="28"/>
          <w:vertAlign w:val="subscript"/>
          <w:lang w:val="uk-UA"/>
        </w:rPr>
        <w:t>1</w:t>
      </w:r>
      <w:r>
        <w:rPr>
          <w:color w:val="000000"/>
          <w:spacing w:val="2"/>
          <w:szCs w:val="28"/>
          <w:lang w:val="uk-UA"/>
        </w:rPr>
        <w:t xml:space="preserve">, відстає від </w:t>
      </w:r>
      <w:r>
        <w:rPr>
          <w:color w:val="000000"/>
          <w:spacing w:val="-3"/>
          <w:szCs w:val="28"/>
          <w:lang w:val="uk-UA"/>
        </w:rPr>
        <w:t xml:space="preserve">напруги </w:t>
      </w:r>
      <w:r>
        <w:rPr>
          <w:i/>
          <w:iCs/>
          <w:color w:val="000000"/>
          <w:spacing w:val="2"/>
          <w:szCs w:val="28"/>
          <w:lang w:val="en-US"/>
        </w:rPr>
        <w:t>U</w:t>
      </w:r>
      <w:r>
        <w:rPr>
          <w:i/>
          <w:iCs/>
          <w:color w:val="000000"/>
          <w:spacing w:val="2"/>
          <w:szCs w:val="28"/>
          <w:vertAlign w:val="subscript"/>
          <w:lang w:val="uk-UA"/>
        </w:rPr>
        <w:t>Ф</w:t>
      </w:r>
      <w:r>
        <w:rPr>
          <w:i/>
          <w:iCs/>
          <w:color w:val="000000"/>
          <w:spacing w:val="-3"/>
          <w:szCs w:val="28"/>
          <w:lang w:val="uk-UA"/>
        </w:rPr>
        <w:t xml:space="preserve"> </w:t>
      </w:r>
      <w:r>
        <w:rPr>
          <w:color w:val="000000"/>
          <w:spacing w:val="-3"/>
          <w:szCs w:val="28"/>
          <w:lang w:val="uk-UA"/>
        </w:rPr>
        <w:t xml:space="preserve">на кут </w:t>
      </w:r>
      <w:r>
        <w:rPr>
          <w:rFonts w:ascii="GreekC" w:hAnsi="GreekC" w:cs="GreekC"/>
          <w:color w:val="000000"/>
          <w:spacing w:val="-5"/>
          <w:szCs w:val="28"/>
          <w:lang w:val="en-US"/>
        </w:rPr>
        <w:t>f</w:t>
      </w:r>
      <w:r>
        <w:rPr>
          <w:color w:val="000000"/>
          <w:spacing w:val="-3"/>
          <w:szCs w:val="28"/>
          <w:lang w:val="uk-UA"/>
        </w:rPr>
        <w:t xml:space="preserve">, що відповідає роботі СД із відстаючим </w:t>
      </w:r>
      <w:r>
        <w:rPr>
          <w:color w:val="000000"/>
          <w:spacing w:val="-5"/>
          <w:szCs w:val="28"/>
          <w:lang w:val="en-US"/>
        </w:rPr>
        <w:t>cos</w:t>
      </w:r>
      <w:r>
        <w:rPr>
          <w:rFonts w:ascii="GreekC" w:hAnsi="GreekC" w:cs="GreekC"/>
          <w:color w:val="000000"/>
          <w:spacing w:val="-5"/>
          <w:szCs w:val="28"/>
          <w:lang w:val="en-US"/>
        </w:rPr>
        <w:t>f</w:t>
      </w:r>
      <w:r>
        <w:rPr>
          <w:color w:val="000000"/>
          <w:spacing w:val="-3"/>
          <w:szCs w:val="28"/>
          <w:lang w:val="uk-UA"/>
        </w:rPr>
        <w:t xml:space="preserve"> і </w:t>
      </w:r>
      <w:r>
        <w:rPr>
          <w:color w:val="000000"/>
          <w:spacing w:val="3"/>
          <w:szCs w:val="28"/>
          <w:lang w:val="uk-UA"/>
        </w:rPr>
        <w:t>споживанню ним реактивної потужності з мережі живлення. Ак</w:t>
      </w:r>
      <w:r>
        <w:rPr>
          <w:color w:val="000000"/>
          <w:spacing w:val="3"/>
          <w:szCs w:val="28"/>
          <w:lang w:val="uk-UA"/>
        </w:rPr>
        <w:softHyphen/>
        <w:t xml:space="preserve">тивна складова повного струму </w:t>
      </w:r>
      <w:r>
        <w:rPr>
          <w:i/>
          <w:color w:val="000000"/>
          <w:spacing w:val="3"/>
          <w:szCs w:val="28"/>
          <w:lang w:val="uk-UA"/>
        </w:rPr>
        <w:t>І</w:t>
      </w:r>
      <w:r>
        <w:rPr>
          <w:color w:val="000000"/>
          <w:spacing w:val="3"/>
          <w:szCs w:val="28"/>
          <w:vertAlign w:val="subscript"/>
          <w:lang w:val="uk-UA"/>
        </w:rPr>
        <w:t>1а</w:t>
      </w:r>
      <w:r>
        <w:rPr>
          <w:color w:val="000000"/>
          <w:spacing w:val="3"/>
          <w:szCs w:val="28"/>
          <w:lang w:val="uk-UA"/>
        </w:rPr>
        <w:t>=</w:t>
      </w:r>
      <w:r>
        <w:rPr>
          <w:i/>
          <w:color w:val="000000"/>
          <w:spacing w:val="3"/>
          <w:szCs w:val="28"/>
          <w:lang w:val="uk-UA"/>
        </w:rPr>
        <w:t xml:space="preserve"> І</w:t>
      </w:r>
      <w:r>
        <w:rPr>
          <w:color w:val="000000"/>
          <w:spacing w:val="3"/>
          <w:szCs w:val="28"/>
          <w:vertAlign w:val="subscript"/>
          <w:lang w:val="uk-UA"/>
        </w:rPr>
        <w:t>1</w:t>
      </w:r>
      <w:r>
        <w:rPr>
          <w:color w:val="000000"/>
          <w:spacing w:val="3"/>
          <w:szCs w:val="28"/>
          <w:lang w:val="uk-UA"/>
        </w:rPr>
        <w:t xml:space="preserve"> </w:t>
      </w:r>
      <w:r>
        <w:rPr>
          <w:color w:val="000000"/>
          <w:spacing w:val="-5"/>
          <w:szCs w:val="28"/>
          <w:lang w:val="en-US"/>
        </w:rPr>
        <w:t>cos</w:t>
      </w:r>
      <w:r>
        <w:rPr>
          <w:rFonts w:ascii="GreekC" w:hAnsi="GreekC" w:cs="GreekC"/>
          <w:color w:val="000000"/>
          <w:spacing w:val="-5"/>
          <w:szCs w:val="28"/>
          <w:lang w:val="en-US"/>
        </w:rPr>
        <w:t>f</w:t>
      </w:r>
      <w:r>
        <w:rPr>
          <w:color w:val="000000"/>
          <w:spacing w:val="3"/>
          <w:szCs w:val="28"/>
          <w:lang w:val="uk-UA"/>
        </w:rPr>
        <w:t xml:space="preserve"> збігається за напрям</w:t>
      </w:r>
      <w:r>
        <w:rPr>
          <w:color w:val="000000"/>
          <w:spacing w:val="3"/>
          <w:szCs w:val="28"/>
          <w:lang w:val="uk-UA"/>
        </w:rPr>
        <w:softHyphen/>
      </w:r>
      <w:r>
        <w:rPr>
          <w:color w:val="000000"/>
          <w:spacing w:val="-2"/>
          <w:szCs w:val="28"/>
          <w:lang w:val="uk-UA"/>
        </w:rPr>
        <w:t xml:space="preserve">ком з вектором напруги мережі </w:t>
      </w:r>
      <w:r>
        <w:rPr>
          <w:i/>
          <w:iCs/>
          <w:color w:val="000000"/>
          <w:spacing w:val="2"/>
          <w:szCs w:val="28"/>
          <w:lang w:val="en-US"/>
        </w:rPr>
        <w:t>U</w:t>
      </w:r>
      <w:r>
        <w:rPr>
          <w:i/>
          <w:iCs/>
          <w:color w:val="000000"/>
          <w:spacing w:val="2"/>
          <w:szCs w:val="28"/>
          <w:vertAlign w:val="subscript"/>
          <w:lang w:val="uk-UA"/>
        </w:rPr>
        <w:t>Ф</w:t>
      </w:r>
      <w:r>
        <w:rPr>
          <w:i/>
          <w:iCs/>
          <w:color w:val="000000"/>
          <w:spacing w:val="-2"/>
          <w:szCs w:val="28"/>
          <w:lang w:val="uk-UA"/>
        </w:rPr>
        <w:t xml:space="preserve">, </w:t>
      </w:r>
      <w:r>
        <w:rPr>
          <w:color w:val="000000"/>
          <w:spacing w:val="-2"/>
          <w:szCs w:val="28"/>
          <w:lang w:val="uk-UA"/>
        </w:rPr>
        <w:t xml:space="preserve">а реактивна складова </w:t>
      </w:r>
      <w:r>
        <w:rPr>
          <w:i/>
          <w:color w:val="000000"/>
          <w:spacing w:val="-2"/>
          <w:szCs w:val="28"/>
          <w:lang w:val="uk-UA"/>
        </w:rPr>
        <w:t>І</w:t>
      </w:r>
      <w:r>
        <w:rPr>
          <w:color w:val="000000"/>
          <w:spacing w:val="-2"/>
          <w:szCs w:val="28"/>
          <w:vertAlign w:val="subscript"/>
          <w:lang w:val="uk-UA"/>
        </w:rPr>
        <w:t>1р</w:t>
      </w:r>
      <w:r>
        <w:rPr>
          <w:color w:val="000000"/>
          <w:spacing w:val="-2"/>
          <w:szCs w:val="28"/>
          <w:lang w:val="uk-UA"/>
        </w:rPr>
        <w:t xml:space="preserve"> відстає </w:t>
      </w:r>
      <w:r>
        <w:rPr>
          <w:color w:val="000000"/>
          <w:szCs w:val="28"/>
          <w:lang w:val="uk-UA"/>
        </w:rPr>
        <w:t xml:space="preserve">від нього на 90°, що і визначає споживання реактивної потужності. </w:t>
      </w:r>
      <w:r>
        <w:rPr>
          <w:color w:val="000000"/>
          <w:spacing w:val="5"/>
          <w:szCs w:val="28"/>
          <w:lang w:val="uk-UA"/>
        </w:rPr>
        <w:t xml:space="preserve">Нехай СД працює при постійному навантаженні і споживає з </w:t>
      </w:r>
      <w:r>
        <w:rPr>
          <w:color w:val="000000"/>
          <w:spacing w:val="-1"/>
          <w:szCs w:val="28"/>
          <w:lang w:val="uk-UA"/>
        </w:rPr>
        <w:t>мережі активну потужність:</w:t>
      </w:r>
    </w:p>
    <w:p w:rsidR="009A123F" w:rsidRDefault="00F16983" w:rsidP="009A123F">
      <w:pPr>
        <w:shd w:val="clear" w:color="auto" w:fill="FFFFFF"/>
        <w:spacing w:line="360" w:lineRule="auto"/>
        <w:ind w:right="201" w:firstLine="708"/>
        <w:jc w:val="center"/>
        <w:rPr>
          <w:szCs w:val="28"/>
          <w:lang w:val="uk-UA"/>
        </w:rPr>
      </w:pPr>
      <w:r>
        <w:rPr>
          <w:noProof/>
          <w:position w:val="-14"/>
          <w:szCs w:val="28"/>
          <w:lang w:val="uk-UA"/>
        </w:rPr>
        <w:object w:dxaOrig="3060" w:dyaOrig="380">
          <v:shape id="_x0000_i1035" type="#_x0000_t75" alt="" style="width:153pt;height:19pt;mso-width-percent:0;mso-height-percent:0;mso-width-percent:0;mso-height-percent:0" o:ole="">
            <v:imagedata r:id="rId147" o:title=""/>
          </v:shape>
          <o:OLEObject Type="Embed" ProgID="Equation.DSMT4" ShapeID="_x0000_i1035" DrawAspect="Content" ObjectID="_1670258406" r:id="rId148"/>
        </w:object>
      </w:r>
    </w:p>
    <w:p w:rsidR="009A123F" w:rsidRDefault="009A123F" w:rsidP="009A123F">
      <w:pPr>
        <w:shd w:val="clear" w:color="auto" w:fill="FFFFFF"/>
        <w:spacing w:line="360" w:lineRule="auto"/>
        <w:ind w:right="201" w:firstLine="708"/>
        <w:jc w:val="both"/>
        <w:rPr>
          <w:szCs w:val="28"/>
          <w:lang w:val="uk-UA"/>
        </w:rPr>
      </w:pPr>
      <w:r>
        <w:rPr>
          <w:color w:val="000000"/>
          <w:spacing w:val="2"/>
          <w:szCs w:val="28"/>
          <w:lang w:val="uk-UA"/>
        </w:rPr>
        <w:t>З виразу видно, що при Р</w:t>
      </w:r>
      <w:r>
        <w:rPr>
          <w:color w:val="000000"/>
          <w:spacing w:val="2"/>
          <w:szCs w:val="28"/>
          <w:vertAlign w:val="subscript"/>
          <w:lang w:val="uk-UA"/>
        </w:rPr>
        <w:t>1</w:t>
      </w:r>
      <w:r>
        <w:rPr>
          <w:color w:val="000000"/>
          <w:spacing w:val="2"/>
          <w:szCs w:val="28"/>
          <w:lang w:val="uk-UA"/>
        </w:rPr>
        <w:t>= со</w:t>
      </w:r>
      <w:r>
        <w:rPr>
          <w:color w:val="000000"/>
          <w:spacing w:val="2"/>
          <w:szCs w:val="28"/>
          <w:lang w:val="en-US"/>
        </w:rPr>
        <w:t>nst</w:t>
      </w:r>
      <w:r>
        <w:rPr>
          <w:color w:val="000000"/>
          <w:spacing w:val="2"/>
          <w:szCs w:val="28"/>
          <w:lang w:val="uk-UA"/>
        </w:rPr>
        <w:t xml:space="preserve"> і струм </w:t>
      </w:r>
      <w:r>
        <w:rPr>
          <w:i/>
          <w:color w:val="000000"/>
          <w:spacing w:val="3"/>
          <w:szCs w:val="28"/>
          <w:lang w:val="uk-UA"/>
        </w:rPr>
        <w:t>І</w:t>
      </w:r>
      <w:r>
        <w:rPr>
          <w:color w:val="000000"/>
          <w:spacing w:val="3"/>
          <w:szCs w:val="28"/>
          <w:vertAlign w:val="subscript"/>
          <w:lang w:val="uk-UA"/>
        </w:rPr>
        <w:t>1а</w:t>
      </w:r>
      <w:r>
        <w:rPr>
          <w:color w:val="000000"/>
          <w:spacing w:val="2"/>
          <w:szCs w:val="28"/>
          <w:lang w:val="uk-UA"/>
        </w:rPr>
        <w:t xml:space="preserve"> = со</w:t>
      </w:r>
      <w:r>
        <w:rPr>
          <w:color w:val="000000"/>
          <w:spacing w:val="2"/>
          <w:szCs w:val="28"/>
          <w:lang w:val="en-US"/>
        </w:rPr>
        <w:t>nst</w:t>
      </w:r>
      <w:r>
        <w:rPr>
          <w:color w:val="000000"/>
          <w:spacing w:val="2"/>
          <w:szCs w:val="28"/>
          <w:lang w:val="uk-UA"/>
        </w:rPr>
        <w:t xml:space="preserve">. Тому при </w:t>
      </w:r>
      <w:r>
        <w:rPr>
          <w:color w:val="000000"/>
          <w:spacing w:val="6"/>
          <w:szCs w:val="28"/>
          <w:lang w:val="uk-UA"/>
        </w:rPr>
        <w:t xml:space="preserve">зростанні струму збудження СД кінець вектора повного струму </w:t>
      </w:r>
      <w:r>
        <w:rPr>
          <w:i/>
          <w:color w:val="000000"/>
          <w:spacing w:val="-2"/>
          <w:szCs w:val="28"/>
          <w:lang w:val="uk-UA"/>
        </w:rPr>
        <w:t>І</w:t>
      </w:r>
      <w:r>
        <w:rPr>
          <w:color w:val="000000"/>
          <w:spacing w:val="-2"/>
          <w:szCs w:val="28"/>
          <w:vertAlign w:val="subscript"/>
          <w:lang w:val="uk-UA"/>
        </w:rPr>
        <w:t>1</w:t>
      </w:r>
      <w:r>
        <w:rPr>
          <w:color w:val="000000"/>
          <w:spacing w:val="7"/>
          <w:szCs w:val="28"/>
          <w:lang w:val="uk-UA"/>
        </w:rPr>
        <w:t xml:space="preserve">, буде переміщуватися вгору по штриховій вертикальній лінії </w:t>
      </w:r>
      <w:r>
        <w:rPr>
          <w:color w:val="000000"/>
          <w:spacing w:val="4"/>
          <w:szCs w:val="28"/>
          <w:lang w:val="uk-UA"/>
        </w:rPr>
        <w:t>(</w:t>
      </w:r>
      <w:r>
        <w:rPr>
          <w:spacing w:val="4"/>
          <w:szCs w:val="28"/>
          <w:lang w:val="uk-UA"/>
        </w:rPr>
        <w:t>рис. 2.4</w:t>
      </w:r>
      <w:r>
        <w:rPr>
          <w:color w:val="000000"/>
          <w:spacing w:val="4"/>
          <w:szCs w:val="28"/>
          <w:lang w:val="uk-UA"/>
        </w:rPr>
        <w:t xml:space="preserve">), що </w:t>
      </w:r>
      <w:r>
        <w:rPr>
          <w:color w:val="000000"/>
          <w:spacing w:val="4"/>
          <w:szCs w:val="28"/>
          <w:lang w:val="uk-UA"/>
        </w:rPr>
        <w:lastRenderedPageBreak/>
        <w:t xml:space="preserve">означає зменшення реактивної складової струму. </w:t>
      </w:r>
      <w:r>
        <w:rPr>
          <w:color w:val="000000"/>
          <w:spacing w:val="5"/>
          <w:szCs w:val="28"/>
          <w:lang w:val="uk-UA"/>
        </w:rPr>
        <w:t>При деякому струмі збудження, близьке до номінального, реак</w:t>
      </w:r>
      <w:r>
        <w:rPr>
          <w:color w:val="000000"/>
          <w:spacing w:val="-6"/>
          <w:szCs w:val="28"/>
          <w:lang w:val="uk-UA"/>
        </w:rPr>
        <w:t>тивна складова струму стане дорівнювати нулю, тобто струм ста</w:t>
      </w:r>
      <w:r>
        <w:rPr>
          <w:color w:val="000000"/>
          <w:spacing w:val="-6"/>
          <w:szCs w:val="28"/>
          <w:lang w:val="uk-UA"/>
        </w:rPr>
        <w:softHyphen/>
        <w:t>тора дорівнюватиме активній складовій І</w:t>
      </w:r>
      <w:r>
        <w:rPr>
          <w:color w:val="000000"/>
          <w:spacing w:val="-6"/>
          <w:szCs w:val="28"/>
          <w:vertAlign w:val="subscript"/>
          <w:lang w:val="uk-UA"/>
        </w:rPr>
        <w:t>1а</w:t>
      </w:r>
      <w:r>
        <w:rPr>
          <w:color w:val="000000"/>
          <w:spacing w:val="-6"/>
          <w:szCs w:val="28"/>
          <w:lang w:val="uk-UA"/>
        </w:rPr>
        <w:t xml:space="preserve">. Цьому режиму і буде </w:t>
      </w:r>
      <w:r>
        <w:rPr>
          <w:color w:val="000000"/>
          <w:spacing w:val="-3"/>
          <w:szCs w:val="28"/>
          <w:lang w:val="uk-UA"/>
        </w:rPr>
        <w:t xml:space="preserve">відповідати точка мінімуму кривих струмів </w:t>
      </w:r>
      <w:r>
        <w:rPr>
          <w:i/>
          <w:color w:val="000000"/>
          <w:szCs w:val="28"/>
          <w:lang w:val="uk-UA"/>
        </w:rPr>
        <w:t>І</w:t>
      </w:r>
      <w:r>
        <w:rPr>
          <w:color w:val="000000"/>
          <w:szCs w:val="28"/>
          <w:vertAlign w:val="subscript"/>
          <w:lang w:val="uk-UA"/>
        </w:rPr>
        <w:t>1</w:t>
      </w:r>
      <w:r>
        <w:rPr>
          <w:color w:val="000000"/>
          <w:spacing w:val="1"/>
          <w:szCs w:val="28"/>
          <w:lang w:val="uk-UA"/>
        </w:rPr>
        <w:t>(</w:t>
      </w:r>
      <w:r>
        <w:rPr>
          <w:i/>
          <w:color w:val="000000"/>
          <w:szCs w:val="28"/>
          <w:lang w:val="uk-UA"/>
        </w:rPr>
        <w:t xml:space="preserve"> І</w:t>
      </w:r>
      <w:r>
        <w:rPr>
          <w:color w:val="000000"/>
          <w:spacing w:val="2"/>
          <w:szCs w:val="28"/>
          <w:vertAlign w:val="subscript"/>
          <w:lang w:val="uk-UA"/>
        </w:rPr>
        <w:t xml:space="preserve"> з</w:t>
      </w:r>
      <w:r>
        <w:rPr>
          <w:color w:val="000000"/>
          <w:spacing w:val="1"/>
          <w:szCs w:val="28"/>
          <w:lang w:val="uk-UA"/>
        </w:rPr>
        <w:t>)</w:t>
      </w:r>
      <w:r>
        <w:rPr>
          <w:color w:val="000000"/>
          <w:spacing w:val="-3"/>
          <w:szCs w:val="28"/>
          <w:lang w:val="uk-UA"/>
        </w:rPr>
        <w:t xml:space="preserve"> і максимально </w:t>
      </w:r>
      <w:r>
        <w:rPr>
          <w:color w:val="000000"/>
          <w:spacing w:val="-8"/>
          <w:szCs w:val="28"/>
          <w:lang w:val="uk-UA"/>
        </w:rPr>
        <w:t xml:space="preserve">можливе значення </w:t>
      </w:r>
      <w:r>
        <w:rPr>
          <w:color w:val="000000"/>
          <w:spacing w:val="-5"/>
          <w:szCs w:val="28"/>
          <w:lang w:val="en-US"/>
        </w:rPr>
        <w:t>cos</w:t>
      </w:r>
      <w:r>
        <w:rPr>
          <w:rFonts w:ascii="GreekC" w:hAnsi="GreekC" w:cs="GreekC"/>
          <w:color w:val="000000"/>
          <w:spacing w:val="-5"/>
          <w:szCs w:val="28"/>
          <w:lang w:val="en-US"/>
        </w:rPr>
        <w:t>f</w:t>
      </w:r>
      <w:r>
        <w:rPr>
          <w:color w:val="000000"/>
          <w:spacing w:val="-8"/>
          <w:szCs w:val="28"/>
          <w:lang w:val="uk-UA"/>
        </w:rPr>
        <w:t xml:space="preserve"> =1.</w:t>
      </w:r>
    </w:p>
    <w:p w:rsidR="009A123F" w:rsidRDefault="009A123F" w:rsidP="009A123F">
      <w:pPr>
        <w:shd w:val="clear" w:color="auto" w:fill="FFFFFF"/>
        <w:spacing w:line="360" w:lineRule="auto"/>
        <w:ind w:right="201" w:firstLine="708"/>
        <w:jc w:val="both"/>
        <w:rPr>
          <w:szCs w:val="28"/>
        </w:rPr>
      </w:pPr>
      <w:r>
        <w:rPr>
          <w:color w:val="000000"/>
          <w:spacing w:val="-7"/>
          <w:szCs w:val="28"/>
          <w:lang w:val="uk-UA"/>
        </w:rPr>
        <w:t>При подальшому збільшенні струму збудження (перезбуджен</w:t>
      </w:r>
      <w:r>
        <w:rPr>
          <w:color w:val="000000"/>
          <w:spacing w:val="-5"/>
          <w:szCs w:val="28"/>
          <w:lang w:val="uk-UA"/>
        </w:rPr>
        <w:t xml:space="preserve">ня СД) знову з'явиться реактивна складова струму </w:t>
      </w:r>
      <w:r>
        <w:rPr>
          <w:i/>
          <w:color w:val="000000"/>
          <w:spacing w:val="-5"/>
          <w:szCs w:val="28"/>
          <w:lang w:val="uk-UA"/>
        </w:rPr>
        <w:t>І</w:t>
      </w:r>
      <w:r>
        <w:rPr>
          <w:color w:val="000000"/>
          <w:spacing w:val="-5"/>
          <w:szCs w:val="28"/>
          <w:lang w:val="uk-UA"/>
        </w:rPr>
        <w:t>'</w:t>
      </w:r>
      <w:r>
        <w:rPr>
          <w:color w:val="000000"/>
          <w:spacing w:val="-5"/>
          <w:szCs w:val="28"/>
          <w:vertAlign w:val="subscript"/>
          <w:lang w:val="uk-UA"/>
        </w:rPr>
        <w:t>1р</w:t>
      </w:r>
      <w:r>
        <w:rPr>
          <w:color w:val="000000"/>
          <w:spacing w:val="-5"/>
          <w:szCs w:val="28"/>
          <w:lang w:val="uk-UA"/>
        </w:rPr>
        <w:t xml:space="preserve"> , але уже ви</w:t>
      </w:r>
      <w:r>
        <w:rPr>
          <w:color w:val="000000"/>
          <w:spacing w:val="-5"/>
          <w:szCs w:val="28"/>
          <w:lang w:val="uk-UA"/>
        </w:rPr>
        <w:softHyphen/>
      </w:r>
      <w:r>
        <w:rPr>
          <w:color w:val="000000"/>
          <w:spacing w:val="-6"/>
          <w:szCs w:val="28"/>
          <w:lang w:val="uk-UA"/>
        </w:rPr>
        <w:t xml:space="preserve">переджуюча напругу мережі на 90°. Струм статора </w:t>
      </w:r>
      <w:r>
        <w:rPr>
          <w:i/>
          <w:color w:val="000000"/>
          <w:spacing w:val="-5"/>
          <w:szCs w:val="28"/>
          <w:lang w:val="uk-UA"/>
        </w:rPr>
        <w:t>І</w:t>
      </w:r>
      <w:r>
        <w:rPr>
          <w:color w:val="000000"/>
          <w:spacing w:val="-5"/>
          <w:szCs w:val="28"/>
          <w:lang w:val="uk-UA"/>
        </w:rPr>
        <w:t>'</w:t>
      </w:r>
      <w:r>
        <w:rPr>
          <w:color w:val="000000"/>
          <w:spacing w:val="-5"/>
          <w:szCs w:val="28"/>
          <w:vertAlign w:val="subscript"/>
          <w:lang w:val="uk-UA"/>
        </w:rPr>
        <w:t xml:space="preserve">1 </w:t>
      </w:r>
      <w:r>
        <w:rPr>
          <w:color w:val="000000"/>
          <w:spacing w:val="-6"/>
          <w:szCs w:val="28"/>
          <w:lang w:val="uk-UA"/>
        </w:rPr>
        <w:t xml:space="preserve">також буде </w:t>
      </w:r>
      <w:r>
        <w:rPr>
          <w:color w:val="000000"/>
          <w:spacing w:val="-7"/>
          <w:szCs w:val="28"/>
          <w:lang w:val="uk-UA"/>
        </w:rPr>
        <w:t>випереджати напругу мережі, і СД буде працювати з випереджую</w:t>
      </w:r>
      <w:r>
        <w:rPr>
          <w:color w:val="000000"/>
          <w:spacing w:val="-7"/>
          <w:szCs w:val="28"/>
          <w:lang w:val="uk-UA"/>
        </w:rPr>
        <w:softHyphen/>
      </w:r>
      <w:r>
        <w:rPr>
          <w:color w:val="000000"/>
          <w:spacing w:val="-5"/>
          <w:szCs w:val="28"/>
          <w:lang w:val="uk-UA"/>
        </w:rPr>
        <w:t xml:space="preserve">чим </w:t>
      </w:r>
      <w:r>
        <w:rPr>
          <w:color w:val="000000"/>
          <w:spacing w:val="-5"/>
          <w:szCs w:val="28"/>
          <w:lang w:val="en-US"/>
        </w:rPr>
        <w:t>cos</w:t>
      </w:r>
      <w:r>
        <w:rPr>
          <w:rFonts w:ascii="GreekC" w:hAnsi="GreekC" w:cs="GreekC"/>
          <w:color w:val="000000"/>
          <w:spacing w:val="-5"/>
          <w:szCs w:val="28"/>
          <w:lang w:val="en-US"/>
        </w:rPr>
        <w:t>f</w:t>
      </w:r>
      <w:r>
        <w:rPr>
          <w:color w:val="000000"/>
          <w:spacing w:val="-5"/>
          <w:szCs w:val="28"/>
          <w:lang w:val="uk-UA"/>
        </w:rPr>
        <w:t>, віддаючи реактивну енергію в мережу живлення.</w:t>
      </w:r>
    </w:p>
    <w:p w:rsidR="009A123F" w:rsidRDefault="009A123F" w:rsidP="009A123F">
      <w:pPr>
        <w:shd w:val="clear" w:color="auto" w:fill="FFFFFF"/>
        <w:spacing w:line="360" w:lineRule="auto"/>
        <w:ind w:right="201" w:firstLine="708"/>
        <w:jc w:val="both"/>
        <w:rPr>
          <w:szCs w:val="28"/>
        </w:rPr>
      </w:pPr>
      <w:r>
        <w:rPr>
          <w:color w:val="000000"/>
          <w:spacing w:val="-6"/>
          <w:szCs w:val="28"/>
          <w:lang w:val="uk-UA"/>
        </w:rPr>
        <w:t xml:space="preserve">На </w:t>
      </w:r>
      <w:r>
        <w:rPr>
          <w:spacing w:val="-6"/>
          <w:szCs w:val="28"/>
          <w:lang w:val="uk-UA"/>
        </w:rPr>
        <w:t>рис. 2.4</w:t>
      </w:r>
      <w:r>
        <w:rPr>
          <w:color w:val="000000"/>
          <w:spacing w:val="-6"/>
          <w:szCs w:val="28"/>
          <w:lang w:val="uk-UA"/>
        </w:rPr>
        <w:t xml:space="preserve"> показані залежності при двох рівнях навантажен</w:t>
      </w:r>
      <w:r>
        <w:rPr>
          <w:color w:val="000000"/>
          <w:spacing w:val="-6"/>
          <w:szCs w:val="28"/>
          <w:lang w:val="uk-UA"/>
        </w:rPr>
        <w:softHyphen/>
      </w:r>
      <w:r>
        <w:rPr>
          <w:color w:val="000000"/>
          <w:spacing w:val="-8"/>
          <w:szCs w:val="28"/>
          <w:lang w:val="uk-UA"/>
        </w:rPr>
        <w:t xml:space="preserve">ня — номінальному </w:t>
      </w:r>
      <w:r>
        <w:rPr>
          <w:iCs/>
          <w:color w:val="000000"/>
          <w:spacing w:val="-8"/>
          <w:szCs w:val="28"/>
          <w:lang w:val="uk-UA"/>
        </w:rPr>
        <w:t>(Р</w:t>
      </w:r>
      <w:r>
        <w:rPr>
          <w:iCs/>
          <w:color w:val="000000"/>
          <w:spacing w:val="-8"/>
          <w:szCs w:val="28"/>
          <w:vertAlign w:val="subscript"/>
          <w:lang w:val="uk-UA"/>
        </w:rPr>
        <w:t>н</w:t>
      </w:r>
      <w:r>
        <w:rPr>
          <w:iCs/>
          <w:color w:val="000000"/>
          <w:spacing w:val="-8"/>
          <w:szCs w:val="28"/>
          <w:lang w:val="uk-UA"/>
        </w:rPr>
        <w:t>)</w:t>
      </w:r>
      <w:r>
        <w:rPr>
          <w:i/>
          <w:iCs/>
          <w:color w:val="000000"/>
          <w:spacing w:val="-8"/>
          <w:szCs w:val="28"/>
          <w:lang w:val="uk-UA"/>
        </w:rPr>
        <w:t xml:space="preserve"> </w:t>
      </w:r>
      <w:r>
        <w:rPr>
          <w:color w:val="000000"/>
          <w:spacing w:val="-8"/>
          <w:szCs w:val="28"/>
          <w:lang w:val="uk-UA"/>
        </w:rPr>
        <w:t>і при неробочому ході (Р</w:t>
      </w:r>
      <w:r>
        <w:rPr>
          <w:color w:val="000000"/>
          <w:spacing w:val="-8"/>
          <w:szCs w:val="28"/>
          <w:vertAlign w:val="subscript"/>
          <w:lang w:val="uk-UA"/>
        </w:rPr>
        <w:t>х</w:t>
      </w:r>
      <w:r>
        <w:rPr>
          <w:color w:val="000000"/>
          <w:spacing w:val="-8"/>
          <w:szCs w:val="28"/>
          <w:lang w:val="uk-UA"/>
        </w:rPr>
        <w:t>). Зона характе</w:t>
      </w:r>
      <w:r>
        <w:rPr>
          <w:color w:val="000000"/>
          <w:spacing w:val="-8"/>
          <w:szCs w:val="28"/>
          <w:lang w:val="uk-UA"/>
        </w:rPr>
        <w:softHyphen/>
        <w:t xml:space="preserve">ристик праворуч від штрих-пунктирної лінії </w:t>
      </w:r>
      <w:r>
        <w:rPr>
          <w:color w:val="000000"/>
          <w:spacing w:val="-5"/>
          <w:szCs w:val="28"/>
          <w:lang w:val="en-US"/>
        </w:rPr>
        <w:t>cos</w:t>
      </w:r>
      <w:r>
        <w:rPr>
          <w:rFonts w:ascii="GreekC" w:hAnsi="GreekC" w:cs="GreekC"/>
          <w:color w:val="000000"/>
          <w:spacing w:val="-5"/>
          <w:szCs w:val="28"/>
          <w:lang w:val="en-US"/>
        </w:rPr>
        <w:t>f</w:t>
      </w:r>
      <w:r>
        <w:rPr>
          <w:color w:val="000000"/>
          <w:spacing w:val="-8"/>
          <w:szCs w:val="28"/>
          <w:lang w:val="uk-UA"/>
        </w:rPr>
        <w:t xml:space="preserve"> =1 відповідає ро</w:t>
      </w:r>
      <w:r>
        <w:rPr>
          <w:color w:val="000000"/>
          <w:spacing w:val="-8"/>
          <w:szCs w:val="28"/>
          <w:lang w:val="uk-UA"/>
        </w:rPr>
        <w:softHyphen/>
      </w:r>
      <w:r>
        <w:rPr>
          <w:color w:val="000000"/>
          <w:spacing w:val="-9"/>
          <w:szCs w:val="28"/>
          <w:lang w:val="uk-UA"/>
        </w:rPr>
        <w:t xml:space="preserve">боті СД із випереджуючим </w:t>
      </w:r>
      <w:r>
        <w:rPr>
          <w:color w:val="000000"/>
          <w:spacing w:val="-5"/>
          <w:szCs w:val="28"/>
          <w:lang w:val="en-US"/>
        </w:rPr>
        <w:t>cos</w:t>
      </w:r>
      <w:r>
        <w:rPr>
          <w:rFonts w:ascii="GreekC" w:hAnsi="GreekC" w:cs="GreekC"/>
          <w:color w:val="000000"/>
          <w:spacing w:val="-5"/>
          <w:szCs w:val="28"/>
          <w:lang w:val="en-US"/>
        </w:rPr>
        <w:t>f</w:t>
      </w:r>
      <w:r>
        <w:rPr>
          <w:color w:val="000000"/>
          <w:spacing w:val="-8"/>
          <w:szCs w:val="28"/>
          <w:lang w:val="uk-UA"/>
        </w:rPr>
        <w:t xml:space="preserve"> </w:t>
      </w:r>
      <w:r>
        <w:rPr>
          <w:color w:val="000000"/>
          <w:spacing w:val="-9"/>
          <w:szCs w:val="28"/>
          <w:lang w:val="uk-UA"/>
        </w:rPr>
        <w:t>, а ліворуч — з відстаючим. З рис</w:t>
      </w:r>
      <w:r>
        <w:rPr>
          <w:spacing w:val="-9"/>
          <w:szCs w:val="28"/>
          <w:lang w:val="uk-UA"/>
        </w:rPr>
        <w:t xml:space="preserve">. </w:t>
      </w:r>
      <w:r>
        <w:rPr>
          <w:spacing w:val="-6"/>
          <w:szCs w:val="28"/>
          <w:lang w:val="uk-UA"/>
        </w:rPr>
        <w:t>2.17</w:t>
      </w:r>
      <w:r>
        <w:rPr>
          <w:color w:val="000000"/>
          <w:spacing w:val="-3"/>
          <w:szCs w:val="28"/>
          <w:lang w:val="uk-UA"/>
        </w:rPr>
        <w:t xml:space="preserve"> видно, що з ростом потужності навантаження зона генерації </w:t>
      </w:r>
      <w:r>
        <w:rPr>
          <w:color w:val="000000"/>
          <w:spacing w:val="-6"/>
          <w:szCs w:val="28"/>
          <w:lang w:val="uk-UA"/>
        </w:rPr>
        <w:t xml:space="preserve">реактивної потужності випереджуючого </w:t>
      </w:r>
      <w:r>
        <w:rPr>
          <w:color w:val="000000"/>
          <w:spacing w:val="-5"/>
          <w:szCs w:val="28"/>
          <w:lang w:val="en-US"/>
        </w:rPr>
        <w:t>cos</w:t>
      </w:r>
      <w:r>
        <w:rPr>
          <w:rFonts w:ascii="GreekC" w:hAnsi="GreekC" w:cs="GreekC"/>
          <w:color w:val="000000"/>
          <w:spacing w:val="-5"/>
          <w:szCs w:val="28"/>
          <w:lang w:val="en-US"/>
        </w:rPr>
        <w:t>f</w:t>
      </w:r>
      <w:r>
        <w:rPr>
          <w:color w:val="000000"/>
          <w:spacing w:val="-6"/>
          <w:szCs w:val="28"/>
          <w:lang w:val="uk-UA"/>
        </w:rPr>
        <w:t xml:space="preserve"> зміщується у бік ве</w:t>
      </w:r>
      <w:r>
        <w:rPr>
          <w:color w:val="000000"/>
          <w:spacing w:val="1"/>
          <w:szCs w:val="28"/>
          <w:lang w:val="uk-UA"/>
        </w:rPr>
        <w:t xml:space="preserve">ликих струмів збудження. Таким чином, якщо СД працює зі </w:t>
      </w:r>
      <w:r>
        <w:rPr>
          <w:color w:val="000000"/>
          <w:spacing w:val="-2"/>
          <w:szCs w:val="28"/>
          <w:lang w:val="uk-UA"/>
        </w:rPr>
        <w:t xml:space="preserve">змінним навантаженням на валу, то для повного використання </w:t>
      </w:r>
      <w:r>
        <w:rPr>
          <w:color w:val="000000"/>
          <w:spacing w:val="-8"/>
          <w:szCs w:val="28"/>
          <w:lang w:val="uk-UA"/>
        </w:rPr>
        <w:t xml:space="preserve">його компенсаційних властивостей, потрібна відповідна зміна його </w:t>
      </w:r>
      <w:r>
        <w:rPr>
          <w:color w:val="000000"/>
          <w:spacing w:val="-5"/>
          <w:szCs w:val="28"/>
          <w:lang w:val="uk-UA"/>
        </w:rPr>
        <w:t>струму збудження, що призводить до збільшення габаритної по</w:t>
      </w:r>
      <w:r>
        <w:rPr>
          <w:color w:val="000000"/>
          <w:spacing w:val="-5"/>
          <w:szCs w:val="28"/>
          <w:lang w:val="uk-UA"/>
        </w:rPr>
        <w:softHyphen/>
      </w:r>
      <w:r>
        <w:rPr>
          <w:color w:val="000000"/>
          <w:spacing w:val="-6"/>
          <w:szCs w:val="28"/>
          <w:lang w:val="uk-UA"/>
        </w:rPr>
        <w:t>тужності двигуна.</w:t>
      </w:r>
    </w:p>
    <w:p w:rsidR="009A123F" w:rsidRDefault="009A123F" w:rsidP="009A123F">
      <w:pPr>
        <w:shd w:val="clear" w:color="auto" w:fill="FFFFFF"/>
        <w:spacing w:line="360" w:lineRule="auto"/>
        <w:ind w:right="201" w:firstLine="708"/>
        <w:rPr>
          <w:color w:val="000000"/>
          <w:spacing w:val="-4"/>
          <w:szCs w:val="28"/>
          <w:lang w:val="uk-UA"/>
        </w:rPr>
      </w:pPr>
      <w:r>
        <w:rPr>
          <w:color w:val="000000"/>
          <w:spacing w:val="-4"/>
          <w:szCs w:val="28"/>
          <w:lang w:val="uk-UA"/>
        </w:rPr>
        <w:t>Відношення повної (габаритної) потужності до активної:</w:t>
      </w:r>
    </w:p>
    <w:p w:rsidR="009A123F" w:rsidRDefault="00F16983" w:rsidP="009A123F">
      <w:pPr>
        <w:shd w:val="clear" w:color="auto" w:fill="FFFFFF"/>
        <w:spacing w:line="360" w:lineRule="auto"/>
        <w:ind w:right="201" w:firstLine="708"/>
        <w:jc w:val="center"/>
        <w:rPr>
          <w:color w:val="000000"/>
          <w:spacing w:val="-4"/>
          <w:szCs w:val="28"/>
          <w:lang w:val="uk-UA"/>
        </w:rPr>
      </w:pPr>
      <w:r>
        <w:rPr>
          <w:noProof/>
          <w:color w:val="000000"/>
          <w:spacing w:val="-4"/>
          <w:position w:val="-30"/>
          <w:szCs w:val="28"/>
          <w:lang w:val="uk-UA"/>
        </w:rPr>
        <w:object w:dxaOrig="2780" w:dyaOrig="800">
          <v:shape id="_x0000_i1034" type="#_x0000_t75" alt="" style="width:139pt;height:40pt;mso-width-percent:0;mso-height-percent:0;mso-width-percent:0;mso-height-percent:0" o:ole="">
            <v:imagedata r:id="rId149" o:title=""/>
          </v:shape>
          <o:OLEObject Type="Embed" ProgID="Equation.DSMT4" ShapeID="_x0000_i1034" DrawAspect="Content" ObjectID="_1670258407" r:id="rId150"/>
        </w:object>
      </w:r>
      <w:r w:rsidR="009A123F">
        <w:rPr>
          <w:color w:val="000000"/>
          <w:spacing w:val="-4"/>
          <w:szCs w:val="28"/>
          <w:lang w:val="uk-UA"/>
        </w:rPr>
        <w:t>.</w:t>
      </w:r>
    </w:p>
    <w:p w:rsidR="009A123F" w:rsidRDefault="009A123F" w:rsidP="009A123F">
      <w:pPr>
        <w:shd w:val="clear" w:color="auto" w:fill="FFFFFF"/>
        <w:spacing w:line="360" w:lineRule="auto"/>
        <w:ind w:right="201" w:firstLine="708"/>
        <w:rPr>
          <w:color w:val="000000"/>
          <w:spacing w:val="-4"/>
          <w:szCs w:val="28"/>
        </w:rPr>
      </w:pPr>
      <w:r>
        <w:rPr>
          <w:color w:val="000000"/>
          <w:spacing w:val="-4"/>
          <w:szCs w:val="28"/>
          <w:lang w:val="uk-UA"/>
        </w:rPr>
        <w:t>Споживана реактивна потужність СД:</w:t>
      </w:r>
    </w:p>
    <w:p w:rsidR="009A123F" w:rsidRDefault="00F16983" w:rsidP="009A123F">
      <w:pPr>
        <w:shd w:val="clear" w:color="auto" w:fill="FFFFFF"/>
        <w:spacing w:line="360" w:lineRule="auto"/>
        <w:ind w:right="201" w:firstLine="708"/>
        <w:jc w:val="center"/>
        <w:rPr>
          <w:szCs w:val="28"/>
        </w:rPr>
      </w:pPr>
      <w:r>
        <w:rPr>
          <w:noProof/>
          <w:color w:val="000000"/>
          <w:spacing w:val="-12"/>
          <w:position w:val="-14"/>
          <w:szCs w:val="28"/>
          <w:lang w:val="uk-UA"/>
        </w:rPr>
        <w:object w:dxaOrig="1880" w:dyaOrig="380">
          <v:shape id="_x0000_i1033" type="#_x0000_t75" alt="" style="width:103pt;height:21pt;mso-width-percent:0;mso-height-percent:0;mso-width-percent:0;mso-height-percent:0" o:ole="">
            <v:imagedata r:id="rId151" o:title=""/>
          </v:shape>
          <o:OLEObject Type="Embed" ProgID="Equation.DSMT4" ShapeID="_x0000_i1033" DrawAspect="Content" ObjectID="_1670258408" r:id="rId152"/>
        </w:object>
      </w:r>
    </w:p>
    <w:p w:rsidR="009A123F" w:rsidRDefault="009A123F" w:rsidP="009A123F">
      <w:pPr>
        <w:shd w:val="clear" w:color="auto" w:fill="FFFFFF"/>
        <w:spacing w:line="360" w:lineRule="auto"/>
        <w:ind w:right="201" w:firstLine="708"/>
        <w:jc w:val="both"/>
        <w:rPr>
          <w:color w:val="000000"/>
          <w:spacing w:val="-6"/>
          <w:szCs w:val="28"/>
        </w:rPr>
      </w:pPr>
      <w:r>
        <w:rPr>
          <w:color w:val="000000"/>
          <w:spacing w:val="-3"/>
          <w:szCs w:val="28"/>
          <w:lang w:val="uk-UA"/>
        </w:rPr>
        <w:t xml:space="preserve">Зручніший вираз можна одержати з векторних діаграм. Для </w:t>
      </w:r>
      <w:r>
        <w:rPr>
          <w:color w:val="000000"/>
          <w:spacing w:val="-6"/>
          <w:szCs w:val="28"/>
          <w:lang w:val="uk-UA"/>
        </w:rPr>
        <w:t>полюсного двигуна:</w:t>
      </w:r>
    </w:p>
    <w:p w:rsidR="009A123F" w:rsidRDefault="00F16983" w:rsidP="009A123F">
      <w:pPr>
        <w:shd w:val="clear" w:color="auto" w:fill="FFFFFF"/>
        <w:spacing w:line="360" w:lineRule="auto"/>
        <w:ind w:right="201" w:firstLine="708"/>
        <w:jc w:val="center"/>
        <w:rPr>
          <w:szCs w:val="28"/>
        </w:rPr>
      </w:pPr>
      <w:r>
        <w:rPr>
          <w:noProof/>
          <w:position w:val="-36"/>
          <w:szCs w:val="28"/>
          <w:lang w:val="en-US"/>
        </w:rPr>
        <w:object w:dxaOrig="4160" w:dyaOrig="840">
          <v:shape id="_x0000_i1032" type="#_x0000_t75" alt="" style="width:208pt;height:42pt;mso-width-percent:0;mso-height-percent:0;mso-width-percent:0;mso-height-percent:0" o:ole="">
            <v:imagedata r:id="rId153" o:title=""/>
          </v:shape>
          <o:OLEObject Type="Embed" ProgID="Equation.DSMT4" ShapeID="_x0000_i1032" DrawAspect="Content" ObjectID="_1670258409" r:id="rId154"/>
        </w:object>
      </w:r>
      <w:r w:rsidR="009A123F">
        <w:rPr>
          <w:szCs w:val="28"/>
        </w:rPr>
        <w:t>,</w:t>
      </w:r>
    </w:p>
    <w:p w:rsidR="009A123F" w:rsidRDefault="009A123F" w:rsidP="009A123F">
      <w:pPr>
        <w:shd w:val="clear" w:color="auto" w:fill="FFFFFF"/>
        <w:spacing w:line="360" w:lineRule="auto"/>
        <w:ind w:right="201" w:firstLine="708"/>
        <w:rPr>
          <w:szCs w:val="28"/>
        </w:rPr>
      </w:pPr>
      <w:r>
        <w:rPr>
          <w:color w:val="000000"/>
          <w:szCs w:val="28"/>
          <w:lang w:val="uk-UA"/>
        </w:rPr>
        <w:t xml:space="preserve">де </w:t>
      </w:r>
      <w:r>
        <w:rPr>
          <w:i/>
          <w:iCs/>
          <w:color w:val="000000"/>
          <w:szCs w:val="28"/>
          <w:lang w:val="uk-UA"/>
        </w:rPr>
        <w:t>Х</w:t>
      </w:r>
      <w:r>
        <w:rPr>
          <w:i/>
          <w:iCs/>
          <w:color w:val="000000"/>
          <w:szCs w:val="28"/>
          <w:vertAlign w:val="subscript"/>
          <w:lang w:val="en-US"/>
        </w:rPr>
        <w:t>d</w:t>
      </w:r>
      <w:r>
        <w:rPr>
          <w:i/>
          <w:iCs/>
          <w:color w:val="000000"/>
          <w:szCs w:val="28"/>
          <w:lang w:val="uk-UA"/>
        </w:rPr>
        <w:t xml:space="preserve"> і</w:t>
      </w:r>
      <w:r>
        <w:rPr>
          <w:i/>
          <w:iCs/>
          <w:color w:val="000000"/>
          <w:szCs w:val="28"/>
        </w:rPr>
        <w:t xml:space="preserve"> </w:t>
      </w:r>
      <w:r>
        <w:rPr>
          <w:i/>
          <w:iCs/>
          <w:color w:val="000000"/>
          <w:szCs w:val="28"/>
          <w:lang w:val="uk-UA"/>
        </w:rPr>
        <w:t>Х</w:t>
      </w:r>
      <w:r>
        <w:rPr>
          <w:i/>
          <w:iCs/>
          <w:color w:val="000000"/>
          <w:szCs w:val="28"/>
          <w:vertAlign w:val="subscript"/>
          <w:lang w:val="en-US"/>
        </w:rPr>
        <w:t>q</w:t>
      </w:r>
      <w:r>
        <w:rPr>
          <w:i/>
          <w:iCs/>
          <w:color w:val="000000"/>
          <w:szCs w:val="28"/>
          <w:lang w:val="uk-UA"/>
        </w:rPr>
        <w:t xml:space="preserve"> — </w:t>
      </w:r>
      <w:r>
        <w:rPr>
          <w:color w:val="000000"/>
          <w:szCs w:val="28"/>
          <w:lang w:val="uk-UA"/>
        </w:rPr>
        <w:t>індуктивні опори СД відповідно по поздовжній і по</w:t>
      </w:r>
      <w:r>
        <w:rPr>
          <w:color w:val="000000"/>
          <w:szCs w:val="28"/>
          <w:lang w:val="uk-UA"/>
        </w:rPr>
        <w:softHyphen/>
      </w:r>
      <w:r>
        <w:rPr>
          <w:color w:val="000000"/>
          <w:spacing w:val="2"/>
          <w:szCs w:val="28"/>
          <w:lang w:val="uk-UA"/>
        </w:rPr>
        <w:t>перечній осях.</w:t>
      </w:r>
    </w:p>
    <w:p w:rsidR="009A123F" w:rsidRDefault="009A123F" w:rsidP="009A123F">
      <w:pPr>
        <w:shd w:val="clear" w:color="auto" w:fill="FFFFFF"/>
        <w:spacing w:line="360" w:lineRule="auto"/>
        <w:ind w:right="201" w:firstLine="708"/>
        <w:rPr>
          <w:color w:val="000000"/>
          <w:spacing w:val="4"/>
          <w:szCs w:val="28"/>
        </w:rPr>
      </w:pPr>
      <w:r>
        <w:rPr>
          <w:color w:val="000000"/>
          <w:spacing w:val="4"/>
          <w:szCs w:val="28"/>
          <w:lang w:val="uk-UA"/>
        </w:rPr>
        <w:t xml:space="preserve">Для неполюсного двигуна </w:t>
      </w:r>
      <w:r>
        <w:rPr>
          <w:i/>
          <w:iCs/>
          <w:color w:val="000000"/>
          <w:szCs w:val="28"/>
          <w:lang w:val="uk-UA"/>
        </w:rPr>
        <w:t>Х</w:t>
      </w:r>
      <w:r>
        <w:rPr>
          <w:i/>
          <w:iCs/>
          <w:color w:val="000000"/>
          <w:szCs w:val="28"/>
          <w:vertAlign w:val="subscript"/>
          <w:lang w:val="en-US"/>
        </w:rPr>
        <w:t>d</w:t>
      </w:r>
      <w:r>
        <w:rPr>
          <w:i/>
          <w:iCs/>
          <w:color w:val="000000"/>
          <w:szCs w:val="28"/>
          <w:lang w:val="uk-UA"/>
        </w:rPr>
        <w:t xml:space="preserve"> </w:t>
      </w:r>
      <w:r>
        <w:rPr>
          <w:i/>
          <w:iCs/>
          <w:color w:val="000000"/>
          <w:szCs w:val="28"/>
        </w:rPr>
        <w:t xml:space="preserve">= </w:t>
      </w:r>
      <w:r>
        <w:rPr>
          <w:i/>
          <w:iCs/>
          <w:color w:val="000000"/>
          <w:szCs w:val="28"/>
          <w:lang w:val="uk-UA"/>
        </w:rPr>
        <w:t>Х</w:t>
      </w:r>
      <w:r>
        <w:rPr>
          <w:i/>
          <w:iCs/>
          <w:color w:val="000000"/>
          <w:szCs w:val="28"/>
          <w:vertAlign w:val="subscript"/>
          <w:lang w:val="en-US"/>
        </w:rPr>
        <w:t>q</w:t>
      </w:r>
      <w:r>
        <w:rPr>
          <w:i/>
          <w:iCs/>
          <w:color w:val="000000"/>
          <w:szCs w:val="28"/>
          <w:lang w:val="uk-UA"/>
        </w:rPr>
        <w:t xml:space="preserve"> </w:t>
      </w:r>
      <w:r>
        <w:rPr>
          <w:color w:val="000000"/>
          <w:spacing w:val="4"/>
          <w:szCs w:val="28"/>
          <w:lang w:val="uk-UA"/>
        </w:rPr>
        <w:t xml:space="preserve">= </w:t>
      </w:r>
      <w:r>
        <w:rPr>
          <w:i/>
          <w:iCs/>
          <w:color w:val="000000"/>
          <w:spacing w:val="4"/>
          <w:szCs w:val="28"/>
          <w:lang w:val="uk-UA"/>
        </w:rPr>
        <w:t>Х</w:t>
      </w:r>
      <w:r>
        <w:rPr>
          <w:i/>
          <w:iCs/>
          <w:color w:val="000000"/>
          <w:spacing w:val="4"/>
          <w:szCs w:val="28"/>
          <w:vertAlign w:val="subscript"/>
        </w:rPr>
        <w:t>1</w:t>
      </w:r>
      <w:r>
        <w:rPr>
          <w:color w:val="000000"/>
          <w:spacing w:val="4"/>
          <w:szCs w:val="28"/>
          <w:lang w:val="uk-UA"/>
        </w:rPr>
        <w:t>;</w:t>
      </w:r>
    </w:p>
    <w:p w:rsidR="009A123F" w:rsidRPr="009A123F" w:rsidRDefault="00F16983" w:rsidP="009A123F">
      <w:pPr>
        <w:shd w:val="clear" w:color="auto" w:fill="FFFFFF"/>
        <w:spacing w:line="360" w:lineRule="auto"/>
        <w:ind w:right="201" w:firstLine="708"/>
        <w:jc w:val="center"/>
        <w:rPr>
          <w:szCs w:val="28"/>
        </w:rPr>
      </w:pPr>
      <w:r>
        <w:rPr>
          <w:noProof/>
          <w:position w:val="-24"/>
          <w:szCs w:val="28"/>
          <w:lang w:val="en-US"/>
        </w:rPr>
        <w:object w:dxaOrig="2640" w:dyaOrig="639">
          <v:shape id="_x0000_i1031" type="#_x0000_t75" alt="" style="width:132pt;height:32pt;mso-width-percent:0;mso-height-percent:0;mso-width-percent:0;mso-height-percent:0" o:ole="">
            <v:imagedata r:id="rId155" o:title=""/>
          </v:shape>
          <o:OLEObject Type="Embed" ProgID="Equation.DSMT4" ShapeID="_x0000_i1031" DrawAspect="Content" ObjectID="_1670258410" r:id="rId156"/>
        </w:object>
      </w:r>
      <w:r w:rsidR="009A123F">
        <w:rPr>
          <w:szCs w:val="28"/>
        </w:rPr>
        <w:t>,</w:t>
      </w:r>
    </w:p>
    <w:p w:rsidR="009A123F" w:rsidRPr="00E12A9A" w:rsidRDefault="009A123F" w:rsidP="009A123F">
      <w:pPr>
        <w:shd w:val="clear" w:color="auto" w:fill="FFFFFF"/>
        <w:spacing w:line="360" w:lineRule="auto"/>
        <w:ind w:right="201" w:firstLine="708"/>
        <w:rPr>
          <w:szCs w:val="28"/>
        </w:rPr>
      </w:pPr>
      <w:r>
        <w:rPr>
          <w:szCs w:val="28"/>
        </w:rPr>
        <w:t>Визначимо величину реактивної потужності, яка генерується синхронним двигуном, квар:</w:t>
      </w:r>
    </w:p>
    <w:p w:rsidR="009A123F" w:rsidRPr="00E12A9A" w:rsidRDefault="00F16983" w:rsidP="009A123F">
      <w:pPr>
        <w:shd w:val="clear" w:color="auto" w:fill="FFFFFF"/>
        <w:spacing w:line="360" w:lineRule="auto"/>
        <w:ind w:right="201" w:firstLine="708"/>
        <w:jc w:val="center"/>
        <w:rPr>
          <w:szCs w:val="28"/>
          <w:lang w:val="en-US"/>
        </w:rPr>
      </w:pPr>
      <w:r w:rsidRPr="00E12A9A">
        <w:rPr>
          <w:noProof/>
          <w:position w:val="-24"/>
          <w:szCs w:val="28"/>
          <w:lang w:val="en-US"/>
        </w:rPr>
        <w:object w:dxaOrig="3640" w:dyaOrig="620">
          <v:shape id="_x0000_i1030" type="#_x0000_t75" alt="" style="width:182pt;height:31pt;mso-width-percent:0;mso-height-percent:0;mso-width-percent:0;mso-height-percent:0" o:ole="">
            <v:imagedata r:id="rId157" o:title=""/>
          </v:shape>
          <o:OLEObject Type="Embed" ProgID="Equation.DSMT4" ShapeID="_x0000_i1030" DrawAspect="Content" ObjectID="_1670258411" r:id="rId158"/>
        </w:object>
      </w:r>
    </w:p>
    <w:p w:rsidR="009A123F" w:rsidRDefault="009A123F" w:rsidP="009A123F">
      <w:pPr>
        <w:shd w:val="clear" w:color="auto" w:fill="FFFFFF"/>
        <w:spacing w:line="360" w:lineRule="auto"/>
        <w:ind w:right="201" w:firstLine="708"/>
        <w:jc w:val="both"/>
        <w:rPr>
          <w:color w:val="000000"/>
          <w:spacing w:val="4"/>
          <w:szCs w:val="28"/>
          <w:lang w:val="uk-UA"/>
        </w:rPr>
      </w:pPr>
      <w:r>
        <w:rPr>
          <w:color w:val="000000"/>
          <w:spacing w:val="7"/>
          <w:szCs w:val="28"/>
          <w:lang w:val="uk-UA"/>
        </w:rPr>
        <w:t xml:space="preserve">Наведені вирази підтверджують, що зі збільшенням струму </w:t>
      </w:r>
      <w:r>
        <w:rPr>
          <w:color w:val="000000"/>
          <w:spacing w:val="5"/>
          <w:szCs w:val="28"/>
          <w:lang w:val="uk-UA"/>
        </w:rPr>
        <w:t>збудження і тим самим ЕРС зростає генерована двигуном реак</w:t>
      </w:r>
      <w:r>
        <w:rPr>
          <w:color w:val="000000"/>
          <w:spacing w:val="5"/>
          <w:szCs w:val="28"/>
          <w:lang w:val="uk-UA"/>
        </w:rPr>
        <w:softHyphen/>
      </w:r>
      <w:r>
        <w:rPr>
          <w:color w:val="000000"/>
          <w:spacing w:val="3"/>
          <w:szCs w:val="28"/>
          <w:lang w:val="uk-UA"/>
        </w:rPr>
        <w:t>тивна потужність, значення якої при цьому залежить від наванта</w:t>
      </w:r>
      <w:r>
        <w:rPr>
          <w:color w:val="000000"/>
          <w:spacing w:val="3"/>
          <w:szCs w:val="28"/>
          <w:lang w:val="uk-UA"/>
        </w:rPr>
        <w:softHyphen/>
      </w:r>
      <w:r>
        <w:rPr>
          <w:color w:val="000000"/>
          <w:spacing w:val="4"/>
          <w:szCs w:val="28"/>
          <w:lang w:val="uk-UA"/>
        </w:rPr>
        <w:t xml:space="preserve">ження, що визначає кут навантаження </w:t>
      </w:r>
      <w:r>
        <w:rPr>
          <w:rFonts w:ascii="GreekS" w:hAnsi="GreekS" w:cs="GreekS"/>
          <w:i/>
          <w:color w:val="000000"/>
          <w:spacing w:val="4"/>
          <w:szCs w:val="28"/>
          <w:lang w:val="uk-UA"/>
        </w:rPr>
        <w:t>Ѳ</w:t>
      </w:r>
      <w:r>
        <w:rPr>
          <w:color w:val="000000"/>
          <w:spacing w:val="4"/>
          <w:szCs w:val="28"/>
          <w:lang w:val="uk-UA"/>
        </w:rPr>
        <w:t>.</w:t>
      </w:r>
    </w:p>
    <w:p w:rsidR="009A123F" w:rsidRDefault="009A123F" w:rsidP="009A123F">
      <w:pPr>
        <w:shd w:val="clear" w:color="auto" w:fill="FFFFFF"/>
        <w:spacing w:line="360" w:lineRule="auto"/>
        <w:ind w:right="201" w:firstLine="708"/>
        <w:jc w:val="both"/>
        <w:rPr>
          <w:szCs w:val="28"/>
          <w:lang w:val="uk-UA"/>
        </w:rPr>
      </w:pPr>
      <w:r>
        <w:rPr>
          <w:color w:val="000000"/>
          <w:spacing w:val="4"/>
          <w:szCs w:val="28"/>
          <w:lang w:val="uk-UA"/>
        </w:rPr>
        <w:t xml:space="preserve">Таким чином графік реактивної потужності в цьому випадку буде мати вигляд (див. лист 6 графічної частини проекту). Застосовуючи автоматичний регулятор струму збудження можемо повністю вирішити задачу компенсації реактивної потужності.  </w:t>
      </w:r>
    </w:p>
    <w:p w:rsidR="009A123F" w:rsidRDefault="009A123F" w:rsidP="009A123F">
      <w:pPr>
        <w:spacing w:line="360" w:lineRule="auto"/>
        <w:ind w:right="201" w:firstLine="708"/>
        <w:rPr>
          <w:szCs w:val="28"/>
          <w:lang w:val="uk-UA"/>
        </w:rPr>
      </w:pPr>
      <w:r>
        <w:rPr>
          <w:szCs w:val="28"/>
          <w:lang w:val="uk-UA"/>
        </w:rPr>
        <w:t>Застосування синхронних двигунів для компенсації реактивної потужності обмежене наступними чинниками:</w:t>
      </w:r>
    </w:p>
    <w:p w:rsidR="009A123F" w:rsidRDefault="009A123F" w:rsidP="009A123F">
      <w:pPr>
        <w:spacing w:line="360" w:lineRule="auto"/>
        <w:ind w:right="201" w:firstLine="708"/>
        <w:rPr>
          <w:szCs w:val="28"/>
          <w:lang w:val="uk-UA"/>
        </w:rPr>
      </w:pPr>
      <w:r>
        <w:rPr>
          <w:szCs w:val="28"/>
          <w:lang w:val="uk-UA"/>
        </w:rPr>
        <w:t>- Синхронні двигуни з економічних міркувань вони виготовляються тільки на великі потужності (більше 315 кВт);</w:t>
      </w:r>
    </w:p>
    <w:p w:rsidR="009A123F" w:rsidRDefault="009A123F" w:rsidP="009A123F">
      <w:pPr>
        <w:spacing w:line="360" w:lineRule="auto"/>
        <w:ind w:right="201" w:firstLine="708"/>
        <w:rPr>
          <w:szCs w:val="28"/>
          <w:lang w:val="uk-UA"/>
        </w:rPr>
      </w:pPr>
      <w:r>
        <w:rPr>
          <w:szCs w:val="28"/>
          <w:lang w:val="uk-UA"/>
        </w:rPr>
        <w:t>Серед недоліків використання синхронних двигунів слід виділити такі:</w:t>
      </w:r>
    </w:p>
    <w:p w:rsidR="009A123F" w:rsidRDefault="009A123F" w:rsidP="009A123F">
      <w:pPr>
        <w:spacing w:line="360" w:lineRule="auto"/>
        <w:ind w:right="201" w:firstLine="708"/>
        <w:rPr>
          <w:szCs w:val="28"/>
          <w:lang w:val="uk-UA"/>
        </w:rPr>
      </w:pPr>
      <w:r>
        <w:rPr>
          <w:szCs w:val="28"/>
          <w:lang w:val="uk-UA"/>
        </w:rPr>
        <w:t>1. Складність конструкції та вартість (приблизно 12 тис. у.о.)</w:t>
      </w:r>
    </w:p>
    <w:p w:rsidR="009A123F" w:rsidRDefault="009A123F" w:rsidP="009A123F">
      <w:pPr>
        <w:spacing w:line="360" w:lineRule="auto"/>
        <w:ind w:right="201" w:firstLine="708"/>
        <w:rPr>
          <w:szCs w:val="28"/>
          <w:lang w:val="uk-UA"/>
        </w:rPr>
      </w:pPr>
      <w:r>
        <w:rPr>
          <w:szCs w:val="28"/>
          <w:lang w:val="uk-UA"/>
        </w:rPr>
        <w:t>2. Складність пуску ( для пуску потрібне спеціальне обладнання)</w:t>
      </w:r>
    </w:p>
    <w:p w:rsidR="009A123F" w:rsidRDefault="009A123F" w:rsidP="009A123F">
      <w:pPr>
        <w:spacing w:line="360" w:lineRule="auto"/>
        <w:ind w:right="201" w:firstLine="708"/>
        <w:rPr>
          <w:szCs w:val="28"/>
          <w:lang w:val="uk-UA"/>
        </w:rPr>
      </w:pPr>
      <w:r>
        <w:rPr>
          <w:szCs w:val="28"/>
          <w:lang w:val="uk-UA"/>
        </w:rPr>
        <w:lastRenderedPageBreak/>
        <w:t>3. Складність регулювання частоти обертання, що створює неможливість керування продуктивністю компресорів.</w:t>
      </w:r>
    </w:p>
    <w:p w:rsidR="009A123F" w:rsidRDefault="009A123F" w:rsidP="009A123F">
      <w:pPr>
        <w:spacing w:line="360" w:lineRule="auto"/>
        <w:ind w:right="201" w:firstLine="708"/>
        <w:rPr>
          <w:szCs w:val="28"/>
          <w:lang w:val="uk-UA"/>
        </w:rPr>
      </w:pPr>
      <w:r>
        <w:rPr>
          <w:szCs w:val="28"/>
          <w:lang w:val="uk-UA"/>
        </w:rPr>
        <w:t xml:space="preserve">Схема включення синхронного двигуна показана на листі 6 графічної частини проекту. </w:t>
      </w:r>
    </w:p>
    <w:p w:rsidR="009A123F" w:rsidRDefault="009A123F" w:rsidP="009A123F">
      <w:pPr>
        <w:spacing w:line="360" w:lineRule="auto"/>
        <w:ind w:right="201" w:firstLine="708"/>
        <w:rPr>
          <w:szCs w:val="28"/>
          <w:lang w:val="uk-UA"/>
        </w:rPr>
      </w:pPr>
    </w:p>
    <w:p w:rsidR="009A123F" w:rsidRDefault="009A123F" w:rsidP="009A123F">
      <w:pPr>
        <w:spacing w:line="360" w:lineRule="auto"/>
        <w:ind w:right="201" w:firstLine="708"/>
        <w:rPr>
          <w:b/>
          <w:szCs w:val="28"/>
          <w:lang w:val="uk-UA"/>
        </w:rPr>
      </w:pPr>
      <w:r w:rsidRPr="00FF0F80">
        <w:rPr>
          <w:b/>
          <w:szCs w:val="28"/>
          <w:lang w:val="uk-UA"/>
        </w:rPr>
        <w:t>2.3.3 Застосування перетворювачів частоти</w:t>
      </w:r>
    </w:p>
    <w:p w:rsidR="009A123F" w:rsidRPr="00DC3383" w:rsidRDefault="009A123F" w:rsidP="009A123F">
      <w:pPr>
        <w:spacing w:line="360" w:lineRule="auto"/>
        <w:ind w:right="201" w:firstLine="708"/>
        <w:rPr>
          <w:szCs w:val="28"/>
          <w:lang w:val="uk-UA"/>
        </w:rPr>
      </w:pPr>
      <w:r>
        <w:rPr>
          <w:szCs w:val="28"/>
          <w:lang w:val="uk-UA"/>
        </w:rPr>
        <w:t>В якості прикладу застосування перетворювачів частоти розглядаються перетворювачі компанії "</w:t>
      </w:r>
      <w:r>
        <w:rPr>
          <w:szCs w:val="28"/>
          <w:lang w:val="en-US"/>
        </w:rPr>
        <w:t>Siemens</w:t>
      </w:r>
      <w:r>
        <w:rPr>
          <w:szCs w:val="28"/>
          <w:lang w:val="uk-UA"/>
        </w:rPr>
        <w:t>"</w:t>
      </w:r>
    </w:p>
    <w:p w:rsidR="009A123F" w:rsidRDefault="009A123F" w:rsidP="009A123F">
      <w:pPr>
        <w:shd w:val="clear" w:color="auto" w:fill="FFFFFF"/>
        <w:autoSpaceDE w:val="0"/>
        <w:autoSpaceDN w:val="0"/>
        <w:adjustRightInd w:val="0"/>
        <w:spacing w:line="360" w:lineRule="auto"/>
        <w:ind w:firstLine="708"/>
        <w:jc w:val="both"/>
        <w:rPr>
          <w:szCs w:val="28"/>
          <w:lang w:val="uk-UA"/>
        </w:rPr>
      </w:pPr>
      <w:r>
        <w:rPr>
          <w:szCs w:val="28"/>
          <w:lang w:val="uk-UA"/>
        </w:rPr>
        <w:t>Перетворювачі частоти призначені для регулювання швидкості обертання приводних асинхронних електродвигунів з короткозамкненим ротором. Вони забезпечують плавний пуск, гальмування і тривалу роботу механізму в робочому діапазоні частот обертання, ручне, а також автоматичне регулювання заданого технологічного параметра (тиску, витрати, температури, напору і т.п.) шляхом зміни швидкості виконавчого двигуна. Споживачу надаються широкий спектр можливостей:</w:t>
      </w:r>
    </w:p>
    <w:p w:rsidR="009A123F" w:rsidRDefault="009A123F" w:rsidP="009A123F">
      <w:pPr>
        <w:shd w:val="clear" w:color="auto" w:fill="FFFFFF"/>
        <w:autoSpaceDE w:val="0"/>
        <w:autoSpaceDN w:val="0"/>
        <w:adjustRightInd w:val="0"/>
        <w:spacing w:line="360" w:lineRule="auto"/>
        <w:ind w:firstLine="708"/>
        <w:jc w:val="both"/>
        <w:rPr>
          <w:szCs w:val="28"/>
          <w:lang w:val="uk-UA"/>
        </w:rPr>
      </w:pPr>
      <w:r>
        <w:rPr>
          <w:szCs w:val="28"/>
          <w:lang w:val="uk-UA"/>
        </w:rPr>
        <w:t>• збільшувати  продуктивність механізму  за рахунок оптимізації режимів роботи привода і технологічного процесу, що обслуговується їм, при регулюванні швидкості в широкому діапазоні;</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xml:space="preserve">• збільшувати    ресурс    роботи    електричного    і    механічного устаткування  за  рахунок:  обмеження  пускових струмів  асинхронного двигуна при "м'якому" пуску від перетворювача частоти, автоматичного блокування тривалої роботи </w:t>
      </w:r>
      <w:r>
        <w:rPr>
          <w:szCs w:val="28"/>
        </w:rPr>
        <w:t xml:space="preserve">привода в </w:t>
      </w:r>
      <w:r>
        <w:rPr>
          <w:szCs w:val="28"/>
          <w:lang w:val="uk-UA"/>
        </w:rPr>
        <w:t>зонах можливого механічного резонансу;</w:t>
      </w:r>
    </w:p>
    <w:p w:rsidR="009A123F" w:rsidRDefault="009A123F" w:rsidP="009A123F">
      <w:pPr>
        <w:shd w:val="clear" w:color="auto" w:fill="FFFFFF"/>
        <w:autoSpaceDE w:val="0"/>
        <w:autoSpaceDN w:val="0"/>
        <w:adjustRightInd w:val="0"/>
        <w:spacing w:line="360" w:lineRule="auto"/>
        <w:ind w:firstLine="708"/>
        <w:jc w:val="both"/>
        <w:rPr>
          <w:szCs w:val="28"/>
          <w:lang w:val="uk-UA"/>
        </w:rPr>
      </w:pPr>
      <w:r>
        <w:rPr>
          <w:szCs w:val="28"/>
          <w:lang w:val="uk-UA"/>
        </w:rPr>
        <w:t xml:space="preserve">• підтримувати з заданою точністю швидкість виконавчого двигуна чи   необхідний параметр, технологічного   процесу   (тиск,   витрату); </w:t>
      </w:r>
    </w:p>
    <w:p w:rsidR="009A123F" w:rsidRPr="00933315" w:rsidRDefault="009A123F" w:rsidP="009A123F">
      <w:pPr>
        <w:shd w:val="clear" w:color="auto" w:fill="FFFFFF"/>
        <w:autoSpaceDE w:val="0"/>
        <w:autoSpaceDN w:val="0"/>
        <w:adjustRightInd w:val="0"/>
        <w:spacing w:line="360" w:lineRule="auto"/>
        <w:ind w:firstLine="708"/>
        <w:jc w:val="both"/>
        <w:rPr>
          <w:szCs w:val="28"/>
          <w:lang w:val="uk-UA"/>
        </w:rPr>
      </w:pPr>
      <w:r>
        <w:rPr>
          <w:szCs w:val="28"/>
          <w:lang w:val="uk-UA"/>
        </w:rPr>
        <w:t>•  забезпечувати енергозбереження і ресурсозбереження;</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lastRenderedPageBreak/>
        <w:t>• забезпечувати програмне керування швидкістю чи регульованою технологічною  змінної  по  добовим,  тижневим   і  місячним  циклам  у реальному часі;</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xml:space="preserve">• виконувати комплексну автоматизацію технологічних процесів за рахунок    використання    регульованих    електроприводів    з    високими енергетичними   характеристиками   при   високій   якості   синусоїдальної вихідної напруги, яка формується перетворювачами частоти, високому </w:t>
      </w:r>
      <w:r>
        <w:rPr>
          <w:szCs w:val="28"/>
        </w:rPr>
        <w:t xml:space="preserve">КПД </w:t>
      </w:r>
      <w:r>
        <w:rPr>
          <w:szCs w:val="28"/>
          <w:lang w:val="uk-UA"/>
        </w:rPr>
        <w:t xml:space="preserve">і коефіцієнті потужності </w:t>
      </w:r>
      <w:r>
        <w:rPr>
          <w:szCs w:val="28"/>
        </w:rPr>
        <w:t>привода;</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будувати на базі окремого перетворювача частоти робочі станції і станції групового управління відразу декількома об'єктами;</w:t>
      </w:r>
    </w:p>
    <w:p w:rsidR="009A123F" w:rsidRDefault="009A123F" w:rsidP="009A123F">
      <w:pPr>
        <w:shd w:val="clear" w:color="auto" w:fill="FFFFFF"/>
        <w:autoSpaceDE w:val="0"/>
        <w:autoSpaceDN w:val="0"/>
        <w:adjustRightInd w:val="0"/>
        <w:spacing w:line="360" w:lineRule="auto"/>
        <w:ind w:firstLine="708"/>
        <w:jc w:val="both"/>
        <w:rPr>
          <w:szCs w:val="28"/>
          <w:lang w:val="uk-UA"/>
        </w:rPr>
      </w:pPr>
      <w:r>
        <w:rPr>
          <w:szCs w:val="28"/>
          <w:lang w:val="uk-UA"/>
        </w:rPr>
        <w:t xml:space="preserve">• поєднувати       кілька       регульованих       електроприводів       з перетворювачами частоти в мережі з погодженим управлінням. При цьому управління     здійснюється     в     реальному     часі     від     промислових програмувальних контролерів чи  комп'ютерів;   </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xml:space="preserve">• організовувати    вилучену   диспетчеризацію   стану   </w:t>
      </w:r>
      <w:r>
        <w:rPr>
          <w:szCs w:val="28"/>
        </w:rPr>
        <w:t xml:space="preserve">привода   </w:t>
      </w:r>
      <w:r>
        <w:rPr>
          <w:szCs w:val="28"/>
          <w:lang w:val="uk-UA"/>
        </w:rPr>
        <w:t>і підлеглого технологічного процесу по швидкодіючих послідовних каналах зв'язку;</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різко підвищити культуру виробництва за рахунок використання</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xml:space="preserve">високоінтелектуальних пристроїв, здатних не тільки виконувати. </w:t>
      </w:r>
      <w:r>
        <w:rPr>
          <w:szCs w:val="28"/>
        </w:rPr>
        <w:t xml:space="preserve">самодіагностику </w:t>
      </w:r>
      <w:r>
        <w:rPr>
          <w:szCs w:val="28"/>
          <w:lang w:val="uk-UA"/>
        </w:rPr>
        <w:t>несправностей і аварій, уживати необхідних заходів попередженню розвитку аварій, але і забезпечувати автоматичну адаптацію режимів роботи і параметрів перетворювача до різних типів виконавчих пристроїв, характеру і величині навантаження;</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xml:space="preserve">• здійснювати непрямий вимір ряду параметрів </w:t>
      </w:r>
      <w:r>
        <w:rPr>
          <w:szCs w:val="28"/>
        </w:rPr>
        <w:t xml:space="preserve">привода </w:t>
      </w:r>
      <w:r>
        <w:rPr>
          <w:szCs w:val="28"/>
          <w:lang w:val="uk-UA"/>
        </w:rPr>
        <w:t>і технологічного процесу без використання додаткової дорогої вимірювальної апаратури.</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xml:space="preserve">Відмінна риса пропонованої системи керування складається в можливості гнучкого перенастроювання не тільки параметрів </w:t>
      </w:r>
      <w:r>
        <w:rPr>
          <w:szCs w:val="28"/>
        </w:rPr>
        <w:t xml:space="preserve">привода, </w:t>
      </w:r>
      <w:r>
        <w:rPr>
          <w:szCs w:val="28"/>
          <w:lang w:val="uk-UA"/>
        </w:rPr>
        <w:t xml:space="preserve">але і структури </w:t>
      </w:r>
      <w:r>
        <w:rPr>
          <w:szCs w:val="28"/>
          <w:lang w:val="uk-UA"/>
        </w:rPr>
        <w:lastRenderedPageBreak/>
        <w:t>системи керування у відповідності зі специфікою задачі автоматизації. На практиці це означає для користувача можливість вибору:</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розімкнутої чи замкнутої системи керування;</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регулювання за допомогою вбудованого цифрового регулятора частоти обертання виконавчого двигуна чи заданого параметра технологічного процесу;</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оптимальної структури регулятора;</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оптимальних параметрів цифрового регулятора;</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зручного джерела введення керуючого впливу в реальному часі:</w:t>
      </w:r>
    </w:p>
    <w:p w:rsidR="009A123F" w:rsidRDefault="009A123F" w:rsidP="009A123F">
      <w:pPr>
        <w:shd w:val="clear" w:color="auto" w:fill="FFFFFF"/>
        <w:autoSpaceDE w:val="0"/>
        <w:autoSpaceDN w:val="0"/>
        <w:adjustRightInd w:val="0"/>
        <w:spacing w:line="360" w:lineRule="auto"/>
        <w:ind w:firstLine="708"/>
        <w:jc w:val="both"/>
        <w:rPr>
          <w:szCs w:val="28"/>
        </w:rPr>
      </w:pPr>
      <w:r>
        <w:rPr>
          <w:szCs w:val="28"/>
          <w:lang w:val="uk-UA"/>
        </w:rPr>
        <w:t>-  програмного керування по годинним, добовим, тижневим і іншим циклограмам).</w:t>
      </w:r>
    </w:p>
    <w:p w:rsidR="009A123F" w:rsidRDefault="009A123F" w:rsidP="009A123F">
      <w:pPr>
        <w:shd w:val="clear" w:color="auto" w:fill="FFFFFF"/>
        <w:autoSpaceDE w:val="0"/>
        <w:autoSpaceDN w:val="0"/>
        <w:adjustRightInd w:val="0"/>
        <w:spacing w:line="360" w:lineRule="auto"/>
        <w:ind w:firstLine="708"/>
        <w:jc w:val="both"/>
        <w:rPr>
          <w:szCs w:val="28"/>
          <w:lang w:val="uk-UA"/>
        </w:rPr>
      </w:pPr>
      <w:r>
        <w:rPr>
          <w:szCs w:val="28"/>
          <w:lang w:val="uk-UA"/>
        </w:rPr>
        <w:t xml:space="preserve">Блок обмеження і захисту </w:t>
      </w:r>
      <w:r>
        <w:rPr>
          <w:szCs w:val="28"/>
        </w:rPr>
        <w:t xml:space="preserve">привода </w:t>
      </w:r>
      <w:r>
        <w:rPr>
          <w:szCs w:val="28"/>
          <w:lang w:val="uk-UA"/>
        </w:rPr>
        <w:t xml:space="preserve">від механічних резонансів виключає тривалу роботу </w:t>
      </w:r>
      <w:r>
        <w:rPr>
          <w:szCs w:val="28"/>
        </w:rPr>
        <w:t xml:space="preserve">привода в </w:t>
      </w:r>
      <w:r>
        <w:rPr>
          <w:szCs w:val="28"/>
          <w:lang w:val="uk-UA"/>
        </w:rPr>
        <w:t xml:space="preserve">небезпечних зонах, забезпечуючи їхній прохід "на ходу". Універсальний задавальний пристрій інтенсивності автоматично формує лінійні чи </w:t>
      </w:r>
      <w:r>
        <w:rPr>
          <w:szCs w:val="28"/>
          <w:lang w:val="en-US"/>
        </w:rPr>
        <w:t>S</w:t>
      </w:r>
      <w:r>
        <w:rPr>
          <w:szCs w:val="28"/>
          <w:lang w:val="uk-UA"/>
        </w:rPr>
        <w:t xml:space="preserve">-подібні тахограми розгону/гальмування, виконуючи в разі потреби не тільки обмеження прискорень, але й обмеження ривків. Універсальний інтерполятор кривої </w:t>
      </w:r>
      <w:r>
        <w:rPr>
          <w:szCs w:val="28"/>
          <w:lang w:val="en-US"/>
        </w:rPr>
        <w:t>U</w:t>
      </w:r>
      <w:r>
        <w:rPr>
          <w:szCs w:val="28"/>
          <w:lang w:val="uk-UA"/>
        </w:rPr>
        <w:t>(</w:t>
      </w:r>
      <w:r>
        <w:rPr>
          <w:szCs w:val="28"/>
          <w:lang w:val="en-US"/>
        </w:rPr>
        <w:t>f</w:t>
      </w:r>
      <w:r>
        <w:rPr>
          <w:szCs w:val="28"/>
          <w:lang w:val="uk-UA"/>
        </w:rPr>
        <w:t>) автоматично формує необхідну напругу на обмотках двигуна у функції поточної частоти з задавального пристрою інтенсивності по декількох опорних точках, які задаються користувачем в якості параметрів.</w:t>
      </w:r>
    </w:p>
    <w:p w:rsidR="009A123F" w:rsidRDefault="009A123F" w:rsidP="009A123F">
      <w:pPr>
        <w:spacing w:line="360" w:lineRule="auto"/>
        <w:ind w:right="201" w:firstLine="708"/>
        <w:jc w:val="both"/>
        <w:rPr>
          <w:szCs w:val="28"/>
          <w:lang w:val="uk-UA"/>
        </w:rPr>
      </w:pPr>
      <w:r w:rsidRPr="004828E8">
        <w:rPr>
          <w:szCs w:val="28"/>
          <w:lang w:val="uk-UA"/>
        </w:rPr>
        <w:t>Для керування перетворювачем необхідно використовувати цифров</w:t>
      </w:r>
      <w:r>
        <w:rPr>
          <w:szCs w:val="28"/>
          <w:lang w:val="uk-UA"/>
        </w:rPr>
        <w:t>и</w:t>
      </w:r>
      <w:r w:rsidRPr="004828E8">
        <w:rPr>
          <w:szCs w:val="28"/>
          <w:lang w:val="uk-UA"/>
        </w:rPr>
        <w:t xml:space="preserve">й контролер, який є обчислювальним ядром системи і виконує розрахунки алгоритму керування двигуном, реалізацію </w:t>
      </w:r>
      <w:r>
        <w:rPr>
          <w:szCs w:val="28"/>
          <w:lang w:val="uk-UA"/>
        </w:rPr>
        <w:t>функці</w:t>
      </w:r>
      <w:r w:rsidRPr="004828E8">
        <w:rPr>
          <w:szCs w:val="28"/>
          <w:lang w:val="uk-UA"/>
        </w:rPr>
        <w:t>й плавного пуску двигуна, автомат</w:t>
      </w:r>
      <w:r>
        <w:rPr>
          <w:szCs w:val="28"/>
          <w:lang w:val="uk-UA"/>
        </w:rPr>
        <w:t>и</w:t>
      </w:r>
      <w:r w:rsidRPr="004828E8">
        <w:rPr>
          <w:szCs w:val="28"/>
          <w:lang w:val="uk-UA"/>
        </w:rPr>
        <w:t xml:space="preserve">зації та збирання інформації о системі та її обміном з системами верхнього </w:t>
      </w:r>
      <w:r>
        <w:rPr>
          <w:szCs w:val="28"/>
          <w:lang w:val="uk-UA"/>
        </w:rPr>
        <w:t>рі</w:t>
      </w:r>
      <w:r w:rsidRPr="004828E8">
        <w:rPr>
          <w:szCs w:val="28"/>
          <w:lang w:val="uk-UA"/>
        </w:rPr>
        <w:t>вня.</w:t>
      </w:r>
    </w:p>
    <w:p w:rsidR="009A123F" w:rsidRDefault="009A123F" w:rsidP="009A123F">
      <w:pPr>
        <w:spacing w:line="360" w:lineRule="auto"/>
        <w:ind w:right="201" w:firstLine="708"/>
        <w:jc w:val="both"/>
        <w:rPr>
          <w:szCs w:val="28"/>
          <w:lang w:val="uk-UA"/>
        </w:rPr>
      </w:pPr>
      <w:r w:rsidRPr="004828E8">
        <w:rPr>
          <w:szCs w:val="28"/>
          <w:lang w:val="uk-UA"/>
        </w:rPr>
        <w:t xml:space="preserve"> </w:t>
      </w:r>
    </w:p>
    <w:p w:rsidR="009A123F" w:rsidRPr="00FF0F80" w:rsidRDefault="009A123F" w:rsidP="009A123F">
      <w:pPr>
        <w:pStyle w:val="afa"/>
        <w:spacing w:before="0" w:beforeAutospacing="0" w:after="0" w:afterAutospacing="0" w:line="360" w:lineRule="auto"/>
        <w:ind w:right="201" w:firstLine="720"/>
        <w:jc w:val="both"/>
        <w:rPr>
          <w:b/>
          <w:sz w:val="28"/>
          <w:szCs w:val="20"/>
          <w:lang w:val="uk-UA"/>
        </w:rPr>
      </w:pPr>
      <w:r w:rsidRPr="00FF0F80">
        <w:rPr>
          <w:b/>
          <w:sz w:val="28"/>
          <w:szCs w:val="20"/>
          <w:lang w:val="uk-UA"/>
        </w:rPr>
        <w:t>2.3.3.1 Конструкція перетворювача</w:t>
      </w:r>
      <w:r>
        <w:rPr>
          <w:b/>
          <w:sz w:val="28"/>
          <w:szCs w:val="20"/>
          <w:lang w:val="uk-UA"/>
        </w:rPr>
        <w:t xml:space="preserve"> частоти</w:t>
      </w:r>
      <w:r w:rsidRPr="00FF0F80">
        <w:rPr>
          <w:b/>
          <w:sz w:val="28"/>
          <w:szCs w:val="20"/>
          <w:lang w:val="uk-UA"/>
        </w:rPr>
        <w:t xml:space="preserve"> та принцип роботи</w:t>
      </w:r>
    </w:p>
    <w:p w:rsidR="009A123F" w:rsidRDefault="009A123F" w:rsidP="009A123F">
      <w:pPr>
        <w:pStyle w:val="afa"/>
        <w:spacing w:before="0" w:beforeAutospacing="0" w:after="0" w:afterAutospacing="0" w:line="360" w:lineRule="auto"/>
        <w:ind w:right="201" w:firstLine="720"/>
        <w:jc w:val="both"/>
        <w:rPr>
          <w:sz w:val="28"/>
          <w:szCs w:val="20"/>
          <w:lang w:val="uk-UA"/>
        </w:rPr>
      </w:pPr>
      <w:r>
        <w:rPr>
          <w:sz w:val="28"/>
          <w:szCs w:val="20"/>
          <w:lang w:val="uk-UA"/>
        </w:rPr>
        <w:t>Основними вузлами схеми перетворювача частоти є:</w:t>
      </w:r>
    </w:p>
    <w:p w:rsidR="009A123F" w:rsidRDefault="009A123F" w:rsidP="009A123F">
      <w:pPr>
        <w:pStyle w:val="afa"/>
        <w:spacing w:before="0" w:beforeAutospacing="0" w:after="0" w:afterAutospacing="0" w:line="360" w:lineRule="auto"/>
        <w:ind w:right="201" w:firstLine="720"/>
        <w:jc w:val="both"/>
        <w:rPr>
          <w:sz w:val="28"/>
          <w:szCs w:val="20"/>
          <w:lang w:val="uk-UA"/>
        </w:rPr>
      </w:pPr>
      <w:r>
        <w:rPr>
          <w:sz w:val="28"/>
          <w:szCs w:val="20"/>
          <w:lang w:val="uk-UA"/>
        </w:rPr>
        <w:lastRenderedPageBreak/>
        <w:t>- Асинхронний двигун;</w:t>
      </w:r>
    </w:p>
    <w:p w:rsidR="009A123F" w:rsidRDefault="009A123F" w:rsidP="009A123F">
      <w:pPr>
        <w:pStyle w:val="afa"/>
        <w:spacing w:before="0" w:beforeAutospacing="0" w:after="0" w:afterAutospacing="0" w:line="360" w:lineRule="auto"/>
        <w:ind w:right="201" w:firstLine="708"/>
        <w:jc w:val="both"/>
        <w:rPr>
          <w:sz w:val="28"/>
          <w:szCs w:val="20"/>
          <w:lang w:val="uk-UA"/>
        </w:rPr>
      </w:pPr>
      <w:r>
        <w:rPr>
          <w:sz w:val="28"/>
          <w:szCs w:val="20"/>
          <w:lang w:val="uk-UA"/>
        </w:rPr>
        <w:t>- Некерований випрямляч, зібраний по трифазній мотовій схемі. Така техніка з’єднання називається Широтно-імпульсна модуляція (ШІМ). Застосування широтно-імпульсної модуляції зменшує вміст гармонік на виході інвертора;</w:t>
      </w:r>
    </w:p>
    <w:p w:rsidR="009A123F" w:rsidRPr="002C742C" w:rsidRDefault="009A123F" w:rsidP="009A123F">
      <w:pPr>
        <w:widowControl w:val="0"/>
        <w:shd w:val="clear" w:color="auto" w:fill="FFFFFF"/>
        <w:tabs>
          <w:tab w:val="left" w:pos="542"/>
        </w:tabs>
        <w:autoSpaceDE w:val="0"/>
        <w:autoSpaceDN w:val="0"/>
        <w:adjustRightInd w:val="0"/>
        <w:spacing w:line="360" w:lineRule="auto"/>
        <w:rPr>
          <w:szCs w:val="28"/>
          <w:lang w:val="uk-UA"/>
        </w:rPr>
      </w:pPr>
      <w:r>
        <w:rPr>
          <w:lang w:val="uk-UA"/>
        </w:rPr>
        <w:tab/>
      </w:r>
      <w:r>
        <w:rPr>
          <w:lang w:val="uk-UA"/>
        </w:rPr>
        <w:tab/>
        <w:t>- Інвертор напруги або струму зібраний на</w:t>
      </w:r>
      <w:r w:rsidRPr="002C742C">
        <w:rPr>
          <w:color w:val="10326A"/>
          <w:spacing w:val="2"/>
          <w:szCs w:val="28"/>
          <w:lang w:val="uk-UA"/>
        </w:rPr>
        <w:t xml:space="preserve"> </w:t>
      </w:r>
      <w:r w:rsidRPr="002C742C">
        <w:rPr>
          <w:spacing w:val="2"/>
          <w:szCs w:val="28"/>
          <w:lang w:val="uk-UA"/>
        </w:rPr>
        <w:t xml:space="preserve">силових    </w:t>
      </w:r>
      <w:r w:rsidRPr="002C742C">
        <w:rPr>
          <w:spacing w:val="2"/>
          <w:szCs w:val="28"/>
          <w:lang w:val="en-US"/>
        </w:rPr>
        <w:t>IGBT</w:t>
      </w:r>
      <w:r>
        <w:rPr>
          <w:spacing w:val="2"/>
          <w:szCs w:val="28"/>
          <w:lang w:val="uk-UA"/>
        </w:rPr>
        <w:t xml:space="preserve"> </w:t>
      </w:r>
      <w:r w:rsidRPr="002C742C">
        <w:rPr>
          <w:spacing w:val="2"/>
          <w:szCs w:val="28"/>
          <w:lang w:val="uk-UA"/>
        </w:rPr>
        <w:t>-</w:t>
      </w:r>
      <w:r>
        <w:rPr>
          <w:spacing w:val="2"/>
          <w:szCs w:val="28"/>
          <w:lang w:val="uk-UA"/>
        </w:rPr>
        <w:t xml:space="preserve"> транз</w:t>
      </w:r>
      <w:r w:rsidRPr="002C742C">
        <w:rPr>
          <w:spacing w:val="2"/>
          <w:szCs w:val="28"/>
          <w:lang w:val="uk-UA"/>
        </w:rPr>
        <w:t>истор</w:t>
      </w:r>
      <w:r>
        <w:rPr>
          <w:spacing w:val="2"/>
          <w:szCs w:val="28"/>
          <w:lang w:val="uk-UA"/>
        </w:rPr>
        <w:t>ах з ізольованим затвором</w:t>
      </w:r>
      <w:r w:rsidRPr="002C742C">
        <w:rPr>
          <w:spacing w:val="2"/>
          <w:szCs w:val="28"/>
          <w:lang w:val="uk-UA"/>
        </w:rPr>
        <w:t>,    інтег</w:t>
      </w:r>
      <w:r>
        <w:rPr>
          <w:spacing w:val="2"/>
          <w:szCs w:val="28"/>
          <w:lang w:val="uk-UA"/>
        </w:rPr>
        <w:t>рал</w:t>
      </w:r>
      <w:r w:rsidRPr="002C742C">
        <w:rPr>
          <w:spacing w:val="2"/>
          <w:szCs w:val="28"/>
          <w:lang w:val="uk-UA"/>
        </w:rPr>
        <w:t>ьно-гібр</w:t>
      </w:r>
      <w:r>
        <w:rPr>
          <w:spacing w:val="2"/>
          <w:szCs w:val="28"/>
          <w:lang w:val="uk-UA"/>
        </w:rPr>
        <w:t>идн</w:t>
      </w:r>
      <w:r w:rsidRPr="002C742C">
        <w:rPr>
          <w:spacing w:val="2"/>
          <w:szCs w:val="28"/>
          <w:lang w:val="uk-UA"/>
        </w:rPr>
        <w:t>их</w:t>
      </w:r>
      <w:r>
        <w:rPr>
          <w:spacing w:val="2"/>
          <w:szCs w:val="28"/>
          <w:lang w:val="uk-UA"/>
        </w:rPr>
        <w:t xml:space="preserve"> </w:t>
      </w:r>
      <w:r w:rsidRPr="002C742C">
        <w:rPr>
          <w:spacing w:val="-1"/>
          <w:szCs w:val="28"/>
          <w:lang w:val="uk-UA"/>
        </w:rPr>
        <w:t>драйвер</w:t>
      </w:r>
      <w:r>
        <w:rPr>
          <w:spacing w:val="-1"/>
          <w:szCs w:val="28"/>
          <w:lang w:val="uk-UA"/>
        </w:rPr>
        <w:t>ах</w:t>
      </w:r>
      <w:r w:rsidRPr="002C742C">
        <w:rPr>
          <w:spacing w:val="-1"/>
          <w:szCs w:val="28"/>
          <w:lang w:val="uk-UA"/>
        </w:rPr>
        <w:t xml:space="preserve"> і силових інтелектуальних модулів</w:t>
      </w:r>
      <w:r>
        <w:rPr>
          <w:spacing w:val="-1"/>
          <w:szCs w:val="28"/>
          <w:lang w:val="uk-UA"/>
        </w:rPr>
        <w:t>;</w:t>
      </w:r>
    </w:p>
    <w:p w:rsidR="009A123F" w:rsidRDefault="009A123F" w:rsidP="009A123F">
      <w:pPr>
        <w:pStyle w:val="afa"/>
        <w:spacing w:before="0" w:beforeAutospacing="0" w:after="0" w:afterAutospacing="0" w:line="360" w:lineRule="auto"/>
        <w:ind w:right="201" w:firstLine="708"/>
        <w:jc w:val="both"/>
        <w:rPr>
          <w:sz w:val="28"/>
          <w:szCs w:val="20"/>
          <w:lang w:val="uk-UA"/>
        </w:rPr>
      </w:pPr>
      <w:r>
        <w:rPr>
          <w:sz w:val="28"/>
          <w:szCs w:val="20"/>
          <w:lang w:val="uk-UA"/>
        </w:rPr>
        <w:t xml:space="preserve">- Джерело напруги – паралельно до інвертора ввімкнена ємність, яка виконує функції зменшення рівня вищих гармонік, служить для стабілізації виходу випрямляча </w:t>
      </w:r>
      <w:r>
        <w:rPr>
          <w:sz w:val="28"/>
          <w:szCs w:val="20"/>
          <w:lang w:val="en-US"/>
        </w:rPr>
        <w:t>nf</w:t>
      </w:r>
      <w:r>
        <w:rPr>
          <w:sz w:val="28"/>
          <w:szCs w:val="20"/>
          <w:lang w:val="uk-UA"/>
        </w:rPr>
        <w:t>. Такий інвертор отримав назву – інвертор із джерелом напруги;</w:t>
      </w:r>
    </w:p>
    <w:p w:rsidR="009A123F" w:rsidRDefault="009A123F" w:rsidP="009A123F">
      <w:pPr>
        <w:pStyle w:val="afa"/>
        <w:spacing w:before="0" w:beforeAutospacing="0" w:after="0" w:afterAutospacing="0" w:line="360" w:lineRule="auto"/>
        <w:ind w:right="201" w:firstLine="708"/>
        <w:jc w:val="both"/>
        <w:rPr>
          <w:sz w:val="28"/>
          <w:szCs w:val="20"/>
          <w:lang w:val="uk-UA"/>
        </w:rPr>
      </w:pPr>
      <w:r>
        <w:rPr>
          <w:sz w:val="28"/>
          <w:szCs w:val="20"/>
          <w:lang w:val="uk-UA"/>
        </w:rPr>
        <w:t>- Клампер – транзистор з резистором великої потужності розсіювання. Цю схему використовують в режимі гальмування, для гасіння генеруємої напруги двигуном і убезпечити джерело напруги від перезарядів та виходу зі строю</w:t>
      </w:r>
      <w:r w:rsidRPr="00970A2A">
        <w:rPr>
          <w:sz w:val="28"/>
          <w:szCs w:val="20"/>
          <w:lang w:val="uk-UA"/>
        </w:rPr>
        <w:t>.</w:t>
      </w:r>
      <w:r>
        <w:rPr>
          <w:sz w:val="28"/>
          <w:szCs w:val="20"/>
          <w:lang w:val="uk-UA"/>
        </w:rPr>
        <w:t xml:space="preserve"> Дана ланка називається колом </w:t>
      </w:r>
      <w:r w:rsidRPr="00970A2A">
        <w:rPr>
          <w:sz w:val="28"/>
          <w:szCs w:val="20"/>
          <w:lang w:val="uk-UA"/>
        </w:rPr>
        <w:t>"</w:t>
      </w:r>
      <w:r>
        <w:rPr>
          <w:sz w:val="28"/>
          <w:szCs w:val="20"/>
          <w:lang w:val="uk-UA"/>
        </w:rPr>
        <w:t>зливу</w:t>
      </w:r>
      <w:r w:rsidRPr="00970A2A">
        <w:rPr>
          <w:sz w:val="28"/>
          <w:szCs w:val="20"/>
          <w:lang w:val="uk-UA"/>
        </w:rPr>
        <w:t>"</w:t>
      </w:r>
      <w:r>
        <w:rPr>
          <w:sz w:val="28"/>
          <w:szCs w:val="20"/>
          <w:lang w:val="uk-UA"/>
        </w:rPr>
        <w:t xml:space="preserve"> енергії.</w:t>
      </w:r>
    </w:p>
    <w:p w:rsidR="009A123F" w:rsidRDefault="009A123F" w:rsidP="009A123F">
      <w:pPr>
        <w:pStyle w:val="afa"/>
        <w:spacing w:before="0" w:beforeAutospacing="0" w:after="0" w:afterAutospacing="0" w:line="360" w:lineRule="auto"/>
        <w:ind w:right="201" w:firstLine="708"/>
        <w:jc w:val="both"/>
        <w:rPr>
          <w:sz w:val="28"/>
          <w:szCs w:val="20"/>
          <w:lang w:val="uk-UA"/>
        </w:rPr>
      </w:pPr>
      <w:r>
        <w:rPr>
          <w:sz w:val="28"/>
          <w:szCs w:val="20"/>
          <w:lang w:val="uk-UA"/>
        </w:rPr>
        <w:t>- Програмований мікроконтролер;</w:t>
      </w:r>
    </w:p>
    <w:p w:rsidR="009A123F" w:rsidRPr="002C742C" w:rsidRDefault="009A123F" w:rsidP="009A123F">
      <w:pPr>
        <w:pStyle w:val="afa"/>
        <w:spacing w:before="0" w:beforeAutospacing="0" w:after="0" w:afterAutospacing="0" w:line="360" w:lineRule="auto"/>
        <w:ind w:right="202" w:firstLine="708"/>
        <w:jc w:val="both"/>
        <w:rPr>
          <w:sz w:val="28"/>
          <w:szCs w:val="20"/>
          <w:lang w:val="uk-UA"/>
        </w:rPr>
      </w:pPr>
      <w:r>
        <w:rPr>
          <w:sz w:val="28"/>
          <w:szCs w:val="20"/>
          <w:lang w:val="uk-UA"/>
        </w:rPr>
        <w:t>- Фільтр.</w:t>
      </w:r>
    </w:p>
    <w:p w:rsidR="009A123F" w:rsidRDefault="009A123F" w:rsidP="009A123F">
      <w:pPr>
        <w:pStyle w:val="afa"/>
        <w:spacing w:before="0" w:beforeAutospacing="0" w:after="0" w:afterAutospacing="0" w:line="360" w:lineRule="auto"/>
        <w:ind w:right="202" w:firstLine="720"/>
        <w:jc w:val="both"/>
        <w:rPr>
          <w:sz w:val="28"/>
          <w:szCs w:val="20"/>
          <w:lang w:val="uk-UA"/>
        </w:rPr>
      </w:pPr>
      <w:r>
        <w:rPr>
          <w:sz w:val="28"/>
          <w:szCs w:val="20"/>
          <w:lang w:val="uk-UA"/>
        </w:rPr>
        <w:t xml:space="preserve">Принцип роботи перетворювача частоти полягає тому, що змінна напруга промислової частоти випрямляється блоком випрямних діодів і фільтрується блоком випрямних діодів і фільтрується батареєю конденсаторів великої ємності для мінімізації пульсацій отриманої постійної напруги. Ця напруга подається на мостову схему, яка складається з 6-ти керованих </w:t>
      </w:r>
      <w:r w:rsidRPr="00970A2A">
        <w:rPr>
          <w:sz w:val="28"/>
          <w:szCs w:val="20"/>
          <w:lang w:val="uk-UA"/>
        </w:rPr>
        <w:t>IGBT</w:t>
      </w:r>
      <w:r>
        <w:rPr>
          <w:sz w:val="28"/>
          <w:szCs w:val="20"/>
          <w:lang w:val="uk-UA"/>
        </w:rPr>
        <w:t>-транзисторів з ізольованими затворами. Для захисту транзисторів від пробоїв напругою зворотної полярності паралельно їм вмикаються діоди.</w:t>
      </w:r>
    </w:p>
    <w:p w:rsidR="009A123F" w:rsidRDefault="009A123F" w:rsidP="009A123F">
      <w:pPr>
        <w:pStyle w:val="afa"/>
        <w:spacing w:before="0" w:beforeAutospacing="0" w:after="0" w:afterAutospacing="0" w:line="360" w:lineRule="auto"/>
        <w:ind w:right="202" w:firstLine="720"/>
        <w:jc w:val="both"/>
        <w:rPr>
          <w:sz w:val="28"/>
          <w:szCs w:val="20"/>
          <w:lang w:val="uk-UA"/>
        </w:rPr>
      </w:pPr>
      <w:r>
        <w:rPr>
          <w:sz w:val="28"/>
          <w:szCs w:val="20"/>
          <w:lang w:val="uk-UA"/>
        </w:rPr>
        <w:t>Використовуючи спеціальний алгоритм керування – відкриваючи та закриваючи перехресні пари транзисторів, формують направлення та ШИМ напругу в фазах двигуна і створюють необхідну величину та форму струму в фазних обмотках при різних частотах обертання поля.</w:t>
      </w:r>
    </w:p>
    <w:p w:rsidR="009A123F" w:rsidRDefault="009A123F" w:rsidP="009A123F">
      <w:pPr>
        <w:pStyle w:val="afa"/>
        <w:spacing w:before="0" w:beforeAutospacing="0" w:after="0" w:afterAutospacing="0" w:line="360" w:lineRule="auto"/>
        <w:ind w:right="202" w:firstLine="720"/>
        <w:jc w:val="both"/>
        <w:rPr>
          <w:sz w:val="28"/>
          <w:szCs w:val="20"/>
          <w:lang w:val="uk-UA"/>
        </w:rPr>
      </w:pPr>
      <w:r>
        <w:rPr>
          <w:sz w:val="28"/>
          <w:szCs w:val="20"/>
          <w:lang w:val="uk-UA"/>
        </w:rPr>
        <w:lastRenderedPageBreak/>
        <w:t>Перетворювачі частоти застосовуються для плавного регулювання швидкості асинхронних двигунів за рахунок створення на виході перетворювача трифазної напруги змінної частоти. Регулювання напруги  і частоти виконується  скалярним або векторним принципом.</w:t>
      </w:r>
    </w:p>
    <w:p w:rsidR="009A123F" w:rsidRPr="009A123F" w:rsidRDefault="009A123F" w:rsidP="009A123F">
      <w:pPr>
        <w:pStyle w:val="af4"/>
        <w:spacing w:line="360" w:lineRule="auto"/>
        <w:ind w:firstLine="720"/>
        <w:rPr>
          <w:rFonts w:ascii="Times New Roman" w:eastAsia="MS Mincho" w:hAnsi="Times New Roman"/>
          <w:b w:val="0"/>
          <w:i/>
          <w:sz w:val="28"/>
          <w:szCs w:val="28"/>
          <w:lang w:val="uk-UA"/>
        </w:rPr>
      </w:pPr>
    </w:p>
    <w:p w:rsidR="009A123F" w:rsidRPr="009A123F" w:rsidRDefault="009A123F" w:rsidP="009A123F">
      <w:pPr>
        <w:pStyle w:val="af4"/>
        <w:spacing w:line="360" w:lineRule="auto"/>
        <w:ind w:firstLine="720"/>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Частота обертання магнітного поля  залежить від частоти напруги живлення. При живленні обмотки статора електричного двигуна трифазною напругою з певною частотою  створюється обертове магнітне поле:</w:t>
      </w:r>
    </w:p>
    <w:p w:rsidR="009A123F" w:rsidRPr="009A123F" w:rsidRDefault="00F16983" w:rsidP="009A123F">
      <w:pPr>
        <w:pStyle w:val="af4"/>
        <w:spacing w:line="360" w:lineRule="auto"/>
        <w:ind w:firstLine="720"/>
        <w:jc w:val="center"/>
        <w:rPr>
          <w:rFonts w:ascii="Times New Roman" w:eastAsia="MS Mincho" w:hAnsi="Times New Roman"/>
          <w:b w:val="0"/>
          <w:sz w:val="28"/>
          <w:szCs w:val="28"/>
          <w:lang w:val="uk-UA"/>
        </w:rPr>
      </w:pPr>
      <w:r w:rsidRPr="00F16983">
        <w:rPr>
          <w:rFonts w:ascii="Times New Roman" w:eastAsia="MS Mincho" w:hAnsi="Times New Roman"/>
          <w:b w:val="0"/>
          <w:noProof/>
          <w:position w:val="-28"/>
          <w:sz w:val="28"/>
          <w:szCs w:val="28"/>
          <w:lang w:val="uk-UA"/>
        </w:rPr>
        <w:object w:dxaOrig="1100" w:dyaOrig="660">
          <v:shape id="_x0000_i1029" type="#_x0000_t75" alt="" style="width:55pt;height:33pt;mso-width-percent:0;mso-height-percent:0;mso-width-percent:0;mso-height-percent:0" o:ole="">
            <v:imagedata r:id="rId159" o:title=""/>
          </v:shape>
          <o:OLEObject Type="Embed" ProgID="Equation.DSMT4" ShapeID="_x0000_i1029" DrawAspect="Content" ObjectID="_1670258412" r:id="rId160"/>
        </w:object>
      </w:r>
    </w:p>
    <w:p w:rsidR="009A123F" w:rsidRPr="009A123F" w:rsidRDefault="009A123F" w:rsidP="009A123F">
      <w:pPr>
        <w:pStyle w:val="af4"/>
        <w:spacing w:line="360" w:lineRule="auto"/>
        <w:ind w:firstLine="720"/>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 xml:space="preserve">де </w:t>
      </w:r>
      <w:r w:rsidRPr="009A123F">
        <w:rPr>
          <w:rFonts w:ascii="Times New Roman" w:eastAsia="MS Mincho" w:hAnsi="Times New Roman"/>
          <w:b w:val="0"/>
          <w:sz w:val="28"/>
          <w:szCs w:val="28"/>
          <w:lang w:val="en-US"/>
        </w:rPr>
        <w:t>f</w:t>
      </w:r>
      <w:r w:rsidRPr="009A123F">
        <w:rPr>
          <w:rFonts w:ascii="Times New Roman" w:eastAsia="MS Mincho" w:hAnsi="Times New Roman"/>
          <w:b w:val="0"/>
          <w:sz w:val="28"/>
          <w:szCs w:val="28"/>
          <w:vertAlign w:val="subscript"/>
        </w:rPr>
        <w:t>1</w:t>
      </w:r>
      <w:r w:rsidRPr="009A123F">
        <w:rPr>
          <w:rFonts w:ascii="Times New Roman" w:eastAsia="MS Mincho" w:hAnsi="Times New Roman"/>
          <w:b w:val="0"/>
          <w:sz w:val="28"/>
          <w:szCs w:val="28"/>
        </w:rPr>
        <w:t xml:space="preserve"> – </w:t>
      </w:r>
      <w:r w:rsidRPr="009A123F">
        <w:rPr>
          <w:rFonts w:ascii="Times New Roman" w:eastAsia="MS Mincho" w:hAnsi="Times New Roman"/>
          <w:b w:val="0"/>
          <w:sz w:val="28"/>
          <w:szCs w:val="28"/>
          <w:lang w:val="uk-UA"/>
        </w:rPr>
        <w:t>частота напруги живлячої мережі;</w:t>
      </w:r>
    </w:p>
    <w:p w:rsidR="009A123F" w:rsidRPr="009A123F" w:rsidRDefault="009A123F" w:rsidP="009A123F">
      <w:pPr>
        <w:pStyle w:val="af4"/>
        <w:spacing w:line="360" w:lineRule="auto"/>
        <w:ind w:firstLine="720"/>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 xml:space="preserve">     р – число пар полюсів.</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Таким чином, частота обертання ротора асинхронних двигунів залежить від частоти напруги живлення.</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На  цій залежності і заснований метод частотного регулювання.</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Змінюючи за допомогою перетворювача частоту  на вході двигуна, ми регулюємо частоту обертання ротора.</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При скалярному керуванні по визначеному закону змінюють амплітуду і частоту прикладеної до двигуна напруги. Зміна частоти живлячої напруги приводить до відхилення від розрахункових значень максимального і пускового моментів двигуна, к.к.д., коефіцієнта потужності. Тому для підтримки необхідних робочих характеристик двигуна необхідно зі зміною частоти одночасно відповідно змінювати й амплітуду напруги.</w:t>
      </w:r>
    </w:p>
    <w:p w:rsidR="009A123F" w:rsidRPr="009A123F" w:rsidRDefault="009A123F" w:rsidP="009A123F">
      <w:pPr>
        <w:pStyle w:val="af4"/>
        <w:spacing w:line="360" w:lineRule="auto"/>
        <w:ind w:firstLine="720"/>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 xml:space="preserve">В існуючих перетворювачах частоти при скалярному керуванні найчастіше  підтримується постійним відношення максимального моменту двигуна до моменту опору на валові. </w:t>
      </w:r>
    </w:p>
    <w:p w:rsidR="009A123F" w:rsidRPr="009A123F" w:rsidRDefault="00F16983" w:rsidP="009A123F">
      <w:pPr>
        <w:pStyle w:val="af4"/>
        <w:spacing w:line="360" w:lineRule="auto"/>
        <w:ind w:firstLine="720"/>
        <w:jc w:val="center"/>
        <w:rPr>
          <w:rFonts w:ascii="Times New Roman" w:eastAsia="MS Mincho" w:hAnsi="Times New Roman"/>
          <w:b w:val="0"/>
          <w:sz w:val="28"/>
          <w:szCs w:val="28"/>
          <w:lang w:val="uk-UA"/>
        </w:rPr>
      </w:pPr>
      <w:r w:rsidRPr="00F16983">
        <w:rPr>
          <w:rFonts w:ascii="Times New Roman" w:eastAsia="MS Mincho" w:hAnsi="Times New Roman"/>
          <w:b w:val="0"/>
          <w:noProof/>
          <w:position w:val="-24"/>
          <w:sz w:val="28"/>
          <w:szCs w:val="28"/>
          <w:lang w:val="uk-UA"/>
        </w:rPr>
        <w:object w:dxaOrig="1579" w:dyaOrig="620">
          <v:shape id="_x0000_i1028" type="#_x0000_t75" alt="" style="width:79pt;height:31pt;mso-width-percent:0;mso-height-percent:0;mso-width-percent:0;mso-height-percent:0" o:ole="">
            <v:imagedata r:id="rId161" o:title=""/>
          </v:shape>
          <o:OLEObject Type="Embed" ProgID="Equation.DSMT4" ShapeID="_x0000_i1028" DrawAspect="Content" ObjectID="_1670258413" r:id="rId162"/>
        </w:object>
      </w:r>
      <w:r w:rsidR="009A123F" w:rsidRPr="009A123F">
        <w:rPr>
          <w:rFonts w:ascii="Times New Roman" w:eastAsia="MS Mincho" w:hAnsi="Times New Roman"/>
          <w:b w:val="0"/>
          <w:sz w:val="28"/>
          <w:szCs w:val="28"/>
          <w:lang w:val="uk-UA"/>
        </w:rPr>
        <w:t>,</w:t>
      </w:r>
    </w:p>
    <w:p w:rsidR="009A123F" w:rsidRPr="009A123F" w:rsidRDefault="009A123F" w:rsidP="009A123F">
      <w:pPr>
        <w:pStyle w:val="af4"/>
        <w:spacing w:line="360" w:lineRule="auto"/>
        <w:ind w:firstLine="720"/>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 xml:space="preserve">Тобто при зміні частоти, амплітуда напруги змінюється таким чином, що відношення максимального моменту двигуна до сучасний момент навантаження залишається незмінним. </w:t>
      </w:r>
    </w:p>
    <w:p w:rsidR="009A123F" w:rsidRPr="009A123F" w:rsidRDefault="009A123F" w:rsidP="00132700">
      <w:pPr>
        <w:pStyle w:val="af4"/>
        <w:spacing w:line="360" w:lineRule="auto"/>
        <w:jc w:val="both"/>
        <w:rPr>
          <w:rFonts w:ascii="Times New Roman" w:eastAsia="MS Mincho" w:hAnsi="Times New Roman"/>
          <w:b w:val="0"/>
          <w:sz w:val="28"/>
          <w:szCs w:val="28"/>
          <w:lang w:val="uk-UA"/>
        </w:rPr>
      </w:pPr>
    </w:p>
    <w:p w:rsidR="009A123F" w:rsidRDefault="009A123F" w:rsidP="009A123F">
      <w:pPr>
        <w:pStyle w:val="af4"/>
        <w:spacing w:line="360" w:lineRule="auto"/>
        <w:ind w:firstLine="720"/>
        <w:jc w:val="both"/>
        <w:rPr>
          <w:rFonts w:ascii="Times New Roman" w:eastAsia="MS Mincho" w:hAnsi="Times New Roman"/>
          <w:b w:val="0"/>
          <w:sz w:val="28"/>
          <w:szCs w:val="28"/>
          <w:lang w:val="uk-UA"/>
        </w:rPr>
      </w:pPr>
      <w:r w:rsidRPr="00FF0F80">
        <w:rPr>
          <w:rFonts w:ascii="Times New Roman" w:eastAsia="MS Mincho" w:hAnsi="Times New Roman"/>
          <w:b w:val="0"/>
          <w:sz w:val="28"/>
          <w:szCs w:val="28"/>
          <w:lang w:val="uk-UA"/>
        </w:rPr>
        <w:t xml:space="preserve">2.3.3.4 Принцип зменшення споживання реактивної потужності за допомогою </w:t>
      </w:r>
      <w:r>
        <w:rPr>
          <w:rFonts w:ascii="Times New Roman" w:eastAsia="MS Mincho" w:hAnsi="Times New Roman"/>
          <w:b w:val="0"/>
          <w:sz w:val="28"/>
          <w:szCs w:val="28"/>
          <w:lang w:val="uk-UA"/>
        </w:rPr>
        <w:t>перетворювачів частоти</w:t>
      </w:r>
    </w:p>
    <w:p w:rsidR="009A123F" w:rsidRDefault="009A123F" w:rsidP="009A123F">
      <w:pPr>
        <w:spacing w:line="360" w:lineRule="auto"/>
        <w:ind w:firstLine="720"/>
        <w:jc w:val="both"/>
        <w:rPr>
          <w:szCs w:val="28"/>
          <w:lang w:val="uk-UA"/>
        </w:rPr>
      </w:pPr>
      <w:r>
        <w:rPr>
          <w:szCs w:val="28"/>
          <w:lang w:val="uk-UA"/>
        </w:rPr>
        <w:t>Принцип роботи перетворювача частоти, щодо зменшення споживання реактивної потужності полягає в тому, що споживана асинхронним двигуном потужність має активно-індуктивний характер, яка за допомогою інвертора перетворюється на активно-ємнісну, тобто на виході інвертора створюється струм, фазовий кут якого випереджає напругу на певний кут (до 90</w:t>
      </w:r>
      <w:r w:rsidRPr="005E5BD0">
        <w:rPr>
          <w:szCs w:val="28"/>
          <w:vertAlign w:val="superscript"/>
          <w:lang w:val="uk-UA"/>
        </w:rPr>
        <w:t>0</w:t>
      </w:r>
      <w:r>
        <w:rPr>
          <w:szCs w:val="28"/>
          <w:lang w:val="uk-UA"/>
        </w:rPr>
        <w:t>), який буде компенсувати реактивну складову струму в двигуні. За допомогою частотного перетворювача при гальмуванні виконується генерація реактивної потужності в мережу.</w:t>
      </w:r>
    </w:p>
    <w:p w:rsidR="009A123F" w:rsidRDefault="009A123F" w:rsidP="009A123F">
      <w:pPr>
        <w:spacing w:line="360" w:lineRule="auto"/>
        <w:ind w:firstLine="720"/>
        <w:jc w:val="both"/>
        <w:rPr>
          <w:szCs w:val="28"/>
          <w:lang w:val="uk-UA"/>
        </w:rPr>
      </w:pPr>
      <w:r>
        <w:rPr>
          <w:szCs w:val="28"/>
          <w:lang w:val="uk-UA"/>
        </w:rPr>
        <w:t xml:space="preserve">Компенсація реактивної потужності реалізовується в діапазоні </w:t>
      </w:r>
      <w:r>
        <w:rPr>
          <w:szCs w:val="28"/>
          <w:lang w:val="en-US"/>
        </w:rPr>
        <w:t>cos</w:t>
      </w:r>
      <w:r>
        <w:rPr>
          <w:rFonts w:ascii="GreekC" w:hAnsi="GreekC" w:cs="GreekC"/>
          <w:szCs w:val="28"/>
          <w:lang w:val="uk-UA"/>
        </w:rPr>
        <w:t>f</w:t>
      </w:r>
      <w:r>
        <w:rPr>
          <w:szCs w:val="28"/>
          <w:lang w:val="uk-UA"/>
        </w:rPr>
        <w:t xml:space="preserve"> </w:t>
      </w:r>
    </w:p>
    <w:p w:rsidR="009A123F" w:rsidRDefault="009A123F" w:rsidP="009A123F">
      <w:pPr>
        <w:spacing w:line="360" w:lineRule="auto"/>
        <w:jc w:val="both"/>
        <w:rPr>
          <w:szCs w:val="28"/>
          <w:lang w:val="uk-UA"/>
        </w:rPr>
      </w:pPr>
      <w:r>
        <w:rPr>
          <w:szCs w:val="28"/>
          <w:lang w:val="uk-UA"/>
        </w:rPr>
        <w:t xml:space="preserve">від -0,8 до + 0,8( при замовленні активного блоку живлення/рекуперації </w:t>
      </w:r>
      <w:r>
        <w:rPr>
          <w:szCs w:val="28"/>
          <w:lang w:val="en-US"/>
        </w:rPr>
        <w:t>AFE</w:t>
      </w:r>
      <w:r>
        <w:rPr>
          <w:szCs w:val="28"/>
          <w:lang w:val="uk-UA"/>
        </w:rPr>
        <w:t xml:space="preserve"> </w:t>
      </w:r>
      <w:r w:rsidRPr="007105D6">
        <w:rPr>
          <w:szCs w:val="28"/>
        </w:rPr>
        <w:t>(</w:t>
      </w:r>
      <w:r>
        <w:rPr>
          <w:szCs w:val="28"/>
          <w:lang w:val="en-US"/>
        </w:rPr>
        <w:t>Active</w:t>
      </w:r>
      <w:r w:rsidRPr="007105D6">
        <w:rPr>
          <w:szCs w:val="28"/>
        </w:rPr>
        <w:t xml:space="preserve"> </w:t>
      </w:r>
      <w:r>
        <w:rPr>
          <w:szCs w:val="28"/>
          <w:lang w:val="en-US"/>
        </w:rPr>
        <w:t>Front</w:t>
      </w:r>
      <w:r w:rsidRPr="007105D6">
        <w:rPr>
          <w:szCs w:val="28"/>
        </w:rPr>
        <w:t xml:space="preserve"> </w:t>
      </w:r>
      <w:r>
        <w:rPr>
          <w:szCs w:val="28"/>
          <w:lang w:val="en-US"/>
        </w:rPr>
        <w:t>End</w:t>
      </w:r>
      <w:r w:rsidRPr="007105D6">
        <w:rPr>
          <w:szCs w:val="28"/>
        </w:rPr>
        <w:t>))</w:t>
      </w:r>
      <w:r>
        <w:rPr>
          <w:szCs w:val="28"/>
          <w:lang w:val="uk-UA"/>
        </w:rPr>
        <w:t xml:space="preserve">. Таким чином перетворювач частоти дозволяє забезпечити компенсацію реактивної потужності будь-якої величини не застосовуючи конденсаторних батарей. Активний блок живлення/рекуперації дозволяє приводу не залежати від параметрів живлячої мережі і забезпечує надійну роботу в будь-яких умовах. За рахунок активного випрямлення та застосування спеціальних фільтрів </w:t>
      </w:r>
      <w:r>
        <w:rPr>
          <w:szCs w:val="28"/>
          <w:lang w:val="en-US"/>
        </w:rPr>
        <w:t>AFE</w:t>
      </w:r>
      <w:r>
        <w:rPr>
          <w:szCs w:val="28"/>
          <w:lang w:val="uk-UA"/>
        </w:rPr>
        <w:t xml:space="preserve"> повертає в мережу практично ідеальну синусоїду, так, що типові для подібних пристроїв гармоніки 5-, 7-, 11-, 13-го та інших порядків практично відсутні.</w:t>
      </w:r>
    </w:p>
    <w:p w:rsidR="009A123F" w:rsidRPr="007F231F" w:rsidRDefault="009A123F" w:rsidP="007F231F">
      <w:pPr>
        <w:spacing w:line="360" w:lineRule="auto"/>
        <w:jc w:val="both"/>
        <w:rPr>
          <w:szCs w:val="28"/>
          <w:lang w:val="uk-UA"/>
        </w:rPr>
      </w:pPr>
      <w:r>
        <w:rPr>
          <w:szCs w:val="28"/>
          <w:lang w:val="uk-UA"/>
        </w:rPr>
        <w:t xml:space="preserve">Блок </w:t>
      </w:r>
      <w:r>
        <w:rPr>
          <w:szCs w:val="28"/>
          <w:lang w:val="en-US"/>
        </w:rPr>
        <w:t>AFE</w:t>
      </w:r>
      <w:r>
        <w:rPr>
          <w:szCs w:val="28"/>
          <w:lang w:val="uk-UA"/>
        </w:rPr>
        <w:t xml:space="preserve"> дозволяє короткочасні просадки напруги до 20% зі збереженням працездатності приводу з мінімальною потужністю та до 50% з роботою з пониженою потужністю. За рахунок активного відключення навіть в генераторному режимі не відбувається "перекидання" перетворювача з перегорянням запобіжників. </w:t>
      </w:r>
    </w:p>
    <w:p w:rsidR="009A123F" w:rsidRDefault="009A123F" w:rsidP="009A123F">
      <w:pPr>
        <w:spacing w:line="360" w:lineRule="auto"/>
        <w:ind w:firstLine="720"/>
        <w:jc w:val="both"/>
        <w:rPr>
          <w:b/>
          <w:szCs w:val="28"/>
          <w:lang w:val="uk-UA"/>
        </w:rPr>
      </w:pPr>
    </w:p>
    <w:p w:rsidR="009A123F" w:rsidRDefault="009A123F" w:rsidP="009A123F">
      <w:pPr>
        <w:spacing w:line="360" w:lineRule="auto"/>
        <w:ind w:firstLine="720"/>
        <w:jc w:val="both"/>
        <w:rPr>
          <w:b/>
          <w:szCs w:val="28"/>
          <w:lang w:val="uk-UA"/>
        </w:rPr>
      </w:pPr>
      <w:r w:rsidRPr="00814005">
        <w:rPr>
          <w:b/>
          <w:szCs w:val="28"/>
          <w:lang w:val="uk-UA"/>
        </w:rPr>
        <w:lastRenderedPageBreak/>
        <w:t>2.3.3.5</w:t>
      </w:r>
      <w:r>
        <w:rPr>
          <w:b/>
          <w:szCs w:val="28"/>
          <w:lang w:val="uk-UA"/>
        </w:rPr>
        <w:t xml:space="preserve"> Застосування високовольтного перетворювача частоти з асинхронним двигуном напругою 10 кВ</w:t>
      </w:r>
    </w:p>
    <w:p w:rsidR="009A123F" w:rsidRDefault="009A123F" w:rsidP="009A123F">
      <w:pPr>
        <w:spacing w:line="360" w:lineRule="auto"/>
        <w:ind w:firstLine="720"/>
        <w:jc w:val="both"/>
        <w:rPr>
          <w:szCs w:val="28"/>
          <w:lang w:val="uk-UA"/>
        </w:rPr>
      </w:pPr>
      <w:r>
        <w:rPr>
          <w:szCs w:val="28"/>
        </w:rPr>
        <w:t>В електричній</w:t>
      </w:r>
      <w:r>
        <w:rPr>
          <w:szCs w:val="28"/>
          <w:lang w:val="uk-UA"/>
        </w:rPr>
        <w:t xml:space="preserve"> частині проекту як один із варіантів реконструкції була розглянута заміна асинхронних двигунів напругою 0,4 кВ на асинхронні двигуни напругою 10 кВ. При впровадженні цього варіанту істотно зменшиться величина робочого струму, але незмінними залишаться задачі, щодо зменшення споживання реактивної потужності, керування роботою компресорних установок та забезпечення плавного пуску двигунів. В контексті всього наведеного вище виникає варіант використання асинхронного двигуна напругою 10 кВ та високовольтного перетворювача частоти </w:t>
      </w:r>
      <w:r>
        <w:rPr>
          <w:szCs w:val="28"/>
          <w:lang w:val="en-US"/>
        </w:rPr>
        <w:t>Perfect</w:t>
      </w:r>
      <w:r w:rsidRPr="009633B5">
        <w:rPr>
          <w:szCs w:val="28"/>
          <w:lang w:val="uk-UA"/>
        </w:rPr>
        <w:t xml:space="preserve"> </w:t>
      </w:r>
      <w:r>
        <w:rPr>
          <w:szCs w:val="28"/>
          <w:lang w:val="en-US"/>
        </w:rPr>
        <w:t>Harmony</w:t>
      </w:r>
      <w:r>
        <w:rPr>
          <w:szCs w:val="28"/>
          <w:lang w:val="uk-UA"/>
        </w:rPr>
        <w:t>, розроблений компанією</w:t>
      </w:r>
      <w:r w:rsidRPr="009633B5">
        <w:rPr>
          <w:szCs w:val="28"/>
          <w:lang w:val="uk-UA"/>
        </w:rPr>
        <w:t xml:space="preserve"> </w:t>
      </w:r>
      <w:r>
        <w:rPr>
          <w:szCs w:val="28"/>
          <w:lang w:val="uk-UA"/>
        </w:rPr>
        <w:t>"</w:t>
      </w:r>
      <w:r>
        <w:rPr>
          <w:szCs w:val="28"/>
          <w:lang w:val="en-US"/>
        </w:rPr>
        <w:t>Siemens</w:t>
      </w:r>
      <w:r>
        <w:rPr>
          <w:szCs w:val="28"/>
          <w:lang w:val="uk-UA"/>
        </w:rPr>
        <w:t xml:space="preserve">". Відмінність від традиційних високовольтних перетворювачів частоти полягає у зменшенні складових елементів перетворювача. Традиційний комплектний високовольтний привід, як правило складається з таких компонентів: фільтра гармонік, пристрою компенсації реактивної потужності, узгоджуючого трансформатора, перетворювача (силової частини з системою керування) і вихідного фільтра. Схемне рішення приводу  </w:t>
      </w:r>
      <w:r>
        <w:rPr>
          <w:szCs w:val="28"/>
          <w:lang w:val="en-US"/>
        </w:rPr>
        <w:t>Perfect</w:t>
      </w:r>
      <w:r w:rsidRPr="009633B5">
        <w:rPr>
          <w:szCs w:val="28"/>
          <w:lang w:val="uk-UA"/>
        </w:rPr>
        <w:t xml:space="preserve"> </w:t>
      </w:r>
      <w:r>
        <w:rPr>
          <w:szCs w:val="28"/>
          <w:lang w:val="en-US"/>
        </w:rPr>
        <w:t>Harmony</w:t>
      </w:r>
      <w:r>
        <w:rPr>
          <w:szCs w:val="28"/>
          <w:lang w:val="uk-UA"/>
        </w:rPr>
        <w:t xml:space="preserve"> дозволило скоротити кількість цих компонентів до двох -   узгоджуючого трансформатора та перетворювача. Відмінною особливістю високовольтного перетворювача частоти </w:t>
      </w:r>
      <w:r>
        <w:rPr>
          <w:szCs w:val="28"/>
          <w:lang w:val="en-US"/>
        </w:rPr>
        <w:t>Perfect</w:t>
      </w:r>
      <w:r w:rsidRPr="009633B5">
        <w:rPr>
          <w:szCs w:val="28"/>
          <w:lang w:val="uk-UA"/>
        </w:rPr>
        <w:t xml:space="preserve"> </w:t>
      </w:r>
      <w:r>
        <w:rPr>
          <w:szCs w:val="28"/>
          <w:lang w:val="en-US"/>
        </w:rPr>
        <w:t>Harmony</w:t>
      </w:r>
      <w:r>
        <w:rPr>
          <w:szCs w:val="28"/>
          <w:lang w:val="uk-UA"/>
        </w:rPr>
        <w:t xml:space="preserve"> є схемне рішення з низьковольтними силовими комірками, які з’єднані послідовно, що дозволяє отримати на виході перетворювача сумарну високу напругу. Це дозволяє отримати такі переваги: високу якість електроенергії, простоту та зручність в користуванні. Таке рішення дозволяє досягти підвищеної надійності завдяки функції шунтування виведеної з ладу комірки. Застосування перетворювача частоти </w:t>
      </w:r>
      <w:r>
        <w:rPr>
          <w:szCs w:val="28"/>
          <w:lang w:val="en-US"/>
        </w:rPr>
        <w:t>Perfect</w:t>
      </w:r>
      <w:r w:rsidRPr="009633B5">
        <w:rPr>
          <w:szCs w:val="28"/>
          <w:lang w:val="uk-UA"/>
        </w:rPr>
        <w:t xml:space="preserve"> </w:t>
      </w:r>
      <w:r>
        <w:rPr>
          <w:szCs w:val="28"/>
          <w:lang w:val="en-US"/>
        </w:rPr>
        <w:t>Harmony</w:t>
      </w:r>
      <w:r>
        <w:rPr>
          <w:szCs w:val="28"/>
          <w:lang w:val="uk-UA"/>
        </w:rPr>
        <w:t xml:space="preserve"> дозволяє досягти значення коефіцієнту потужності </w:t>
      </w:r>
      <w:r w:rsidRPr="009D289A">
        <w:rPr>
          <w:szCs w:val="28"/>
          <w:lang w:val="uk-UA"/>
        </w:rPr>
        <w:t>(</w:t>
      </w:r>
      <w:r>
        <w:rPr>
          <w:szCs w:val="28"/>
          <w:lang w:val="en-US"/>
        </w:rPr>
        <w:t>cos</w:t>
      </w:r>
      <w:r>
        <w:rPr>
          <w:rFonts w:ascii="GreekC" w:hAnsi="GreekC" w:cs="GreekC"/>
          <w:szCs w:val="28"/>
          <w:lang w:val="en-US"/>
        </w:rPr>
        <w:t>f</w:t>
      </w:r>
      <w:r w:rsidRPr="009D289A">
        <w:rPr>
          <w:rFonts w:ascii="GreekC" w:hAnsi="GreekC" w:cs="GreekC"/>
          <w:szCs w:val="28"/>
          <w:lang w:val="uk-UA"/>
        </w:rPr>
        <w:t>)</w:t>
      </w:r>
      <w:r>
        <w:rPr>
          <w:szCs w:val="28"/>
          <w:lang w:val="uk-UA"/>
        </w:rPr>
        <w:t xml:space="preserve"> більше як 0,95 при нормальній робочій швидкості без застосування додаткових пристроїв компенсації реактивної потужності. При цьому ККД перетворювача частоти складе більш 98%, а загальний ККД для всієї системи в цілому (включаючи трансформатор) – від 97% до 96,5%.</w:t>
      </w:r>
    </w:p>
    <w:p w:rsidR="009A123F" w:rsidRPr="009D289A" w:rsidRDefault="009A123F" w:rsidP="009A123F">
      <w:pPr>
        <w:spacing w:line="360" w:lineRule="auto"/>
        <w:ind w:firstLine="720"/>
        <w:jc w:val="both"/>
        <w:rPr>
          <w:szCs w:val="28"/>
          <w:lang w:val="uk-UA"/>
        </w:rPr>
      </w:pPr>
      <w:r>
        <w:rPr>
          <w:szCs w:val="28"/>
          <w:lang w:val="uk-UA"/>
        </w:rPr>
        <w:lastRenderedPageBreak/>
        <w:t xml:space="preserve">Структурна схема перетворювача частоти приведена на листі 8 графічної частини проекту. </w:t>
      </w:r>
    </w:p>
    <w:p w:rsidR="009A123F" w:rsidRPr="009A123F" w:rsidRDefault="009A123F" w:rsidP="009A123F">
      <w:pPr>
        <w:spacing w:line="360" w:lineRule="auto"/>
        <w:ind w:firstLine="720"/>
        <w:jc w:val="both"/>
        <w:rPr>
          <w:rFonts w:cs="Times New Roman"/>
          <w:szCs w:val="28"/>
          <w:lang w:val="uk-UA"/>
        </w:rPr>
      </w:pPr>
    </w:p>
    <w:p w:rsidR="009A123F" w:rsidRPr="009A123F" w:rsidRDefault="009A123F" w:rsidP="009A123F">
      <w:pPr>
        <w:spacing w:line="360" w:lineRule="auto"/>
        <w:ind w:firstLine="720"/>
        <w:jc w:val="both"/>
        <w:rPr>
          <w:rFonts w:cs="Times New Roman"/>
          <w:szCs w:val="28"/>
          <w:lang w:val="uk-UA"/>
        </w:rPr>
      </w:pPr>
      <w:r w:rsidRPr="009A123F">
        <w:rPr>
          <w:rFonts w:cs="Times New Roman"/>
          <w:szCs w:val="28"/>
          <w:lang w:val="uk-UA"/>
        </w:rPr>
        <w:t xml:space="preserve">2.3.3.6 Алгоритм вибору перетворювача частоти  </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Для вибору перетворювача частоти необхідно:</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1. Визначити тип установки;</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2. Визначити режим роботи установки;</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3. Отримати графіки споживання активної потужності конкретною установкою;</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3. Знати електричні параметри установи ( потужність, струм, напруга).</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Застосуємо алгоритм вибору для споживачів компресорної установки, вибираємо перетворювач частоти для компресора потужністю 550 кВт, для решти компресорів вибір виконується аналогачно:</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1. Тип установки – компресор (компресори, вентилятори, насоси відносять до одного класу установок)</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2. Режим роботи – повторно-короткочасний;</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3. Графіки споживання активної потужності представлені на листі 6 (див. графічну частину проекту)</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 xml:space="preserve">4. Номінальна напруга </w:t>
      </w:r>
      <w:r w:rsidRPr="009A123F">
        <w:rPr>
          <w:rFonts w:ascii="Times New Roman" w:eastAsia="MS Mincho" w:hAnsi="Times New Roman"/>
          <w:b w:val="0"/>
          <w:sz w:val="28"/>
          <w:szCs w:val="28"/>
          <w:lang w:val="en-US"/>
        </w:rPr>
        <w:t>U</w:t>
      </w:r>
      <w:r w:rsidRPr="009A123F">
        <w:rPr>
          <w:rFonts w:ascii="Times New Roman" w:eastAsia="MS Mincho" w:hAnsi="Times New Roman"/>
          <w:b w:val="0"/>
          <w:sz w:val="28"/>
          <w:szCs w:val="28"/>
          <w:vertAlign w:val="subscript"/>
          <w:lang w:val="uk-UA"/>
        </w:rPr>
        <w:t>н</w:t>
      </w:r>
      <w:r w:rsidRPr="009A123F">
        <w:rPr>
          <w:rFonts w:ascii="Times New Roman" w:eastAsia="MS Mincho" w:hAnsi="Times New Roman"/>
          <w:b w:val="0"/>
          <w:sz w:val="28"/>
          <w:szCs w:val="28"/>
          <w:lang w:val="uk-UA"/>
        </w:rPr>
        <w:t xml:space="preserve"> =380 В;</w:t>
      </w:r>
    </w:p>
    <w:p w:rsidR="009A123F" w:rsidRPr="009A123F" w:rsidRDefault="009A123F" w:rsidP="009A123F">
      <w:pPr>
        <w:pStyle w:val="af4"/>
        <w:spacing w:line="360" w:lineRule="auto"/>
        <w:ind w:left="696" w:firstLine="24"/>
        <w:jc w:val="both"/>
        <w:rPr>
          <w:rFonts w:ascii="Times New Roman" w:eastAsia="MS Mincho" w:hAnsi="Times New Roman"/>
          <w:b w:val="0"/>
          <w:sz w:val="28"/>
          <w:szCs w:val="28"/>
          <w:lang w:val="uk-UA"/>
        </w:rPr>
      </w:pPr>
      <w:r w:rsidRPr="009A123F">
        <w:rPr>
          <w:rFonts w:ascii="Times New Roman" w:eastAsia="MS Mincho" w:hAnsi="Times New Roman"/>
          <w:b w:val="0"/>
          <w:sz w:val="28"/>
          <w:szCs w:val="28"/>
        </w:rPr>
        <w:t xml:space="preserve">    </w:t>
      </w:r>
      <w:r w:rsidRPr="009A123F">
        <w:rPr>
          <w:rFonts w:ascii="Times New Roman" w:eastAsia="MS Mincho" w:hAnsi="Times New Roman"/>
          <w:b w:val="0"/>
          <w:sz w:val="28"/>
          <w:szCs w:val="28"/>
          <w:lang w:val="uk-UA"/>
        </w:rPr>
        <w:t xml:space="preserve">Номінальний струм  </w:t>
      </w:r>
      <w:r w:rsidRPr="009A123F">
        <w:rPr>
          <w:rFonts w:ascii="Times New Roman" w:eastAsia="MS Mincho" w:hAnsi="Times New Roman"/>
          <w:b w:val="0"/>
          <w:sz w:val="28"/>
          <w:szCs w:val="28"/>
          <w:lang w:val="en-US"/>
        </w:rPr>
        <w:t>I</w:t>
      </w:r>
      <w:r w:rsidRPr="009A123F">
        <w:rPr>
          <w:rFonts w:ascii="Times New Roman" w:eastAsia="MS Mincho" w:hAnsi="Times New Roman"/>
          <w:b w:val="0"/>
          <w:sz w:val="28"/>
          <w:szCs w:val="28"/>
          <w:vertAlign w:val="subscript"/>
          <w:lang w:val="uk-UA"/>
        </w:rPr>
        <w:t>н</w:t>
      </w:r>
      <w:r w:rsidRPr="009A123F">
        <w:rPr>
          <w:rFonts w:ascii="Times New Roman" w:eastAsia="MS Mincho" w:hAnsi="Times New Roman"/>
          <w:b w:val="0"/>
          <w:sz w:val="28"/>
          <w:szCs w:val="28"/>
          <w:lang w:val="uk-UA"/>
        </w:rPr>
        <w:t xml:space="preserve"> = 921 А;</w:t>
      </w:r>
    </w:p>
    <w:p w:rsidR="009A123F" w:rsidRPr="009A123F" w:rsidRDefault="009A123F" w:rsidP="009A123F">
      <w:pPr>
        <w:pStyle w:val="af4"/>
        <w:spacing w:line="360" w:lineRule="auto"/>
        <w:ind w:left="696" w:firstLine="24"/>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 xml:space="preserve">    Номінальна потужність Р</w:t>
      </w:r>
      <w:r w:rsidRPr="009A123F">
        <w:rPr>
          <w:rFonts w:ascii="Times New Roman" w:eastAsia="MS Mincho" w:hAnsi="Times New Roman"/>
          <w:b w:val="0"/>
          <w:sz w:val="28"/>
          <w:szCs w:val="28"/>
          <w:vertAlign w:val="subscript"/>
          <w:lang w:val="uk-UA"/>
        </w:rPr>
        <w:t xml:space="preserve">н </w:t>
      </w:r>
      <w:r w:rsidRPr="009A123F">
        <w:rPr>
          <w:rFonts w:ascii="Times New Roman" w:eastAsia="MS Mincho" w:hAnsi="Times New Roman"/>
          <w:b w:val="0"/>
          <w:sz w:val="28"/>
          <w:szCs w:val="28"/>
          <w:lang w:val="uk-UA"/>
        </w:rPr>
        <w:t>=550 кВт.</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 xml:space="preserve">По електронному каталогу </w:t>
      </w:r>
      <w:r w:rsidRPr="009A123F">
        <w:rPr>
          <w:rFonts w:ascii="Times New Roman" w:eastAsia="MS Mincho" w:hAnsi="Times New Roman"/>
          <w:b w:val="0"/>
          <w:sz w:val="28"/>
          <w:szCs w:val="28"/>
          <w:lang w:val="en-US"/>
        </w:rPr>
        <w:t>SIEMENS</w:t>
      </w:r>
      <w:r w:rsidRPr="009A123F">
        <w:rPr>
          <w:rFonts w:ascii="Times New Roman" w:eastAsia="MS Mincho" w:hAnsi="Times New Roman"/>
          <w:b w:val="0"/>
          <w:sz w:val="28"/>
          <w:szCs w:val="28"/>
        </w:rPr>
        <w:t xml:space="preserve"> </w:t>
      </w:r>
      <w:r w:rsidRPr="009A123F">
        <w:rPr>
          <w:rFonts w:ascii="Times New Roman" w:eastAsia="MS Mincho" w:hAnsi="Times New Roman"/>
          <w:b w:val="0"/>
          <w:sz w:val="28"/>
          <w:szCs w:val="28"/>
          <w:lang w:val="en-US"/>
        </w:rPr>
        <w:t>A</w:t>
      </w:r>
      <w:r w:rsidRPr="009A123F">
        <w:rPr>
          <w:rFonts w:ascii="Times New Roman" w:eastAsia="MS Mincho" w:hAnsi="Times New Roman"/>
          <w:b w:val="0"/>
          <w:sz w:val="28"/>
          <w:szCs w:val="28"/>
        </w:rPr>
        <w:t>&amp;</w:t>
      </w:r>
      <w:r w:rsidRPr="009A123F">
        <w:rPr>
          <w:rFonts w:ascii="Times New Roman" w:eastAsia="MS Mincho" w:hAnsi="Times New Roman"/>
          <w:b w:val="0"/>
          <w:sz w:val="28"/>
          <w:szCs w:val="28"/>
          <w:lang w:val="en-US"/>
        </w:rPr>
        <w:t>D</w:t>
      </w:r>
      <w:r w:rsidRPr="009A123F">
        <w:rPr>
          <w:rFonts w:ascii="Times New Roman" w:eastAsia="MS Mincho" w:hAnsi="Times New Roman"/>
          <w:b w:val="0"/>
          <w:sz w:val="28"/>
          <w:szCs w:val="28"/>
        </w:rPr>
        <w:t xml:space="preserve"> 2002 </w:t>
      </w:r>
      <w:r w:rsidRPr="009A123F">
        <w:rPr>
          <w:rFonts w:ascii="Times New Roman" w:eastAsia="MS Mincho" w:hAnsi="Times New Roman"/>
          <w:b w:val="0"/>
          <w:sz w:val="28"/>
          <w:szCs w:val="28"/>
          <w:lang w:val="uk-UA"/>
        </w:rPr>
        <w:t xml:space="preserve">вибираємо перетворювач частоти </w:t>
      </w:r>
      <w:r w:rsidRPr="009A123F">
        <w:rPr>
          <w:rFonts w:ascii="Times New Roman" w:eastAsia="MS Mincho" w:hAnsi="Times New Roman"/>
          <w:b w:val="0"/>
          <w:sz w:val="28"/>
          <w:szCs w:val="28"/>
          <w:lang w:val="en-US"/>
        </w:rPr>
        <w:t>SINAMICS</w:t>
      </w:r>
      <w:r w:rsidRPr="009A123F">
        <w:rPr>
          <w:rFonts w:ascii="Times New Roman" w:eastAsia="MS Mincho" w:hAnsi="Times New Roman"/>
          <w:b w:val="0"/>
          <w:sz w:val="28"/>
          <w:szCs w:val="28"/>
        </w:rPr>
        <w:t xml:space="preserve"> </w:t>
      </w:r>
      <w:r w:rsidRPr="009A123F">
        <w:rPr>
          <w:rFonts w:ascii="Times New Roman" w:eastAsia="MS Mincho" w:hAnsi="Times New Roman"/>
          <w:b w:val="0"/>
          <w:sz w:val="28"/>
          <w:szCs w:val="28"/>
          <w:lang w:val="en-US"/>
        </w:rPr>
        <w:t>GM</w:t>
      </w:r>
      <w:r w:rsidRPr="009A123F">
        <w:rPr>
          <w:rFonts w:ascii="Times New Roman" w:eastAsia="MS Mincho" w:hAnsi="Times New Roman"/>
          <w:b w:val="0"/>
          <w:sz w:val="28"/>
          <w:szCs w:val="28"/>
        </w:rPr>
        <w:t xml:space="preserve">150 </w:t>
      </w:r>
      <w:r w:rsidRPr="009A123F">
        <w:rPr>
          <w:rFonts w:ascii="Times New Roman" w:eastAsia="MS Mincho" w:hAnsi="Times New Roman"/>
          <w:b w:val="0"/>
          <w:sz w:val="28"/>
          <w:szCs w:val="28"/>
          <w:lang w:val="uk-UA"/>
        </w:rPr>
        <w:t>з параметрами приведеними в табл. 2.4</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uk-UA"/>
        </w:rPr>
        <w:t xml:space="preserve">Таблиця 2.4 – номінальні параметри частотного перетворювача </w:t>
      </w:r>
    </w:p>
    <w:p w:rsidR="009A123F" w:rsidRPr="009A123F" w:rsidRDefault="009A123F" w:rsidP="009A123F">
      <w:pPr>
        <w:pStyle w:val="af4"/>
        <w:spacing w:line="360" w:lineRule="auto"/>
        <w:ind w:firstLine="720"/>
        <w:jc w:val="both"/>
        <w:rPr>
          <w:rFonts w:ascii="Times New Roman" w:eastAsia="MS Mincho" w:hAnsi="Times New Roman"/>
          <w:b w:val="0"/>
          <w:sz w:val="28"/>
          <w:szCs w:val="28"/>
          <w:lang w:val="uk-UA"/>
        </w:rPr>
      </w:pPr>
      <w:r w:rsidRPr="009A123F">
        <w:rPr>
          <w:rFonts w:ascii="Times New Roman" w:eastAsia="MS Mincho" w:hAnsi="Times New Roman"/>
          <w:b w:val="0"/>
          <w:sz w:val="28"/>
          <w:szCs w:val="28"/>
          <w:lang w:val="en-US"/>
        </w:rPr>
        <w:t>SINAMICS</w:t>
      </w:r>
      <w:r w:rsidRPr="009A123F">
        <w:rPr>
          <w:rFonts w:ascii="Times New Roman" w:eastAsia="MS Mincho" w:hAnsi="Times New Roman"/>
          <w:b w:val="0"/>
          <w:sz w:val="28"/>
          <w:szCs w:val="28"/>
        </w:rPr>
        <w:t xml:space="preserve"> </w:t>
      </w:r>
      <w:r w:rsidRPr="009A123F">
        <w:rPr>
          <w:rFonts w:ascii="Times New Roman" w:eastAsia="MS Mincho" w:hAnsi="Times New Roman"/>
          <w:b w:val="0"/>
          <w:sz w:val="28"/>
          <w:szCs w:val="28"/>
          <w:lang w:val="en-US"/>
        </w:rPr>
        <w:t>GM</w:t>
      </w:r>
      <w:r w:rsidRPr="009A123F">
        <w:rPr>
          <w:rFonts w:ascii="Times New Roman" w:eastAsia="MS Mincho" w:hAnsi="Times New Roman"/>
          <w:b w:val="0"/>
          <w:sz w:val="28"/>
          <w:szCs w:val="28"/>
        </w:rPr>
        <w:t>150</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7269"/>
      </w:tblGrid>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Електричні характеристики</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 xml:space="preserve">Діапазон напруги </w:t>
            </w:r>
          </w:p>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живлення і вихідної</w:t>
            </w:r>
          </w:p>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потужності</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hAnsi="Times New Roman"/>
                <w:b w:val="0"/>
                <w:sz w:val="24"/>
                <w:szCs w:val="24"/>
              </w:rPr>
              <w:t>3AC 380 В до 480 В, ± 10 % (до -15% &lt; 1 мин)</w:t>
            </w:r>
            <w:r w:rsidRPr="009A123F">
              <w:rPr>
                <w:rFonts w:ascii="Times New Roman" w:hAnsi="Times New Roman"/>
                <w:b w:val="0"/>
                <w:sz w:val="24"/>
                <w:szCs w:val="24"/>
              </w:rPr>
              <w:tab/>
              <w:t>от 110 до 560 кВт</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lastRenderedPageBreak/>
              <w:t>Частота живлення</w:t>
            </w:r>
          </w:p>
        </w:tc>
        <w:tc>
          <w:tcPr>
            <w:tcW w:w="7269" w:type="dxa"/>
          </w:tcPr>
          <w:p w:rsidR="009A123F" w:rsidRPr="009A123F" w:rsidRDefault="009A123F" w:rsidP="009A123F">
            <w:pPr>
              <w:rPr>
                <w:rFonts w:cs="Times New Roman"/>
                <w:szCs w:val="24"/>
              </w:rPr>
            </w:pPr>
            <w:r w:rsidRPr="009A123F">
              <w:rPr>
                <w:rFonts w:cs="Times New Roman"/>
                <w:szCs w:val="24"/>
              </w:rPr>
              <w:t xml:space="preserve">47 до 63 Гц </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Вихідна частота</w:t>
            </w:r>
          </w:p>
        </w:tc>
        <w:tc>
          <w:tcPr>
            <w:tcW w:w="7269" w:type="dxa"/>
          </w:tcPr>
          <w:p w:rsidR="009A123F" w:rsidRPr="009A123F" w:rsidRDefault="009A123F" w:rsidP="009A123F">
            <w:pPr>
              <w:rPr>
                <w:rFonts w:cs="Times New Roman"/>
                <w:szCs w:val="24"/>
              </w:rPr>
            </w:pPr>
            <w:r w:rsidRPr="009A123F">
              <w:rPr>
                <w:rFonts w:cs="Times New Roman"/>
                <w:szCs w:val="24"/>
              </w:rPr>
              <w:t xml:space="preserve">0 Гц  до </w:t>
            </w:r>
            <w:r w:rsidRPr="009A123F">
              <w:rPr>
                <w:rFonts w:cs="Times New Roman"/>
                <w:szCs w:val="24"/>
                <w:lang w:val="en-US"/>
              </w:rPr>
              <w:t>83</w:t>
            </w:r>
            <w:r w:rsidRPr="009A123F">
              <w:rPr>
                <w:rFonts w:cs="Times New Roman"/>
                <w:szCs w:val="24"/>
              </w:rPr>
              <w:t xml:space="preserve"> Гц</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p>
        </w:tc>
        <w:tc>
          <w:tcPr>
            <w:tcW w:w="7269" w:type="dxa"/>
          </w:tcPr>
          <w:p w:rsidR="009A123F" w:rsidRPr="009A123F" w:rsidRDefault="009A123F" w:rsidP="009A123F">
            <w:pPr>
              <w:rPr>
                <w:rFonts w:cs="Times New Roman"/>
                <w:szCs w:val="24"/>
              </w:rPr>
            </w:pPr>
          </w:p>
        </w:tc>
      </w:tr>
    </w:tbl>
    <w:p w:rsidR="009A123F" w:rsidRPr="009A123F" w:rsidRDefault="009A123F" w:rsidP="009A123F">
      <w:pPr>
        <w:rPr>
          <w:rFonts w:cs="Times New Roman"/>
          <w:szCs w:val="28"/>
          <w:lang w:val="uk-UA"/>
        </w:rPr>
        <w:sectPr w:rsidR="009A123F" w:rsidRPr="009A123F">
          <w:type w:val="continuous"/>
          <w:pgSz w:w="11906" w:h="16838"/>
          <w:pgMar w:top="851" w:right="746" w:bottom="1260" w:left="1418" w:header="709" w:footer="709" w:gutter="0"/>
          <w:cols w:space="708"/>
          <w:docGrid w:linePitch="360"/>
        </w:sectPr>
      </w:pPr>
      <w:r w:rsidRPr="009A123F">
        <w:rPr>
          <w:rFonts w:cs="Times New Roman"/>
          <w:szCs w:val="28"/>
          <w:lang w:val="uk-UA"/>
        </w:rPr>
        <w:t>Продовження табл. 2.4</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7269"/>
      </w:tblGrid>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lastRenderedPageBreak/>
              <w:t>Коефіцієнт потужності</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hAnsi="Times New Roman"/>
                <w:b w:val="0"/>
                <w:snapToGrid w:val="0"/>
                <w:sz w:val="24"/>
                <w:szCs w:val="24"/>
                <w:lang w:eastAsia="de-DE"/>
              </w:rPr>
              <w:sym w:font="Symbol" w:char="F0B3"/>
            </w:r>
            <w:r w:rsidRPr="009A123F">
              <w:rPr>
                <w:rFonts w:ascii="Times New Roman" w:hAnsi="Times New Roman"/>
                <w:b w:val="0"/>
                <w:snapToGrid w:val="0"/>
                <w:sz w:val="24"/>
                <w:szCs w:val="24"/>
                <w:lang w:eastAsia="de-DE"/>
              </w:rPr>
              <w:t xml:space="preserve"> 0,98</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ККД</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hAnsi="Times New Roman"/>
                <w:b w:val="0"/>
                <w:sz w:val="24"/>
                <w:szCs w:val="24"/>
              </w:rPr>
              <w:t>&gt; 98 %</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Вид керування</w:t>
            </w:r>
          </w:p>
        </w:tc>
        <w:tc>
          <w:tcPr>
            <w:tcW w:w="7269" w:type="dxa"/>
          </w:tcPr>
          <w:p w:rsidR="009A123F" w:rsidRPr="009A123F" w:rsidRDefault="009A123F" w:rsidP="009A123F">
            <w:pPr>
              <w:rPr>
                <w:rFonts w:cs="Times New Roman"/>
                <w:szCs w:val="24"/>
              </w:rPr>
            </w:pPr>
            <w:r w:rsidRPr="009A123F">
              <w:rPr>
                <w:rFonts w:cs="Times New Roman"/>
                <w:szCs w:val="24"/>
              </w:rPr>
              <w:t xml:space="preserve">Векторное управление </w:t>
            </w:r>
          </w:p>
        </w:tc>
      </w:tr>
      <w:tr w:rsidR="009A123F" w:rsidRPr="009A123F" w:rsidTr="009A123F">
        <w:tc>
          <w:tcPr>
            <w:tcW w:w="2379" w:type="dxa"/>
          </w:tcPr>
          <w:p w:rsidR="009A123F" w:rsidRPr="009A123F" w:rsidRDefault="009A123F" w:rsidP="009A123F">
            <w:pPr>
              <w:pStyle w:val="af4"/>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Робота в гальмівному режимі</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За допомогою гальмівного резистора</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Фіксовані частоти</w:t>
            </w:r>
          </w:p>
        </w:tc>
        <w:tc>
          <w:tcPr>
            <w:tcW w:w="7269" w:type="dxa"/>
          </w:tcPr>
          <w:p w:rsidR="009A123F" w:rsidRPr="009A123F" w:rsidRDefault="009A123F" w:rsidP="009A123F">
            <w:pPr>
              <w:rPr>
                <w:rFonts w:cs="Times New Roman"/>
                <w:szCs w:val="24"/>
              </w:rPr>
            </w:pPr>
            <w:r w:rsidRPr="009A123F">
              <w:rPr>
                <w:rFonts w:cs="Times New Roman"/>
                <w:szCs w:val="24"/>
              </w:rPr>
              <w:t>3 фіксованих - плюс 1 мінімальна частота , параметровані</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Пропускні частоти</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hAnsi="Times New Roman"/>
                <w:b w:val="0"/>
                <w:sz w:val="24"/>
                <w:szCs w:val="24"/>
                <w:lang w:val="uk-UA"/>
              </w:rPr>
              <w:t>4</w:t>
            </w:r>
            <w:r w:rsidRPr="009A123F">
              <w:rPr>
                <w:rFonts w:ascii="Times New Roman" w:hAnsi="Times New Roman"/>
                <w:b w:val="0"/>
                <w:sz w:val="24"/>
                <w:szCs w:val="24"/>
              </w:rPr>
              <w:t>параметровані</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Крок задавання частоти</w:t>
            </w:r>
          </w:p>
        </w:tc>
        <w:tc>
          <w:tcPr>
            <w:tcW w:w="7269" w:type="dxa"/>
          </w:tcPr>
          <w:p w:rsidR="009A123F" w:rsidRPr="009A123F" w:rsidRDefault="009A123F" w:rsidP="009A123F">
            <w:pPr>
              <w:pStyle w:val="af4"/>
              <w:rPr>
                <w:rFonts w:ascii="Times New Roman" w:eastAsia="MS Mincho" w:hAnsi="Times New Roman"/>
                <w:b w:val="0"/>
                <w:sz w:val="24"/>
                <w:szCs w:val="24"/>
                <w:lang w:val="uk-UA"/>
              </w:rPr>
            </w:pPr>
            <w:r w:rsidRPr="009A123F">
              <w:rPr>
                <w:rFonts w:ascii="Times New Roman" w:hAnsi="Times New Roman"/>
                <w:b w:val="0"/>
                <w:sz w:val="24"/>
                <w:szCs w:val="24"/>
              </w:rPr>
              <w:t>0,001 об/</w:t>
            </w:r>
            <w:r w:rsidRPr="009A123F">
              <w:rPr>
                <w:rFonts w:ascii="Times New Roman" w:hAnsi="Times New Roman"/>
                <w:b w:val="0"/>
                <w:sz w:val="24"/>
                <w:szCs w:val="24"/>
                <w:lang w:val="uk-UA"/>
              </w:rPr>
              <w:t>хв</w:t>
            </w:r>
            <w:r w:rsidRPr="009A123F">
              <w:rPr>
                <w:rFonts w:ascii="Times New Roman" w:hAnsi="Times New Roman"/>
                <w:b w:val="0"/>
                <w:sz w:val="24"/>
                <w:szCs w:val="24"/>
              </w:rPr>
              <w:t xml:space="preserve"> цифрове</w:t>
            </w:r>
            <w:r w:rsidRPr="009A123F">
              <w:rPr>
                <w:rFonts w:ascii="Times New Roman" w:hAnsi="Times New Roman"/>
                <w:b w:val="0"/>
                <w:sz w:val="24"/>
                <w:szCs w:val="24"/>
                <w:lang w:val="uk-UA"/>
              </w:rPr>
              <w:t xml:space="preserve">, </w:t>
            </w:r>
            <w:r w:rsidRPr="009A123F">
              <w:rPr>
                <w:rFonts w:ascii="Times New Roman" w:hAnsi="Times New Roman"/>
                <w:b w:val="0"/>
                <w:sz w:val="24"/>
                <w:szCs w:val="24"/>
              </w:rPr>
              <w:t>12 бит аналогове</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Механічні характеристики</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Ступінь захисту</w:t>
            </w:r>
          </w:p>
        </w:tc>
        <w:tc>
          <w:tcPr>
            <w:tcW w:w="7269" w:type="dxa"/>
          </w:tcPr>
          <w:p w:rsidR="009A123F" w:rsidRPr="009A123F" w:rsidRDefault="009A123F" w:rsidP="009A123F">
            <w:pPr>
              <w:rPr>
                <w:rFonts w:cs="Times New Roman"/>
                <w:szCs w:val="24"/>
              </w:rPr>
            </w:pPr>
            <w:r w:rsidRPr="009A123F">
              <w:rPr>
                <w:rFonts w:cs="Times New Roman"/>
                <w:szCs w:val="24"/>
              </w:rPr>
              <w:t>IP20 – в базовій комплектації (або</w:t>
            </w:r>
            <w:r w:rsidRPr="009A123F">
              <w:rPr>
                <w:rFonts w:cs="Times New Roman"/>
                <w:szCs w:val="24"/>
                <w:lang w:val="de-DE"/>
              </w:rPr>
              <w:t xml:space="preserve"> в</w:t>
            </w:r>
            <w:r w:rsidRPr="009A123F">
              <w:rPr>
                <w:rFonts w:cs="Times New Roman"/>
                <w:szCs w:val="24"/>
                <w:lang w:val="uk-UA"/>
              </w:rPr>
              <w:t>и</w:t>
            </w:r>
            <w:r w:rsidRPr="009A123F">
              <w:rPr>
                <w:rFonts w:cs="Times New Roman"/>
                <w:szCs w:val="24"/>
                <w:lang w:val="de-DE"/>
              </w:rPr>
              <w:t>ше до</w:t>
            </w:r>
            <w:r w:rsidRPr="009A123F">
              <w:rPr>
                <w:rFonts w:cs="Times New Roman"/>
                <w:szCs w:val="24"/>
              </w:rPr>
              <w:t xml:space="preserve"> IP54 - опційно)</w:t>
            </w:r>
          </w:p>
        </w:tc>
      </w:tr>
      <w:tr w:rsidR="009A123F" w:rsidRPr="009A123F" w:rsidTr="009A123F">
        <w:tc>
          <w:tcPr>
            <w:tcW w:w="2379" w:type="dxa"/>
          </w:tcPr>
          <w:p w:rsidR="009A123F" w:rsidRPr="009A123F" w:rsidRDefault="009A123F" w:rsidP="009A123F">
            <w:pPr>
              <w:rPr>
                <w:rFonts w:cs="Times New Roman"/>
                <w:szCs w:val="24"/>
              </w:rPr>
            </w:pPr>
            <w:r w:rsidRPr="009A123F">
              <w:rPr>
                <w:rFonts w:cs="Times New Roman"/>
                <w:szCs w:val="24"/>
              </w:rPr>
              <w:t>Метод ох</w:t>
            </w:r>
            <w:r w:rsidRPr="009A123F">
              <w:rPr>
                <w:rFonts w:cs="Times New Roman"/>
                <w:szCs w:val="24"/>
                <w:lang w:val="uk-UA"/>
              </w:rPr>
              <w:t>о</w:t>
            </w:r>
            <w:r w:rsidRPr="009A123F">
              <w:rPr>
                <w:rFonts w:cs="Times New Roman"/>
                <w:szCs w:val="24"/>
              </w:rPr>
              <w:t>л</w:t>
            </w:r>
            <w:r w:rsidRPr="009A123F">
              <w:rPr>
                <w:rFonts w:cs="Times New Roman"/>
                <w:szCs w:val="24"/>
                <w:lang w:val="uk-UA"/>
              </w:rPr>
              <w:t>о</w:t>
            </w:r>
            <w:r w:rsidRPr="009A123F">
              <w:rPr>
                <w:rFonts w:cs="Times New Roman"/>
                <w:szCs w:val="24"/>
              </w:rPr>
              <w:t>д</w:t>
            </w:r>
            <w:r w:rsidRPr="009A123F">
              <w:rPr>
                <w:rFonts w:cs="Times New Roman"/>
                <w:szCs w:val="24"/>
                <w:lang w:val="uk-UA"/>
              </w:rPr>
              <w:t>ж</w:t>
            </w:r>
            <w:r w:rsidRPr="009A123F">
              <w:rPr>
                <w:rFonts w:cs="Times New Roman"/>
                <w:szCs w:val="24"/>
              </w:rPr>
              <w:t>ен</w:t>
            </w:r>
            <w:r w:rsidRPr="009A123F">
              <w:rPr>
                <w:rFonts w:cs="Times New Roman"/>
                <w:szCs w:val="24"/>
                <w:lang w:val="uk-UA"/>
              </w:rPr>
              <w:t>н</w:t>
            </w:r>
            <w:r w:rsidRPr="009A123F">
              <w:rPr>
                <w:rFonts w:cs="Times New Roman"/>
                <w:szCs w:val="24"/>
              </w:rPr>
              <w:t>я</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Примусова вентиляція</w:t>
            </w:r>
          </w:p>
        </w:tc>
      </w:tr>
      <w:tr w:rsidR="009A123F" w:rsidRPr="009A123F" w:rsidTr="009A123F">
        <w:tc>
          <w:tcPr>
            <w:tcW w:w="2379" w:type="dxa"/>
          </w:tcPr>
          <w:p w:rsidR="009A123F" w:rsidRPr="009A123F" w:rsidRDefault="009A123F" w:rsidP="009A123F">
            <w:pPr>
              <w:rPr>
                <w:rFonts w:cs="Times New Roman"/>
                <w:szCs w:val="24"/>
                <w:lang w:val="uk-UA"/>
              </w:rPr>
            </w:pPr>
            <w:r w:rsidRPr="009A123F">
              <w:rPr>
                <w:rFonts w:cs="Times New Roman"/>
                <w:szCs w:val="24"/>
                <w:lang w:val="uk-UA"/>
              </w:rPr>
              <w:t>Рівень шуму</w:t>
            </w:r>
          </w:p>
        </w:tc>
        <w:tc>
          <w:tcPr>
            <w:tcW w:w="7269" w:type="dxa"/>
          </w:tcPr>
          <w:p w:rsidR="009A123F" w:rsidRPr="009A123F" w:rsidRDefault="009A123F" w:rsidP="009A123F">
            <w:pPr>
              <w:pStyle w:val="af4"/>
              <w:rPr>
                <w:rFonts w:ascii="Times New Roman" w:eastAsia="MS Mincho" w:hAnsi="Times New Roman"/>
                <w:b w:val="0"/>
                <w:sz w:val="24"/>
                <w:szCs w:val="24"/>
                <w:lang w:val="uk-UA"/>
              </w:rPr>
            </w:pPr>
            <w:r w:rsidRPr="009A123F">
              <w:rPr>
                <w:rFonts w:ascii="Times New Roman" w:hAnsi="Times New Roman"/>
                <w:b w:val="0"/>
                <w:sz w:val="24"/>
                <w:szCs w:val="24"/>
              </w:rPr>
              <w:sym w:font="Symbol" w:char="F0A3"/>
            </w:r>
            <w:r w:rsidRPr="009A123F">
              <w:rPr>
                <w:rFonts w:ascii="Times New Roman" w:hAnsi="Times New Roman"/>
                <w:b w:val="0"/>
                <w:sz w:val="24"/>
                <w:szCs w:val="24"/>
              </w:rPr>
              <w:t xml:space="preserve"> 72 </w:t>
            </w:r>
            <w:r w:rsidRPr="009A123F">
              <w:rPr>
                <w:rFonts w:ascii="Times New Roman" w:hAnsi="Times New Roman"/>
                <w:b w:val="0"/>
                <w:sz w:val="24"/>
                <w:szCs w:val="24"/>
                <w:lang w:val="en-GB"/>
              </w:rPr>
              <w:t>dB</w:t>
            </w:r>
            <w:r w:rsidRPr="009A123F">
              <w:rPr>
                <w:rFonts w:ascii="Times New Roman" w:hAnsi="Times New Roman"/>
                <w:b w:val="0"/>
                <w:sz w:val="24"/>
                <w:szCs w:val="24"/>
              </w:rPr>
              <w:t>(</w:t>
            </w:r>
            <w:r w:rsidRPr="009A123F">
              <w:rPr>
                <w:rFonts w:ascii="Times New Roman" w:hAnsi="Times New Roman"/>
                <w:b w:val="0"/>
                <w:sz w:val="24"/>
                <w:szCs w:val="24"/>
                <w:lang w:val="en-GB"/>
              </w:rPr>
              <w:t>A</w:t>
            </w:r>
            <w:r w:rsidRPr="009A123F">
              <w:rPr>
                <w:rFonts w:ascii="Times New Roman" w:hAnsi="Times New Roman"/>
                <w:b w:val="0"/>
                <w:sz w:val="24"/>
                <w:szCs w:val="24"/>
              </w:rPr>
              <w:t>) при частот</w:t>
            </w:r>
            <w:r w:rsidRPr="009A123F">
              <w:rPr>
                <w:rFonts w:ascii="Times New Roman" w:hAnsi="Times New Roman"/>
                <w:b w:val="0"/>
                <w:sz w:val="24"/>
                <w:szCs w:val="24"/>
                <w:lang w:val="uk-UA"/>
              </w:rPr>
              <w:t>і</w:t>
            </w:r>
            <w:r w:rsidRPr="009A123F">
              <w:rPr>
                <w:rFonts w:ascii="Times New Roman" w:hAnsi="Times New Roman"/>
                <w:b w:val="0"/>
                <w:sz w:val="24"/>
                <w:szCs w:val="24"/>
              </w:rPr>
              <w:t xml:space="preserve"> </w:t>
            </w:r>
            <w:r w:rsidRPr="009A123F">
              <w:rPr>
                <w:rFonts w:ascii="Times New Roman" w:hAnsi="Times New Roman"/>
                <w:b w:val="0"/>
                <w:sz w:val="24"/>
                <w:szCs w:val="24"/>
                <w:lang w:val="uk-UA"/>
              </w:rPr>
              <w:t>мережі</w:t>
            </w:r>
            <w:r w:rsidRPr="009A123F">
              <w:rPr>
                <w:rFonts w:ascii="Times New Roman" w:hAnsi="Times New Roman"/>
                <w:b w:val="0"/>
                <w:sz w:val="24"/>
                <w:szCs w:val="24"/>
              </w:rPr>
              <w:t xml:space="preserve"> 50 Гц</w:t>
            </w:r>
            <w:r w:rsidRPr="009A123F">
              <w:rPr>
                <w:rFonts w:ascii="Times New Roman" w:hAnsi="Times New Roman"/>
                <w:b w:val="0"/>
                <w:sz w:val="24"/>
                <w:szCs w:val="24"/>
              </w:rPr>
              <w:br/>
            </w:r>
            <w:r w:rsidRPr="009A123F">
              <w:rPr>
                <w:rFonts w:ascii="Times New Roman" w:hAnsi="Times New Roman"/>
                <w:b w:val="0"/>
                <w:sz w:val="24"/>
                <w:szCs w:val="24"/>
              </w:rPr>
              <w:sym w:font="Symbol" w:char="F0A3"/>
            </w:r>
            <w:r w:rsidRPr="009A123F">
              <w:rPr>
                <w:rFonts w:ascii="Times New Roman" w:hAnsi="Times New Roman"/>
                <w:b w:val="0"/>
                <w:sz w:val="24"/>
                <w:szCs w:val="24"/>
              </w:rPr>
              <w:t xml:space="preserve"> 75 </w:t>
            </w:r>
            <w:r w:rsidRPr="009A123F">
              <w:rPr>
                <w:rFonts w:ascii="Times New Roman" w:hAnsi="Times New Roman"/>
                <w:b w:val="0"/>
                <w:sz w:val="24"/>
                <w:szCs w:val="24"/>
                <w:lang w:val="en-GB"/>
              </w:rPr>
              <w:t>dB</w:t>
            </w:r>
            <w:r w:rsidRPr="009A123F">
              <w:rPr>
                <w:rFonts w:ascii="Times New Roman" w:hAnsi="Times New Roman"/>
                <w:b w:val="0"/>
                <w:sz w:val="24"/>
                <w:szCs w:val="24"/>
              </w:rPr>
              <w:t>(</w:t>
            </w:r>
            <w:r w:rsidRPr="009A123F">
              <w:rPr>
                <w:rFonts w:ascii="Times New Roman" w:hAnsi="Times New Roman"/>
                <w:b w:val="0"/>
                <w:sz w:val="24"/>
                <w:szCs w:val="24"/>
                <w:lang w:val="en-GB"/>
              </w:rPr>
              <w:t>A</w:t>
            </w:r>
            <w:r w:rsidRPr="009A123F">
              <w:rPr>
                <w:rFonts w:ascii="Times New Roman" w:hAnsi="Times New Roman"/>
                <w:b w:val="0"/>
                <w:sz w:val="24"/>
                <w:szCs w:val="24"/>
              </w:rPr>
              <w:t>) при частот</w:t>
            </w:r>
            <w:r w:rsidRPr="009A123F">
              <w:rPr>
                <w:rFonts w:ascii="Times New Roman" w:hAnsi="Times New Roman"/>
                <w:b w:val="0"/>
                <w:sz w:val="24"/>
                <w:szCs w:val="24"/>
                <w:lang w:val="uk-UA"/>
              </w:rPr>
              <w:t>і</w:t>
            </w:r>
            <w:r w:rsidRPr="009A123F">
              <w:rPr>
                <w:rFonts w:ascii="Times New Roman" w:hAnsi="Times New Roman"/>
                <w:b w:val="0"/>
                <w:sz w:val="24"/>
                <w:szCs w:val="24"/>
              </w:rPr>
              <w:t xml:space="preserve"> </w:t>
            </w:r>
            <w:r w:rsidRPr="009A123F">
              <w:rPr>
                <w:rFonts w:ascii="Times New Roman" w:hAnsi="Times New Roman"/>
                <w:b w:val="0"/>
                <w:sz w:val="24"/>
                <w:szCs w:val="24"/>
                <w:lang w:val="uk-UA"/>
              </w:rPr>
              <w:t>мережі</w:t>
            </w:r>
            <w:r w:rsidRPr="009A123F">
              <w:rPr>
                <w:rFonts w:ascii="Times New Roman" w:hAnsi="Times New Roman"/>
                <w:b w:val="0"/>
                <w:sz w:val="24"/>
                <w:szCs w:val="24"/>
              </w:rPr>
              <w:t xml:space="preserve"> 60 Гц</w:t>
            </w:r>
          </w:p>
        </w:tc>
      </w:tr>
      <w:tr w:rsidR="009A123F" w:rsidRPr="003108AE" w:rsidTr="009A123F">
        <w:tc>
          <w:tcPr>
            <w:tcW w:w="2379" w:type="dxa"/>
          </w:tcPr>
          <w:p w:rsidR="009A123F" w:rsidRPr="009A123F" w:rsidRDefault="009A123F" w:rsidP="009A123F">
            <w:pPr>
              <w:rPr>
                <w:rFonts w:cs="Times New Roman"/>
                <w:szCs w:val="24"/>
                <w:lang w:val="uk-UA"/>
              </w:rPr>
            </w:pPr>
            <w:r w:rsidRPr="009A123F">
              <w:rPr>
                <w:rFonts w:cs="Times New Roman"/>
                <w:szCs w:val="24"/>
                <w:lang w:val="uk-UA"/>
              </w:rPr>
              <w:t>Тип шафи</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hAnsi="Times New Roman"/>
                <w:b w:val="0"/>
                <w:sz w:val="24"/>
                <w:szCs w:val="24"/>
              </w:rPr>
              <w:t>Rittal</w:t>
            </w:r>
            <w:r w:rsidRPr="009A123F">
              <w:rPr>
                <w:rFonts w:ascii="Times New Roman" w:hAnsi="Times New Roman"/>
                <w:b w:val="0"/>
                <w:sz w:val="24"/>
                <w:szCs w:val="24"/>
                <w:lang w:val="uk-UA"/>
              </w:rPr>
              <w:t xml:space="preserve"> </w:t>
            </w:r>
            <w:r w:rsidRPr="009A123F">
              <w:rPr>
                <w:rFonts w:ascii="Times New Roman" w:hAnsi="Times New Roman"/>
                <w:b w:val="0"/>
                <w:sz w:val="24"/>
                <w:szCs w:val="24"/>
              </w:rPr>
              <w:t>TS</w:t>
            </w:r>
            <w:r w:rsidRPr="009A123F">
              <w:rPr>
                <w:rFonts w:ascii="Times New Roman" w:hAnsi="Times New Roman"/>
                <w:b w:val="0"/>
                <w:sz w:val="24"/>
                <w:szCs w:val="24"/>
                <w:lang w:val="uk-UA"/>
              </w:rPr>
              <w:t xml:space="preserve"> 8, двері з подвійним замикаючим механізмом</w:t>
            </w:r>
          </w:p>
        </w:tc>
      </w:tr>
      <w:tr w:rsidR="009A123F" w:rsidRPr="009A123F" w:rsidTr="009A123F">
        <w:tc>
          <w:tcPr>
            <w:tcW w:w="2379" w:type="dxa"/>
          </w:tcPr>
          <w:p w:rsidR="009A123F" w:rsidRPr="009A123F" w:rsidRDefault="009A123F" w:rsidP="009A123F">
            <w:pPr>
              <w:rPr>
                <w:rFonts w:cs="Times New Roman"/>
                <w:szCs w:val="24"/>
                <w:lang w:val="uk-UA"/>
              </w:rPr>
            </w:pPr>
            <w:r w:rsidRPr="009A123F">
              <w:rPr>
                <w:rFonts w:cs="Times New Roman"/>
                <w:szCs w:val="24"/>
                <w:lang w:val="uk-UA"/>
              </w:rPr>
              <w:t>Фарбування</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hAnsi="Times New Roman"/>
                <w:b w:val="0"/>
                <w:sz w:val="24"/>
                <w:szCs w:val="24"/>
                <w:lang w:val="uk-UA"/>
              </w:rPr>
              <w:t>За специфікацією встановлення в приміщенні</w:t>
            </w:r>
          </w:p>
        </w:tc>
      </w:tr>
      <w:tr w:rsidR="009A123F" w:rsidRPr="009A123F" w:rsidTr="009A123F">
        <w:tc>
          <w:tcPr>
            <w:tcW w:w="2379" w:type="dxa"/>
          </w:tcPr>
          <w:p w:rsidR="009A123F" w:rsidRPr="009A123F" w:rsidRDefault="009A123F" w:rsidP="009A123F">
            <w:pPr>
              <w:pStyle w:val="a4"/>
              <w:rPr>
                <w:rFonts w:cs="Times New Roman"/>
                <w:szCs w:val="24"/>
                <w:lang w:val="uk-UA"/>
              </w:rPr>
            </w:pPr>
            <w:r w:rsidRPr="009A123F">
              <w:rPr>
                <w:rFonts w:cs="Times New Roman"/>
                <w:szCs w:val="24"/>
                <w:lang w:val="uk-UA"/>
              </w:rPr>
              <w:t>Електромагнітна</w:t>
            </w:r>
          </w:p>
          <w:p w:rsidR="009A123F" w:rsidRPr="009A123F" w:rsidRDefault="009A123F" w:rsidP="009A123F">
            <w:pPr>
              <w:pStyle w:val="a4"/>
              <w:rPr>
                <w:rFonts w:cs="Times New Roman"/>
                <w:szCs w:val="24"/>
              </w:rPr>
            </w:pPr>
            <w:r w:rsidRPr="009A123F">
              <w:rPr>
                <w:rFonts w:cs="Times New Roman"/>
                <w:szCs w:val="24"/>
                <w:lang w:val="uk-UA"/>
              </w:rPr>
              <w:t>сумісність</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hAnsi="Times New Roman"/>
                <w:b w:val="0"/>
                <w:sz w:val="24"/>
                <w:szCs w:val="24"/>
              </w:rPr>
              <w:t>Опц</w:t>
            </w:r>
            <w:r w:rsidRPr="009A123F">
              <w:rPr>
                <w:rFonts w:ascii="Times New Roman" w:hAnsi="Times New Roman"/>
                <w:b w:val="0"/>
                <w:sz w:val="24"/>
                <w:szCs w:val="24"/>
                <w:lang w:val="uk-UA"/>
              </w:rPr>
              <w:t>ійний</w:t>
            </w:r>
            <w:r w:rsidRPr="009A123F">
              <w:rPr>
                <w:rFonts w:ascii="Times New Roman" w:hAnsi="Times New Roman"/>
                <w:b w:val="0"/>
                <w:sz w:val="24"/>
                <w:szCs w:val="24"/>
              </w:rPr>
              <w:t xml:space="preserve"> </w:t>
            </w:r>
            <w:r w:rsidRPr="009A123F">
              <w:rPr>
                <w:rFonts w:ascii="Times New Roman" w:hAnsi="Times New Roman"/>
                <w:b w:val="0"/>
                <w:sz w:val="24"/>
                <w:szCs w:val="24"/>
                <w:lang w:val="uk-UA"/>
              </w:rPr>
              <w:t xml:space="preserve">поміхо поглинаючий </w:t>
            </w:r>
            <w:r w:rsidRPr="009A123F">
              <w:rPr>
                <w:rFonts w:ascii="Times New Roman" w:hAnsi="Times New Roman"/>
                <w:b w:val="0"/>
                <w:sz w:val="24"/>
                <w:szCs w:val="24"/>
              </w:rPr>
              <w:t>ф</w:t>
            </w:r>
            <w:r w:rsidRPr="009A123F">
              <w:rPr>
                <w:rFonts w:ascii="Times New Roman" w:hAnsi="Times New Roman"/>
                <w:b w:val="0"/>
                <w:sz w:val="24"/>
                <w:szCs w:val="24"/>
                <w:lang w:val="uk-UA"/>
              </w:rPr>
              <w:t>і</w:t>
            </w:r>
            <w:r w:rsidRPr="009A123F">
              <w:rPr>
                <w:rFonts w:ascii="Times New Roman" w:hAnsi="Times New Roman"/>
                <w:b w:val="0"/>
                <w:sz w:val="24"/>
                <w:szCs w:val="24"/>
              </w:rPr>
              <w:t>льтр</w:t>
            </w:r>
          </w:p>
        </w:tc>
      </w:tr>
      <w:tr w:rsidR="009A123F" w:rsidRPr="009A123F" w:rsidTr="009A123F">
        <w:tc>
          <w:tcPr>
            <w:tcW w:w="2379" w:type="dxa"/>
          </w:tcPr>
          <w:p w:rsidR="009A123F" w:rsidRPr="009A123F" w:rsidRDefault="009A123F" w:rsidP="009A123F">
            <w:pPr>
              <w:rPr>
                <w:rFonts w:cs="Times New Roman"/>
                <w:szCs w:val="24"/>
                <w:lang w:val="uk-UA"/>
              </w:rPr>
            </w:pPr>
            <w:r w:rsidRPr="009A123F">
              <w:rPr>
                <w:rFonts w:cs="Times New Roman"/>
                <w:szCs w:val="24"/>
                <w:lang w:val="uk-UA"/>
              </w:rPr>
              <w:t>Рівень зменшення поміх</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Обмежене розповсюдження</w:t>
            </w:r>
          </w:p>
        </w:tc>
      </w:tr>
      <w:tr w:rsidR="009A123F" w:rsidRPr="009A123F" w:rsidTr="009A123F">
        <w:tc>
          <w:tcPr>
            <w:tcW w:w="237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eastAsia="MS Mincho" w:hAnsi="Times New Roman"/>
                <w:b w:val="0"/>
                <w:sz w:val="24"/>
                <w:szCs w:val="24"/>
                <w:lang w:val="uk-UA"/>
              </w:rPr>
              <w:t>Вплив оточуючого середовища</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p>
        </w:tc>
      </w:tr>
      <w:tr w:rsidR="009A123F" w:rsidRPr="009A123F" w:rsidTr="009A123F">
        <w:tc>
          <w:tcPr>
            <w:tcW w:w="2379" w:type="dxa"/>
          </w:tcPr>
          <w:p w:rsidR="009A123F" w:rsidRPr="009A123F" w:rsidRDefault="009A123F" w:rsidP="009A123F">
            <w:pPr>
              <w:rPr>
                <w:rFonts w:cs="Times New Roman"/>
                <w:szCs w:val="24"/>
              </w:rPr>
            </w:pPr>
            <w:r w:rsidRPr="009A123F">
              <w:rPr>
                <w:rFonts w:cs="Times New Roman"/>
                <w:szCs w:val="24"/>
              </w:rPr>
              <w:t xml:space="preserve">Температура </w:t>
            </w:r>
            <w:r w:rsidRPr="009A123F">
              <w:rPr>
                <w:rFonts w:eastAsia="MS Mincho" w:cs="Times New Roman"/>
                <w:szCs w:val="24"/>
                <w:lang w:val="uk-UA"/>
              </w:rPr>
              <w:t>оточуючого середовища</w:t>
            </w:r>
          </w:p>
        </w:tc>
        <w:tc>
          <w:tcPr>
            <w:tcW w:w="7269" w:type="dxa"/>
          </w:tcPr>
          <w:p w:rsidR="009A123F" w:rsidRPr="009A123F" w:rsidRDefault="009A123F" w:rsidP="009A123F">
            <w:pPr>
              <w:rPr>
                <w:rFonts w:cs="Times New Roman"/>
                <w:szCs w:val="24"/>
              </w:rPr>
            </w:pPr>
            <w:r w:rsidRPr="009A123F">
              <w:rPr>
                <w:rFonts w:cs="Times New Roman"/>
                <w:szCs w:val="24"/>
              </w:rPr>
              <w:t>0 до +40 °C</w:t>
            </w:r>
          </w:p>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hAnsi="Times New Roman"/>
                <w:b w:val="0"/>
                <w:sz w:val="24"/>
                <w:szCs w:val="24"/>
              </w:rPr>
              <w:t xml:space="preserve">до +50 °C </w:t>
            </w:r>
            <w:r w:rsidRPr="009A123F">
              <w:rPr>
                <w:rFonts w:ascii="Times New Roman" w:hAnsi="Times New Roman"/>
                <w:b w:val="0"/>
                <w:sz w:val="24"/>
                <w:szCs w:val="24"/>
                <w:lang w:val="uk-UA"/>
              </w:rPr>
              <w:t>зі зменшенням потужності</w:t>
            </w:r>
            <w:r w:rsidRPr="009A123F">
              <w:rPr>
                <w:rFonts w:ascii="Times New Roman" w:hAnsi="Times New Roman"/>
                <w:b w:val="0"/>
                <w:sz w:val="24"/>
                <w:szCs w:val="24"/>
              </w:rPr>
              <w:t xml:space="preserve"> </w:t>
            </w:r>
          </w:p>
        </w:tc>
      </w:tr>
      <w:tr w:rsidR="009A123F" w:rsidRPr="009A123F" w:rsidTr="009A123F">
        <w:tc>
          <w:tcPr>
            <w:tcW w:w="2379" w:type="dxa"/>
          </w:tcPr>
          <w:p w:rsidR="009A123F" w:rsidRPr="009A123F" w:rsidRDefault="009A123F" w:rsidP="009A123F">
            <w:pPr>
              <w:rPr>
                <w:rFonts w:cs="Times New Roman"/>
                <w:szCs w:val="24"/>
              </w:rPr>
            </w:pPr>
            <w:r w:rsidRPr="009A123F">
              <w:rPr>
                <w:rFonts w:cs="Times New Roman"/>
                <w:szCs w:val="24"/>
              </w:rPr>
              <w:t xml:space="preserve">Допустима </w:t>
            </w:r>
            <w:r w:rsidRPr="009A123F">
              <w:rPr>
                <w:rFonts w:cs="Times New Roman"/>
                <w:szCs w:val="24"/>
                <w:lang w:val="uk-UA"/>
              </w:rPr>
              <w:t>відносна вологість</w:t>
            </w:r>
            <w:r w:rsidRPr="009A123F">
              <w:rPr>
                <w:rFonts w:cs="Times New Roman"/>
                <w:szCs w:val="24"/>
              </w:rPr>
              <w:t xml:space="preserve"> </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r w:rsidRPr="009A123F">
              <w:rPr>
                <w:rFonts w:ascii="Times New Roman" w:hAnsi="Times New Roman"/>
                <w:b w:val="0"/>
                <w:sz w:val="24"/>
                <w:szCs w:val="24"/>
              </w:rPr>
              <w:t>5 до 95 %</w:t>
            </w:r>
          </w:p>
        </w:tc>
      </w:tr>
      <w:tr w:rsidR="009A123F" w:rsidRPr="009A123F" w:rsidTr="009A123F">
        <w:tc>
          <w:tcPr>
            <w:tcW w:w="2379" w:type="dxa"/>
          </w:tcPr>
          <w:p w:rsidR="009A123F" w:rsidRPr="009A123F" w:rsidRDefault="009A123F" w:rsidP="009A123F">
            <w:pPr>
              <w:rPr>
                <w:rFonts w:cs="Times New Roman"/>
                <w:szCs w:val="24"/>
              </w:rPr>
            </w:pPr>
            <w:r w:rsidRPr="009A123F">
              <w:rPr>
                <w:rFonts w:cs="Times New Roman"/>
                <w:szCs w:val="24"/>
              </w:rPr>
              <w:t>(кондесац</w:t>
            </w:r>
            <w:r w:rsidRPr="009A123F">
              <w:rPr>
                <w:rFonts w:cs="Times New Roman"/>
                <w:szCs w:val="24"/>
                <w:lang w:val="uk-UA"/>
              </w:rPr>
              <w:t>і</w:t>
            </w:r>
            <w:r w:rsidRPr="009A123F">
              <w:rPr>
                <w:rFonts w:cs="Times New Roman"/>
                <w:szCs w:val="24"/>
              </w:rPr>
              <w:t>я в</w:t>
            </w:r>
            <w:r w:rsidRPr="009A123F">
              <w:rPr>
                <w:rFonts w:cs="Times New Roman"/>
                <w:szCs w:val="24"/>
                <w:lang w:val="uk-UA"/>
              </w:rPr>
              <w:t>о</w:t>
            </w:r>
            <w:r w:rsidRPr="009A123F">
              <w:rPr>
                <w:rFonts w:cs="Times New Roman"/>
                <w:szCs w:val="24"/>
              </w:rPr>
              <w:t>л</w:t>
            </w:r>
            <w:r w:rsidRPr="009A123F">
              <w:rPr>
                <w:rFonts w:cs="Times New Roman"/>
                <w:szCs w:val="24"/>
                <w:lang w:val="uk-UA"/>
              </w:rPr>
              <w:t>о</w:t>
            </w:r>
            <w:r w:rsidRPr="009A123F">
              <w:rPr>
                <w:rFonts w:cs="Times New Roman"/>
                <w:szCs w:val="24"/>
              </w:rPr>
              <w:t>ги недопустима)</w:t>
            </w:r>
          </w:p>
        </w:tc>
        <w:tc>
          <w:tcPr>
            <w:tcW w:w="7269" w:type="dxa"/>
          </w:tcPr>
          <w:p w:rsidR="009A123F" w:rsidRPr="009A123F" w:rsidRDefault="009A123F" w:rsidP="009A123F">
            <w:pPr>
              <w:pStyle w:val="af4"/>
              <w:jc w:val="both"/>
              <w:rPr>
                <w:rFonts w:ascii="Times New Roman" w:eastAsia="MS Mincho" w:hAnsi="Times New Roman"/>
                <w:b w:val="0"/>
                <w:sz w:val="24"/>
                <w:szCs w:val="24"/>
                <w:lang w:val="uk-UA"/>
              </w:rPr>
            </w:pPr>
          </w:p>
        </w:tc>
      </w:tr>
      <w:tr w:rsidR="009A123F" w:rsidRPr="009A123F" w:rsidTr="009A123F">
        <w:tc>
          <w:tcPr>
            <w:tcW w:w="2379" w:type="dxa"/>
          </w:tcPr>
          <w:p w:rsidR="009A123F" w:rsidRPr="009A123F" w:rsidRDefault="009A123F" w:rsidP="009A123F">
            <w:pPr>
              <w:rPr>
                <w:rFonts w:cs="Times New Roman"/>
                <w:szCs w:val="24"/>
                <w:lang w:val="uk-UA"/>
              </w:rPr>
            </w:pPr>
            <w:r w:rsidRPr="009A123F">
              <w:rPr>
                <w:rFonts w:cs="Times New Roman"/>
                <w:szCs w:val="24"/>
              </w:rPr>
              <w:t>В</w:t>
            </w:r>
            <w:r w:rsidRPr="009A123F">
              <w:rPr>
                <w:rFonts w:cs="Times New Roman"/>
                <w:szCs w:val="24"/>
                <w:lang w:val="uk-UA"/>
              </w:rPr>
              <w:t>и</w:t>
            </w:r>
            <w:r w:rsidRPr="009A123F">
              <w:rPr>
                <w:rFonts w:cs="Times New Roman"/>
                <w:szCs w:val="24"/>
              </w:rPr>
              <w:t xml:space="preserve">сота </w:t>
            </w:r>
            <w:r w:rsidRPr="009A123F">
              <w:rPr>
                <w:rFonts w:cs="Times New Roman"/>
                <w:szCs w:val="24"/>
                <w:lang w:val="uk-UA"/>
              </w:rPr>
              <w:t>встановлення</w:t>
            </w:r>
          </w:p>
        </w:tc>
        <w:tc>
          <w:tcPr>
            <w:tcW w:w="7269" w:type="dxa"/>
          </w:tcPr>
          <w:p w:rsidR="009A123F" w:rsidRPr="009A123F" w:rsidRDefault="009A123F" w:rsidP="009A123F">
            <w:pPr>
              <w:pStyle w:val="af4"/>
              <w:rPr>
                <w:rFonts w:ascii="Times New Roman" w:eastAsia="MS Mincho" w:hAnsi="Times New Roman"/>
                <w:b w:val="0"/>
                <w:sz w:val="24"/>
                <w:szCs w:val="24"/>
                <w:lang w:val="uk-UA"/>
              </w:rPr>
            </w:pPr>
            <w:r w:rsidRPr="009A123F">
              <w:rPr>
                <w:rFonts w:ascii="Times New Roman" w:hAnsi="Times New Roman"/>
                <w:b w:val="0"/>
                <w:sz w:val="24"/>
                <w:szCs w:val="24"/>
              </w:rPr>
              <w:t xml:space="preserve">до 2000 м над </w:t>
            </w:r>
            <w:r w:rsidRPr="009A123F">
              <w:rPr>
                <w:rFonts w:ascii="Times New Roman" w:hAnsi="Times New Roman"/>
                <w:b w:val="0"/>
                <w:sz w:val="24"/>
                <w:szCs w:val="24"/>
                <w:lang w:val="uk-UA"/>
              </w:rPr>
              <w:t>рівнем моря</w:t>
            </w:r>
            <w:r w:rsidRPr="009A123F">
              <w:rPr>
                <w:rFonts w:ascii="Times New Roman" w:hAnsi="Times New Roman"/>
                <w:b w:val="0"/>
                <w:sz w:val="24"/>
                <w:szCs w:val="24"/>
              </w:rPr>
              <w:t xml:space="preserve"> (100% </w:t>
            </w:r>
            <w:r w:rsidRPr="009A123F">
              <w:rPr>
                <w:rFonts w:ascii="Times New Roman" w:hAnsi="Times New Roman"/>
                <w:b w:val="0"/>
                <w:sz w:val="24"/>
                <w:szCs w:val="24"/>
                <w:lang w:val="uk-UA"/>
              </w:rPr>
              <w:t>навантаження</w:t>
            </w:r>
            <w:r w:rsidRPr="009A123F">
              <w:rPr>
                <w:rFonts w:ascii="Times New Roman" w:hAnsi="Times New Roman"/>
                <w:b w:val="0"/>
                <w:sz w:val="24"/>
                <w:szCs w:val="24"/>
              </w:rPr>
              <w:t xml:space="preserve">), </w:t>
            </w:r>
            <w:r w:rsidRPr="009A123F">
              <w:rPr>
                <w:rFonts w:ascii="Times New Roman" w:hAnsi="Times New Roman"/>
                <w:b w:val="0"/>
                <w:sz w:val="24"/>
                <w:szCs w:val="24"/>
                <w:lang w:val="uk-UA"/>
              </w:rPr>
              <w:t>і</w:t>
            </w:r>
            <w:r w:rsidRPr="009A123F">
              <w:rPr>
                <w:rFonts w:ascii="Times New Roman" w:hAnsi="Times New Roman"/>
                <w:b w:val="0"/>
                <w:sz w:val="24"/>
                <w:szCs w:val="24"/>
              </w:rPr>
              <w:t xml:space="preserve"> &gt;2000 м – </w:t>
            </w:r>
            <w:r w:rsidRPr="009A123F">
              <w:rPr>
                <w:rFonts w:ascii="Times New Roman" w:hAnsi="Times New Roman"/>
                <w:b w:val="0"/>
                <w:sz w:val="24"/>
                <w:szCs w:val="24"/>
                <w:lang w:val="uk-UA"/>
              </w:rPr>
              <w:t>зі зменшенням навантаження</w:t>
            </w:r>
          </w:p>
        </w:tc>
      </w:tr>
    </w:tbl>
    <w:p w:rsidR="009A123F" w:rsidRDefault="009A123F" w:rsidP="009A123F">
      <w:pPr>
        <w:pStyle w:val="af4"/>
        <w:spacing w:line="360" w:lineRule="auto"/>
        <w:ind w:firstLine="720"/>
        <w:jc w:val="both"/>
        <w:rPr>
          <w:rFonts w:ascii="Times New Roman" w:eastAsia="MS Mincho" w:hAnsi="Times New Roman"/>
          <w:sz w:val="28"/>
          <w:szCs w:val="28"/>
          <w:lang w:val="uk-UA"/>
        </w:rPr>
      </w:pPr>
      <w:r>
        <w:rPr>
          <w:rFonts w:ascii="Times New Roman" w:eastAsia="MS Mincho" w:hAnsi="Times New Roman"/>
          <w:sz w:val="28"/>
          <w:szCs w:val="28"/>
          <w:lang w:val="uk-UA"/>
        </w:rPr>
        <w:t xml:space="preserve"> </w:t>
      </w:r>
    </w:p>
    <w:p w:rsidR="009A123F" w:rsidRPr="009A123F" w:rsidRDefault="009A123F" w:rsidP="009A123F">
      <w:pPr>
        <w:pStyle w:val="af4"/>
        <w:spacing w:line="360" w:lineRule="auto"/>
        <w:ind w:firstLine="720"/>
        <w:jc w:val="both"/>
        <w:rPr>
          <w:rFonts w:ascii="Times New Roman" w:eastAsia="MS Mincho" w:hAnsi="Times New Roman"/>
          <w:b w:val="0"/>
          <w:bCs/>
          <w:sz w:val="28"/>
          <w:szCs w:val="28"/>
          <w:lang w:val="uk-UA"/>
        </w:rPr>
      </w:pPr>
      <w:r w:rsidRPr="009A123F">
        <w:rPr>
          <w:rFonts w:ascii="Times New Roman" w:eastAsia="MS Mincho" w:hAnsi="Times New Roman"/>
          <w:b w:val="0"/>
          <w:bCs/>
          <w:sz w:val="28"/>
          <w:szCs w:val="28"/>
          <w:lang w:val="uk-UA"/>
        </w:rPr>
        <w:lastRenderedPageBreak/>
        <w:t xml:space="preserve">Електрична принципова схема частотного перетворювача і добові графіки роботи компресора при використанні </w:t>
      </w:r>
      <w:r w:rsidRPr="009A123F">
        <w:rPr>
          <w:rFonts w:ascii="Times New Roman" w:hAnsi="Times New Roman"/>
          <w:b w:val="0"/>
          <w:bCs/>
          <w:sz w:val="28"/>
          <w:szCs w:val="28"/>
          <w:lang w:val="uk-UA"/>
        </w:rPr>
        <w:t xml:space="preserve">частотного перетворювача </w:t>
      </w:r>
      <w:r w:rsidRPr="009A123F">
        <w:rPr>
          <w:rFonts w:ascii="Times New Roman" w:eastAsia="MS Mincho" w:hAnsi="Times New Roman"/>
          <w:b w:val="0"/>
          <w:bCs/>
          <w:sz w:val="28"/>
          <w:szCs w:val="28"/>
          <w:lang w:val="uk-UA"/>
        </w:rPr>
        <w:t xml:space="preserve">представлені на листі 7 графічної частини проекту. </w:t>
      </w:r>
    </w:p>
    <w:p w:rsidR="009A123F" w:rsidRPr="009A123F" w:rsidRDefault="009A123F" w:rsidP="009A123F">
      <w:pPr>
        <w:pStyle w:val="af4"/>
        <w:spacing w:line="360" w:lineRule="auto"/>
        <w:ind w:firstLine="720"/>
        <w:jc w:val="both"/>
        <w:rPr>
          <w:rFonts w:ascii="Times New Roman" w:eastAsia="MS Mincho" w:hAnsi="Times New Roman"/>
          <w:b w:val="0"/>
          <w:bCs/>
          <w:sz w:val="28"/>
          <w:szCs w:val="28"/>
          <w:lang w:val="uk-UA"/>
        </w:rPr>
      </w:pPr>
    </w:p>
    <w:p w:rsidR="009A123F" w:rsidRPr="009A123F" w:rsidRDefault="009A123F" w:rsidP="009A123F">
      <w:pPr>
        <w:pStyle w:val="af4"/>
        <w:spacing w:line="360" w:lineRule="auto"/>
        <w:ind w:firstLine="720"/>
        <w:jc w:val="both"/>
        <w:rPr>
          <w:rFonts w:ascii="Times New Roman" w:eastAsia="MS Mincho" w:hAnsi="Times New Roman"/>
          <w:b w:val="0"/>
          <w:bCs/>
          <w:sz w:val="28"/>
          <w:szCs w:val="28"/>
          <w:lang w:val="uk-UA"/>
        </w:rPr>
      </w:pPr>
      <w:r w:rsidRPr="009A123F">
        <w:rPr>
          <w:rFonts w:ascii="Times New Roman" w:eastAsia="MS Mincho" w:hAnsi="Times New Roman"/>
          <w:b w:val="0"/>
          <w:bCs/>
          <w:sz w:val="28"/>
          <w:szCs w:val="28"/>
          <w:lang w:val="uk-UA"/>
        </w:rPr>
        <w:t>Зробимо аналіз графіків:</w:t>
      </w:r>
    </w:p>
    <w:p w:rsidR="009A123F" w:rsidRPr="009A123F" w:rsidRDefault="009A123F" w:rsidP="009A123F">
      <w:pPr>
        <w:pStyle w:val="af4"/>
        <w:spacing w:line="360" w:lineRule="auto"/>
        <w:ind w:firstLine="720"/>
        <w:jc w:val="both"/>
        <w:rPr>
          <w:rFonts w:ascii="Times New Roman" w:eastAsia="MS Mincho" w:hAnsi="Times New Roman"/>
          <w:b w:val="0"/>
          <w:bCs/>
          <w:sz w:val="28"/>
          <w:szCs w:val="28"/>
        </w:rPr>
      </w:pPr>
      <w:r w:rsidRPr="009A123F">
        <w:rPr>
          <w:rFonts w:ascii="Times New Roman" w:eastAsia="MS Mincho" w:hAnsi="Times New Roman"/>
          <w:b w:val="0"/>
          <w:bCs/>
          <w:sz w:val="28"/>
          <w:szCs w:val="28"/>
          <w:lang w:val="uk-UA"/>
        </w:rPr>
        <w:t xml:space="preserve">До 8-ї години компресор працював з 65% навантаженням, створивши тиск відповідної величини він відключився. В момент включення, його пусковий струм рівний 1000А. Графік споживання реактивної потужності став лінійним без різких сачків, за рахунок підтримання частотним перетворювачем </w:t>
      </w:r>
      <w:r w:rsidRPr="009A123F">
        <w:rPr>
          <w:rFonts w:ascii="Times New Roman" w:eastAsia="MS Mincho" w:hAnsi="Times New Roman"/>
          <w:b w:val="0"/>
          <w:bCs/>
          <w:sz w:val="28"/>
          <w:szCs w:val="28"/>
          <w:lang w:val="en-US"/>
        </w:rPr>
        <w:t>cosf</w:t>
      </w:r>
      <w:r w:rsidRPr="009A123F">
        <w:rPr>
          <w:rFonts w:ascii="Times New Roman" w:eastAsia="MS Mincho" w:hAnsi="Times New Roman"/>
          <w:b w:val="0"/>
          <w:bCs/>
          <w:sz w:val="28"/>
          <w:szCs w:val="28"/>
        </w:rPr>
        <w:t>=0,95</w:t>
      </w:r>
    </w:p>
    <w:p w:rsidR="009A123F" w:rsidRPr="009A123F" w:rsidRDefault="009A123F" w:rsidP="009A123F">
      <w:pPr>
        <w:pStyle w:val="af4"/>
        <w:spacing w:line="360" w:lineRule="auto"/>
        <w:ind w:firstLine="720"/>
        <w:jc w:val="both"/>
        <w:rPr>
          <w:rFonts w:ascii="Times New Roman" w:eastAsia="MS Mincho" w:hAnsi="Times New Roman"/>
          <w:b w:val="0"/>
          <w:bCs/>
          <w:sz w:val="28"/>
          <w:szCs w:val="28"/>
          <w:lang w:val="uk-UA"/>
        </w:rPr>
      </w:pPr>
      <w:r w:rsidRPr="009A123F">
        <w:rPr>
          <w:rFonts w:ascii="Times New Roman" w:eastAsia="MS Mincho" w:hAnsi="Times New Roman"/>
          <w:b w:val="0"/>
          <w:bCs/>
          <w:sz w:val="28"/>
          <w:szCs w:val="28"/>
          <w:lang w:val="uk-UA"/>
        </w:rPr>
        <w:t>Перетворювач частоти підтримує коефіцієнт потужності рівним 0,95, розрахуємо для компресора потужністю 550 кВт середньозмінне значення споживання реактивної потужності, квар:</w:t>
      </w:r>
    </w:p>
    <w:p w:rsidR="009A123F" w:rsidRPr="009A123F" w:rsidRDefault="00F16983" w:rsidP="009A123F">
      <w:pPr>
        <w:pStyle w:val="af4"/>
        <w:spacing w:line="360" w:lineRule="auto"/>
        <w:ind w:firstLine="720"/>
        <w:jc w:val="center"/>
        <w:rPr>
          <w:rFonts w:ascii="Times New Roman" w:hAnsi="Times New Roman"/>
          <w:b w:val="0"/>
          <w:bCs/>
          <w:sz w:val="28"/>
          <w:szCs w:val="28"/>
          <w:lang w:val="uk-UA"/>
        </w:rPr>
      </w:pPr>
      <w:r w:rsidRPr="00F16983">
        <w:rPr>
          <w:rFonts w:ascii="Times New Roman" w:hAnsi="Times New Roman"/>
          <w:b w:val="0"/>
          <w:noProof/>
          <w:position w:val="-12"/>
          <w:sz w:val="28"/>
          <w:szCs w:val="28"/>
          <w:lang w:val="uk-UA"/>
        </w:rPr>
        <w:object w:dxaOrig="1620" w:dyaOrig="360">
          <v:shape id="_x0000_i1027" type="#_x0000_t75" alt="" style="width:90pt;height:20pt;mso-width-percent:0;mso-height-percent:0;mso-width-percent:0;mso-height-percent:0" o:ole="">
            <v:imagedata r:id="rId133" o:title=""/>
          </v:shape>
          <o:OLEObject Type="Embed" ProgID="Equation.DSMT4" ShapeID="_x0000_i1027" DrawAspect="Content" ObjectID="_1670258414" r:id="rId163"/>
        </w:object>
      </w:r>
    </w:p>
    <w:p w:rsidR="009A123F" w:rsidRPr="009A123F" w:rsidRDefault="00F16983" w:rsidP="009A123F">
      <w:pPr>
        <w:pStyle w:val="af4"/>
        <w:spacing w:line="360" w:lineRule="auto"/>
        <w:ind w:firstLine="720"/>
        <w:jc w:val="center"/>
        <w:rPr>
          <w:rFonts w:ascii="Times New Roman" w:hAnsi="Times New Roman"/>
          <w:b w:val="0"/>
          <w:bCs/>
          <w:sz w:val="28"/>
          <w:szCs w:val="28"/>
          <w:lang w:val="uk-UA"/>
        </w:rPr>
      </w:pPr>
      <w:r w:rsidRPr="00F16983">
        <w:rPr>
          <w:rFonts w:ascii="Times New Roman" w:hAnsi="Times New Roman"/>
          <w:b w:val="0"/>
          <w:noProof/>
          <w:position w:val="-10"/>
          <w:sz w:val="28"/>
          <w:szCs w:val="28"/>
          <w:lang w:val="uk-UA"/>
        </w:rPr>
        <w:object w:dxaOrig="2920" w:dyaOrig="320">
          <v:shape id="_x0000_i1026" type="#_x0000_t75" alt="" style="width:163pt;height:18pt;mso-width-percent:0;mso-height-percent:0;mso-width-percent:0;mso-height-percent:0" o:ole="">
            <v:imagedata r:id="rId164" o:title=""/>
          </v:shape>
          <o:OLEObject Type="Embed" ProgID="Equation.DSMT4" ShapeID="_x0000_i1026" DrawAspect="Content" ObjectID="_1670258415" r:id="rId165"/>
        </w:object>
      </w:r>
    </w:p>
    <w:p w:rsidR="009A123F" w:rsidRPr="009A123F" w:rsidRDefault="009A123F" w:rsidP="009A123F">
      <w:pPr>
        <w:pStyle w:val="af4"/>
        <w:spacing w:line="360" w:lineRule="auto"/>
        <w:ind w:firstLine="720"/>
        <w:rPr>
          <w:rFonts w:ascii="Times New Roman" w:hAnsi="Times New Roman"/>
          <w:b w:val="0"/>
          <w:bCs/>
          <w:sz w:val="28"/>
          <w:szCs w:val="28"/>
          <w:lang w:val="uk-UA"/>
        </w:rPr>
      </w:pPr>
      <w:r w:rsidRPr="009A123F">
        <w:rPr>
          <w:rFonts w:ascii="Times New Roman" w:hAnsi="Times New Roman"/>
          <w:b w:val="0"/>
          <w:bCs/>
          <w:sz w:val="28"/>
          <w:szCs w:val="28"/>
          <w:lang w:val="uk-UA"/>
        </w:rPr>
        <w:t>Таким чином використання частотного перетворювача дозволяє:</w:t>
      </w:r>
    </w:p>
    <w:p w:rsidR="009A123F" w:rsidRPr="009A123F" w:rsidRDefault="009A123F" w:rsidP="00F25F0D">
      <w:pPr>
        <w:pStyle w:val="af4"/>
        <w:numPr>
          <w:ilvl w:val="2"/>
          <w:numId w:val="8"/>
        </w:numPr>
        <w:tabs>
          <w:tab w:val="clear" w:pos="3135"/>
          <w:tab w:val="num" w:pos="0"/>
          <w:tab w:val="left" w:pos="180"/>
        </w:tabs>
        <w:autoSpaceDE w:val="0"/>
        <w:autoSpaceDN w:val="0"/>
        <w:spacing w:line="360" w:lineRule="auto"/>
        <w:ind w:left="0" w:firstLine="720"/>
        <w:rPr>
          <w:rFonts w:ascii="Times New Roman" w:eastAsia="MS Mincho" w:hAnsi="Times New Roman"/>
          <w:b w:val="0"/>
          <w:bCs/>
          <w:sz w:val="28"/>
          <w:szCs w:val="28"/>
          <w:lang w:val="uk-UA"/>
        </w:rPr>
      </w:pPr>
      <w:r w:rsidRPr="009A123F">
        <w:rPr>
          <w:rFonts w:ascii="Times New Roman" w:hAnsi="Times New Roman"/>
          <w:b w:val="0"/>
          <w:bCs/>
          <w:sz w:val="28"/>
          <w:szCs w:val="28"/>
          <w:lang w:val="uk-UA"/>
        </w:rPr>
        <w:t xml:space="preserve">Забезпечити </w:t>
      </w:r>
      <w:r w:rsidRPr="009A123F">
        <w:rPr>
          <w:rFonts w:ascii="Times New Roman" w:hAnsi="Times New Roman"/>
          <w:b w:val="0"/>
          <w:bCs/>
          <w:sz w:val="28"/>
          <w:szCs w:val="28"/>
        </w:rPr>
        <w:t>“</w:t>
      </w:r>
      <w:r w:rsidRPr="009A123F">
        <w:rPr>
          <w:rFonts w:ascii="Times New Roman" w:hAnsi="Times New Roman"/>
          <w:b w:val="0"/>
          <w:bCs/>
          <w:sz w:val="28"/>
          <w:szCs w:val="28"/>
          <w:lang w:val="uk-UA"/>
        </w:rPr>
        <w:t>м’ягкий</w:t>
      </w:r>
      <w:r w:rsidRPr="009A123F">
        <w:rPr>
          <w:rFonts w:ascii="Times New Roman" w:hAnsi="Times New Roman"/>
          <w:b w:val="0"/>
          <w:bCs/>
          <w:sz w:val="28"/>
          <w:szCs w:val="28"/>
        </w:rPr>
        <w:t>”</w:t>
      </w:r>
      <w:r w:rsidRPr="009A123F">
        <w:rPr>
          <w:rFonts w:ascii="Times New Roman" w:hAnsi="Times New Roman"/>
          <w:b w:val="0"/>
          <w:bCs/>
          <w:sz w:val="28"/>
          <w:szCs w:val="28"/>
          <w:lang w:val="uk-UA"/>
        </w:rPr>
        <w:t xml:space="preserve"> пуск двигунів, внаслідок чого можна зменшити роботу двигунів на холостому ході;</w:t>
      </w:r>
    </w:p>
    <w:p w:rsidR="009A123F" w:rsidRPr="009A123F" w:rsidRDefault="009A123F" w:rsidP="00F25F0D">
      <w:pPr>
        <w:pStyle w:val="af4"/>
        <w:numPr>
          <w:ilvl w:val="2"/>
          <w:numId w:val="8"/>
        </w:numPr>
        <w:tabs>
          <w:tab w:val="clear" w:pos="3135"/>
          <w:tab w:val="num" w:pos="0"/>
          <w:tab w:val="left" w:pos="180"/>
        </w:tabs>
        <w:autoSpaceDE w:val="0"/>
        <w:autoSpaceDN w:val="0"/>
        <w:spacing w:line="360" w:lineRule="auto"/>
        <w:ind w:left="0" w:firstLine="720"/>
        <w:rPr>
          <w:rFonts w:ascii="Times New Roman" w:eastAsia="MS Mincho" w:hAnsi="Times New Roman"/>
          <w:b w:val="0"/>
          <w:bCs/>
          <w:sz w:val="28"/>
          <w:szCs w:val="28"/>
          <w:lang w:val="uk-UA"/>
        </w:rPr>
      </w:pPr>
      <w:r w:rsidRPr="009A123F">
        <w:rPr>
          <w:rFonts w:ascii="Times New Roman" w:hAnsi="Times New Roman"/>
          <w:b w:val="0"/>
          <w:bCs/>
          <w:sz w:val="28"/>
          <w:szCs w:val="28"/>
          <w:lang w:val="uk-UA"/>
        </w:rPr>
        <w:t>Зменшує споживання двигунами реактивної потужності;</w:t>
      </w:r>
    </w:p>
    <w:p w:rsidR="009A123F" w:rsidRPr="009A123F" w:rsidRDefault="009A123F" w:rsidP="00F25F0D">
      <w:pPr>
        <w:pStyle w:val="af4"/>
        <w:numPr>
          <w:ilvl w:val="2"/>
          <w:numId w:val="8"/>
        </w:numPr>
        <w:tabs>
          <w:tab w:val="clear" w:pos="3135"/>
          <w:tab w:val="num" w:pos="0"/>
          <w:tab w:val="left" w:pos="180"/>
        </w:tabs>
        <w:autoSpaceDE w:val="0"/>
        <w:autoSpaceDN w:val="0"/>
        <w:spacing w:line="360" w:lineRule="auto"/>
        <w:ind w:left="0" w:firstLine="720"/>
        <w:rPr>
          <w:rFonts w:ascii="Times New Roman" w:eastAsia="MS Mincho" w:hAnsi="Times New Roman"/>
          <w:b w:val="0"/>
          <w:bCs/>
          <w:sz w:val="28"/>
          <w:szCs w:val="28"/>
          <w:lang w:val="uk-UA"/>
        </w:rPr>
      </w:pPr>
      <w:r w:rsidRPr="009A123F">
        <w:rPr>
          <w:rFonts w:ascii="Times New Roman" w:hAnsi="Times New Roman"/>
          <w:b w:val="0"/>
          <w:bCs/>
          <w:sz w:val="28"/>
          <w:szCs w:val="28"/>
          <w:lang w:val="uk-UA"/>
        </w:rPr>
        <w:t>Дозволяє регулювати продуктивність компресорної установки;</w:t>
      </w:r>
    </w:p>
    <w:p w:rsidR="009A123F" w:rsidRPr="009A123F" w:rsidRDefault="009A123F" w:rsidP="009A123F">
      <w:pPr>
        <w:pStyle w:val="af4"/>
        <w:tabs>
          <w:tab w:val="left" w:pos="180"/>
        </w:tabs>
        <w:spacing w:line="360" w:lineRule="auto"/>
        <w:rPr>
          <w:rFonts w:ascii="Times New Roman" w:hAnsi="Times New Roman"/>
          <w:b w:val="0"/>
          <w:bCs/>
          <w:sz w:val="28"/>
          <w:szCs w:val="28"/>
          <w:lang w:val="uk-UA"/>
        </w:rPr>
      </w:pPr>
      <w:r w:rsidRPr="009A123F">
        <w:rPr>
          <w:rFonts w:ascii="Times New Roman" w:hAnsi="Times New Roman"/>
          <w:b w:val="0"/>
          <w:bCs/>
          <w:sz w:val="28"/>
          <w:szCs w:val="28"/>
          <w:lang w:val="uk-UA"/>
        </w:rPr>
        <w:tab/>
        <w:t>Виконаємо порівняльний аналіз розглянутих пристроїв для оптимізації роботи компресорної станції. Порівняння виконаємо в табличній формі.</w:t>
      </w:r>
    </w:p>
    <w:p w:rsidR="009A123F" w:rsidRPr="009A123F" w:rsidRDefault="009A123F" w:rsidP="009A123F">
      <w:pPr>
        <w:pStyle w:val="af4"/>
        <w:tabs>
          <w:tab w:val="left" w:pos="180"/>
        </w:tabs>
        <w:spacing w:line="360" w:lineRule="auto"/>
        <w:ind w:firstLine="720"/>
        <w:rPr>
          <w:rFonts w:ascii="Times New Roman" w:hAnsi="Times New Roman"/>
          <w:b w:val="0"/>
          <w:bCs/>
          <w:sz w:val="28"/>
          <w:szCs w:val="28"/>
          <w:lang w:val="uk-UA"/>
        </w:rPr>
      </w:pPr>
    </w:p>
    <w:p w:rsidR="009A123F" w:rsidRPr="009A123F" w:rsidRDefault="009A123F" w:rsidP="009A123F">
      <w:pPr>
        <w:pStyle w:val="af4"/>
        <w:tabs>
          <w:tab w:val="left" w:pos="180"/>
        </w:tabs>
        <w:spacing w:line="360" w:lineRule="auto"/>
        <w:ind w:firstLine="720"/>
        <w:rPr>
          <w:rFonts w:ascii="Times New Roman" w:hAnsi="Times New Roman"/>
          <w:b w:val="0"/>
          <w:bCs/>
          <w:sz w:val="28"/>
          <w:szCs w:val="28"/>
          <w:lang w:val="uk-UA"/>
        </w:rPr>
      </w:pPr>
      <w:r w:rsidRPr="009A123F">
        <w:rPr>
          <w:rFonts w:ascii="Times New Roman" w:hAnsi="Times New Roman"/>
          <w:b w:val="0"/>
          <w:bCs/>
          <w:sz w:val="28"/>
          <w:szCs w:val="28"/>
          <w:lang w:val="uk-UA"/>
        </w:rPr>
        <w:t>Таблиця 2.5 – Порівняльний аналіз пристроїв для оптимізації роботи компресорної станції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9"/>
        <w:gridCol w:w="1736"/>
        <w:gridCol w:w="1507"/>
        <w:gridCol w:w="1994"/>
        <w:gridCol w:w="2402"/>
      </w:tblGrid>
      <w:tr w:rsidR="009A123F" w:rsidRPr="009A123F" w:rsidTr="009A123F">
        <w:tc>
          <w:tcPr>
            <w:tcW w:w="2319"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Отримані переваги</w:t>
            </w:r>
          </w:p>
        </w:tc>
        <w:tc>
          <w:tcPr>
            <w:tcW w:w="1736"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 xml:space="preserve"> Регульована батарея конденсаторів</w:t>
            </w:r>
          </w:p>
        </w:tc>
        <w:tc>
          <w:tcPr>
            <w:tcW w:w="1507"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Синхронний двигун</w:t>
            </w:r>
          </w:p>
        </w:tc>
        <w:tc>
          <w:tcPr>
            <w:tcW w:w="1994" w:type="dxa"/>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 xml:space="preserve">Перетворювач частоти з активном блоком </w:t>
            </w:r>
            <w:r w:rsidRPr="009A123F">
              <w:rPr>
                <w:rFonts w:ascii="Times New Roman" w:hAnsi="Times New Roman"/>
                <w:b w:val="0"/>
                <w:bCs/>
                <w:sz w:val="28"/>
                <w:szCs w:val="28"/>
                <w:lang w:val="en-US"/>
              </w:rPr>
              <w:t>AFE</w:t>
            </w:r>
          </w:p>
        </w:tc>
        <w:tc>
          <w:tcPr>
            <w:tcW w:w="2402"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 xml:space="preserve">Перетворювач частоти </w:t>
            </w:r>
            <w:r w:rsidRPr="009A123F">
              <w:rPr>
                <w:rFonts w:ascii="Times New Roman" w:hAnsi="Times New Roman"/>
                <w:b w:val="0"/>
                <w:bCs/>
                <w:sz w:val="28"/>
                <w:szCs w:val="28"/>
                <w:lang w:val="en-US"/>
              </w:rPr>
              <w:t>Perfect</w:t>
            </w:r>
            <w:r w:rsidRPr="009A123F">
              <w:rPr>
                <w:rFonts w:ascii="Times New Roman" w:hAnsi="Times New Roman"/>
                <w:b w:val="0"/>
                <w:bCs/>
                <w:sz w:val="28"/>
                <w:szCs w:val="28"/>
                <w:lang w:val="uk-UA"/>
              </w:rPr>
              <w:t xml:space="preserve"> </w:t>
            </w:r>
            <w:r w:rsidRPr="009A123F">
              <w:rPr>
                <w:rFonts w:ascii="Times New Roman" w:hAnsi="Times New Roman"/>
                <w:b w:val="0"/>
                <w:bCs/>
                <w:sz w:val="28"/>
                <w:szCs w:val="28"/>
                <w:lang w:val="en-US"/>
              </w:rPr>
              <w:t>Harmony</w:t>
            </w:r>
          </w:p>
        </w:tc>
      </w:tr>
      <w:tr w:rsidR="009A123F" w:rsidRPr="009A123F" w:rsidTr="009A123F">
        <w:tc>
          <w:tcPr>
            <w:tcW w:w="2319"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 xml:space="preserve">1. </w:t>
            </w:r>
            <w:r w:rsidRPr="009A123F">
              <w:rPr>
                <w:rFonts w:ascii="Times New Roman" w:hAnsi="Times New Roman"/>
                <w:b w:val="0"/>
                <w:bCs/>
                <w:sz w:val="24"/>
                <w:szCs w:val="24"/>
              </w:rPr>
              <w:t>“</w:t>
            </w:r>
            <w:r w:rsidRPr="009A123F">
              <w:rPr>
                <w:rFonts w:ascii="Times New Roman" w:hAnsi="Times New Roman"/>
                <w:b w:val="0"/>
                <w:bCs/>
                <w:sz w:val="24"/>
                <w:szCs w:val="24"/>
                <w:lang w:val="uk-UA"/>
              </w:rPr>
              <w:t>м’ягкий</w:t>
            </w:r>
            <w:r w:rsidRPr="009A123F">
              <w:rPr>
                <w:rFonts w:ascii="Times New Roman" w:hAnsi="Times New Roman"/>
                <w:b w:val="0"/>
                <w:bCs/>
                <w:sz w:val="24"/>
                <w:szCs w:val="24"/>
              </w:rPr>
              <w:t>”</w:t>
            </w:r>
            <w:r w:rsidRPr="009A123F">
              <w:rPr>
                <w:rFonts w:ascii="Times New Roman" w:hAnsi="Times New Roman"/>
                <w:b w:val="0"/>
                <w:bCs/>
                <w:sz w:val="24"/>
                <w:szCs w:val="24"/>
                <w:lang w:val="uk-UA"/>
              </w:rPr>
              <w:t xml:space="preserve"> пуск двигунів</w:t>
            </w:r>
          </w:p>
        </w:tc>
        <w:tc>
          <w:tcPr>
            <w:tcW w:w="1736"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507"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994"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2402"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r>
      <w:tr w:rsidR="009A123F" w:rsidRPr="009A123F" w:rsidTr="009A123F">
        <w:tc>
          <w:tcPr>
            <w:tcW w:w="2319"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2. Зменшення споживання реактивної потужності</w:t>
            </w:r>
          </w:p>
        </w:tc>
        <w:tc>
          <w:tcPr>
            <w:tcW w:w="1736"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507"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994"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2402"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r>
      <w:tr w:rsidR="009A123F" w:rsidRPr="009A123F" w:rsidTr="009A123F">
        <w:tc>
          <w:tcPr>
            <w:tcW w:w="2319"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lastRenderedPageBreak/>
              <w:t>3. Регулювання продуктивністю</w:t>
            </w:r>
          </w:p>
        </w:tc>
        <w:tc>
          <w:tcPr>
            <w:tcW w:w="1736"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507"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994"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2402"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r>
      <w:tr w:rsidR="009A123F" w:rsidRPr="009A123F" w:rsidTr="009A123F">
        <w:tc>
          <w:tcPr>
            <w:tcW w:w="2319"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4. Можливість рекуперації</w:t>
            </w:r>
          </w:p>
        </w:tc>
        <w:tc>
          <w:tcPr>
            <w:tcW w:w="1736"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507"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994"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2402"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p>
        </w:tc>
      </w:tr>
      <w:tr w:rsidR="009A123F" w:rsidRPr="009A123F" w:rsidTr="009A123F">
        <w:tc>
          <w:tcPr>
            <w:tcW w:w="2319"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5. Економія електроенергії</w:t>
            </w:r>
          </w:p>
        </w:tc>
        <w:tc>
          <w:tcPr>
            <w:tcW w:w="1736"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507"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994"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2402"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r>
      <w:tr w:rsidR="009A123F" w:rsidRPr="009A123F" w:rsidTr="009A123F">
        <w:tc>
          <w:tcPr>
            <w:tcW w:w="2319" w:type="dxa"/>
            <w:vAlign w:val="center"/>
          </w:tcPr>
          <w:p w:rsidR="009A123F" w:rsidRPr="009A123F" w:rsidRDefault="009A123F" w:rsidP="009A123F">
            <w:pPr>
              <w:pStyle w:val="af4"/>
              <w:tabs>
                <w:tab w:val="left" w:pos="180"/>
              </w:tabs>
              <w:rPr>
                <w:rFonts w:ascii="Times New Roman" w:hAnsi="Times New Roman"/>
                <w:b w:val="0"/>
                <w:bCs/>
                <w:sz w:val="24"/>
                <w:szCs w:val="24"/>
                <w:lang w:val="uk-UA"/>
              </w:rPr>
            </w:pPr>
            <w:r w:rsidRPr="009A123F">
              <w:rPr>
                <w:rFonts w:ascii="Times New Roman" w:hAnsi="Times New Roman"/>
                <w:b w:val="0"/>
                <w:bCs/>
                <w:sz w:val="24"/>
                <w:szCs w:val="24"/>
                <w:lang w:val="uk-UA"/>
              </w:rPr>
              <w:t xml:space="preserve">6. Високий ступінь захисту - (можливість роботи при просадці напруги) </w:t>
            </w:r>
          </w:p>
        </w:tc>
        <w:tc>
          <w:tcPr>
            <w:tcW w:w="1736"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507"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1994"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c>
          <w:tcPr>
            <w:tcW w:w="2402" w:type="dxa"/>
            <w:vAlign w:val="center"/>
          </w:tcPr>
          <w:p w:rsidR="009A123F" w:rsidRPr="009A123F" w:rsidRDefault="009A123F" w:rsidP="009A123F">
            <w:pPr>
              <w:pStyle w:val="af4"/>
              <w:tabs>
                <w:tab w:val="left" w:pos="180"/>
              </w:tabs>
              <w:jc w:val="center"/>
              <w:rPr>
                <w:rFonts w:ascii="Times New Roman" w:hAnsi="Times New Roman"/>
                <w:b w:val="0"/>
                <w:bCs/>
                <w:sz w:val="24"/>
                <w:szCs w:val="24"/>
                <w:lang w:val="uk-UA"/>
              </w:rPr>
            </w:pPr>
            <w:r w:rsidRPr="009A123F">
              <w:rPr>
                <w:rFonts w:ascii="Times New Roman" w:hAnsi="Times New Roman"/>
                <w:b w:val="0"/>
                <w:bCs/>
                <w:sz w:val="24"/>
                <w:szCs w:val="24"/>
                <w:lang w:val="uk-UA"/>
              </w:rPr>
              <w:t>+</w:t>
            </w:r>
          </w:p>
        </w:tc>
      </w:tr>
    </w:tbl>
    <w:p w:rsidR="009A123F" w:rsidRPr="009A123F" w:rsidRDefault="009A123F" w:rsidP="009A123F">
      <w:pPr>
        <w:pStyle w:val="af4"/>
        <w:tabs>
          <w:tab w:val="left" w:pos="180"/>
        </w:tabs>
        <w:spacing w:line="360" w:lineRule="auto"/>
        <w:ind w:firstLine="720"/>
        <w:rPr>
          <w:rFonts w:ascii="Times New Roman" w:eastAsia="MS Mincho" w:hAnsi="Times New Roman"/>
          <w:b w:val="0"/>
          <w:bCs/>
          <w:sz w:val="28"/>
          <w:szCs w:val="28"/>
          <w:lang w:val="uk-UA"/>
        </w:rPr>
      </w:pPr>
      <w:r w:rsidRPr="009A123F">
        <w:rPr>
          <w:rFonts w:ascii="Times New Roman" w:hAnsi="Times New Roman"/>
          <w:b w:val="0"/>
          <w:bCs/>
          <w:sz w:val="28"/>
          <w:szCs w:val="28"/>
          <w:lang w:val="uk-UA"/>
        </w:rPr>
        <w:t xml:space="preserve"> </w:t>
      </w:r>
    </w:p>
    <w:p w:rsidR="009A123F" w:rsidRPr="009A123F" w:rsidRDefault="009A123F" w:rsidP="00045130">
      <w:pPr>
        <w:spacing w:line="360" w:lineRule="auto"/>
        <w:jc w:val="center"/>
        <w:rPr>
          <w:rFonts w:cs="Times New Roman"/>
          <w:bCs/>
          <w:szCs w:val="28"/>
        </w:rPr>
      </w:pPr>
    </w:p>
    <w:p w:rsidR="009A123F" w:rsidRPr="009A123F" w:rsidRDefault="009A123F" w:rsidP="00045130">
      <w:pPr>
        <w:spacing w:line="360" w:lineRule="auto"/>
        <w:jc w:val="center"/>
        <w:rPr>
          <w:rFonts w:cs="Times New Roman"/>
          <w:bCs/>
          <w:szCs w:val="28"/>
        </w:rPr>
      </w:pPr>
    </w:p>
    <w:p w:rsidR="009A123F" w:rsidRDefault="009A123F" w:rsidP="00045130">
      <w:pPr>
        <w:spacing w:line="360" w:lineRule="auto"/>
        <w:jc w:val="center"/>
        <w:rPr>
          <w:rFonts w:cs="Times New Roman"/>
          <w:bCs/>
          <w:szCs w:val="28"/>
        </w:rPr>
      </w:pPr>
    </w:p>
    <w:p w:rsidR="00A71F47" w:rsidRDefault="00A71F47" w:rsidP="00045130">
      <w:pPr>
        <w:spacing w:line="360" w:lineRule="auto"/>
        <w:jc w:val="center"/>
        <w:rPr>
          <w:rFonts w:cs="Times New Roman"/>
          <w:bCs/>
          <w:szCs w:val="28"/>
        </w:rPr>
      </w:pPr>
    </w:p>
    <w:p w:rsidR="00A71F47" w:rsidRDefault="00A71F47" w:rsidP="00045130">
      <w:pPr>
        <w:spacing w:line="360" w:lineRule="auto"/>
        <w:jc w:val="center"/>
        <w:rPr>
          <w:rFonts w:cs="Times New Roman"/>
          <w:bCs/>
          <w:szCs w:val="28"/>
        </w:rPr>
      </w:pPr>
    </w:p>
    <w:p w:rsidR="00A71F47" w:rsidRDefault="00A71F47" w:rsidP="00045130">
      <w:pPr>
        <w:spacing w:line="360" w:lineRule="auto"/>
        <w:jc w:val="center"/>
        <w:rPr>
          <w:rFonts w:cs="Times New Roman"/>
          <w:bCs/>
          <w:szCs w:val="28"/>
        </w:rPr>
      </w:pPr>
    </w:p>
    <w:p w:rsidR="00A71F47" w:rsidRDefault="00A71F47" w:rsidP="00045130">
      <w:pPr>
        <w:spacing w:line="360" w:lineRule="auto"/>
        <w:jc w:val="center"/>
        <w:rPr>
          <w:rFonts w:cs="Times New Roman"/>
          <w:bCs/>
          <w:szCs w:val="28"/>
        </w:rPr>
      </w:pPr>
    </w:p>
    <w:p w:rsidR="00A71F47" w:rsidRDefault="00A71F47" w:rsidP="00045130">
      <w:pPr>
        <w:spacing w:line="360" w:lineRule="auto"/>
        <w:jc w:val="center"/>
        <w:rPr>
          <w:rFonts w:cs="Times New Roman"/>
          <w:bCs/>
          <w:szCs w:val="28"/>
        </w:rPr>
      </w:pPr>
    </w:p>
    <w:p w:rsidR="00A71F47" w:rsidRDefault="00A71F47" w:rsidP="00045130">
      <w:pPr>
        <w:spacing w:line="360" w:lineRule="auto"/>
        <w:jc w:val="center"/>
        <w:rPr>
          <w:rFonts w:cs="Times New Roman"/>
          <w:bCs/>
          <w:szCs w:val="28"/>
        </w:rPr>
      </w:pPr>
    </w:p>
    <w:p w:rsidR="00A71F47" w:rsidRDefault="00A71F47" w:rsidP="00045130">
      <w:pPr>
        <w:spacing w:line="360" w:lineRule="auto"/>
        <w:jc w:val="center"/>
        <w:rPr>
          <w:rFonts w:cs="Times New Roman"/>
          <w:bCs/>
          <w:szCs w:val="28"/>
        </w:rPr>
      </w:pPr>
    </w:p>
    <w:p w:rsidR="00A71F47" w:rsidRDefault="00A71F47" w:rsidP="00045130">
      <w:pPr>
        <w:spacing w:line="360" w:lineRule="auto"/>
        <w:jc w:val="center"/>
        <w:rPr>
          <w:rFonts w:cs="Times New Roman"/>
          <w:bCs/>
          <w:szCs w:val="28"/>
        </w:rPr>
      </w:pPr>
    </w:p>
    <w:p w:rsidR="00A71F47" w:rsidRDefault="00A71F47" w:rsidP="00045130">
      <w:pPr>
        <w:spacing w:line="360" w:lineRule="auto"/>
        <w:jc w:val="center"/>
        <w:rPr>
          <w:rFonts w:cs="Times New Roman"/>
          <w:bCs/>
          <w:szCs w:val="28"/>
        </w:rPr>
      </w:pPr>
    </w:p>
    <w:p w:rsidR="00A71F47" w:rsidRPr="009A123F" w:rsidRDefault="00A71F47" w:rsidP="00045130">
      <w:pPr>
        <w:spacing w:line="360" w:lineRule="auto"/>
        <w:jc w:val="center"/>
        <w:rPr>
          <w:rFonts w:cs="Times New Roman"/>
          <w:bCs/>
          <w:szCs w:val="28"/>
        </w:rPr>
      </w:pPr>
    </w:p>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A71F47" w:rsidRDefault="00A71F47" w:rsidP="00A71F47">
      <w:pPr>
        <w:spacing w:after="0" w:line="360" w:lineRule="auto"/>
        <w:ind w:firstLine="709"/>
        <w:jc w:val="center"/>
        <w:rPr>
          <w:rFonts w:cs="Times New Roman"/>
          <w:b/>
          <w:lang w:val="uk-UA"/>
        </w:rPr>
      </w:pPr>
      <w:bookmarkStart w:id="0" w:name="_Toc10705831"/>
      <w:r>
        <w:rPr>
          <w:rFonts w:cs="Times New Roman"/>
          <w:b/>
          <w:lang w:val="uk-UA"/>
        </w:rPr>
        <w:lastRenderedPageBreak/>
        <w:t>РОЗРОБКА СТАРТАП-ПРОЕКТУ ВПРОВАДЖЕННЯ АВТОМАТИЗОВАНОЇ СИСТЕМИ КЕРУВАННЯ ПРОВІТРЮВАННЯМ АДМІНІСТРАТИВНОЇ БУДІВЛІ ЗА КРИТЕРІЄМ ЕНЕРГОЕФЕКТИВНОСТІ</w:t>
      </w:r>
    </w:p>
    <w:p w:rsidR="00A71F47" w:rsidRDefault="00A71F47" w:rsidP="00A71F47">
      <w:pPr>
        <w:spacing w:after="0" w:line="360" w:lineRule="auto"/>
        <w:ind w:firstLine="709"/>
        <w:jc w:val="center"/>
        <w:rPr>
          <w:rFonts w:cs="Times New Roman"/>
          <w:b/>
          <w:lang w:val="uk-UA"/>
        </w:rPr>
      </w:pPr>
    </w:p>
    <w:p w:rsidR="00A71F47" w:rsidRPr="00D46EBA" w:rsidRDefault="00A71F47" w:rsidP="00A71F47">
      <w:pPr>
        <w:pStyle w:val="1"/>
        <w:spacing w:before="0" w:line="360" w:lineRule="auto"/>
        <w:ind w:left="1134" w:hanging="567"/>
        <w:rPr>
          <w:rFonts w:ascii="Times New Roman" w:hAnsi="Times New Roman"/>
          <w:b w:val="0"/>
          <w:color w:val="auto"/>
        </w:rPr>
      </w:pPr>
      <w:r>
        <w:rPr>
          <w:rFonts w:ascii="Times New Roman" w:hAnsi="Times New Roman"/>
          <w:color w:val="auto"/>
        </w:rPr>
        <w:t xml:space="preserve">1 </w:t>
      </w:r>
      <w:r w:rsidRPr="00D46EBA">
        <w:rPr>
          <w:rFonts w:ascii="Times New Roman" w:hAnsi="Times New Roman"/>
          <w:color w:val="auto"/>
        </w:rPr>
        <w:t>Ціл</w:t>
      </w:r>
      <w:r>
        <w:rPr>
          <w:rFonts w:ascii="Times New Roman" w:hAnsi="Times New Roman"/>
          <w:color w:val="auto"/>
        </w:rPr>
        <w:t>ь</w:t>
      </w:r>
      <w:r w:rsidRPr="00D46EBA">
        <w:rPr>
          <w:rFonts w:ascii="Times New Roman" w:hAnsi="Times New Roman"/>
          <w:color w:val="auto"/>
        </w:rPr>
        <w:t xml:space="preserve"> та етапи реалізації стартап-проекту</w:t>
      </w:r>
      <w:bookmarkEnd w:id="0"/>
    </w:p>
    <w:p w:rsidR="00A71F47" w:rsidRDefault="00A71F47" w:rsidP="00A71F47">
      <w:pPr>
        <w:spacing w:after="0" w:line="360" w:lineRule="auto"/>
        <w:ind w:firstLine="567"/>
        <w:jc w:val="both"/>
        <w:rPr>
          <w:rFonts w:cs="Times New Roman"/>
          <w:bCs/>
          <w:szCs w:val="28"/>
          <w:lang w:val="uk-UA"/>
        </w:rPr>
      </w:pPr>
      <w:r>
        <w:rPr>
          <w:rFonts w:cs="Times New Roman"/>
          <w:bCs/>
          <w:szCs w:val="28"/>
          <w:lang w:val="uk-UA"/>
        </w:rPr>
        <w:t xml:space="preserve">На початку розробки стартап-проекту доречно пояснити ціль етапів його запровадження та подальшої реалізації(табл.1). </w:t>
      </w:r>
    </w:p>
    <w:p w:rsidR="00A71F47" w:rsidRDefault="00A71F47" w:rsidP="00A71F47">
      <w:pPr>
        <w:spacing w:after="0" w:line="360" w:lineRule="auto"/>
        <w:ind w:firstLine="567"/>
        <w:rPr>
          <w:rFonts w:cs="Times New Roman"/>
          <w:bCs/>
          <w:szCs w:val="28"/>
          <w:lang w:val="uk-UA"/>
        </w:rPr>
      </w:pPr>
      <w:r>
        <w:rPr>
          <w:rFonts w:cs="Times New Roman"/>
          <w:bCs/>
          <w:szCs w:val="28"/>
          <w:lang w:val="uk-UA"/>
        </w:rPr>
        <w:t>Табл.1 – Ціль головних етапів запровадження та реалізації стартап-проекту</w:t>
      </w:r>
    </w:p>
    <w:tbl>
      <w:tblPr>
        <w:tblStyle w:val="ae"/>
        <w:tblW w:w="0" w:type="auto"/>
        <w:jc w:val="center"/>
        <w:tblLook w:val="04A0" w:firstRow="1" w:lastRow="0" w:firstColumn="1" w:lastColumn="0" w:noHBand="0" w:noVBand="1"/>
      </w:tblPr>
      <w:tblGrid>
        <w:gridCol w:w="2689"/>
        <w:gridCol w:w="6655"/>
      </w:tblGrid>
      <w:tr w:rsidR="00A71F47" w:rsidTr="00A808FB">
        <w:trPr>
          <w:jc w:val="center"/>
        </w:trPr>
        <w:tc>
          <w:tcPr>
            <w:tcW w:w="2689" w:type="dxa"/>
            <w:tcBorders>
              <w:top w:val="single" w:sz="4" w:space="0" w:color="auto"/>
              <w:left w:val="single" w:sz="4" w:space="0" w:color="auto"/>
              <w:bottom w:val="single" w:sz="4" w:space="0" w:color="auto"/>
              <w:right w:val="single" w:sz="4" w:space="0" w:color="auto"/>
            </w:tcBorders>
            <w:vAlign w:val="center"/>
            <w:hideMark/>
          </w:tcPr>
          <w:p w:rsidR="00A71F47" w:rsidRPr="003B0A37" w:rsidRDefault="00A71F47" w:rsidP="00A808FB">
            <w:pPr>
              <w:spacing w:line="276" w:lineRule="auto"/>
              <w:jc w:val="center"/>
              <w:rPr>
                <w:rFonts w:ascii="Times New Roman" w:hAnsi="Times New Roman"/>
                <w:bCs/>
                <w:sz w:val="24"/>
                <w:szCs w:val="26"/>
              </w:rPr>
            </w:pPr>
            <w:r w:rsidRPr="003B0A37">
              <w:rPr>
                <w:rFonts w:ascii="Times New Roman" w:hAnsi="Times New Roman"/>
                <w:bCs/>
                <w:sz w:val="24"/>
                <w:szCs w:val="26"/>
              </w:rPr>
              <w:t xml:space="preserve">Етапи </w:t>
            </w:r>
            <w:r>
              <w:rPr>
                <w:rFonts w:ascii="Times New Roman" w:hAnsi="Times New Roman"/>
                <w:bCs/>
                <w:sz w:val="24"/>
                <w:szCs w:val="26"/>
              </w:rPr>
              <w:t>запровадження та реалізації</w:t>
            </w:r>
            <w:r w:rsidRPr="003B0A37">
              <w:rPr>
                <w:rFonts w:ascii="Times New Roman" w:hAnsi="Times New Roman"/>
                <w:bCs/>
                <w:sz w:val="24"/>
                <w:szCs w:val="26"/>
              </w:rPr>
              <w:t xml:space="preserve"> стартап-проекту</w:t>
            </w:r>
          </w:p>
        </w:tc>
        <w:tc>
          <w:tcPr>
            <w:tcW w:w="6655" w:type="dxa"/>
            <w:tcBorders>
              <w:top w:val="single" w:sz="4" w:space="0" w:color="auto"/>
              <w:left w:val="single" w:sz="4" w:space="0" w:color="auto"/>
              <w:bottom w:val="single" w:sz="4" w:space="0" w:color="auto"/>
              <w:right w:val="single" w:sz="4" w:space="0" w:color="auto"/>
            </w:tcBorders>
            <w:vAlign w:val="center"/>
            <w:hideMark/>
          </w:tcPr>
          <w:p w:rsidR="00A71F47" w:rsidRPr="003B0A37" w:rsidRDefault="00A71F47" w:rsidP="00A808FB">
            <w:pPr>
              <w:spacing w:line="276" w:lineRule="auto"/>
              <w:jc w:val="center"/>
              <w:rPr>
                <w:rFonts w:ascii="Times New Roman" w:hAnsi="Times New Roman"/>
                <w:bCs/>
                <w:sz w:val="24"/>
                <w:szCs w:val="26"/>
              </w:rPr>
            </w:pPr>
            <w:r w:rsidRPr="003B0A37">
              <w:rPr>
                <w:rFonts w:ascii="Times New Roman" w:hAnsi="Times New Roman"/>
                <w:bCs/>
                <w:sz w:val="24"/>
                <w:szCs w:val="26"/>
              </w:rPr>
              <w:t>Цілі етапів</w:t>
            </w:r>
            <w:r>
              <w:rPr>
                <w:rFonts w:ascii="Times New Roman" w:hAnsi="Times New Roman"/>
                <w:bCs/>
                <w:sz w:val="24"/>
                <w:szCs w:val="26"/>
              </w:rPr>
              <w:t xml:space="preserve"> </w:t>
            </w:r>
            <w:r>
              <w:rPr>
                <w:bCs/>
                <w:sz w:val="24"/>
                <w:szCs w:val="26"/>
              </w:rPr>
              <w:t>запровадження та</w:t>
            </w:r>
            <w:r w:rsidRPr="003B0A37">
              <w:rPr>
                <w:rFonts w:ascii="Times New Roman" w:hAnsi="Times New Roman"/>
                <w:bCs/>
                <w:sz w:val="24"/>
                <w:szCs w:val="26"/>
              </w:rPr>
              <w:t xml:space="preserve"> реалізації стартап-проекту</w:t>
            </w:r>
          </w:p>
        </w:tc>
      </w:tr>
      <w:tr w:rsidR="00A71F47" w:rsidTr="00A808FB">
        <w:trPr>
          <w:jc w:val="center"/>
        </w:trPr>
        <w:tc>
          <w:tcPr>
            <w:tcW w:w="2689"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center"/>
              <w:rPr>
                <w:rFonts w:ascii="Times New Roman" w:hAnsi="Times New Roman"/>
                <w:bCs/>
                <w:sz w:val="24"/>
                <w:szCs w:val="26"/>
              </w:rPr>
            </w:pPr>
            <w:r>
              <w:rPr>
                <w:rFonts w:ascii="Times New Roman" w:hAnsi="Times New Roman"/>
                <w:bCs/>
                <w:sz w:val="24"/>
                <w:szCs w:val="26"/>
              </w:rPr>
              <w:t>Перший</w:t>
            </w:r>
            <w:r w:rsidRPr="003B0A37">
              <w:rPr>
                <w:rFonts w:ascii="Times New Roman" w:hAnsi="Times New Roman"/>
                <w:bCs/>
                <w:sz w:val="24"/>
                <w:szCs w:val="26"/>
              </w:rPr>
              <w:t xml:space="preserve"> етап стартап-проекту</w:t>
            </w:r>
          </w:p>
        </w:tc>
        <w:tc>
          <w:tcPr>
            <w:tcW w:w="6655"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both"/>
              <w:rPr>
                <w:rFonts w:ascii="Times New Roman" w:hAnsi="Times New Roman"/>
                <w:bCs/>
                <w:sz w:val="24"/>
                <w:szCs w:val="26"/>
              </w:rPr>
            </w:pPr>
            <w:r>
              <w:rPr>
                <w:rFonts w:ascii="Times New Roman" w:hAnsi="Times New Roman"/>
                <w:bCs/>
                <w:sz w:val="24"/>
                <w:szCs w:val="26"/>
              </w:rPr>
              <w:t>В</w:t>
            </w:r>
            <w:r>
              <w:rPr>
                <w:bCs/>
                <w:sz w:val="24"/>
                <w:szCs w:val="26"/>
              </w:rPr>
              <w:t>изначення та аналіз</w:t>
            </w:r>
            <w:r w:rsidRPr="003B0A37">
              <w:rPr>
                <w:rFonts w:ascii="Times New Roman" w:hAnsi="Times New Roman"/>
                <w:bCs/>
                <w:sz w:val="24"/>
                <w:szCs w:val="26"/>
              </w:rPr>
              <w:t xml:space="preserve"> потреб та запитів споживач</w:t>
            </w:r>
            <w:r>
              <w:rPr>
                <w:rFonts w:ascii="Times New Roman" w:hAnsi="Times New Roman"/>
                <w:bCs/>
                <w:sz w:val="24"/>
                <w:szCs w:val="26"/>
              </w:rPr>
              <w:t>а</w:t>
            </w:r>
            <w:r w:rsidRPr="003B0A37">
              <w:rPr>
                <w:rFonts w:ascii="Times New Roman" w:hAnsi="Times New Roman"/>
                <w:bCs/>
                <w:sz w:val="24"/>
                <w:szCs w:val="26"/>
              </w:rPr>
              <w:t>, суперечностей та технологічн</w:t>
            </w:r>
            <w:r>
              <w:rPr>
                <w:rFonts w:ascii="Times New Roman" w:hAnsi="Times New Roman"/>
                <w:bCs/>
                <w:sz w:val="24"/>
                <w:szCs w:val="26"/>
              </w:rPr>
              <w:t>о</w:t>
            </w:r>
            <w:r w:rsidRPr="003B0A37">
              <w:rPr>
                <w:rFonts w:ascii="Times New Roman" w:hAnsi="Times New Roman"/>
                <w:bCs/>
                <w:sz w:val="24"/>
                <w:szCs w:val="26"/>
              </w:rPr>
              <w:t xml:space="preserve"> </w:t>
            </w:r>
            <w:r>
              <w:rPr>
                <w:rFonts w:ascii="Times New Roman" w:hAnsi="Times New Roman"/>
                <w:bCs/>
                <w:sz w:val="24"/>
                <w:szCs w:val="26"/>
              </w:rPr>
              <w:t>недосконалих</w:t>
            </w:r>
            <w:r w:rsidRPr="003B0A37">
              <w:rPr>
                <w:rFonts w:ascii="Times New Roman" w:hAnsi="Times New Roman"/>
                <w:bCs/>
                <w:sz w:val="24"/>
                <w:szCs w:val="26"/>
              </w:rPr>
              <w:t xml:space="preserve"> </w:t>
            </w:r>
            <w:r>
              <w:rPr>
                <w:rFonts w:ascii="Times New Roman" w:hAnsi="Times New Roman"/>
                <w:bCs/>
                <w:sz w:val="24"/>
                <w:szCs w:val="26"/>
              </w:rPr>
              <w:t>існуючих зараз</w:t>
            </w:r>
            <w:r w:rsidRPr="003B0A37">
              <w:rPr>
                <w:rFonts w:ascii="Times New Roman" w:hAnsi="Times New Roman"/>
                <w:bCs/>
                <w:sz w:val="24"/>
                <w:szCs w:val="26"/>
              </w:rPr>
              <w:t xml:space="preserve"> продуктів-аналогів </w:t>
            </w:r>
            <w:r>
              <w:rPr>
                <w:rFonts w:ascii="Times New Roman" w:hAnsi="Times New Roman"/>
                <w:bCs/>
                <w:sz w:val="24"/>
                <w:szCs w:val="26"/>
              </w:rPr>
              <w:t>в конкурентному середовищі</w:t>
            </w:r>
          </w:p>
        </w:tc>
      </w:tr>
      <w:tr w:rsidR="00A71F47" w:rsidTr="00A808FB">
        <w:trPr>
          <w:jc w:val="center"/>
        </w:trPr>
        <w:tc>
          <w:tcPr>
            <w:tcW w:w="2689"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center"/>
              <w:rPr>
                <w:rFonts w:ascii="Times New Roman" w:hAnsi="Times New Roman"/>
                <w:bCs/>
                <w:sz w:val="24"/>
                <w:szCs w:val="26"/>
              </w:rPr>
            </w:pPr>
            <w:r w:rsidRPr="003B0A37">
              <w:rPr>
                <w:rFonts w:ascii="Times New Roman" w:hAnsi="Times New Roman"/>
                <w:bCs/>
                <w:sz w:val="24"/>
                <w:szCs w:val="26"/>
              </w:rPr>
              <w:t xml:space="preserve">Етап </w:t>
            </w:r>
            <w:r>
              <w:rPr>
                <w:rFonts w:ascii="Times New Roman" w:hAnsi="Times New Roman"/>
                <w:bCs/>
                <w:sz w:val="24"/>
                <w:szCs w:val="26"/>
              </w:rPr>
              <w:t>пояснення</w:t>
            </w:r>
            <w:r w:rsidRPr="003B0A37">
              <w:rPr>
                <w:rFonts w:ascii="Times New Roman" w:hAnsi="Times New Roman"/>
                <w:bCs/>
                <w:sz w:val="24"/>
                <w:szCs w:val="26"/>
              </w:rPr>
              <w:t xml:space="preserve"> актуальності </w:t>
            </w:r>
            <w:r>
              <w:rPr>
                <w:rFonts w:ascii="Times New Roman" w:hAnsi="Times New Roman"/>
                <w:bCs/>
                <w:sz w:val="24"/>
                <w:szCs w:val="26"/>
              </w:rPr>
              <w:t>даної</w:t>
            </w:r>
            <w:r w:rsidRPr="003B0A37">
              <w:rPr>
                <w:rFonts w:ascii="Times New Roman" w:hAnsi="Times New Roman"/>
                <w:bCs/>
                <w:sz w:val="24"/>
                <w:szCs w:val="26"/>
              </w:rPr>
              <w:t xml:space="preserve"> ідеї</w:t>
            </w:r>
          </w:p>
        </w:tc>
        <w:tc>
          <w:tcPr>
            <w:tcW w:w="6655"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both"/>
              <w:rPr>
                <w:rFonts w:ascii="Times New Roman" w:hAnsi="Times New Roman"/>
                <w:bCs/>
                <w:sz w:val="24"/>
                <w:szCs w:val="26"/>
              </w:rPr>
            </w:pPr>
            <w:r w:rsidRPr="003B0A37">
              <w:rPr>
                <w:rFonts w:ascii="Times New Roman" w:hAnsi="Times New Roman"/>
                <w:bCs/>
                <w:sz w:val="24"/>
                <w:szCs w:val="26"/>
              </w:rPr>
              <w:t>Задоволення нових потреб споживачів, вдосконалення діючих технологій та устаткування</w:t>
            </w:r>
          </w:p>
        </w:tc>
      </w:tr>
      <w:tr w:rsidR="00A71F47" w:rsidRPr="00A2497E" w:rsidTr="00A808FB">
        <w:trPr>
          <w:jc w:val="center"/>
        </w:trPr>
        <w:tc>
          <w:tcPr>
            <w:tcW w:w="2689"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center"/>
              <w:rPr>
                <w:rFonts w:ascii="Times New Roman" w:hAnsi="Times New Roman"/>
                <w:bCs/>
                <w:sz w:val="24"/>
                <w:szCs w:val="26"/>
              </w:rPr>
            </w:pPr>
            <w:r w:rsidRPr="003B0A37">
              <w:rPr>
                <w:rFonts w:ascii="Times New Roman" w:hAnsi="Times New Roman"/>
                <w:bCs/>
                <w:sz w:val="24"/>
                <w:szCs w:val="26"/>
              </w:rPr>
              <w:t>Етап аналізу конкурентного середовища</w:t>
            </w:r>
          </w:p>
        </w:tc>
        <w:tc>
          <w:tcPr>
            <w:tcW w:w="6655"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both"/>
              <w:rPr>
                <w:rFonts w:ascii="Times New Roman" w:hAnsi="Times New Roman"/>
                <w:bCs/>
                <w:sz w:val="24"/>
                <w:szCs w:val="26"/>
              </w:rPr>
            </w:pPr>
            <w:r w:rsidRPr="003B0A37">
              <w:rPr>
                <w:rFonts w:ascii="Times New Roman" w:eastAsia="Times New Roman" w:hAnsi="Times New Roman"/>
                <w:sz w:val="24"/>
                <w:szCs w:val="26"/>
                <w:lang w:eastAsia="ru-RU"/>
              </w:rPr>
              <w:t>Виявлення можлив</w:t>
            </w:r>
            <w:r>
              <w:rPr>
                <w:rFonts w:ascii="Times New Roman" w:eastAsia="Times New Roman" w:hAnsi="Times New Roman"/>
                <w:sz w:val="24"/>
                <w:szCs w:val="26"/>
                <w:lang w:eastAsia="ru-RU"/>
              </w:rPr>
              <w:t>ої серйозної</w:t>
            </w:r>
            <w:r w:rsidRPr="003B0A37">
              <w:rPr>
                <w:rFonts w:ascii="Times New Roman" w:eastAsia="Times New Roman" w:hAnsi="Times New Roman"/>
                <w:sz w:val="24"/>
                <w:szCs w:val="26"/>
                <w:lang w:eastAsia="ru-RU"/>
              </w:rPr>
              <w:t xml:space="preserve"> </w:t>
            </w:r>
            <w:r>
              <w:rPr>
                <w:rFonts w:ascii="Times New Roman" w:eastAsia="Times New Roman" w:hAnsi="Times New Roman"/>
                <w:sz w:val="24"/>
                <w:szCs w:val="26"/>
                <w:lang w:eastAsia="ru-RU"/>
              </w:rPr>
              <w:t>конкуренції серед виробників</w:t>
            </w:r>
            <w:r w:rsidRPr="003B0A37">
              <w:rPr>
                <w:rFonts w:ascii="Times New Roman" w:eastAsia="Times New Roman" w:hAnsi="Times New Roman"/>
                <w:sz w:val="24"/>
                <w:szCs w:val="26"/>
                <w:lang w:eastAsia="ru-RU"/>
              </w:rPr>
              <w:t xml:space="preserve">, </w:t>
            </w:r>
            <w:r>
              <w:rPr>
                <w:rFonts w:ascii="Times New Roman" w:eastAsia="Times New Roman" w:hAnsi="Times New Roman"/>
                <w:sz w:val="24"/>
                <w:szCs w:val="26"/>
                <w:lang w:eastAsia="ru-RU"/>
              </w:rPr>
              <w:t>що</w:t>
            </w:r>
            <w:r w:rsidRPr="003B0A37">
              <w:rPr>
                <w:rFonts w:ascii="Times New Roman" w:eastAsia="Times New Roman" w:hAnsi="Times New Roman"/>
                <w:sz w:val="24"/>
                <w:szCs w:val="26"/>
                <w:lang w:eastAsia="ru-RU"/>
              </w:rPr>
              <w:t xml:space="preserve">  </w:t>
            </w:r>
            <w:r>
              <w:rPr>
                <w:rFonts w:ascii="Times New Roman" w:eastAsia="Times New Roman" w:hAnsi="Times New Roman"/>
                <w:sz w:val="24"/>
                <w:szCs w:val="26"/>
                <w:lang w:eastAsia="ru-RU"/>
              </w:rPr>
              <w:t>надають послуги щодо</w:t>
            </w:r>
            <w:r w:rsidRPr="003B0A37">
              <w:rPr>
                <w:rFonts w:ascii="Times New Roman" w:eastAsia="Times New Roman" w:hAnsi="Times New Roman"/>
                <w:sz w:val="24"/>
                <w:szCs w:val="26"/>
                <w:lang w:eastAsia="ru-RU"/>
              </w:rPr>
              <w:t xml:space="preserve"> схож</w:t>
            </w:r>
            <w:r>
              <w:rPr>
                <w:rFonts w:ascii="Times New Roman" w:eastAsia="Times New Roman" w:hAnsi="Times New Roman"/>
                <w:sz w:val="24"/>
                <w:szCs w:val="26"/>
                <w:lang w:eastAsia="ru-RU"/>
              </w:rPr>
              <w:t>ого</w:t>
            </w:r>
            <w:r w:rsidRPr="003B0A37">
              <w:rPr>
                <w:rFonts w:ascii="Times New Roman" w:eastAsia="Times New Roman" w:hAnsi="Times New Roman"/>
                <w:sz w:val="24"/>
                <w:szCs w:val="26"/>
                <w:lang w:eastAsia="ru-RU"/>
              </w:rPr>
              <w:t xml:space="preserve"> обладнання або пропонують схожі технології та здійснення порівняльного аналізу </w:t>
            </w:r>
            <w:r w:rsidRPr="003B0A37">
              <w:rPr>
                <w:rFonts w:ascii="Times New Roman" w:hAnsi="Times New Roman"/>
                <w:kern w:val="24"/>
                <w:sz w:val="24"/>
                <w:szCs w:val="26"/>
              </w:rPr>
              <w:t xml:space="preserve">техніко-економічних </w:t>
            </w:r>
            <w:r w:rsidRPr="003B0A37">
              <w:rPr>
                <w:rFonts w:ascii="Times New Roman" w:eastAsia="Times New Roman" w:hAnsi="Times New Roman"/>
                <w:sz w:val="24"/>
                <w:szCs w:val="26"/>
                <w:lang w:eastAsia="ru-RU"/>
              </w:rPr>
              <w:t xml:space="preserve">переваг та недоліків реалізації </w:t>
            </w:r>
            <w:r>
              <w:rPr>
                <w:rFonts w:ascii="Times New Roman" w:eastAsia="Times New Roman" w:hAnsi="Times New Roman"/>
                <w:sz w:val="24"/>
                <w:szCs w:val="26"/>
                <w:lang w:eastAsia="ru-RU"/>
              </w:rPr>
              <w:t>за</w:t>
            </w:r>
            <w:r w:rsidRPr="003B0A37">
              <w:rPr>
                <w:rFonts w:ascii="Times New Roman" w:eastAsia="Times New Roman" w:hAnsi="Times New Roman"/>
                <w:sz w:val="24"/>
                <w:szCs w:val="26"/>
                <w:lang w:eastAsia="ru-RU"/>
              </w:rPr>
              <w:t>пропонованої ідеї</w:t>
            </w:r>
          </w:p>
        </w:tc>
      </w:tr>
      <w:tr w:rsidR="00A71F47" w:rsidTr="00A808FB">
        <w:trPr>
          <w:jc w:val="center"/>
        </w:trPr>
        <w:tc>
          <w:tcPr>
            <w:tcW w:w="2689"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center"/>
              <w:rPr>
                <w:rFonts w:ascii="Times New Roman" w:hAnsi="Times New Roman"/>
                <w:bCs/>
                <w:sz w:val="24"/>
                <w:szCs w:val="26"/>
              </w:rPr>
            </w:pPr>
            <w:r w:rsidRPr="003B0A37">
              <w:rPr>
                <w:rFonts w:ascii="Times New Roman" w:hAnsi="Times New Roman"/>
                <w:sz w:val="24"/>
                <w:szCs w:val="26"/>
              </w:rPr>
              <w:t>Етап обґрунтування ресурсного забезпечення проекту</w:t>
            </w:r>
          </w:p>
        </w:tc>
        <w:tc>
          <w:tcPr>
            <w:tcW w:w="6655"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both"/>
              <w:rPr>
                <w:rFonts w:ascii="Times New Roman" w:hAnsi="Times New Roman"/>
                <w:bCs/>
                <w:sz w:val="24"/>
                <w:szCs w:val="26"/>
              </w:rPr>
            </w:pPr>
            <w:r w:rsidRPr="003B0A37">
              <w:rPr>
                <w:rFonts w:ascii="Times New Roman" w:hAnsi="Times New Roman"/>
                <w:sz w:val="24"/>
                <w:szCs w:val="26"/>
              </w:rPr>
              <w:t xml:space="preserve">Визначення необхідних </w:t>
            </w:r>
            <w:r>
              <w:rPr>
                <w:rFonts w:ascii="Times New Roman" w:hAnsi="Times New Roman"/>
                <w:sz w:val="24"/>
                <w:szCs w:val="26"/>
              </w:rPr>
              <w:t>економічних (матеріальних)</w:t>
            </w:r>
            <w:r w:rsidRPr="003B0A37">
              <w:rPr>
                <w:rFonts w:ascii="Times New Roman" w:hAnsi="Times New Roman"/>
                <w:sz w:val="24"/>
                <w:szCs w:val="26"/>
              </w:rPr>
              <w:t>, трудових, капітальних ресурсів, ключових процесів, технології, обладнання та реалізації проекту в часі і просторі</w:t>
            </w:r>
          </w:p>
        </w:tc>
      </w:tr>
      <w:tr w:rsidR="00A71F47" w:rsidRPr="00A2497E" w:rsidTr="00A808FB">
        <w:trPr>
          <w:jc w:val="center"/>
        </w:trPr>
        <w:tc>
          <w:tcPr>
            <w:tcW w:w="2689"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center"/>
              <w:rPr>
                <w:rFonts w:ascii="Times New Roman" w:hAnsi="Times New Roman"/>
                <w:sz w:val="24"/>
                <w:szCs w:val="26"/>
              </w:rPr>
            </w:pPr>
            <w:r w:rsidRPr="003B0A37">
              <w:rPr>
                <w:rFonts w:ascii="Times New Roman" w:hAnsi="Times New Roman"/>
                <w:sz w:val="24"/>
                <w:szCs w:val="26"/>
              </w:rPr>
              <w:t>Етап фінансового забезпечення реалізації проекту</w:t>
            </w:r>
          </w:p>
        </w:tc>
        <w:tc>
          <w:tcPr>
            <w:tcW w:w="6655"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both"/>
              <w:rPr>
                <w:rFonts w:ascii="Times New Roman" w:hAnsi="Times New Roman"/>
                <w:sz w:val="24"/>
                <w:szCs w:val="26"/>
              </w:rPr>
            </w:pPr>
            <w:r w:rsidRPr="003B0A37">
              <w:rPr>
                <w:rFonts w:ascii="Times New Roman" w:hAnsi="Times New Roman"/>
                <w:sz w:val="24"/>
                <w:szCs w:val="26"/>
              </w:rPr>
              <w:t xml:space="preserve">Обґрунтування собівартості та ціни реалізації </w:t>
            </w:r>
            <w:r>
              <w:rPr>
                <w:rFonts w:ascii="Times New Roman" w:hAnsi="Times New Roman"/>
                <w:sz w:val="24"/>
                <w:szCs w:val="26"/>
              </w:rPr>
              <w:t xml:space="preserve">даної </w:t>
            </w:r>
            <w:r w:rsidRPr="003B0A37">
              <w:rPr>
                <w:rFonts w:ascii="Times New Roman" w:hAnsi="Times New Roman"/>
                <w:sz w:val="24"/>
                <w:szCs w:val="26"/>
              </w:rPr>
              <w:t>інноваційної ідеї</w:t>
            </w:r>
          </w:p>
        </w:tc>
      </w:tr>
      <w:tr w:rsidR="00A71F47" w:rsidTr="00A808FB">
        <w:trPr>
          <w:jc w:val="center"/>
        </w:trPr>
        <w:tc>
          <w:tcPr>
            <w:tcW w:w="2689"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center"/>
              <w:rPr>
                <w:rFonts w:ascii="Times New Roman" w:hAnsi="Times New Roman"/>
                <w:bCs/>
                <w:sz w:val="24"/>
                <w:szCs w:val="26"/>
              </w:rPr>
            </w:pPr>
            <w:r w:rsidRPr="003B0A37">
              <w:rPr>
                <w:rFonts w:ascii="Times New Roman" w:hAnsi="Times New Roman"/>
                <w:bCs/>
                <w:sz w:val="24"/>
                <w:szCs w:val="26"/>
              </w:rPr>
              <w:t>Інвестиційний етап реалізації стартап-проекту</w:t>
            </w:r>
          </w:p>
        </w:tc>
        <w:tc>
          <w:tcPr>
            <w:tcW w:w="6655"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both"/>
              <w:rPr>
                <w:rFonts w:ascii="Times New Roman" w:hAnsi="Times New Roman"/>
                <w:bCs/>
                <w:sz w:val="24"/>
                <w:szCs w:val="26"/>
              </w:rPr>
            </w:pPr>
            <w:r w:rsidRPr="003B0A37">
              <w:rPr>
                <w:rFonts w:ascii="Times New Roman" w:hAnsi="Times New Roman"/>
                <w:bCs/>
                <w:sz w:val="24"/>
                <w:szCs w:val="26"/>
              </w:rPr>
              <w:t xml:space="preserve">Пошук потенційних інвесторів фінансування </w:t>
            </w:r>
            <w:r>
              <w:rPr>
                <w:rFonts w:ascii="Times New Roman" w:hAnsi="Times New Roman"/>
                <w:bCs/>
                <w:sz w:val="24"/>
                <w:szCs w:val="26"/>
              </w:rPr>
              <w:t xml:space="preserve">даного </w:t>
            </w:r>
            <w:r w:rsidRPr="003B0A37">
              <w:rPr>
                <w:rFonts w:ascii="Times New Roman" w:hAnsi="Times New Roman"/>
                <w:bCs/>
                <w:sz w:val="24"/>
                <w:szCs w:val="26"/>
              </w:rPr>
              <w:t>стартап-проекту</w:t>
            </w:r>
          </w:p>
        </w:tc>
      </w:tr>
      <w:tr w:rsidR="00A71F47" w:rsidTr="00A808FB">
        <w:trPr>
          <w:jc w:val="center"/>
        </w:trPr>
        <w:tc>
          <w:tcPr>
            <w:tcW w:w="2689"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center"/>
              <w:rPr>
                <w:rFonts w:ascii="Times New Roman" w:hAnsi="Times New Roman"/>
                <w:bCs/>
                <w:sz w:val="24"/>
                <w:szCs w:val="26"/>
              </w:rPr>
            </w:pPr>
            <w:r w:rsidRPr="003B0A37">
              <w:rPr>
                <w:rFonts w:ascii="Times New Roman" w:hAnsi="Times New Roman"/>
                <w:bCs/>
                <w:sz w:val="24"/>
                <w:szCs w:val="26"/>
              </w:rPr>
              <w:t>Маркетинговий етап реалізації проекту</w:t>
            </w:r>
          </w:p>
        </w:tc>
        <w:tc>
          <w:tcPr>
            <w:tcW w:w="6655" w:type="dxa"/>
            <w:tcBorders>
              <w:top w:val="single" w:sz="4" w:space="0" w:color="auto"/>
              <w:left w:val="single" w:sz="4" w:space="0" w:color="auto"/>
              <w:bottom w:val="single" w:sz="4" w:space="0" w:color="auto"/>
              <w:right w:val="single" w:sz="4" w:space="0" w:color="auto"/>
            </w:tcBorders>
            <w:hideMark/>
          </w:tcPr>
          <w:p w:rsidR="00A71F47" w:rsidRPr="003B0A37" w:rsidRDefault="00A71F47" w:rsidP="00A808FB">
            <w:pPr>
              <w:spacing w:line="276" w:lineRule="auto"/>
              <w:jc w:val="both"/>
              <w:rPr>
                <w:rFonts w:ascii="Times New Roman" w:hAnsi="Times New Roman"/>
                <w:bCs/>
                <w:sz w:val="24"/>
                <w:szCs w:val="26"/>
              </w:rPr>
            </w:pPr>
            <w:r w:rsidRPr="003B0A37">
              <w:rPr>
                <w:rFonts w:ascii="Times New Roman" w:hAnsi="Times New Roman"/>
                <w:bCs/>
                <w:sz w:val="24"/>
                <w:szCs w:val="26"/>
              </w:rPr>
              <w:t>Обґрунтування каналів збуту продукту стартап-проекту, залучення потенційних споживачів, формування необхідних сегментів ринку</w:t>
            </w:r>
          </w:p>
        </w:tc>
      </w:tr>
    </w:tbl>
    <w:p w:rsidR="00A71F47" w:rsidRPr="001A0987" w:rsidRDefault="00A71F47" w:rsidP="00A71F47">
      <w:pPr>
        <w:pStyle w:val="1"/>
        <w:numPr>
          <w:ilvl w:val="0"/>
          <w:numId w:val="27"/>
        </w:numPr>
        <w:spacing w:before="240" w:line="360" w:lineRule="auto"/>
        <w:rPr>
          <w:rFonts w:ascii="Times New Roman" w:eastAsia="Calibri" w:hAnsi="Times New Roman"/>
          <w:b w:val="0"/>
          <w:bCs w:val="0"/>
          <w:i/>
          <w:iCs/>
          <w:color w:val="auto"/>
        </w:rPr>
      </w:pPr>
      <w:bookmarkStart w:id="1" w:name="_Toc10705832"/>
      <w:r>
        <w:rPr>
          <w:rFonts w:ascii="Times New Roman" w:eastAsia="Calibri" w:hAnsi="Times New Roman"/>
          <w:b w:val="0"/>
          <w:bCs w:val="0"/>
          <w:i/>
          <w:iCs/>
          <w:color w:val="auto"/>
        </w:rPr>
        <w:t xml:space="preserve">. </w:t>
      </w:r>
      <w:r w:rsidRPr="001A0987">
        <w:rPr>
          <w:rFonts w:ascii="Times New Roman" w:eastAsia="Calibri" w:hAnsi="Times New Roman"/>
          <w:b w:val="0"/>
          <w:bCs w:val="0"/>
          <w:i/>
          <w:iCs/>
          <w:color w:val="auto"/>
        </w:rPr>
        <w:t xml:space="preserve">Обґрунтування </w:t>
      </w:r>
      <w:r w:rsidRPr="001A0987">
        <w:rPr>
          <w:rStyle w:val="20"/>
          <w:rFonts w:ascii="Times New Roman" w:hAnsi="Times New Roman"/>
          <w:color w:val="auto"/>
        </w:rPr>
        <w:t>актуальності</w:t>
      </w:r>
      <w:r w:rsidRPr="001A0987">
        <w:rPr>
          <w:rFonts w:ascii="Times New Roman" w:eastAsia="Calibri" w:hAnsi="Times New Roman"/>
          <w:b w:val="0"/>
          <w:bCs w:val="0"/>
          <w:color w:val="auto"/>
        </w:rPr>
        <w:t xml:space="preserve"> </w:t>
      </w:r>
      <w:r w:rsidRPr="001A0987">
        <w:rPr>
          <w:rStyle w:val="20"/>
          <w:rFonts w:ascii="Times New Roman" w:hAnsi="Times New Roman"/>
          <w:color w:val="auto"/>
        </w:rPr>
        <w:t>та</w:t>
      </w:r>
      <w:r w:rsidRPr="001A0987">
        <w:rPr>
          <w:rStyle w:val="20"/>
          <w:rFonts w:ascii="Times New Roman" w:hAnsi="Times New Roman"/>
          <w:b/>
          <w:bCs/>
          <w:color w:val="auto"/>
        </w:rPr>
        <w:t xml:space="preserve"> </w:t>
      </w:r>
      <w:r w:rsidRPr="001A0987">
        <w:rPr>
          <w:rStyle w:val="20"/>
          <w:rFonts w:ascii="Times New Roman" w:hAnsi="Times New Roman"/>
          <w:color w:val="auto"/>
        </w:rPr>
        <w:t>новизна</w:t>
      </w:r>
      <w:r w:rsidRPr="001A0987">
        <w:rPr>
          <w:rStyle w:val="20"/>
          <w:rFonts w:ascii="Times New Roman" w:hAnsi="Times New Roman"/>
          <w:i w:val="0"/>
          <w:iCs w:val="0"/>
          <w:color w:val="auto"/>
        </w:rPr>
        <w:t xml:space="preserve"> </w:t>
      </w:r>
      <w:r w:rsidRPr="001A0987">
        <w:rPr>
          <w:rFonts w:ascii="Times New Roman" w:hAnsi="Times New Roman"/>
          <w:b w:val="0"/>
          <w:bCs w:val="0"/>
          <w:i/>
          <w:iCs/>
          <w:color w:val="auto"/>
        </w:rPr>
        <w:t>інноваційної ідеї</w:t>
      </w:r>
      <w:r w:rsidRPr="001A0987">
        <w:rPr>
          <w:rFonts w:ascii="Times New Roman" w:eastAsia="Calibri" w:hAnsi="Times New Roman"/>
          <w:b w:val="0"/>
          <w:bCs w:val="0"/>
          <w:i/>
          <w:iCs/>
          <w:color w:val="auto"/>
        </w:rPr>
        <w:t xml:space="preserve"> стартап-проекту</w:t>
      </w:r>
      <w:bookmarkEnd w:id="1"/>
    </w:p>
    <w:p w:rsidR="00A71F47" w:rsidRDefault="00A71F47" w:rsidP="00A71F47">
      <w:pPr>
        <w:spacing w:after="0" w:line="360" w:lineRule="auto"/>
        <w:ind w:firstLine="567"/>
        <w:jc w:val="both"/>
        <w:rPr>
          <w:rFonts w:eastAsia="Times New Roman" w:cs="Times New Roman"/>
          <w:szCs w:val="28"/>
          <w:lang w:val="uk-UA" w:eastAsia="ru-RU"/>
        </w:rPr>
      </w:pPr>
      <w:r>
        <w:rPr>
          <w:rFonts w:cs="Times New Roman"/>
          <w:bCs/>
          <w:szCs w:val="28"/>
          <w:lang w:val="uk-UA"/>
        </w:rPr>
        <w:t xml:space="preserve">Початковий етап стартап-проекту повністю залежний від попередніх розділів, в яких виявлені та узагальнені наявні суперечності та недосконалості </w:t>
      </w:r>
      <w:r>
        <w:rPr>
          <w:rFonts w:cs="Times New Roman"/>
          <w:bCs/>
          <w:szCs w:val="28"/>
          <w:lang w:val="uk-UA"/>
        </w:rPr>
        <w:lastRenderedPageBreak/>
        <w:t xml:space="preserve">нинішніх сучасних, діючих технологій, обладнання, що мають потребу розвиненості, доопрацювання. Водночас, на початковому етапі цілком доречно прорахувати та проаналізувати нові потреби та запити споживачів конкреного виду зайнятості. </w:t>
      </w:r>
      <w:r>
        <w:rPr>
          <w:rFonts w:cs="Times New Roman"/>
          <w:color w:val="000000" w:themeColor="text1"/>
          <w:kern w:val="24"/>
          <w:szCs w:val="28"/>
          <w:lang w:val="uk-UA"/>
        </w:rPr>
        <w:t xml:space="preserve">Підкреслення невирішених </w:t>
      </w:r>
      <w:r>
        <w:rPr>
          <w:rFonts w:eastAsia="Times New Roman" w:cs="Times New Roman"/>
          <w:szCs w:val="28"/>
          <w:lang w:val="uk-UA" w:eastAsia="ru-RU"/>
        </w:rPr>
        <w:t xml:space="preserve">проблем, виявлених </w:t>
      </w:r>
      <w:r>
        <w:rPr>
          <w:rFonts w:cs="Times New Roman"/>
          <w:bCs/>
          <w:szCs w:val="28"/>
          <w:lang w:val="uk-UA"/>
        </w:rPr>
        <w:t xml:space="preserve">суперечностей дозволить </w:t>
      </w:r>
      <w:r>
        <w:rPr>
          <w:rFonts w:eastAsia="Times New Roman" w:cs="Times New Roman"/>
          <w:szCs w:val="28"/>
          <w:lang w:val="uk-UA" w:eastAsia="ru-RU"/>
        </w:rPr>
        <w:t>дати пояснення доцільності їх вирішення за допомогою створеного сучасного обладнання або певної технології.</w:t>
      </w:r>
    </w:p>
    <w:p w:rsidR="00A71F47" w:rsidRDefault="00A71F47" w:rsidP="00A71F47">
      <w:pPr>
        <w:spacing w:after="0" w:line="360" w:lineRule="auto"/>
        <w:ind w:firstLine="567"/>
        <w:jc w:val="both"/>
        <w:rPr>
          <w:rFonts w:cs="Times New Roman"/>
          <w:color w:val="000000" w:themeColor="text1"/>
          <w:kern w:val="24"/>
          <w:szCs w:val="28"/>
          <w:lang w:val="uk-UA"/>
        </w:rPr>
      </w:pPr>
      <w:r>
        <w:rPr>
          <w:rFonts w:eastAsia="Calibri" w:cs="Times New Roman"/>
          <w:szCs w:val="28"/>
          <w:lang w:val="uk-UA"/>
        </w:rPr>
        <w:t xml:space="preserve">Пояснення певної </w:t>
      </w:r>
      <w:r>
        <w:rPr>
          <w:rFonts w:cs="Times New Roman"/>
          <w:kern w:val="24"/>
          <w:szCs w:val="28"/>
          <w:lang w:val="uk-UA"/>
        </w:rPr>
        <w:t xml:space="preserve">інноваційної ідеї визначає необхідність окреслення її актуальності та важливості для споживача, для подолання виявлених на попередньому етапі суперечностей, </w:t>
      </w:r>
      <w:r>
        <w:rPr>
          <w:rFonts w:eastAsia="Calibri" w:cs="Times New Roman"/>
          <w:szCs w:val="28"/>
          <w:lang w:val="uk-UA"/>
        </w:rPr>
        <w:t>вивчення та характеристики</w:t>
      </w:r>
      <w:r>
        <w:rPr>
          <w:rFonts w:cs="Times New Roman"/>
          <w:kern w:val="24"/>
          <w:szCs w:val="28"/>
          <w:lang w:val="uk-UA"/>
        </w:rPr>
        <w:t xml:space="preserve"> </w:t>
      </w:r>
      <w:r>
        <w:rPr>
          <w:rFonts w:cs="Times New Roman"/>
          <w:bCs/>
          <w:szCs w:val="28"/>
          <w:lang w:val="uk-UA"/>
        </w:rPr>
        <w:t>нових потреб і запитів користувачів, які будуть покладені в основу розроблення інноваційної ідеї, технології, обладнання,</w:t>
      </w:r>
      <w:r>
        <w:rPr>
          <w:rFonts w:cs="Times New Roman"/>
          <w:kern w:val="24"/>
          <w:szCs w:val="28"/>
          <w:lang w:val="uk-UA"/>
        </w:rPr>
        <w:t xml:space="preserve"> їх виробництва та продажу в ході реалізації </w:t>
      </w:r>
      <w:r>
        <w:rPr>
          <w:rFonts w:eastAsia="Calibri" w:cs="Times New Roman"/>
          <w:szCs w:val="28"/>
          <w:lang w:val="uk-UA"/>
        </w:rPr>
        <w:t>стартап-проекту. Водночас доцільно охарактеризувати</w:t>
      </w:r>
      <w:r>
        <w:rPr>
          <w:rFonts w:cs="Times New Roman"/>
          <w:kern w:val="24"/>
          <w:szCs w:val="28"/>
          <w:lang w:val="uk-UA"/>
        </w:rPr>
        <w:t xml:space="preserve"> </w:t>
      </w:r>
      <w:r>
        <w:rPr>
          <w:rFonts w:cs="Times New Roman"/>
          <w:color w:val="000000" w:themeColor="text1"/>
          <w:kern w:val="24"/>
          <w:szCs w:val="28"/>
          <w:lang w:val="uk-UA"/>
        </w:rPr>
        <w:t xml:space="preserve">основні переваги </w:t>
      </w:r>
      <w:r>
        <w:rPr>
          <w:rFonts w:cs="Times New Roman"/>
          <w:kern w:val="24"/>
          <w:szCs w:val="28"/>
          <w:lang w:val="uk-UA"/>
        </w:rPr>
        <w:t xml:space="preserve">пропонованого </w:t>
      </w:r>
      <w:r>
        <w:rPr>
          <w:rFonts w:eastAsia="Times New Roman" w:cs="Times New Roman"/>
          <w:szCs w:val="28"/>
          <w:lang w:val="uk-UA" w:eastAsia="ru-RU"/>
        </w:rPr>
        <w:t xml:space="preserve">обладнання або технології, а також </w:t>
      </w:r>
      <w:r>
        <w:rPr>
          <w:rFonts w:cs="Times New Roman"/>
          <w:color w:val="000000" w:themeColor="text1"/>
          <w:kern w:val="24"/>
          <w:szCs w:val="28"/>
          <w:lang w:val="uk-UA"/>
        </w:rPr>
        <w:t>вигоди від їх використання споживачами</w:t>
      </w:r>
      <w:r>
        <w:rPr>
          <w:rFonts w:cs="Times New Roman"/>
          <w:color w:val="000000" w:themeColor="text1"/>
          <w:kern w:val="24"/>
          <w:szCs w:val="28"/>
        </w:rPr>
        <w:t xml:space="preserve"> [</w:t>
      </w:r>
      <w:r w:rsidRPr="004301EC">
        <w:rPr>
          <w:rFonts w:cs="Times New Roman"/>
          <w:color w:val="000000" w:themeColor="text1"/>
          <w:kern w:val="24"/>
          <w:szCs w:val="28"/>
        </w:rPr>
        <w:t>1</w:t>
      </w:r>
      <w:r>
        <w:rPr>
          <w:rFonts w:cs="Times New Roman"/>
          <w:color w:val="000000" w:themeColor="text1"/>
          <w:kern w:val="24"/>
          <w:szCs w:val="28"/>
        </w:rPr>
        <w:t>]</w:t>
      </w:r>
      <w:r>
        <w:rPr>
          <w:rFonts w:cs="Times New Roman"/>
          <w:color w:val="000000" w:themeColor="text1"/>
          <w:kern w:val="24"/>
          <w:szCs w:val="28"/>
          <w:lang w:val="uk-UA"/>
        </w:rPr>
        <w:t>. Результати узагальнені в таб. 2.</w:t>
      </w:r>
    </w:p>
    <w:p w:rsidR="00A71F47" w:rsidRDefault="00A71F47" w:rsidP="00A71F47">
      <w:pPr>
        <w:spacing w:after="0" w:line="360" w:lineRule="auto"/>
        <w:ind w:firstLine="567"/>
        <w:rPr>
          <w:rFonts w:cs="Times New Roman"/>
          <w:szCs w:val="28"/>
          <w:lang w:val="uk-UA"/>
        </w:rPr>
      </w:pPr>
      <w:r>
        <w:rPr>
          <w:rFonts w:cs="Times New Roman"/>
          <w:szCs w:val="28"/>
          <w:lang w:val="uk-UA"/>
        </w:rPr>
        <w:t>Таблиця 2</w:t>
      </w:r>
      <w:r>
        <w:rPr>
          <w:rFonts w:cs="Times New Roman"/>
          <w:i/>
          <w:szCs w:val="28"/>
          <w:lang w:val="uk-UA"/>
        </w:rPr>
        <w:t xml:space="preserve"> – </w:t>
      </w:r>
      <w:r>
        <w:rPr>
          <w:rFonts w:cs="Times New Roman"/>
          <w:szCs w:val="28"/>
          <w:lang w:val="uk-UA"/>
        </w:rPr>
        <w:t>Актуальність та новизна ідеї стартап-проекту</w:t>
      </w:r>
    </w:p>
    <w:tbl>
      <w:tblPr>
        <w:tblStyle w:val="ae"/>
        <w:tblW w:w="10627" w:type="dxa"/>
        <w:jc w:val="center"/>
        <w:tblLook w:val="04A0" w:firstRow="1" w:lastRow="0" w:firstColumn="1" w:lastColumn="0" w:noHBand="0" w:noVBand="1"/>
      </w:tblPr>
      <w:tblGrid>
        <w:gridCol w:w="2830"/>
        <w:gridCol w:w="2977"/>
        <w:gridCol w:w="4820"/>
      </w:tblGrid>
      <w:tr w:rsidR="00A71F47" w:rsidTr="00A808FB">
        <w:trPr>
          <w:jc w:val="center"/>
        </w:trPr>
        <w:tc>
          <w:tcPr>
            <w:tcW w:w="2830" w:type="dxa"/>
            <w:tcBorders>
              <w:top w:val="single" w:sz="4" w:space="0" w:color="auto"/>
              <w:left w:val="single" w:sz="4" w:space="0" w:color="auto"/>
              <w:bottom w:val="single" w:sz="4" w:space="0" w:color="auto"/>
              <w:right w:val="single" w:sz="4" w:space="0" w:color="auto"/>
            </w:tcBorders>
            <w:vAlign w:val="center"/>
            <w:hideMark/>
          </w:tcPr>
          <w:p w:rsidR="00A71F47" w:rsidRPr="003B0A37" w:rsidRDefault="00A71F47" w:rsidP="00A808FB">
            <w:pPr>
              <w:jc w:val="center"/>
              <w:rPr>
                <w:rFonts w:ascii="Times New Roman" w:hAnsi="Times New Roman"/>
                <w:sz w:val="24"/>
                <w:szCs w:val="26"/>
              </w:rPr>
            </w:pPr>
            <w:r w:rsidRPr="003B0A37">
              <w:rPr>
                <w:rFonts w:ascii="Times New Roman" w:hAnsi="Times New Roman"/>
                <w:iCs/>
                <w:sz w:val="24"/>
                <w:szCs w:val="26"/>
              </w:rPr>
              <w:t>Зміст ідеї</w:t>
            </w:r>
          </w:p>
        </w:tc>
        <w:tc>
          <w:tcPr>
            <w:tcW w:w="2977" w:type="dxa"/>
            <w:tcBorders>
              <w:top w:val="single" w:sz="4" w:space="0" w:color="auto"/>
              <w:left w:val="single" w:sz="4" w:space="0" w:color="auto"/>
              <w:bottom w:val="single" w:sz="4" w:space="0" w:color="auto"/>
              <w:right w:val="single" w:sz="4" w:space="0" w:color="auto"/>
            </w:tcBorders>
            <w:vAlign w:val="center"/>
            <w:hideMark/>
          </w:tcPr>
          <w:p w:rsidR="00A71F47" w:rsidRPr="003B0A37" w:rsidRDefault="00A71F47" w:rsidP="00A808FB">
            <w:pPr>
              <w:jc w:val="center"/>
              <w:rPr>
                <w:rFonts w:ascii="Times New Roman" w:hAnsi="Times New Roman"/>
                <w:sz w:val="24"/>
                <w:szCs w:val="26"/>
              </w:rPr>
            </w:pPr>
            <w:r w:rsidRPr="003B0A37">
              <w:rPr>
                <w:rFonts w:ascii="Times New Roman" w:hAnsi="Times New Roman"/>
                <w:iCs/>
                <w:sz w:val="24"/>
                <w:szCs w:val="26"/>
              </w:rPr>
              <w:t>Напрямки застосування</w:t>
            </w:r>
          </w:p>
        </w:tc>
        <w:tc>
          <w:tcPr>
            <w:tcW w:w="4820" w:type="dxa"/>
            <w:tcBorders>
              <w:top w:val="single" w:sz="4" w:space="0" w:color="auto"/>
              <w:left w:val="single" w:sz="4" w:space="0" w:color="auto"/>
              <w:bottom w:val="single" w:sz="4" w:space="0" w:color="auto"/>
              <w:right w:val="single" w:sz="4" w:space="0" w:color="auto"/>
            </w:tcBorders>
            <w:vAlign w:val="center"/>
            <w:hideMark/>
          </w:tcPr>
          <w:p w:rsidR="00A71F47" w:rsidRPr="003B0A37" w:rsidRDefault="00A71F47" w:rsidP="00A808FB">
            <w:pPr>
              <w:jc w:val="center"/>
              <w:rPr>
                <w:rFonts w:ascii="Times New Roman" w:hAnsi="Times New Roman"/>
                <w:sz w:val="24"/>
                <w:szCs w:val="26"/>
              </w:rPr>
            </w:pPr>
            <w:r w:rsidRPr="003B0A37">
              <w:rPr>
                <w:rFonts w:ascii="Times New Roman" w:hAnsi="Times New Roman"/>
                <w:iCs/>
                <w:sz w:val="24"/>
                <w:szCs w:val="26"/>
              </w:rPr>
              <w:t>Переваги та вигоди споживача</w:t>
            </w:r>
          </w:p>
        </w:tc>
      </w:tr>
      <w:tr w:rsidR="00A71F47" w:rsidTr="00A808FB">
        <w:trPr>
          <w:trHeight w:val="518"/>
          <w:jc w:val="center"/>
        </w:trPr>
        <w:tc>
          <w:tcPr>
            <w:tcW w:w="2830" w:type="dxa"/>
            <w:vMerge w:val="restart"/>
            <w:tcBorders>
              <w:top w:val="single" w:sz="4" w:space="0" w:color="auto"/>
              <w:left w:val="single" w:sz="4" w:space="0" w:color="auto"/>
              <w:right w:val="single" w:sz="4" w:space="0" w:color="auto"/>
            </w:tcBorders>
            <w:vAlign w:val="center"/>
          </w:tcPr>
          <w:p w:rsidR="00A71F47" w:rsidRPr="003D3597" w:rsidRDefault="00A71F47" w:rsidP="00A808FB">
            <w:pPr>
              <w:ind w:right="35"/>
              <w:rPr>
                <w:rFonts w:ascii="Times New Roman" w:hAnsi="Times New Roman"/>
                <w:sz w:val="24"/>
                <w:szCs w:val="24"/>
              </w:rPr>
            </w:pPr>
            <w:r w:rsidRPr="003D3597">
              <w:rPr>
                <w:rFonts w:ascii="Times New Roman" w:hAnsi="Times New Roman"/>
                <w:sz w:val="24"/>
                <w:szCs w:val="24"/>
              </w:rPr>
              <w:t>Створення компанії, діяльніcть якої полягає у наданні поcлуг проведення аналізу доцільності використання а</w:t>
            </w:r>
            <w:r w:rsidRPr="003D3597">
              <w:rPr>
                <w:rFonts w:ascii="Times New Roman" w:hAnsi="Times New Roman"/>
                <w:color w:val="000000"/>
                <w:sz w:val="24"/>
                <w:szCs w:val="24"/>
                <w:shd w:val="clear" w:color="auto" w:fill="FFFFFF"/>
              </w:rPr>
              <w:t>втоматизованої системи керування провітрюванням адміністративної будівлі за критерієм енергоефективності</w:t>
            </w:r>
            <w:r w:rsidRPr="003D3597">
              <w:rPr>
                <w:rFonts w:ascii="Times New Roman" w:hAnsi="Times New Roman"/>
                <w:sz w:val="24"/>
                <w:szCs w:val="24"/>
              </w:rPr>
              <w:t>, а також розробка проектної документації мереж вентиляції для різного типу об’єктів.</w:t>
            </w:r>
          </w:p>
        </w:tc>
        <w:tc>
          <w:tcPr>
            <w:tcW w:w="2977" w:type="dxa"/>
            <w:vMerge w:val="restart"/>
            <w:tcBorders>
              <w:top w:val="single" w:sz="4" w:space="0" w:color="auto"/>
              <w:left w:val="single" w:sz="4" w:space="0" w:color="auto"/>
              <w:right w:val="single" w:sz="4" w:space="0" w:color="auto"/>
            </w:tcBorders>
            <w:vAlign w:val="center"/>
          </w:tcPr>
          <w:p w:rsidR="00A71F47" w:rsidRPr="003D3597" w:rsidRDefault="00A71F47" w:rsidP="00A808FB">
            <w:pPr>
              <w:pStyle w:val="Default"/>
              <w:jc w:val="center"/>
              <w:rPr>
                <w:rFonts w:ascii="Times New Roman" w:hAnsi="Times New Roman" w:cs="Times New Roman"/>
              </w:rPr>
            </w:pPr>
            <w:r w:rsidRPr="003D3597">
              <w:rPr>
                <w:rFonts w:ascii="Times New Roman" w:hAnsi="Times New Roman" w:cs="Times New Roman"/>
              </w:rPr>
              <w:t xml:space="preserve">Комерційне - надання поcлуг з аналізу доцільності використання примусової системи вентиляції зі змінною подачею повітря, а також розробка проектної документації мереж вентиляції для різного типу об’єктів </w:t>
            </w:r>
          </w:p>
          <w:p w:rsidR="00A71F47" w:rsidRPr="003D3597" w:rsidRDefault="00A71F47" w:rsidP="00A808FB">
            <w:pPr>
              <w:pStyle w:val="a9"/>
              <w:spacing w:after="200"/>
              <w:ind w:left="0"/>
              <w:jc w:val="center"/>
              <w:rPr>
                <w:rFonts w:ascii="Times New Roman" w:hAnsi="Times New Roman"/>
                <w:sz w:val="24"/>
                <w:szCs w:val="24"/>
              </w:rPr>
            </w:pPr>
          </w:p>
        </w:tc>
        <w:tc>
          <w:tcPr>
            <w:tcW w:w="4820" w:type="dxa"/>
            <w:tcBorders>
              <w:top w:val="single" w:sz="4" w:space="0" w:color="auto"/>
              <w:left w:val="single" w:sz="4" w:space="0" w:color="auto"/>
              <w:bottom w:val="single" w:sz="4" w:space="0" w:color="auto"/>
              <w:right w:val="single" w:sz="4" w:space="0" w:color="auto"/>
            </w:tcBorders>
            <w:vAlign w:val="center"/>
          </w:tcPr>
          <w:p w:rsidR="00A71F47" w:rsidRPr="003B0A37" w:rsidRDefault="00A71F47" w:rsidP="00A808FB">
            <w:pPr>
              <w:pStyle w:val="a9"/>
              <w:ind w:left="0"/>
              <w:jc w:val="center"/>
              <w:rPr>
                <w:rFonts w:ascii="Times New Roman" w:hAnsi="Times New Roman"/>
                <w:sz w:val="24"/>
                <w:szCs w:val="26"/>
              </w:rPr>
            </w:pPr>
            <w:r w:rsidRPr="003B0A37">
              <w:rPr>
                <w:rFonts w:ascii="Times New Roman" w:hAnsi="Times New Roman"/>
                <w:sz w:val="24"/>
                <w:szCs w:val="26"/>
              </w:rPr>
              <w:t>Зниження споживання електричної енергії</w:t>
            </w:r>
          </w:p>
        </w:tc>
      </w:tr>
      <w:tr w:rsidR="00A71F47" w:rsidTr="00A808FB">
        <w:trPr>
          <w:jc w:val="center"/>
        </w:trPr>
        <w:tc>
          <w:tcPr>
            <w:tcW w:w="2830" w:type="dxa"/>
            <w:vMerge/>
            <w:tcBorders>
              <w:left w:val="single" w:sz="4" w:space="0" w:color="auto"/>
              <w:right w:val="single" w:sz="4" w:space="0" w:color="auto"/>
            </w:tcBorders>
            <w:vAlign w:val="center"/>
            <w:hideMark/>
          </w:tcPr>
          <w:p w:rsidR="00A71F47" w:rsidRPr="003B0A37" w:rsidRDefault="00A71F47" w:rsidP="00A808FB">
            <w:pPr>
              <w:jc w:val="center"/>
              <w:rPr>
                <w:rFonts w:ascii="Times New Roman" w:hAnsi="Times New Roman"/>
                <w:sz w:val="24"/>
                <w:szCs w:val="26"/>
                <w:lang w:eastAsia="ru-RU"/>
              </w:rPr>
            </w:pPr>
          </w:p>
        </w:tc>
        <w:tc>
          <w:tcPr>
            <w:tcW w:w="2977" w:type="dxa"/>
            <w:vMerge/>
            <w:tcBorders>
              <w:left w:val="single" w:sz="4" w:space="0" w:color="auto"/>
              <w:right w:val="single" w:sz="4" w:space="0" w:color="auto"/>
            </w:tcBorders>
            <w:vAlign w:val="center"/>
          </w:tcPr>
          <w:p w:rsidR="00A71F47" w:rsidRPr="003B0A37" w:rsidRDefault="00A71F47" w:rsidP="00A808FB">
            <w:pPr>
              <w:pStyle w:val="a9"/>
              <w:ind w:left="0"/>
              <w:jc w:val="center"/>
              <w:rPr>
                <w:rFonts w:ascii="Times New Roman" w:hAnsi="Times New Roman"/>
                <w:sz w:val="24"/>
                <w:szCs w:val="26"/>
              </w:rPr>
            </w:pPr>
          </w:p>
        </w:tc>
        <w:tc>
          <w:tcPr>
            <w:tcW w:w="4820" w:type="dxa"/>
            <w:tcBorders>
              <w:top w:val="single" w:sz="4" w:space="0" w:color="auto"/>
              <w:left w:val="single" w:sz="4" w:space="0" w:color="auto"/>
              <w:bottom w:val="single" w:sz="4" w:space="0" w:color="auto"/>
              <w:right w:val="single" w:sz="4" w:space="0" w:color="auto"/>
            </w:tcBorders>
            <w:vAlign w:val="center"/>
          </w:tcPr>
          <w:p w:rsidR="00A71F47" w:rsidRPr="003B0A37" w:rsidRDefault="00A71F47" w:rsidP="00A808FB">
            <w:pPr>
              <w:pStyle w:val="a9"/>
              <w:ind w:left="0"/>
              <w:jc w:val="center"/>
              <w:rPr>
                <w:rFonts w:ascii="Times New Roman" w:hAnsi="Times New Roman"/>
                <w:sz w:val="24"/>
                <w:szCs w:val="26"/>
              </w:rPr>
            </w:pPr>
            <w:r w:rsidRPr="003B0A37">
              <w:rPr>
                <w:rFonts w:ascii="Times New Roman" w:hAnsi="Times New Roman"/>
                <w:sz w:val="24"/>
                <w:szCs w:val="26"/>
              </w:rPr>
              <w:t>Забезпечення плавності керування</w:t>
            </w:r>
          </w:p>
        </w:tc>
      </w:tr>
      <w:tr w:rsidR="00A71F47" w:rsidTr="00A808FB">
        <w:trPr>
          <w:trHeight w:val="775"/>
          <w:jc w:val="center"/>
        </w:trPr>
        <w:tc>
          <w:tcPr>
            <w:tcW w:w="2830" w:type="dxa"/>
            <w:vMerge/>
            <w:tcBorders>
              <w:left w:val="single" w:sz="4" w:space="0" w:color="auto"/>
              <w:right w:val="single" w:sz="4" w:space="0" w:color="auto"/>
            </w:tcBorders>
            <w:vAlign w:val="center"/>
            <w:hideMark/>
          </w:tcPr>
          <w:p w:rsidR="00A71F47" w:rsidRPr="003B0A37" w:rsidRDefault="00A71F47" w:rsidP="00A808FB">
            <w:pPr>
              <w:jc w:val="center"/>
              <w:rPr>
                <w:rFonts w:ascii="Times New Roman" w:hAnsi="Times New Roman"/>
                <w:sz w:val="24"/>
                <w:szCs w:val="26"/>
                <w:lang w:eastAsia="ru-RU"/>
              </w:rPr>
            </w:pPr>
          </w:p>
        </w:tc>
        <w:tc>
          <w:tcPr>
            <w:tcW w:w="2977" w:type="dxa"/>
            <w:vMerge/>
            <w:tcBorders>
              <w:left w:val="single" w:sz="4" w:space="0" w:color="auto"/>
              <w:right w:val="single" w:sz="4" w:space="0" w:color="auto"/>
            </w:tcBorders>
            <w:vAlign w:val="center"/>
          </w:tcPr>
          <w:p w:rsidR="00A71F47" w:rsidRPr="001C5374" w:rsidRDefault="00A71F47" w:rsidP="00A808FB">
            <w:pPr>
              <w:jc w:val="center"/>
              <w:rPr>
                <w:rFonts w:ascii="Times New Roman" w:hAnsi="Times New Roman"/>
                <w:sz w:val="24"/>
                <w:szCs w:val="26"/>
                <w:lang w:eastAsia="ru-RU"/>
              </w:rPr>
            </w:pPr>
          </w:p>
        </w:tc>
        <w:tc>
          <w:tcPr>
            <w:tcW w:w="4820" w:type="dxa"/>
            <w:tcBorders>
              <w:top w:val="single" w:sz="4" w:space="0" w:color="auto"/>
              <w:left w:val="single" w:sz="4" w:space="0" w:color="auto"/>
              <w:right w:val="single" w:sz="4" w:space="0" w:color="auto"/>
            </w:tcBorders>
            <w:vAlign w:val="center"/>
          </w:tcPr>
          <w:p w:rsidR="00A71F47" w:rsidRPr="003B0A37" w:rsidRDefault="00A71F47" w:rsidP="00A808FB">
            <w:pPr>
              <w:pStyle w:val="a9"/>
              <w:ind w:left="0"/>
              <w:jc w:val="center"/>
              <w:rPr>
                <w:rFonts w:ascii="Times New Roman" w:hAnsi="Times New Roman"/>
                <w:sz w:val="24"/>
                <w:szCs w:val="26"/>
              </w:rPr>
            </w:pPr>
            <w:r w:rsidRPr="003B0A37">
              <w:rPr>
                <w:rFonts w:ascii="Times New Roman" w:hAnsi="Times New Roman"/>
                <w:sz w:val="24"/>
                <w:szCs w:val="26"/>
              </w:rPr>
              <w:t>Підвищення ресурсу</w:t>
            </w:r>
          </w:p>
        </w:tc>
      </w:tr>
    </w:tbl>
    <w:p w:rsidR="00A71F47" w:rsidRDefault="00A71F47" w:rsidP="00A71F47">
      <w:pPr>
        <w:pStyle w:val="1"/>
        <w:spacing w:line="360" w:lineRule="auto"/>
        <w:ind w:left="720"/>
      </w:pPr>
      <w:bookmarkStart w:id="2" w:name="_Toc10705833"/>
      <w:r>
        <w:rPr>
          <w:rStyle w:val="20"/>
          <w:rFonts w:ascii="Times New Roman" w:hAnsi="Times New Roman"/>
          <w:color w:val="auto"/>
        </w:rPr>
        <w:t xml:space="preserve"> 3 Аналіз конкурентного середовища</w:t>
      </w:r>
      <w:bookmarkEnd w:id="2"/>
    </w:p>
    <w:p w:rsidR="00A71F47" w:rsidRPr="00791774" w:rsidRDefault="00A71F47" w:rsidP="00A71F47">
      <w:pPr>
        <w:pStyle w:val="a9"/>
        <w:autoSpaceDE w:val="0"/>
        <w:autoSpaceDN w:val="0"/>
        <w:adjustRightInd w:val="0"/>
        <w:spacing w:after="0" w:line="360" w:lineRule="auto"/>
        <w:ind w:left="0" w:firstLine="567"/>
        <w:jc w:val="both"/>
        <w:rPr>
          <w:rFonts w:cs="Times New Roman"/>
          <w:color w:val="000000"/>
          <w:lang w:val="uk-UA"/>
        </w:rPr>
      </w:pPr>
      <w:r w:rsidRPr="00791774">
        <w:rPr>
          <w:rFonts w:cs="Times New Roman"/>
          <w:color w:val="000000"/>
        </w:rPr>
        <w:t xml:space="preserve">Аналіз потенційних техніко-економічних переваг ідеї порівняно із пропозиціями конкурентів передбачає: </w:t>
      </w:r>
    </w:p>
    <w:p w:rsidR="00A71F47" w:rsidRPr="00791774" w:rsidRDefault="00A71F47" w:rsidP="00A71F47">
      <w:pPr>
        <w:pStyle w:val="a9"/>
        <w:numPr>
          <w:ilvl w:val="0"/>
          <w:numId w:val="21"/>
        </w:numPr>
        <w:spacing w:after="0" w:line="360" w:lineRule="auto"/>
        <w:ind w:left="0" w:firstLine="284"/>
        <w:jc w:val="both"/>
        <w:rPr>
          <w:rFonts w:cs="Times New Roman"/>
          <w:color w:val="000000"/>
        </w:rPr>
      </w:pPr>
      <w:r w:rsidRPr="00791774">
        <w:rPr>
          <w:rFonts w:cs="Times New Roman"/>
          <w:color w:val="000000"/>
        </w:rPr>
        <w:lastRenderedPageBreak/>
        <w:t>визначення кола конкурентів, що вже існують на</w:t>
      </w:r>
      <w:r>
        <w:rPr>
          <w:rFonts w:cs="Times New Roman"/>
          <w:color w:val="000000"/>
          <w:lang w:val="uk-UA"/>
        </w:rPr>
        <w:t xml:space="preserve"> </w:t>
      </w:r>
      <w:r w:rsidRPr="00791774">
        <w:rPr>
          <w:rFonts w:cs="Times New Roman"/>
          <w:color w:val="000000"/>
        </w:rPr>
        <w:t>ринку, та проводиться збір інформації щодо значень техніко-економічних показників для ідеї власного проекту та проектів-конкурентів;</w:t>
      </w:r>
    </w:p>
    <w:p w:rsidR="00A71F47" w:rsidRPr="00791774" w:rsidRDefault="00A71F47" w:rsidP="00A71F47">
      <w:pPr>
        <w:pStyle w:val="a9"/>
        <w:numPr>
          <w:ilvl w:val="0"/>
          <w:numId w:val="21"/>
        </w:numPr>
        <w:spacing w:after="0" w:line="360" w:lineRule="auto"/>
        <w:ind w:left="0" w:firstLine="284"/>
        <w:jc w:val="both"/>
        <w:rPr>
          <w:rFonts w:cs="Times New Roman"/>
          <w:color w:val="000000"/>
        </w:rPr>
      </w:pPr>
      <w:r w:rsidRPr="00791774">
        <w:rPr>
          <w:rFonts w:cs="Times New Roman"/>
          <w:color w:val="000000"/>
        </w:rPr>
        <w:t xml:space="preserve">визначення переліку техніко-економічних </w:t>
      </w:r>
      <w:r w:rsidRPr="00791774">
        <w:rPr>
          <w:rFonts w:cs="Times New Roman"/>
          <w:color w:val="000000"/>
          <w:lang w:val="uk-UA"/>
        </w:rPr>
        <w:t>переваг</w:t>
      </w:r>
      <w:r w:rsidRPr="00791774">
        <w:rPr>
          <w:rFonts w:cs="Times New Roman"/>
          <w:color w:val="000000"/>
        </w:rPr>
        <w:t xml:space="preserve"> ідеї</w:t>
      </w:r>
      <w:r>
        <w:rPr>
          <w:rFonts w:cs="Times New Roman"/>
          <w:color w:val="000000"/>
          <w:lang w:val="uk-UA"/>
        </w:rPr>
        <w:t>.</w:t>
      </w:r>
      <w:r w:rsidRPr="00791774">
        <w:rPr>
          <w:rFonts w:cs="Times New Roman"/>
          <w:color w:val="000000"/>
        </w:rPr>
        <w:t xml:space="preserve"> </w:t>
      </w:r>
    </w:p>
    <w:p w:rsidR="00A71F47" w:rsidRDefault="00A71F47" w:rsidP="00A71F47">
      <w:pPr>
        <w:pStyle w:val="a9"/>
        <w:spacing w:after="0" w:line="360" w:lineRule="auto"/>
        <w:ind w:left="0" w:firstLine="567"/>
        <w:jc w:val="both"/>
        <w:rPr>
          <w:rFonts w:cs="Times New Roman"/>
          <w:szCs w:val="28"/>
          <w:lang w:val="uk-UA"/>
        </w:rPr>
      </w:pPr>
      <w:r>
        <w:rPr>
          <w:rFonts w:cs="Times New Roman"/>
          <w:kern w:val="24"/>
          <w:szCs w:val="28"/>
          <w:lang w:val="uk-UA"/>
        </w:rPr>
        <w:t>Результати аналізу узагальнені в табл. 3.</w:t>
      </w:r>
    </w:p>
    <w:p w:rsidR="00A71F47" w:rsidRDefault="00A71F47" w:rsidP="00A71F47">
      <w:pPr>
        <w:spacing w:after="0" w:line="360" w:lineRule="auto"/>
        <w:ind w:firstLine="567"/>
        <w:rPr>
          <w:rFonts w:cs="Times New Roman"/>
          <w:color w:val="000000" w:themeColor="text1"/>
          <w:kern w:val="24"/>
          <w:szCs w:val="28"/>
          <w:lang w:val="uk-UA"/>
        </w:rPr>
      </w:pPr>
      <w:r>
        <w:rPr>
          <w:rFonts w:eastAsia="Times New Roman" w:cs="Times New Roman"/>
          <w:bCs/>
          <w:szCs w:val="28"/>
          <w:lang w:val="uk-UA" w:eastAsia="ru-RU"/>
        </w:rPr>
        <w:t>Таблиця 3 – Переваги ідеї проекту</w:t>
      </w:r>
    </w:p>
    <w:tbl>
      <w:tblP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1"/>
        <w:gridCol w:w="3969"/>
        <w:gridCol w:w="1885"/>
        <w:gridCol w:w="2800"/>
      </w:tblGrid>
      <w:tr w:rsidR="00A71F47" w:rsidTr="00A808FB">
        <w:trPr>
          <w:jc w:val="center"/>
        </w:trPr>
        <w:tc>
          <w:tcPr>
            <w:tcW w:w="561" w:type="dxa"/>
            <w:tcBorders>
              <w:top w:val="single" w:sz="4" w:space="0" w:color="auto"/>
              <w:left w:val="single" w:sz="4" w:space="0" w:color="auto"/>
              <w:bottom w:val="single" w:sz="4" w:space="0" w:color="auto"/>
              <w:right w:val="single" w:sz="4" w:space="0" w:color="auto"/>
            </w:tcBorders>
            <w:vAlign w:val="center"/>
            <w:hideMark/>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cs="Times New Roman"/>
                <w:sz w:val="24"/>
                <w:szCs w:val="24"/>
                <w:lang w:val="uk-UA"/>
              </w:rPr>
              <w:t xml:space="preserve">№ </w:t>
            </w:r>
            <w:r>
              <w:rPr>
                <w:rFonts w:cs="Times New Roman"/>
                <w:sz w:val="24"/>
                <w:szCs w:val="24"/>
                <w:lang w:val="uk-UA"/>
              </w:rPr>
              <w:br/>
              <w:t>п/п</w:t>
            </w:r>
          </w:p>
        </w:tc>
        <w:tc>
          <w:tcPr>
            <w:tcW w:w="3969" w:type="dxa"/>
            <w:tcBorders>
              <w:top w:val="single" w:sz="4" w:space="0" w:color="auto"/>
              <w:left w:val="single" w:sz="4" w:space="0" w:color="auto"/>
              <w:bottom w:val="single" w:sz="4" w:space="0" w:color="auto"/>
              <w:right w:val="single" w:sz="4" w:space="0" w:color="auto"/>
            </w:tcBorders>
            <w:vAlign w:val="center"/>
            <w:hideMark/>
          </w:tcPr>
          <w:p w:rsidR="00A71F47" w:rsidRPr="003D3597" w:rsidRDefault="00A71F47" w:rsidP="00A808FB">
            <w:pPr>
              <w:numPr>
                <w:ilvl w:val="12"/>
                <w:numId w:val="0"/>
              </w:numPr>
              <w:spacing w:after="0" w:line="240" w:lineRule="auto"/>
              <w:jc w:val="center"/>
              <w:rPr>
                <w:rFonts w:eastAsia="Times New Roman" w:cs="Times New Roman"/>
                <w:sz w:val="24"/>
                <w:szCs w:val="24"/>
                <w:lang w:val="uk-UA" w:eastAsia="ru-RU"/>
              </w:rPr>
            </w:pPr>
            <w:r w:rsidRPr="003D3597">
              <w:rPr>
                <w:rFonts w:cs="Times New Roman"/>
                <w:sz w:val="24"/>
                <w:szCs w:val="24"/>
                <w:lang w:val="uk-UA"/>
              </w:rPr>
              <w:t>Техніко-економічні характеристики</w:t>
            </w:r>
          </w:p>
        </w:tc>
        <w:tc>
          <w:tcPr>
            <w:tcW w:w="1885" w:type="dxa"/>
            <w:tcBorders>
              <w:top w:val="single" w:sz="4" w:space="0" w:color="auto"/>
              <w:left w:val="single" w:sz="4" w:space="0" w:color="auto"/>
              <w:bottom w:val="single" w:sz="4" w:space="0" w:color="auto"/>
              <w:right w:val="single" w:sz="4" w:space="0" w:color="auto"/>
            </w:tcBorders>
            <w:vAlign w:val="center"/>
            <w:hideMark/>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Стартап-проект</w:t>
            </w:r>
          </w:p>
        </w:tc>
        <w:tc>
          <w:tcPr>
            <w:tcW w:w="2800" w:type="dxa"/>
            <w:tcBorders>
              <w:top w:val="single" w:sz="4" w:space="0" w:color="auto"/>
              <w:left w:val="single" w:sz="4" w:space="0" w:color="auto"/>
              <w:bottom w:val="single" w:sz="4" w:space="0" w:color="auto"/>
              <w:right w:val="single" w:sz="4" w:space="0" w:color="auto"/>
            </w:tcBorders>
            <w:vAlign w:val="center"/>
            <w:hideMark/>
          </w:tcPr>
          <w:p w:rsidR="00A71F47" w:rsidRPr="003D3597" w:rsidRDefault="00A71F47" w:rsidP="00A808FB">
            <w:pPr>
              <w:jc w:val="center"/>
              <w:rPr>
                <w:rFonts w:cs="Times New Roman"/>
                <w:sz w:val="24"/>
                <w:szCs w:val="24"/>
                <w:lang w:val="en-US"/>
              </w:rPr>
            </w:pPr>
            <w:r>
              <w:rPr>
                <w:rFonts w:cs="Times New Roman"/>
                <w:sz w:val="24"/>
                <w:szCs w:val="24"/>
                <w:lang w:val="en-US"/>
              </w:rPr>
              <w:t>Atmic control solution</w:t>
            </w:r>
          </w:p>
        </w:tc>
      </w:tr>
      <w:tr w:rsidR="00A71F47" w:rsidTr="00A808FB">
        <w:trPr>
          <w:jc w:val="center"/>
        </w:trPr>
        <w:tc>
          <w:tcPr>
            <w:tcW w:w="561" w:type="dxa"/>
            <w:tcBorders>
              <w:top w:val="single" w:sz="4" w:space="0" w:color="auto"/>
              <w:left w:val="single" w:sz="4" w:space="0" w:color="auto"/>
              <w:bottom w:val="single" w:sz="4" w:space="0" w:color="auto"/>
              <w:right w:val="single" w:sz="4" w:space="0" w:color="auto"/>
            </w:tcBorders>
            <w:hideMark/>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1.</w:t>
            </w:r>
          </w:p>
        </w:tc>
        <w:tc>
          <w:tcPr>
            <w:tcW w:w="3969" w:type="dxa"/>
            <w:tcBorders>
              <w:top w:val="single" w:sz="4" w:space="0" w:color="auto"/>
              <w:left w:val="single" w:sz="4" w:space="0" w:color="auto"/>
              <w:bottom w:val="single" w:sz="4" w:space="0" w:color="auto"/>
              <w:right w:val="single" w:sz="4" w:space="0" w:color="auto"/>
            </w:tcBorders>
          </w:tcPr>
          <w:p w:rsidR="00A71F47" w:rsidRPr="003D3597" w:rsidRDefault="00A71F47" w:rsidP="00A808FB">
            <w:pPr>
              <w:pStyle w:val="Default"/>
              <w:rPr>
                <w:rFonts w:ascii="Times New Roman" w:hAnsi="Times New Roman" w:cs="Times New Roman"/>
              </w:rPr>
            </w:pPr>
            <w:r w:rsidRPr="003D3597">
              <w:rPr>
                <w:rFonts w:ascii="Times New Roman" w:hAnsi="Times New Roman" w:cs="Times New Roman"/>
              </w:rPr>
              <w:t xml:space="preserve">Комплекcніcть </w:t>
            </w:r>
          </w:p>
          <w:p w:rsidR="00A71F47" w:rsidRPr="003D3597" w:rsidRDefault="00A71F47" w:rsidP="00A808FB">
            <w:pPr>
              <w:autoSpaceDE w:val="0"/>
              <w:autoSpaceDN w:val="0"/>
              <w:adjustRightInd w:val="0"/>
              <w:spacing w:after="0" w:line="240" w:lineRule="auto"/>
              <w:rPr>
                <w:rFonts w:eastAsia="Times New Roman" w:cs="Times New Roman"/>
                <w:sz w:val="24"/>
                <w:szCs w:val="24"/>
                <w:lang w:val="uk-UA" w:eastAsia="ru-RU"/>
              </w:rPr>
            </w:pPr>
          </w:p>
        </w:tc>
        <w:tc>
          <w:tcPr>
            <w:tcW w:w="4685" w:type="dxa"/>
            <w:gridSpan w:val="2"/>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680</w:t>
            </w:r>
          </w:p>
        </w:tc>
      </w:tr>
      <w:tr w:rsidR="00A71F47" w:rsidTr="00A808FB">
        <w:trPr>
          <w:jc w:val="center"/>
        </w:trPr>
        <w:tc>
          <w:tcPr>
            <w:tcW w:w="561" w:type="dxa"/>
            <w:tcBorders>
              <w:top w:val="single" w:sz="4" w:space="0" w:color="auto"/>
              <w:left w:val="single" w:sz="4" w:space="0" w:color="auto"/>
              <w:bottom w:val="single" w:sz="4" w:space="0" w:color="auto"/>
              <w:right w:val="single" w:sz="4" w:space="0" w:color="auto"/>
            </w:tcBorders>
            <w:hideMark/>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2.</w:t>
            </w:r>
          </w:p>
        </w:tc>
        <w:tc>
          <w:tcPr>
            <w:tcW w:w="3969" w:type="dxa"/>
            <w:tcBorders>
              <w:top w:val="single" w:sz="4" w:space="0" w:color="auto"/>
              <w:left w:val="single" w:sz="4" w:space="0" w:color="auto"/>
              <w:bottom w:val="single" w:sz="4" w:space="0" w:color="auto"/>
              <w:right w:val="single" w:sz="4" w:space="0" w:color="auto"/>
            </w:tcBorders>
          </w:tcPr>
          <w:p w:rsidR="00A71F47" w:rsidRPr="003D3597" w:rsidRDefault="00A71F47" w:rsidP="00A808FB">
            <w:pPr>
              <w:pStyle w:val="Default"/>
              <w:rPr>
                <w:rFonts w:ascii="Times New Roman" w:hAnsi="Times New Roman" w:cs="Times New Roman"/>
              </w:rPr>
            </w:pPr>
            <w:r w:rsidRPr="003D3597">
              <w:rPr>
                <w:rFonts w:ascii="Times New Roman" w:hAnsi="Times New Roman" w:cs="Times New Roman"/>
              </w:rPr>
              <w:t xml:space="preserve">Оперативніcть </w:t>
            </w:r>
          </w:p>
          <w:p w:rsidR="00A71F47" w:rsidRPr="003D3597" w:rsidRDefault="00A71F47" w:rsidP="00A808FB">
            <w:pPr>
              <w:autoSpaceDE w:val="0"/>
              <w:autoSpaceDN w:val="0"/>
              <w:adjustRightInd w:val="0"/>
              <w:spacing w:after="0" w:line="240" w:lineRule="auto"/>
              <w:rPr>
                <w:rFonts w:cs="Times New Roman"/>
                <w:sz w:val="24"/>
                <w:szCs w:val="24"/>
                <w:lang w:val="uk-UA"/>
              </w:rPr>
            </w:pPr>
          </w:p>
        </w:tc>
        <w:tc>
          <w:tcPr>
            <w:tcW w:w="1885"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1</w:t>
            </w:r>
          </w:p>
        </w:tc>
        <w:tc>
          <w:tcPr>
            <w:tcW w:w="2800"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2</w:t>
            </w:r>
          </w:p>
        </w:tc>
      </w:tr>
      <w:tr w:rsidR="00A71F47" w:rsidTr="00A808FB">
        <w:trPr>
          <w:jc w:val="center"/>
        </w:trPr>
        <w:tc>
          <w:tcPr>
            <w:tcW w:w="561"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3.</w:t>
            </w:r>
          </w:p>
        </w:tc>
        <w:tc>
          <w:tcPr>
            <w:tcW w:w="3969" w:type="dxa"/>
            <w:tcBorders>
              <w:top w:val="single" w:sz="4" w:space="0" w:color="auto"/>
              <w:left w:val="single" w:sz="4" w:space="0" w:color="auto"/>
              <w:bottom w:val="single" w:sz="4" w:space="0" w:color="auto"/>
              <w:right w:val="single" w:sz="4" w:space="0" w:color="auto"/>
            </w:tcBorders>
          </w:tcPr>
          <w:p w:rsidR="00A71F47" w:rsidRPr="003D3597" w:rsidRDefault="00A71F47" w:rsidP="00A808FB">
            <w:pPr>
              <w:pStyle w:val="Default"/>
              <w:rPr>
                <w:rFonts w:ascii="Times New Roman" w:hAnsi="Times New Roman" w:cs="Times New Roman"/>
              </w:rPr>
            </w:pPr>
            <w:r w:rsidRPr="003D3597">
              <w:rPr>
                <w:rFonts w:ascii="Times New Roman" w:hAnsi="Times New Roman" w:cs="Times New Roman"/>
              </w:rPr>
              <w:t xml:space="preserve">Безпека та надійніcть </w:t>
            </w:r>
          </w:p>
          <w:p w:rsidR="00A71F47" w:rsidRPr="003D3597" w:rsidRDefault="00A71F47" w:rsidP="00A808FB">
            <w:pPr>
              <w:autoSpaceDE w:val="0"/>
              <w:autoSpaceDN w:val="0"/>
              <w:adjustRightInd w:val="0"/>
              <w:spacing w:after="0" w:line="240" w:lineRule="auto"/>
              <w:rPr>
                <w:rFonts w:cs="Times New Roman"/>
                <w:sz w:val="24"/>
                <w:szCs w:val="24"/>
                <w:lang w:val="uk-UA"/>
              </w:rPr>
            </w:pPr>
          </w:p>
        </w:tc>
        <w:tc>
          <w:tcPr>
            <w:tcW w:w="1885"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1</w:t>
            </w:r>
          </w:p>
        </w:tc>
        <w:tc>
          <w:tcPr>
            <w:tcW w:w="2800"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2</w:t>
            </w:r>
          </w:p>
        </w:tc>
      </w:tr>
      <w:tr w:rsidR="00A71F47" w:rsidTr="00A808FB">
        <w:trPr>
          <w:jc w:val="center"/>
        </w:trPr>
        <w:tc>
          <w:tcPr>
            <w:tcW w:w="561"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4.</w:t>
            </w:r>
          </w:p>
        </w:tc>
        <w:tc>
          <w:tcPr>
            <w:tcW w:w="3969" w:type="dxa"/>
            <w:tcBorders>
              <w:top w:val="single" w:sz="4" w:space="0" w:color="auto"/>
              <w:left w:val="single" w:sz="4" w:space="0" w:color="auto"/>
              <w:bottom w:val="single" w:sz="4" w:space="0" w:color="auto"/>
              <w:right w:val="single" w:sz="4" w:space="0" w:color="auto"/>
            </w:tcBorders>
          </w:tcPr>
          <w:p w:rsidR="00A71F47" w:rsidRPr="003D3597" w:rsidRDefault="00A71F47" w:rsidP="00A808FB">
            <w:pPr>
              <w:pStyle w:val="Default"/>
              <w:rPr>
                <w:rFonts w:ascii="Times New Roman" w:hAnsi="Times New Roman" w:cs="Times New Roman"/>
              </w:rPr>
            </w:pPr>
            <w:r w:rsidRPr="003D3597">
              <w:rPr>
                <w:rFonts w:ascii="Times New Roman" w:hAnsi="Times New Roman" w:cs="Times New Roman"/>
              </w:rPr>
              <w:t xml:space="preserve">Оптимізація витрат, знижки </w:t>
            </w:r>
          </w:p>
          <w:p w:rsidR="00A71F47" w:rsidRPr="003D3597" w:rsidRDefault="00A71F47" w:rsidP="00A808FB">
            <w:pPr>
              <w:autoSpaceDE w:val="0"/>
              <w:autoSpaceDN w:val="0"/>
              <w:adjustRightInd w:val="0"/>
              <w:spacing w:after="0" w:line="240" w:lineRule="auto"/>
              <w:rPr>
                <w:rFonts w:cs="Times New Roman"/>
                <w:sz w:val="24"/>
                <w:szCs w:val="24"/>
                <w:lang w:val="uk-UA"/>
              </w:rPr>
            </w:pPr>
          </w:p>
        </w:tc>
        <w:tc>
          <w:tcPr>
            <w:tcW w:w="1885"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160,36</w:t>
            </w:r>
          </w:p>
        </w:tc>
        <w:tc>
          <w:tcPr>
            <w:tcW w:w="2800"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151,06</w:t>
            </w:r>
          </w:p>
        </w:tc>
      </w:tr>
      <w:tr w:rsidR="00A71F47" w:rsidTr="00A808FB">
        <w:trPr>
          <w:jc w:val="center"/>
        </w:trPr>
        <w:tc>
          <w:tcPr>
            <w:tcW w:w="561"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5.</w:t>
            </w:r>
          </w:p>
        </w:tc>
        <w:tc>
          <w:tcPr>
            <w:tcW w:w="3969" w:type="dxa"/>
            <w:tcBorders>
              <w:top w:val="single" w:sz="4" w:space="0" w:color="auto"/>
              <w:left w:val="single" w:sz="4" w:space="0" w:color="auto"/>
              <w:bottom w:val="single" w:sz="4" w:space="0" w:color="auto"/>
              <w:right w:val="single" w:sz="4" w:space="0" w:color="auto"/>
            </w:tcBorders>
          </w:tcPr>
          <w:p w:rsidR="00A71F47" w:rsidRPr="003D3597" w:rsidRDefault="00A71F47" w:rsidP="00A808FB">
            <w:pPr>
              <w:pStyle w:val="Default"/>
              <w:rPr>
                <w:rFonts w:ascii="Times New Roman" w:hAnsi="Times New Roman" w:cs="Times New Roman"/>
              </w:rPr>
            </w:pPr>
            <w:r w:rsidRPr="003D3597">
              <w:rPr>
                <w:rFonts w:ascii="Times New Roman" w:hAnsi="Times New Roman" w:cs="Times New Roman"/>
              </w:rPr>
              <w:t xml:space="preserve">Вартіcть </w:t>
            </w:r>
          </w:p>
          <w:p w:rsidR="00A71F47" w:rsidRPr="003D3597" w:rsidRDefault="00A71F47" w:rsidP="00A808FB">
            <w:pPr>
              <w:autoSpaceDE w:val="0"/>
              <w:autoSpaceDN w:val="0"/>
              <w:adjustRightInd w:val="0"/>
              <w:spacing w:after="0" w:line="240" w:lineRule="auto"/>
              <w:rPr>
                <w:rFonts w:cs="Times New Roman"/>
                <w:sz w:val="24"/>
                <w:szCs w:val="24"/>
                <w:lang w:val="uk-UA"/>
              </w:rPr>
            </w:pPr>
          </w:p>
        </w:tc>
        <w:tc>
          <w:tcPr>
            <w:tcW w:w="1885"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654,5</w:t>
            </w:r>
          </w:p>
        </w:tc>
        <w:tc>
          <w:tcPr>
            <w:tcW w:w="2800" w:type="dxa"/>
            <w:tcBorders>
              <w:top w:val="single" w:sz="4" w:space="0" w:color="auto"/>
              <w:left w:val="single" w:sz="4" w:space="0" w:color="auto"/>
              <w:bottom w:val="single" w:sz="4" w:space="0" w:color="auto"/>
              <w:right w:val="single" w:sz="4" w:space="0" w:color="auto"/>
            </w:tcBorders>
          </w:tcPr>
          <w:p w:rsidR="00A71F47" w:rsidRDefault="00A71F47" w:rsidP="00A808FB">
            <w:pPr>
              <w:numPr>
                <w:ilvl w:val="12"/>
                <w:numId w:val="0"/>
              </w:numPr>
              <w:spacing w:after="0" w:line="240" w:lineRule="auto"/>
              <w:jc w:val="center"/>
              <w:rPr>
                <w:rFonts w:eastAsia="Times New Roman" w:cs="Times New Roman"/>
                <w:sz w:val="24"/>
                <w:szCs w:val="24"/>
                <w:lang w:val="uk-UA" w:eastAsia="ru-RU"/>
              </w:rPr>
            </w:pPr>
            <w:r>
              <w:rPr>
                <w:rFonts w:eastAsia="Times New Roman" w:cs="Times New Roman"/>
                <w:sz w:val="24"/>
                <w:szCs w:val="24"/>
                <w:lang w:val="uk-UA" w:eastAsia="ru-RU"/>
              </w:rPr>
              <w:t>858,84</w:t>
            </w:r>
          </w:p>
        </w:tc>
      </w:tr>
    </w:tbl>
    <w:p w:rsidR="00A71F47" w:rsidRDefault="00A71F47" w:rsidP="00A71F47">
      <w:pPr>
        <w:pStyle w:val="Default"/>
        <w:spacing w:before="24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Водночас, в ході реалізації стартап-проекту доцільно здійснити SWOT-аналіз потенційних загроз та можливостей реалізації стартап-проекту, визначивши сильні та слабкі сторони, а також його можливості та загрози. </w:t>
      </w:r>
      <w:r>
        <w:rPr>
          <w:rFonts w:ascii="Times New Roman" w:hAnsi="Times New Roman" w:cs="Times New Roman"/>
          <w:bCs/>
          <w:sz w:val="28"/>
          <w:szCs w:val="28"/>
        </w:rPr>
        <w:t>SWOT-</w:t>
      </w:r>
      <w:r>
        <w:rPr>
          <w:rFonts w:ascii="Times New Roman" w:hAnsi="Times New Roman" w:cs="Times New Roman"/>
          <w:sz w:val="28"/>
          <w:szCs w:val="28"/>
        </w:rPr>
        <w:t xml:space="preserve">аналіз (табл. 4) дозволяє упорядкувати процес формування бізнес-ідеї. </w:t>
      </w:r>
    </w:p>
    <w:p w:rsidR="00A71F47" w:rsidRDefault="00A71F47" w:rsidP="00A71F47">
      <w:pPr>
        <w:autoSpaceDE w:val="0"/>
        <w:autoSpaceDN w:val="0"/>
        <w:adjustRightInd w:val="0"/>
        <w:spacing w:after="0" w:line="360" w:lineRule="auto"/>
        <w:ind w:firstLine="567"/>
        <w:rPr>
          <w:rFonts w:cs="Times New Roman"/>
          <w:color w:val="000000"/>
          <w:szCs w:val="28"/>
          <w:lang w:val="uk-UA"/>
        </w:rPr>
      </w:pPr>
      <w:r>
        <w:rPr>
          <w:rFonts w:cs="Times New Roman"/>
          <w:color w:val="000000"/>
          <w:szCs w:val="28"/>
          <w:lang w:val="uk-UA"/>
        </w:rPr>
        <w:t>Табл 4 – Матриця SWOT-аналізу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A71F47" w:rsidRPr="007E6ED0" w:rsidTr="00A808FB">
        <w:trPr>
          <w:jc w:val="center"/>
        </w:trPr>
        <w:tc>
          <w:tcPr>
            <w:tcW w:w="4672" w:type="dxa"/>
            <w:tcBorders>
              <w:top w:val="single" w:sz="4" w:space="0" w:color="auto"/>
              <w:left w:val="single" w:sz="4" w:space="0" w:color="auto"/>
              <w:bottom w:val="single" w:sz="4" w:space="0" w:color="auto"/>
              <w:right w:val="single" w:sz="4" w:space="0" w:color="auto"/>
            </w:tcBorders>
            <w:hideMark/>
          </w:tcPr>
          <w:tbl>
            <w:tblPr>
              <w:tblW w:w="0" w:type="auto"/>
              <w:tblLook w:val="04A0" w:firstRow="1" w:lastRow="0" w:firstColumn="1" w:lastColumn="0" w:noHBand="0" w:noVBand="1"/>
            </w:tblPr>
            <w:tblGrid>
              <w:gridCol w:w="3184"/>
            </w:tblGrid>
            <w:tr w:rsidR="00A71F47" w:rsidRPr="007E6ED0" w:rsidTr="00A808FB">
              <w:trPr>
                <w:trHeight w:val="112"/>
              </w:trPr>
              <w:tc>
                <w:tcPr>
                  <w:tcW w:w="0" w:type="auto"/>
                  <w:tcBorders>
                    <w:top w:val="nil"/>
                    <w:left w:val="nil"/>
                    <w:bottom w:val="nil"/>
                    <w:right w:val="nil"/>
                  </w:tcBorders>
                  <w:hideMark/>
                </w:tcPr>
                <w:p w:rsidR="00A71F47" w:rsidRPr="00BE45FE" w:rsidRDefault="00A71F47" w:rsidP="00A808FB">
                  <w:pPr>
                    <w:autoSpaceDE w:val="0"/>
                    <w:autoSpaceDN w:val="0"/>
                    <w:adjustRightInd w:val="0"/>
                    <w:spacing w:after="0"/>
                    <w:rPr>
                      <w:rFonts w:cs="Times New Roman"/>
                      <w:color w:val="000000"/>
                      <w:sz w:val="24"/>
                      <w:szCs w:val="24"/>
                      <w:lang w:val="uk-UA"/>
                    </w:rPr>
                  </w:pPr>
                  <w:r w:rsidRPr="00BE45FE">
                    <w:rPr>
                      <w:rFonts w:cs="Times New Roman"/>
                      <w:bCs/>
                      <w:color w:val="000000"/>
                      <w:sz w:val="24"/>
                      <w:szCs w:val="24"/>
                      <w:lang w:val="uk-UA"/>
                    </w:rPr>
                    <w:t xml:space="preserve">S </w:t>
                  </w:r>
                  <w:r w:rsidRPr="00BE45FE">
                    <w:rPr>
                      <w:rFonts w:cs="Times New Roman"/>
                      <w:color w:val="000000"/>
                      <w:sz w:val="24"/>
                      <w:szCs w:val="24"/>
                      <w:lang w:val="uk-UA"/>
                    </w:rPr>
                    <w:t xml:space="preserve">(strength) – Сильні сторони </w:t>
                  </w:r>
                </w:p>
              </w:tc>
            </w:tr>
          </w:tbl>
          <w:p w:rsidR="00A71F47" w:rsidRPr="007E6ED0" w:rsidRDefault="00A71F47" w:rsidP="00A808FB">
            <w:pPr>
              <w:pStyle w:val="Default"/>
              <w:spacing w:line="256" w:lineRule="auto"/>
              <w:jc w:val="both"/>
              <w:rPr>
                <w:rFonts w:ascii="Times New Roman" w:hAnsi="Times New Roman" w:cs="Times New Roman"/>
                <w:bCs/>
              </w:rPr>
            </w:pPr>
          </w:p>
        </w:tc>
        <w:tc>
          <w:tcPr>
            <w:tcW w:w="4673" w:type="dxa"/>
            <w:tcBorders>
              <w:top w:val="single" w:sz="4" w:space="0" w:color="auto"/>
              <w:left w:val="single" w:sz="4" w:space="0" w:color="auto"/>
              <w:bottom w:val="single" w:sz="4" w:space="0" w:color="auto"/>
              <w:right w:val="single" w:sz="4" w:space="0" w:color="auto"/>
            </w:tcBorders>
            <w:hideMark/>
          </w:tcPr>
          <w:p w:rsidR="00A71F47" w:rsidRPr="007E6ED0" w:rsidRDefault="00A71F47" w:rsidP="00A808FB">
            <w:pPr>
              <w:pStyle w:val="Default"/>
              <w:spacing w:line="256" w:lineRule="auto"/>
              <w:jc w:val="both"/>
              <w:rPr>
                <w:rFonts w:ascii="Times New Roman" w:hAnsi="Times New Roman" w:cs="Times New Roman"/>
              </w:rPr>
            </w:pPr>
            <w:r>
              <w:rPr>
                <w:rFonts w:ascii="Times New Roman" w:hAnsi="Times New Roman" w:cs="Times New Roman"/>
                <w:bCs/>
                <w:lang w:val="ru-RU"/>
              </w:rPr>
              <w:t>W</w:t>
            </w:r>
            <w:r w:rsidRPr="007E6ED0">
              <w:rPr>
                <w:rFonts w:ascii="Times New Roman" w:hAnsi="Times New Roman" w:cs="Times New Roman"/>
                <w:bCs/>
              </w:rPr>
              <w:t xml:space="preserve"> </w:t>
            </w:r>
            <w:r w:rsidRPr="007E6ED0">
              <w:rPr>
                <w:rFonts w:ascii="Times New Roman" w:hAnsi="Times New Roman" w:cs="Times New Roman"/>
              </w:rPr>
              <w:t>(</w:t>
            </w:r>
            <w:r>
              <w:rPr>
                <w:rFonts w:ascii="Times New Roman" w:hAnsi="Times New Roman" w:cs="Times New Roman"/>
                <w:lang w:val="ru-RU"/>
              </w:rPr>
              <w:t>weaknesses</w:t>
            </w:r>
            <w:r w:rsidRPr="007E6ED0">
              <w:rPr>
                <w:rFonts w:ascii="Times New Roman" w:hAnsi="Times New Roman" w:cs="Times New Roman"/>
              </w:rPr>
              <w:t xml:space="preserve">) – Слабкі сторони </w:t>
            </w:r>
          </w:p>
        </w:tc>
      </w:tr>
      <w:tr w:rsidR="00A71F47" w:rsidTr="00A808FB">
        <w:trPr>
          <w:jc w:val="center"/>
        </w:trPr>
        <w:tc>
          <w:tcPr>
            <w:tcW w:w="4672" w:type="dxa"/>
            <w:tcBorders>
              <w:top w:val="single" w:sz="4" w:space="0" w:color="auto"/>
              <w:left w:val="single" w:sz="4" w:space="0" w:color="auto"/>
              <w:bottom w:val="single" w:sz="4" w:space="0" w:color="auto"/>
              <w:right w:val="single" w:sz="4" w:space="0" w:color="auto"/>
            </w:tcBorders>
            <w:hideMark/>
          </w:tcPr>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новизна; </w:t>
            </w:r>
          </w:p>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точніcть результатів аналізу; </w:t>
            </w:r>
          </w:p>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контроль якоcті; </w:t>
            </w:r>
          </w:p>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швидкіcть виконання заявлених робіт; </w:t>
            </w:r>
          </w:p>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інформаційне забезпечення; </w:t>
            </w:r>
          </w:p>
          <w:p w:rsidR="00A71F47" w:rsidRPr="007E6ED0" w:rsidRDefault="00A71F47" w:rsidP="00A808FB">
            <w:pPr>
              <w:pStyle w:val="Default"/>
              <w:spacing w:line="256" w:lineRule="auto"/>
              <w:jc w:val="both"/>
              <w:rPr>
                <w:rFonts w:ascii="Times New Roman" w:hAnsi="Times New Roman" w:cs="Times New Roman"/>
                <w:color w:val="auto"/>
              </w:rPr>
            </w:pPr>
            <w:r w:rsidRPr="007E6ED0">
              <w:rPr>
                <w:rFonts w:ascii="Times New Roman" w:hAnsi="Times New Roman" w:cs="Times New Roman"/>
              </w:rPr>
              <w:t xml:space="preserve">- кваліфікація розробників моделей. </w:t>
            </w:r>
          </w:p>
        </w:tc>
        <w:tc>
          <w:tcPr>
            <w:tcW w:w="4673" w:type="dxa"/>
            <w:tcBorders>
              <w:top w:val="single" w:sz="4" w:space="0" w:color="auto"/>
              <w:left w:val="single" w:sz="4" w:space="0" w:color="auto"/>
              <w:bottom w:val="single" w:sz="4" w:space="0" w:color="auto"/>
              <w:right w:val="single" w:sz="4" w:space="0" w:color="auto"/>
            </w:tcBorders>
            <w:hideMark/>
          </w:tcPr>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cкладніcть викориcтання технічного забезпечення; </w:t>
            </w:r>
          </w:p>
          <w:p w:rsidR="00A71F47" w:rsidRPr="007E6ED0" w:rsidRDefault="00A71F47" w:rsidP="00A808FB">
            <w:pPr>
              <w:pStyle w:val="Default"/>
              <w:spacing w:line="256" w:lineRule="auto"/>
              <w:jc w:val="both"/>
              <w:rPr>
                <w:rFonts w:ascii="Times New Roman" w:hAnsi="Times New Roman" w:cs="Times New Roman"/>
                <w:bCs/>
                <w:lang w:val="ru-RU"/>
              </w:rPr>
            </w:pPr>
            <w:r w:rsidRPr="007E6ED0">
              <w:rPr>
                <w:rFonts w:ascii="Times New Roman" w:hAnsi="Times New Roman" w:cs="Times New Roman"/>
              </w:rPr>
              <w:t xml:space="preserve">- невелика команда розробників моделей. </w:t>
            </w:r>
          </w:p>
        </w:tc>
      </w:tr>
      <w:tr w:rsidR="00A71F47" w:rsidTr="00A808FB">
        <w:trPr>
          <w:jc w:val="center"/>
        </w:trPr>
        <w:tc>
          <w:tcPr>
            <w:tcW w:w="4672" w:type="dxa"/>
            <w:tcBorders>
              <w:top w:val="single" w:sz="4" w:space="0" w:color="auto"/>
              <w:left w:val="single" w:sz="4" w:space="0" w:color="auto"/>
              <w:bottom w:val="single" w:sz="4" w:space="0" w:color="auto"/>
              <w:right w:val="single" w:sz="4" w:space="0" w:color="auto"/>
            </w:tcBorders>
            <w:hideMark/>
          </w:tcPr>
          <w:p w:rsidR="00A71F47" w:rsidRPr="007E6ED0" w:rsidRDefault="00A71F47" w:rsidP="00A808FB">
            <w:pPr>
              <w:pStyle w:val="Default"/>
              <w:spacing w:line="256" w:lineRule="auto"/>
              <w:jc w:val="both"/>
              <w:rPr>
                <w:rFonts w:ascii="Times New Roman" w:hAnsi="Times New Roman" w:cs="Times New Roman"/>
                <w:lang w:val="ru-RU"/>
              </w:rPr>
            </w:pPr>
            <w:r w:rsidRPr="007E6ED0">
              <w:rPr>
                <w:rFonts w:ascii="Times New Roman" w:hAnsi="Times New Roman" w:cs="Times New Roman"/>
                <w:bCs/>
                <w:lang w:val="ru-RU"/>
              </w:rPr>
              <w:t xml:space="preserve">O </w:t>
            </w:r>
            <w:r w:rsidRPr="007E6ED0">
              <w:rPr>
                <w:rFonts w:ascii="Times New Roman" w:hAnsi="Times New Roman" w:cs="Times New Roman"/>
                <w:lang w:val="ru-RU"/>
              </w:rPr>
              <w:t xml:space="preserve">(opportunities) – Можливості </w:t>
            </w:r>
          </w:p>
        </w:tc>
        <w:tc>
          <w:tcPr>
            <w:tcW w:w="4673" w:type="dxa"/>
            <w:tcBorders>
              <w:top w:val="single" w:sz="4" w:space="0" w:color="auto"/>
              <w:left w:val="single" w:sz="4" w:space="0" w:color="auto"/>
              <w:bottom w:val="single" w:sz="4" w:space="0" w:color="auto"/>
              <w:right w:val="single" w:sz="4" w:space="0" w:color="auto"/>
            </w:tcBorders>
            <w:hideMark/>
          </w:tcPr>
          <w:p w:rsidR="00A71F47" w:rsidRPr="007E6ED0" w:rsidRDefault="00A71F47" w:rsidP="00A808FB">
            <w:pPr>
              <w:pStyle w:val="Default"/>
              <w:spacing w:line="256" w:lineRule="auto"/>
              <w:jc w:val="both"/>
              <w:rPr>
                <w:rFonts w:ascii="Times New Roman" w:hAnsi="Times New Roman" w:cs="Times New Roman"/>
                <w:lang w:val="ru-RU"/>
              </w:rPr>
            </w:pPr>
            <w:r w:rsidRPr="007E6ED0">
              <w:rPr>
                <w:rFonts w:ascii="Times New Roman" w:hAnsi="Times New Roman" w:cs="Times New Roman"/>
                <w:bCs/>
                <w:lang w:val="ru-RU"/>
              </w:rPr>
              <w:t xml:space="preserve">T </w:t>
            </w:r>
            <w:r w:rsidRPr="007E6ED0">
              <w:rPr>
                <w:rFonts w:ascii="Times New Roman" w:hAnsi="Times New Roman" w:cs="Times New Roman"/>
                <w:lang w:val="ru-RU"/>
              </w:rPr>
              <w:t xml:space="preserve">(threats) – Загрози </w:t>
            </w:r>
          </w:p>
        </w:tc>
      </w:tr>
      <w:tr w:rsidR="00A71F47" w:rsidTr="00A808FB">
        <w:trPr>
          <w:jc w:val="center"/>
        </w:trPr>
        <w:tc>
          <w:tcPr>
            <w:tcW w:w="4672" w:type="dxa"/>
            <w:tcBorders>
              <w:top w:val="single" w:sz="4" w:space="0" w:color="auto"/>
              <w:left w:val="single" w:sz="4" w:space="0" w:color="auto"/>
              <w:bottom w:val="single" w:sz="4" w:space="0" w:color="auto"/>
              <w:right w:val="single" w:sz="4" w:space="0" w:color="auto"/>
            </w:tcBorders>
            <w:hideMark/>
          </w:tcPr>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підвищення точноcті; </w:t>
            </w:r>
          </w:p>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вдоcконалення моделей; </w:t>
            </w:r>
          </w:p>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лояльніcть цін; </w:t>
            </w:r>
          </w:p>
          <w:p w:rsidR="00A71F47" w:rsidRPr="007E6ED0" w:rsidRDefault="00A71F47" w:rsidP="00A808FB">
            <w:pPr>
              <w:pStyle w:val="Default"/>
              <w:spacing w:line="256" w:lineRule="auto"/>
              <w:jc w:val="both"/>
              <w:rPr>
                <w:rFonts w:ascii="Times New Roman" w:hAnsi="Times New Roman" w:cs="Times New Roman"/>
                <w:bCs/>
                <w:lang w:val="ru-RU"/>
              </w:rPr>
            </w:pPr>
            <w:r w:rsidRPr="007E6ED0">
              <w:rPr>
                <w:rFonts w:ascii="Times New Roman" w:hAnsi="Times New Roman" w:cs="Times New Roman"/>
              </w:rPr>
              <w:t xml:space="preserve">- заcтоcування нових методів. </w:t>
            </w:r>
          </w:p>
        </w:tc>
        <w:tc>
          <w:tcPr>
            <w:tcW w:w="4673" w:type="dxa"/>
            <w:tcBorders>
              <w:top w:val="single" w:sz="4" w:space="0" w:color="auto"/>
              <w:left w:val="single" w:sz="4" w:space="0" w:color="auto"/>
              <w:bottom w:val="single" w:sz="4" w:space="0" w:color="auto"/>
              <w:right w:val="single" w:sz="4" w:space="0" w:color="auto"/>
            </w:tcBorders>
            <w:hideMark/>
          </w:tcPr>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наявніcть похибки; </w:t>
            </w:r>
          </w:p>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конкуренція; </w:t>
            </w:r>
          </w:p>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законодавчі обмеження; </w:t>
            </w:r>
          </w:p>
          <w:p w:rsidR="00A71F47" w:rsidRPr="007E6ED0" w:rsidRDefault="00A71F47" w:rsidP="00A808FB">
            <w:pPr>
              <w:pStyle w:val="Default"/>
              <w:jc w:val="both"/>
              <w:rPr>
                <w:rFonts w:ascii="Times New Roman" w:hAnsi="Times New Roman" w:cs="Times New Roman"/>
              </w:rPr>
            </w:pPr>
            <w:r w:rsidRPr="007E6ED0">
              <w:rPr>
                <w:rFonts w:ascii="Times New Roman" w:hAnsi="Times New Roman" w:cs="Times New Roman"/>
              </w:rPr>
              <w:t xml:space="preserve">- патенти на продукти; </w:t>
            </w:r>
          </w:p>
          <w:p w:rsidR="00A71F47" w:rsidRPr="007E6ED0" w:rsidRDefault="00A71F47" w:rsidP="00A808FB">
            <w:pPr>
              <w:pStyle w:val="Default"/>
              <w:spacing w:line="256" w:lineRule="auto"/>
              <w:jc w:val="both"/>
              <w:rPr>
                <w:rFonts w:ascii="Times New Roman" w:hAnsi="Times New Roman" w:cs="Times New Roman"/>
                <w:bCs/>
                <w:lang w:val="ru-RU"/>
              </w:rPr>
            </w:pPr>
            <w:r w:rsidRPr="007E6ED0">
              <w:rPr>
                <w:rFonts w:ascii="Times New Roman" w:hAnsi="Times New Roman" w:cs="Times New Roman"/>
              </w:rPr>
              <w:t xml:space="preserve">- відcутніcть попиту. </w:t>
            </w:r>
          </w:p>
        </w:tc>
      </w:tr>
    </w:tbl>
    <w:p w:rsidR="00A71F47" w:rsidRDefault="00A71F47" w:rsidP="00A71F47">
      <w:pPr>
        <w:pStyle w:val="1"/>
        <w:numPr>
          <w:ilvl w:val="0"/>
          <w:numId w:val="30"/>
        </w:numPr>
        <w:spacing w:before="240" w:line="360" w:lineRule="auto"/>
        <w:jc w:val="left"/>
        <w:rPr>
          <w:rFonts w:ascii="Times New Roman" w:hAnsi="Times New Roman"/>
          <w:b w:val="0"/>
          <w:color w:val="auto"/>
        </w:rPr>
      </w:pPr>
      <w:bookmarkStart w:id="3" w:name="_Toc10705834"/>
      <w:r>
        <w:rPr>
          <w:rFonts w:ascii="Times New Roman" w:hAnsi="Times New Roman"/>
          <w:color w:val="auto"/>
        </w:rPr>
        <w:t>Обґрунтування ресурсного забезпечення проекту</w:t>
      </w:r>
      <w:bookmarkEnd w:id="3"/>
    </w:p>
    <w:p w:rsidR="00A71F47" w:rsidRDefault="00A71F47" w:rsidP="00A71F47">
      <w:pPr>
        <w:spacing w:after="0" w:line="360" w:lineRule="auto"/>
        <w:ind w:firstLine="426"/>
        <w:jc w:val="both"/>
        <w:rPr>
          <w:rFonts w:cs="Times New Roman"/>
          <w:szCs w:val="28"/>
          <w:lang w:val="uk-UA"/>
        </w:rPr>
      </w:pPr>
      <w:r>
        <w:rPr>
          <w:rFonts w:cs="Times New Roman"/>
          <w:szCs w:val="28"/>
          <w:lang w:val="uk-UA"/>
        </w:rPr>
        <w:t>Обґрунтуємо та узагальнимо в табл. 5 величину необхідних капіталовкладень на реалізацію стартап-проекту.</w:t>
      </w:r>
    </w:p>
    <w:p w:rsidR="00A71F47" w:rsidRDefault="00A71F47" w:rsidP="00A71F47">
      <w:pPr>
        <w:spacing w:after="0" w:line="360" w:lineRule="auto"/>
        <w:ind w:firstLine="567"/>
        <w:rPr>
          <w:rFonts w:cs="Times New Roman"/>
          <w:color w:val="000000" w:themeColor="text1"/>
          <w:szCs w:val="28"/>
          <w:lang w:val="uk-UA"/>
        </w:rPr>
      </w:pPr>
      <w:r>
        <w:rPr>
          <w:rFonts w:cs="Times New Roman"/>
          <w:szCs w:val="28"/>
          <w:lang w:val="uk-UA"/>
        </w:rPr>
        <w:t xml:space="preserve">Табл 5 – Обґрунтування капіталовкладень </w:t>
      </w:r>
      <w:r>
        <w:rPr>
          <w:rFonts w:cs="Times New Roman"/>
          <w:color w:val="000000" w:themeColor="text1"/>
          <w:szCs w:val="28"/>
          <w:lang w:val="uk-UA"/>
        </w:rPr>
        <w:t>на реалізацію проекту</w:t>
      </w:r>
    </w:p>
    <w:tbl>
      <w:tblPr>
        <w:tblpPr w:leftFromText="180" w:rightFromText="180" w:bottomFromText="160" w:vertAnchor="text" w:horzAnchor="margin" w:tblpXSpec="center" w:tblpY="16"/>
        <w:tblOverlap w:val="never"/>
        <w:tblW w:w="5000" w:type="pct"/>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7577"/>
        <w:gridCol w:w="2419"/>
      </w:tblGrid>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808FB">
            <w:pPr>
              <w:spacing w:after="0"/>
              <w:ind w:firstLine="160"/>
              <w:jc w:val="center"/>
              <w:rPr>
                <w:rFonts w:cs="Times New Roman"/>
                <w:b/>
                <w:lang w:val="uk-UA"/>
              </w:rPr>
            </w:pPr>
            <w:r>
              <w:rPr>
                <w:rFonts w:cs="Times New Roman"/>
                <w:b/>
                <w:lang w:val="uk-UA"/>
              </w:rPr>
              <w:lastRenderedPageBreak/>
              <w:t>Статті капіталовкладень</w:t>
            </w:r>
          </w:p>
        </w:tc>
        <w:tc>
          <w:tcPr>
            <w:tcW w:w="1210" w:type="pct"/>
            <w:tcBorders>
              <w:top w:val="single" w:sz="4" w:space="0" w:color="auto"/>
              <w:left w:val="single" w:sz="4" w:space="0" w:color="auto"/>
              <w:bottom w:val="single" w:sz="4" w:space="0" w:color="auto"/>
              <w:right w:val="single" w:sz="4" w:space="0" w:color="auto"/>
            </w:tcBorders>
            <w:hideMark/>
          </w:tcPr>
          <w:p w:rsidR="00A71F47" w:rsidRDefault="00A71F47" w:rsidP="00A808FB">
            <w:pPr>
              <w:spacing w:after="0"/>
              <w:rPr>
                <w:rFonts w:cs="Times New Roman"/>
                <w:b/>
                <w:bCs/>
                <w:lang w:val="uk-UA"/>
              </w:rPr>
            </w:pPr>
            <w:r>
              <w:rPr>
                <w:rFonts w:cs="Times New Roman"/>
                <w:b/>
                <w:bCs/>
                <w:lang w:val="uk-UA"/>
              </w:rPr>
              <w:t>Величина, тис. грн.</w:t>
            </w: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808FB">
            <w:pPr>
              <w:spacing w:after="0"/>
              <w:rPr>
                <w:rFonts w:cs="Times New Roman"/>
                <w:b/>
                <w:bCs/>
                <w:lang w:val="uk-UA"/>
              </w:rPr>
            </w:pPr>
            <w:r>
              <w:rPr>
                <w:rFonts w:cs="Times New Roman"/>
                <w:b/>
                <w:bCs/>
                <w:lang w:val="uk-UA"/>
              </w:rPr>
              <w:t>Прямі матеріальні затрати</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spacing w:after="0"/>
              <w:jc w:val="center"/>
              <w:rPr>
                <w:rFonts w:cs="Times New Roman"/>
                <w:b/>
                <w:bCs/>
                <w:lang w:val="uk-UA"/>
              </w:rPr>
            </w:pP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71F47">
            <w:pPr>
              <w:pStyle w:val="Just"/>
              <w:numPr>
                <w:ilvl w:val="0"/>
                <w:numId w:val="22"/>
              </w:numPr>
              <w:spacing w:before="0" w:after="0" w:line="276" w:lineRule="auto"/>
              <w:ind w:left="306" w:hanging="284"/>
              <w:rPr>
                <w:iCs/>
                <w:sz w:val="22"/>
                <w:szCs w:val="22"/>
                <w:lang w:val="uk-UA"/>
              </w:rPr>
            </w:pPr>
            <w:r>
              <w:rPr>
                <w:iCs/>
                <w:sz w:val="22"/>
                <w:szCs w:val="22"/>
                <w:lang w:val="uk-UA"/>
              </w:rPr>
              <w:t>витрати купівельних комплектуючих виробів</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pStyle w:val="Just"/>
              <w:tabs>
                <w:tab w:val="left" w:pos="354"/>
              </w:tabs>
              <w:spacing w:before="0" w:after="0" w:line="276" w:lineRule="auto"/>
              <w:ind w:left="35" w:firstLine="0"/>
              <w:jc w:val="center"/>
              <w:rPr>
                <w:i/>
                <w:iCs/>
                <w:sz w:val="22"/>
                <w:szCs w:val="22"/>
                <w:lang w:val="uk-UA"/>
              </w:rPr>
            </w:pPr>
            <w:r>
              <w:rPr>
                <w:i/>
                <w:iCs/>
                <w:sz w:val="22"/>
                <w:szCs w:val="22"/>
                <w:lang w:val="uk-UA"/>
              </w:rPr>
              <w:t>250</w:t>
            </w: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808FB">
            <w:pPr>
              <w:spacing w:after="0"/>
              <w:rPr>
                <w:rFonts w:cs="Times New Roman"/>
                <w:b/>
                <w:lang w:val="uk-UA"/>
              </w:rPr>
            </w:pPr>
            <w:r>
              <w:rPr>
                <w:rFonts w:cs="Times New Roman"/>
                <w:b/>
                <w:bCs/>
                <w:lang w:val="uk-UA"/>
              </w:rPr>
              <w:t>Прямі затрати на оплату праці</w:t>
            </w:r>
            <w:r>
              <w:rPr>
                <w:rFonts w:cs="Times New Roman"/>
                <w:b/>
                <w:iCs/>
                <w:lang w:val="uk-UA"/>
              </w:rPr>
              <w:t xml:space="preserve">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spacing w:after="0"/>
              <w:jc w:val="center"/>
              <w:rPr>
                <w:rFonts w:cs="Times New Roman"/>
                <w:b/>
                <w:bCs/>
                <w:lang w:val="uk-UA"/>
              </w:rPr>
            </w:pP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Pr="00515D65" w:rsidRDefault="00A71F47" w:rsidP="00A71F47">
            <w:pPr>
              <w:pStyle w:val="a9"/>
              <w:numPr>
                <w:ilvl w:val="0"/>
                <w:numId w:val="22"/>
              </w:numPr>
              <w:tabs>
                <w:tab w:val="num" w:pos="3195"/>
              </w:tabs>
              <w:spacing w:after="0"/>
              <w:ind w:left="306" w:hanging="284"/>
              <w:rPr>
                <w:rFonts w:cs="Times New Roman"/>
                <w:bCs/>
                <w:iCs/>
                <w:lang w:val="uk-UA"/>
              </w:rPr>
            </w:pPr>
            <w:r w:rsidRPr="00515D65">
              <w:rPr>
                <w:rFonts w:cs="Times New Roman"/>
                <w:iCs/>
                <w:lang w:val="uk-UA"/>
              </w:rPr>
              <w:t>заробітна плата виробничих працівників</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tabs>
                <w:tab w:val="left" w:pos="0"/>
              </w:tabs>
              <w:spacing w:after="0"/>
              <w:ind w:left="35"/>
              <w:jc w:val="center"/>
              <w:rPr>
                <w:rFonts w:cs="Times New Roman"/>
                <w:i/>
                <w:iCs/>
                <w:lang w:val="uk-UA"/>
              </w:rPr>
            </w:pPr>
            <w:r>
              <w:rPr>
                <w:rFonts w:cs="Times New Roman"/>
                <w:i/>
                <w:iCs/>
                <w:lang w:val="uk-UA"/>
              </w:rPr>
              <w:t>40</w:t>
            </w: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808FB">
            <w:pPr>
              <w:pStyle w:val="21"/>
              <w:spacing w:after="0" w:line="276" w:lineRule="auto"/>
              <w:rPr>
                <w:b/>
              </w:rPr>
            </w:pPr>
            <w:r>
              <w:rPr>
                <w:b/>
              </w:rPr>
              <w:t>Вартість основних фондів та нематеріальних активів виробничого призначення</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pStyle w:val="21"/>
              <w:spacing w:after="0" w:line="276" w:lineRule="auto"/>
              <w:jc w:val="center"/>
              <w:rPr>
                <w:b/>
              </w:rPr>
            </w:pP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Pr="00515D65" w:rsidRDefault="00A71F47" w:rsidP="00A71F47">
            <w:pPr>
              <w:pStyle w:val="a9"/>
              <w:numPr>
                <w:ilvl w:val="0"/>
                <w:numId w:val="22"/>
              </w:numPr>
              <w:spacing w:after="0"/>
              <w:ind w:left="306" w:hanging="284"/>
              <w:rPr>
                <w:rFonts w:cs="Times New Roman"/>
                <w:bCs/>
                <w:iCs/>
                <w:lang w:val="uk-UA"/>
              </w:rPr>
            </w:pPr>
            <w:r w:rsidRPr="00515D65">
              <w:rPr>
                <w:rFonts w:cs="Times New Roman"/>
                <w:iCs/>
                <w:lang w:val="uk-UA"/>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tabs>
                <w:tab w:val="left" w:pos="354"/>
              </w:tabs>
              <w:spacing w:after="0"/>
              <w:jc w:val="center"/>
              <w:rPr>
                <w:rFonts w:cs="Times New Roman"/>
                <w:i/>
                <w:iCs/>
                <w:lang w:val="uk-UA"/>
              </w:rPr>
            </w:pPr>
            <w:r>
              <w:rPr>
                <w:rFonts w:cs="Times New Roman"/>
                <w:i/>
                <w:iCs/>
                <w:lang w:val="uk-UA"/>
              </w:rPr>
              <w:t>15</w:t>
            </w: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808FB">
            <w:pPr>
              <w:pStyle w:val="31"/>
              <w:spacing w:after="0" w:line="276" w:lineRule="auto"/>
              <w:rPr>
                <w:b/>
                <w:sz w:val="22"/>
                <w:szCs w:val="22"/>
              </w:rPr>
            </w:pPr>
            <w:r>
              <w:rPr>
                <w:b/>
                <w:sz w:val="22"/>
                <w:szCs w:val="22"/>
              </w:rPr>
              <w:t>Інші прямі витрати:</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pStyle w:val="31"/>
              <w:spacing w:after="0" w:line="276" w:lineRule="auto"/>
              <w:jc w:val="center"/>
              <w:rPr>
                <w:b/>
                <w:sz w:val="22"/>
                <w:szCs w:val="22"/>
              </w:rPr>
            </w:pP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71F47">
            <w:pPr>
              <w:pStyle w:val="Just"/>
              <w:numPr>
                <w:ilvl w:val="0"/>
                <w:numId w:val="22"/>
              </w:numPr>
              <w:spacing w:before="0" w:after="0" w:line="276" w:lineRule="auto"/>
              <w:ind w:left="306" w:hanging="273"/>
              <w:rPr>
                <w:b/>
                <w:sz w:val="22"/>
                <w:szCs w:val="22"/>
                <w:lang w:val="uk-UA"/>
              </w:rPr>
            </w:pPr>
            <w:r>
              <w:rPr>
                <w:color w:val="000000"/>
                <w:sz w:val="22"/>
                <w:szCs w:val="22"/>
                <w:lang w:val="uk-UA"/>
              </w:rPr>
              <w:t>витрати на дослідження та розробку інноваційних технологій</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pStyle w:val="Just"/>
              <w:spacing w:before="0" w:after="0" w:line="276" w:lineRule="auto"/>
              <w:ind w:firstLine="0"/>
              <w:jc w:val="center"/>
              <w:rPr>
                <w:i/>
                <w:color w:val="000000"/>
                <w:sz w:val="22"/>
                <w:szCs w:val="22"/>
                <w:lang w:val="uk-UA"/>
              </w:rPr>
            </w:pPr>
            <w:r>
              <w:rPr>
                <w:i/>
                <w:color w:val="000000"/>
                <w:sz w:val="22"/>
                <w:szCs w:val="22"/>
                <w:lang w:val="uk-UA"/>
              </w:rPr>
              <w:t>30</w:t>
            </w: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71F47">
            <w:pPr>
              <w:pStyle w:val="Just"/>
              <w:numPr>
                <w:ilvl w:val="0"/>
                <w:numId w:val="22"/>
              </w:numPr>
              <w:spacing w:before="0" w:after="0" w:line="276" w:lineRule="auto"/>
              <w:ind w:left="306" w:hanging="273"/>
              <w:rPr>
                <w:iCs/>
                <w:sz w:val="22"/>
                <w:szCs w:val="22"/>
                <w:lang w:val="uk-UA"/>
              </w:rPr>
            </w:pPr>
            <w:r>
              <w:rPr>
                <w:iCs/>
                <w:sz w:val="22"/>
                <w:szCs w:val="22"/>
                <w:lang w:val="uk-UA"/>
              </w:rPr>
              <w:t>витрати на послуги сторонніх підприємств (реклама)</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pStyle w:val="Just"/>
              <w:spacing w:before="0" w:after="0" w:line="276" w:lineRule="auto"/>
              <w:ind w:firstLine="0"/>
              <w:jc w:val="center"/>
              <w:rPr>
                <w:i/>
                <w:iCs/>
                <w:sz w:val="22"/>
                <w:szCs w:val="22"/>
                <w:lang w:val="uk-UA"/>
              </w:rPr>
            </w:pPr>
            <w:r>
              <w:rPr>
                <w:i/>
                <w:iCs/>
                <w:sz w:val="22"/>
                <w:szCs w:val="22"/>
                <w:lang w:val="uk-UA"/>
              </w:rPr>
              <w:t>5</w:t>
            </w:r>
          </w:p>
        </w:tc>
      </w:tr>
      <w:tr w:rsidR="00A71F47" w:rsidTr="00A808FB">
        <w:trPr>
          <w:cantSplit/>
          <w:trHeight w:val="263"/>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808FB">
            <w:pPr>
              <w:spacing w:after="0"/>
              <w:rPr>
                <w:rFonts w:cs="Times New Roman"/>
              </w:rPr>
            </w:pPr>
            <w:r>
              <w:rPr>
                <w:rFonts w:cs="Times New Roman"/>
                <w:b/>
                <w:lang w:val="uk-UA"/>
              </w:rPr>
              <w:t>Загальновиробничі витрати</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spacing w:after="0"/>
              <w:jc w:val="center"/>
              <w:rPr>
                <w:rFonts w:cs="Times New Roman"/>
                <w:b/>
                <w:lang w:val="uk-UA"/>
              </w:rPr>
            </w:pPr>
          </w:p>
        </w:tc>
      </w:tr>
      <w:tr w:rsidR="00A71F47" w:rsidTr="00A808FB">
        <w:trPr>
          <w:cantSplit/>
        </w:trPr>
        <w:tc>
          <w:tcPr>
            <w:tcW w:w="3790" w:type="pct"/>
            <w:tcBorders>
              <w:top w:val="single" w:sz="4" w:space="0" w:color="auto"/>
              <w:left w:val="single" w:sz="4" w:space="0" w:color="auto"/>
              <w:bottom w:val="single" w:sz="4" w:space="0" w:color="auto"/>
              <w:right w:val="single" w:sz="4" w:space="0" w:color="auto"/>
            </w:tcBorders>
            <w:hideMark/>
          </w:tcPr>
          <w:p w:rsidR="00A71F47" w:rsidRPr="00515D65" w:rsidRDefault="00A71F47" w:rsidP="00A71F47">
            <w:pPr>
              <w:pStyle w:val="a9"/>
              <w:numPr>
                <w:ilvl w:val="0"/>
                <w:numId w:val="23"/>
              </w:numPr>
              <w:spacing w:after="0"/>
              <w:ind w:left="306" w:hanging="284"/>
              <w:jc w:val="both"/>
              <w:rPr>
                <w:rFonts w:cs="Times New Roman"/>
                <w:lang w:val="uk-UA"/>
              </w:rPr>
            </w:pPr>
            <w:r w:rsidRPr="00515D65">
              <w:rPr>
                <w:rFonts w:cs="Times New Roman"/>
                <w:lang w:val="uk-UA"/>
              </w:rPr>
              <w:t>витрати на охорону праці, техніку безпеки</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spacing w:after="0"/>
              <w:jc w:val="center"/>
              <w:rPr>
                <w:rFonts w:cs="Times New Roman"/>
                <w:lang w:val="uk-UA"/>
              </w:rPr>
            </w:pPr>
            <w:r>
              <w:rPr>
                <w:rFonts w:cs="Times New Roman"/>
                <w:lang w:val="uk-UA"/>
              </w:rPr>
              <w:t>10</w:t>
            </w:r>
          </w:p>
        </w:tc>
      </w:tr>
      <w:tr w:rsidR="00A71F47" w:rsidTr="00A808FB">
        <w:trPr>
          <w:cantSplit/>
          <w:trHeight w:val="171"/>
        </w:trPr>
        <w:tc>
          <w:tcPr>
            <w:tcW w:w="3790" w:type="pct"/>
            <w:tcBorders>
              <w:top w:val="single" w:sz="4" w:space="0" w:color="auto"/>
              <w:left w:val="single" w:sz="4" w:space="0" w:color="auto"/>
              <w:bottom w:val="single" w:sz="4" w:space="0" w:color="auto"/>
              <w:right w:val="single" w:sz="4" w:space="0" w:color="auto"/>
            </w:tcBorders>
            <w:hideMark/>
          </w:tcPr>
          <w:p w:rsidR="00A71F47" w:rsidRDefault="00A71F47" w:rsidP="00A808FB">
            <w:pPr>
              <w:spacing w:after="0"/>
              <w:jc w:val="both"/>
              <w:rPr>
                <w:rFonts w:cs="Times New Roman"/>
                <w:b/>
                <w:lang w:val="uk-UA"/>
              </w:rPr>
            </w:pPr>
            <w:r>
              <w:rPr>
                <w:rFonts w:cs="Times New Roman"/>
                <w:b/>
                <w:lang w:val="uk-UA"/>
              </w:rPr>
              <w:t>Всього капіталовкладень на реалізацію проекту</w:t>
            </w:r>
            <w:r w:rsidRPr="00515D65">
              <w:rPr>
                <w:rFonts w:cs="Times New Roman"/>
                <w:lang w:val="uk-UA"/>
              </w:rPr>
              <w:t xml:space="preserve"> </w:t>
            </w:r>
          </w:p>
        </w:tc>
        <w:tc>
          <w:tcPr>
            <w:tcW w:w="1210" w:type="pct"/>
            <w:tcBorders>
              <w:top w:val="single" w:sz="4" w:space="0" w:color="auto"/>
              <w:left w:val="single" w:sz="4" w:space="0" w:color="auto"/>
              <w:bottom w:val="single" w:sz="4" w:space="0" w:color="auto"/>
              <w:right w:val="single" w:sz="4" w:space="0" w:color="auto"/>
            </w:tcBorders>
          </w:tcPr>
          <w:p w:rsidR="00A71F47" w:rsidRDefault="00A71F47" w:rsidP="00A808FB">
            <w:pPr>
              <w:spacing w:after="0"/>
              <w:jc w:val="center"/>
              <w:rPr>
                <w:rFonts w:cs="Times New Roman"/>
                <w:lang w:val="uk-UA"/>
              </w:rPr>
            </w:pPr>
            <w:r>
              <w:rPr>
                <w:rFonts w:cs="Times New Roman"/>
                <w:lang w:val="uk-UA"/>
              </w:rPr>
              <w:t>350</w:t>
            </w:r>
          </w:p>
        </w:tc>
      </w:tr>
    </w:tbl>
    <w:p w:rsidR="00A71F47" w:rsidRPr="008423A0" w:rsidRDefault="00A71F47" w:rsidP="00A71F47">
      <w:pPr>
        <w:pStyle w:val="1"/>
        <w:numPr>
          <w:ilvl w:val="0"/>
          <w:numId w:val="30"/>
        </w:numPr>
        <w:spacing w:before="0" w:line="360" w:lineRule="auto"/>
        <w:jc w:val="left"/>
        <w:rPr>
          <w:rFonts w:ascii="Times New Roman" w:hAnsi="Times New Roman"/>
          <w:b w:val="0"/>
          <w:color w:val="auto"/>
        </w:rPr>
      </w:pPr>
      <w:bookmarkStart w:id="4" w:name="_Toc10705835"/>
      <w:r w:rsidRPr="008423A0">
        <w:rPr>
          <w:rFonts w:ascii="Times New Roman" w:hAnsi="Times New Roman"/>
          <w:color w:val="auto"/>
        </w:rPr>
        <w:t>Ключові види діяльності та ключові партнери</w:t>
      </w:r>
      <w:bookmarkEnd w:id="4"/>
    </w:p>
    <w:p w:rsidR="00A71F47" w:rsidRDefault="00A71F47" w:rsidP="00A71F47">
      <w:pPr>
        <w:spacing w:after="0" w:line="360" w:lineRule="auto"/>
        <w:ind w:firstLine="567"/>
        <w:jc w:val="both"/>
        <w:textAlignment w:val="center"/>
        <w:rPr>
          <w:rFonts w:cs="Times New Roman"/>
          <w:szCs w:val="28"/>
          <w:lang w:val="uk-UA"/>
        </w:rPr>
      </w:pPr>
      <w:r>
        <w:rPr>
          <w:rFonts w:eastAsia="Times New Roman" w:cs="Times New Roman"/>
          <w:szCs w:val="28"/>
          <w:lang w:val="uk-UA" w:eastAsia="ru-RU"/>
        </w:rPr>
        <w:t xml:space="preserve">Для досягнення мети проекту покладені наступні види діяльності: інноваційна, реалізація та сервіс. Для кожного виду діяльності наведемо опис і результат, які </w:t>
      </w:r>
      <w:r>
        <w:rPr>
          <w:rFonts w:cs="Times New Roman"/>
          <w:szCs w:val="28"/>
          <w:lang w:val="uk-UA"/>
        </w:rPr>
        <w:t>запишемо в табл. 6.</w:t>
      </w:r>
    </w:p>
    <w:p w:rsidR="00A71F47" w:rsidRDefault="00A71F47" w:rsidP="00A71F47">
      <w:pPr>
        <w:spacing w:after="0" w:line="360" w:lineRule="auto"/>
        <w:ind w:firstLine="567"/>
        <w:textAlignment w:val="center"/>
        <w:rPr>
          <w:rFonts w:eastAsia="Times New Roman" w:cs="Times New Roman"/>
          <w:szCs w:val="28"/>
          <w:lang w:val="uk-UA" w:eastAsia="ru-RU"/>
        </w:rPr>
      </w:pPr>
      <w:r>
        <w:rPr>
          <w:rFonts w:eastAsia="Times New Roman" w:cs="Times New Roman"/>
          <w:szCs w:val="28"/>
          <w:lang w:val="uk-UA" w:eastAsia="ru-RU"/>
        </w:rPr>
        <w:t>Табл 6 – Ключові види діяльності</w:t>
      </w:r>
    </w:p>
    <w:tbl>
      <w:tblPr>
        <w:tblStyle w:val="ae"/>
        <w:tblW w:w="0" w:type="auto"/>
        <w:jc w:val="center"/>
        <w:tblLook w:val="04A0" w:firstRow="1" w:lastRow="0" w:firstColumn="1" w:lastColumn="0" w:noHBand="0" w:noVBand="1"/>
      </w:tblPr>
      <w:tblGrid>
        <w:gridCol w:w="3114"/>
        <w:gridCol w:w="3115"/>
        <w:gridCol w:w="3115"/>
      </w:tblGrid>
      <w:tr w:rsidR="00A71F47" w:rsidTr="00A808FB">
        <w:trPr>
          <w:jc w:val="center"/>
        </w:trPr>
        <w:tc>
          <w:tcPr>
            <w:tcW w:w="3114" w:type="dxa"/>
            <w:tcBorders>
              <w:top w:val="single" w:sz="4" w:space="0" w:color="auto"/>
              <w:left w:val="single" w:sz="4" w:space="0" w:color="auto"/>
              <w:bottom w:val="single" w:sz="4" w:space="0" w:color="auto"/>
              <w:right w:val="single" w:sz="4" w:space="0" w:color="auto"/>
            </w:tcBorders>
            <w:hideMark/>
          </w:tcPr>
          <w:p w:rsidR="00A71F47" w:rsidRPr="00955901" w:rsidRDefault="00A71F47" w:rsidP="00A808FB">
            <w:pPr>
              <w:spacing w:line="276" w:lineRule="auto"/>
              <w:jc w:val="center"/>
              <w:textAlignment w:val="center"/>
              <w:rPr>
                <w:rFonts w:ascii="Times New Roman" w:eastAsia="Times New Roman" w:hAnsi="Times New Roman"/>
                <w:sz w:val="24"/>
                <w:szCs w:val="24"/>
                <w:lang w:eastAsia="ru-RU"/>
              </w:rPr>
            </w:pPr>
            <w:r w:rsidRPr="00955901">
              <w:rPr>
                <w:rFonts w:ascii="Times New Roman" w:eastAsia="Times New Roman" w:hAnsi="Times New Roman"/>
                <w:sz w:val="24"/>
                <w:szCs w:val="24"/>
                <w:lang w:eastAsia="ru-RU"/>
              </w:rPr>
              <w:t>Назва діяльності</w:t>
            </w:r>
          </w:p>
        </w:tc>
        <w:tc>
          <w:tcPr>
            <w:tcW w:w="3115" w:type="dxa"/>
            <w:tcBorders>
              <w:top w:val="single" w:sz="4" w:space="0" w:color="auto"/>
              <w:left w:val="single" w:sz="4" w:space="0" w:color="auto"/>
              <w:bottom w:val="single" w:sz="4" w:space="0" w:color="auto"/>
              <w:right w:val="single" w:sz="4" w:space="0" w:color="auto"/>
            </w:tcBorders>
            <w:hideMark/>
          </w:tcPr>
          <w:p w:rsidR="00A71F47" w:rsidRPr="00955901" w:rsidRDefault="00A71F47" w:rsidP="00A808FB">
            <w:pPr>
              <w:spacing w:line="276" w:lineRule="auto"/>
              <w:jc w:val="center"/>
              <w:textAlignment w:val="center"/>
              <w:rPr>
                <w:rFonts w:ascii="Times New Roman" w:eastAsia="Times New Roman" w:hAnsi="Times New Roman"/>
                <w:sz w:val="24"/>
                <w:szCs w:val="24"/>
                <w:lang w:eastAsia="ru-RU"/>
              </w:rPr>
            </w:pPr>
            <w:r w:rsidRPr="00955901">
              <w:rPr>
                <w:rFonts w:ascii="Times New Roman" w:eastAsia="Times New Roman" w:hAnsi="Times New Roman"/>
                <w:sz w:val="24"/>
                <w:szCs w:val="24"/>
                <w:lang w:eastAsia="ru-RU"/>
              </w:rPr>
              <w:t>Опис діяльності</w:t>
            </w:r>
          </w:p>
        </w:tc>
        <w:tc>
          <w:tcPr>
            <w:tcW w:w="3115" w:type="dxa"/>
            <w:tcBorders>
              <w:top w:val="single" w:sz="4" w:space="0" w:color="auto"/>
              <w:left w:val="single" w:sz="4" w:space="0" w:color="auto"/>
              <w:bottom w:val="single" w:sz="4" w:space="0" w:color="auto"/>
              <w:right w:val="single" w:sz="4" w:space="0" w:color="auto"/>
            </w:tcBorders>
            <w:hideMark/>
          </w:tcPr>
          <w:p w:rsidR="00A71F47" w:rsidRPr="00955901" w:rsidRDefault="00A71F47" w:rsidP="00A808FB">
            <w:pPr>
              <w:spacing w:line="276" w:lineRule="auto"/>
              <w:jc w:val="center"/>
              <w:textAlignment w:val="center"/>
              <w:rPr>
                <w:rFonts w:ascii="Times New Roman" w:eastAsia="Times New Roman" w:hAnsi="Times New Roman"/>
                <w:sz w:val="24"/>
                <w:szCs w:val="24"/>
                <w:lang w:eastAsia="ru-RU"/>
              </w:rPr>
            </w:pPr>
            <w:r w:rsidRPr="00955901">
              <w:rPr>
                <w:rFonts w:ascii="Times New Roman" w:eastAsia="Times New Roman" w:hAnsi="Times New Roman"/>
                <w:sz w:val="24"/>
                <w:szCs w:val="24"/>
                <w:lang w:eastAsia="ru-RU"/>
              </w:rPr>
              <w:t>Результат діяльності</w:t>
            </w:r>
          </w:p>
        </w:tc>
      </w:tr>
      <w:tr w:rsidR="00A71F47" w:rsidTr="00A808FB">
        <w:trPr>
          <w:jc w:val="center"/>
        </w:trPr>
        <w:tc>
          <w:tcPr>
            <w:tcW w:w="3114" w:type="dxa"/>
            <w:tcBorders>
              <w:top w:val="single" w:sz="4" w:space="0" w:color="auto"/>
              <w:left w:val="single" w:sz="4" w:space="0" w:color="auto"/>
              <w:bottom w:val="single" w:sz="4" w:space="0" w:color="auto"/>
              <w:right w:val="single" w:sz="4" w:space="0" w:color="auto"/>
            </w:tcBorders>
          </w:tcPr>
          <w:p w:rsidR="00A71F47" w:rsidRPr="00955901" w:rsidRDefault="00A71F47" w:rsidP="00A808FB">
            <w:pPr>
              <w:spacing w:line="276" w:lineRule="auto"/>
              <w:jc w:val="center"/>
              <w:textAlignment w:val="center"/>
              <w:rPr>
                <w:rFonts w:ascii="Times New Roman" w:eastAsia="Times New Roman" w:hAnsi="Times New Roman"/>
                <w:sz w:val="24"/>
                <w:szCs w:val="24"/>
                <w:lang w:eastAsia="ru-RU"/>
              </w:rPr>
            </w:pPr>
            <w:r w:rsidRPr="00955901">
              <w:rPr>
                <w:rFonts w:ascii="Times New Roman" w:eastAsia="Times New Roman" w:hAnsi="Times New Roman"/>
                <w:sz w:val="24"/>
                <w:szCs w:val="24"/>
                <w:lang w:eastAsia="ru-RU"/>
              </w:rPr>
              <w:t>Інноваційна</w:t>
            </w:r>
          </w:p>
        </w:tc>
        <w:tc>
          <w:tcPr>
            <w:tcW w:w="3115" w:type="dxa"/>
            <w:tcBorders>
              <w:top w:val="single" w:sz="4" w:space="0" w:color="auto"/>
              <w:left w:val="single" w:sz="4" w:space="0" w:color="auto"/>
              <w:bottom w:val="single" w:sz="4" w:space="0" w:color="auto"/>
              <w:right w:val="single" w:sz="4" w:space="0" w:color="auto"/>
            </w:tcBorders>
          </w:tcPr>
          <w:p w:rsidR="00A71F47" w:rsidRPr="005F2EC9" w:rsidRDefault="00A71F47" w:rsidP="00A808FB">
            <w:pPr>
              <w:pStyle w:val="Default"/>
              <w:rPr>
                <w:rFonts w:ascii="Times New Roman" w:hAnsi="Times New Roman" w:cs="Times New Roman"/>
              </w:rPr>
            </w:pPr>
            <w:r w:rsidRPr="005F2EC9">
              <w:rPr>
                <w:rFonts w:ascii="Times New Roman" w:hAnsi="Times New Roman" w:cs="Times New Roman"/>
              </w:rPr>
              <w:t>Виконання оцінки факторів, що впливаю</w:t>
            </w:r>
            <w:r>
              <w:rPr>
                <w:rFonts w:ascii="Times New Roman" w:hAnsi="Times New Roman" w:cs="Times New Roman"/>
              </w:rPr>
              <w:t>ть на роботу системи вентиляції,</w:t>
            </w:r>
            <w:r w:rsidRPr="005F2EC9">
              <w:rPr>
                <w:rFonts w:ascii="Times New Roman" w:hAnsi="Times New Roman" w:cs="Times New Roman"/>
              </w:rPr>
              <w:t xml:space="preserve"> </w:t>
            </w:r>
            <w:r>
              <w:rPr>
                <w:rFonts w:ascii="Times New Roman" w:hAnsi="Times New Roman" w:cs="Times New Roman"/>
              </w:rPr>
              <w:t>детальний облік умов замовника.</w:t>
            </w:r>
          </w:p>
          <w:p w:rsidR="00A71F47" w:rsidRPr="005F2EC9" w:rsidRDefault="00A71F47" w:rsidP="00A808FB">
            <w:pPr>
              <w:pStyle w:val="Default"/>
              <w:spacing w:line="276" w:lineRule="auto"/>
              <w:rPr>
                <w:rFonts w:ascii="Times New Roman" w:hAnsi="Times New Roman" w:cs="Times New Roman"/>
              </w:rPr>
            </w:pPr>
          </w:p>
        </w:tc>
        <w:tc>
          <w:tcPr>
            <w:tcW w:w="3115" w:type="dxa"/>
            <w:tcBorders>
              <w:top w:val="single" w:sz="4" w:space="0" w:color="auto"/>
              <w:left w:val="single" w:sz="4" w:space="0" w:color="auto"/>
              <w:bottom w:val="single" w:sz="4" w:space="0" w:color="auto"/>
              <w:right w:val="single" w:sz="4" w:space="0" w:color="auto"/>
            </w:tcBorders>
          </w:tcPr>
          <w:p w:rsidR="00A71F47" w:rsidRPr="00955901" w:rsidRDefault="00A71F47" w:rsidP="00A808FB">
            <w:pPr>
              <w:pStyle w:val="Default"/>
              <w:spacing w:line="276" w:lineRule="auto"/>
              <w:jc w:val="both"/>
              <w:rPr>
                <w:rFonts w:ascii="Times New Roman" w:hAnsi="Times New Roman" w:cs="Times New Roman"/>
                <w:szCs w:val="23"/>
              </w:rPr>
            </w:pPr>
            <w:r>
              <w:rPr>
                <w:rFonts w:ascii="Times New Roman" w:hAnsi="Times New Roman" w:cs="Times New Roman"/>
                <w:szCs w:val="23"/>
              </w:rPr>
              <w:t>П</w:t>
            </w:r>
            <w:r w:rsidRPr="00955901">
              <w:rPr>
                <w:rFonts w:ascii="Times New Roman" w:hAnsi="Times New Roman" w:cs="Times New Roman"/>
                <w:szCs w:val="23"/>
              </w:rPr>
              <w:t>родукт</w:t>
            </w:r>
            <w:r>
              <w:rPr>
                <w:rFonts w:ascii="Times New Roman" w:hAnsi="Times New Roman" w:cs="Times New Roman"/>
                <w:szCs w:val="23"/>
              </w:rPr>
              <w:t>, пристосований до індивідуальних потреб</w:t>
            </w:r>
            <w:r w:rsidRPr="00955901">
              <w:rPr>
                <w:rFonts w:ascii="Times New Roman" w:hAnsi="Times New Roman" w:cs="Times New Roman"/>
                <w:szCs w:val="23"/>
              </w:rPr>
              <w:t xml:space="preserve"> </w:t>
            </w:r>
          </w:p>
          <w:p w:rsidR="00A71F47" w:rsidRPr="00955901" w:rsidRDefault="00A71F47" w:rsidP="00A808FB">
            <w:pPr>
              <w:spacing w:line="276" w:lineRule="auto"/>
              <w:jc w:val="both"/>
              <w:textAlignment w:val="center"/>
              <w:rPr>
                <w:rFonts w:ascii="Times New Roman" w:eastAsia="Times New Roman" w:hAnsi="Times New Roman"/>
                <w:sz w:val="24"/>
                <w:szCs w:val="24"/>
                <w:lang w:eastAsia="ru-RU"/>
              </w:rPr>
            </w:pPr>
          </w:p>
        </w:tc>
      </w:tr>
      <w:tr w:rsidR="00A71F47" w:rsidTr="00A808FB">
        <w:trPr>
          <w:trHeight w:val="456"/>
          <w:jc w:val="center"/>
        </w:trPr>
        <w:tc>
          <w:tcPr>
            <w:tcW w:w="3114" w:type="dxa"/>
            <w:tcBorders>
              <w:top w:val="single" w:sz="4" w:space="0" w:color="auto"/>
              <w:left w:val="single" w:sz="4" w:space="0" w:color="auto"/>
              <w:bottom w:val="single" w:sz="4" w:space="0" w:color="auto"/>
              <w:right w:val="single" w:sz="4" w:space="0" w:color="auto"/>
            </w:tcBorders>
          </w:tcPr>
          <w:p w:rsidR="00A71F47" w:rsidRPr="00955901" w:rsidRDefault="00A71F47" w:rsidP="00A808FB">
            <w:pPr>
              <w:spacing w:line="276" w:lineRule="auto"/>
              <w:jc w:val="center"/>
              <w:textAlignment w:val="center"/>
              <w:rPr>
                <w:rFonts w:ascii="Times New Roman" w:eastAsia="Times New Roman" w:hAnsi="Times New Roman"/>
                <w:sz w:val="24"/>
                <w:szCs w:val="24"/>
                <w:lang w:eastAsia="ru-RU"/>
              </w:rPr>
            </w:pPr>
            <w:r w:rsidRPr="00955901">
              <w:rPr>
                <w:rFonts w:ascii="Times New Roman" w:eastAsia="Times New Roman" w:hAnsi="Times New Roman"/>
                <w:sz w:val="24"/>
                <w:szCs w:val="24"/>
                <w:lang w:eastAsia="ru-RU"/>
              </w:rPr>
              <w:t>Реалізація</w:t>
            </w:r>
          </w:p>
        </w:tc>
        <w:tc>
          <w:tcPr>
            <w:tcW w:w="3115" w:type="dxa"/>
            <w:tcBorders>
              <w:top w:val="single" w:sz="4" w:space="0" w:color="auto"/>
              <w:left w:val="single" w:sz="4" w:space="0" w:color="auto"/>
              <w:bottom w:val="single" w:sz="4" w:space="0" w:color="auto"/>
              <w:right w:val="single" w:sz="4" w:space="0" w:color="auto"/>
            </w:tcBorders>
          </w:tcPr>
          <w:p w:rsidR="00A71F47" w:rsidRPr="005F2EC9" w:rsidRDefault="00A71F47" w:rsidP="00A808FB">
            <w:pPr>
              <w:pStyle w:val="Default"/>
              <w:rPr>
                <w:rFonts w:ascii="Times New Roman" w:hAnsi="Times New Roman" w:cs="Times New Roman"/>
              </w:rPr>
            </w:pPr>
            <w:r>
              <w:rPr>
                <w:rFonts w:ascii="Times New Roman" w:hAnsi="Times New Roman" w:cs="Times New Roman"/>
              </w:rPr>
              <w:t>Проектування системи згідно з наданими параметрами та індивідуальними потребами споживачів.</w:t>
            </w:r>
          </w:p>
        </w:tc>
        <w:tc>
          <w:tcPr>
            <w:tcW w:w="3115" w:type="dxa"/>
            <w:tcBorders>
              <w:top w:val="single" w:sz="4" w:space="0" w:color="auto"/>
              <w:left w:val="single" w:sz="4" w:space="0" w:color="auto"/>
              <w:bottom w:val="single" w:sz="4" w:space="0" w:color="auto"/>
              <w:right w:val="single" w:sz="4" w:space="0" w:color="auto"/>
            </w:tcBorders>
          </w:tcPr>
          <w:p w:rsidR="00A71F47" w:rsidRPr="00955901" w:rsidRDefault="00A71F47" w:rsidP="00A808FB">
            <w:pPr>
              <w:spacing w:line="276" w:lineRule="auto"/>
              <w:textAlignment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Продаж системи та задоволення потреб споживачів</w:t>
            </w:r>
          </w:p>
        </w:tc>
      </w:tr>
      <w:tr w:rsidR="00A71F47" w:rsidTr="00A808FB">
        <w:trPr>
          <w:jc w:val="center"/>
        </w:trPr>
        <w:tc>
          <w:tcPr>
            <w:tcW w:w="3114" w:type="dxa"/>
            <w:tcBorders>
              <w:top w:val="single" w:sz="4" w:space="0" w:color="auto"/>
              <w:left w:val="single" w:sz="4" w:space="0" w:color="auto"/>
              <w:bottom w:val="single" w:sz="4" w:space="0" w:color="auto"/>
              <w:right w:val="single" w:sz="4" w:space="0" w:color="auto"/>
            </w:tcBorders>
          </w:tcPr>
          <w:p w:rsidR="00A71F47" w:rsidRPr="00955901" w:rsidRDefault="00A71F47" w:rsidP="00A808FB">
            <w:pPr>
              <w:spacing w:line="276" w:lineRule="auto"/>
              <w:jc w:val="center"/>
              <w:textAlignment w:val="center"/>
              <w:rPr>
                <w:rFonts w:ascii="Times New Roman" w:eastAsia="Times New Roman" w:hAnsi="Times New Roman"/>
                <w:sz w:val="24"/>
                <w:szCs w:val="24"/>
                <w:lang w:eastAsia="ru-RU"/>
              </w:rPr>
            </w:pPr>
            <w:r w:rsidRPr="00955901">
              <w:rPr>
                <w:rFonts w:ascii="Times New Roman" w:eastAsia="Times New Roman" w:hAnsi="Times New Roman"/>
                <w:sz w:val="24"/>
                <w:szCs w:val="24"/>
                <w:lang w:eastAsia="ru-RU"/>
              </w:rPr>
              <w:t>Сервіс</w:t>
            </w:r>
          </w:p>
        </w:tc>
        <w:tc>
          <w:tcPr>
            <w:tcW w:w="3115" w:type="dxa"/>
            <w:tcBorders>
              <w:top w:val="single" w:sz="4" w:space="0" w:color="auto"/>
              <w:left w:val="single" w:sz="4" w:space="0" w:color="auto"/>
              <w:bottom w:val="single" w:sz="4" w:space="0" w:color="auto"/>
              <w:right w:val="single" w:sz="4" w:space="0" w:color="auto"/>
            </w:tcBorders>
          </w:tcPr>
          <w:p w:rsidR="00A71F47" w:rsidRPr="005F2EC9" w:rsidRDefault="00A71F47" w:rsidP="00A808FB">
            <w:pPr>
              <w:pStyle w:val="Default"/>
              <w:rPr>
                <w:rFonts w:ascii="Times New Roman" w:hAnsi="Times New Roman" w:cs="Times New Roman"/>
              </w:rPr>
            </w:pPr>
            <w:r>
              <w:rPr>
                <w:rFonts w:ascii="Times New Roman" w:hAnsi="Times New Roman" w:cs="Times New Roman"/>
              </w:rPr>
              <w:t>Надання експлуатаційної інструкції, подальший контроль стану системи.</w:t>
            </w:r>
          </w:p>
          <w:p w:rsidR="00A71F47" w:rsidRPr="005F2EC9" w:rsidRDefault="00A71F47" w:rsidP="00A808FB">
            <w:pPr>
              <w:pStyle w:val="Default"/>
              <w:spacing w:line="276" w:lineRule="auto"/>
              <w:rPr>
                <w:rFonts w:ascii="Times New Roman" w:hAnsi="Times New Roman" w:cs="Times New Roman"/>
              </w:rPr>
            </w:pPr>
          </w:p>
        </w:tc>
        <w:tc>
          <w:tcPr>
            <w:tcW w:w="3115" w:type="dxa"/>
            <w:tcBorders>
              <w:top w:val="single" w:sz="4" w:space="0" w:color="auto"/>
              <w:left w:val="single" w:sz="4" w:space="0" w:color="auto"/>
              <w:bottom w:val="single" w:sz="4" w:space="0" w:color="auto"/>
              <w:right w:val="single" w:sz="4" w:space="0" w:color="auto"/>
            </w:tcBorders>
          </w:tcPr>
          <w:p w:rsidR="00A71F47" w:rsidRPr="00955901" w:rsidRDefault="00A71F47" w:rsidP="00A808FB">
            <w:pPr>
              <w:spacing w:line="276" w:lineRule="auto"/>
              <w:jc w:val="both"/>
              <w:textAlignment w:val="center"/>
              <w:rPr>
                <w:rFonts w:ascii="Times New Roman" w:eastAsia="Times New Roman" w:hAnsi="Times New Roman"/>
                <w:sz w:val="24"/>
                <w:szCs w:val="24"/>
                <w:lang w:eastAsia="ru-RU"/>
              </w:rPr>
            </w:pPr>
            <w:r>
              <w:rPr>
                <w:rFonts w:ascii="Times New Roman" w:eastAsia="Times New Roman" w:hAnsi="Times New Roman"/>
                <w:sz w:val="24"/>
                <w:szCs w:val="24"/>
                <w:lang w:eastAsia="ru-RU"/>
              </w:rPr>
              <w:t>Взаємодія виконавців і споживачів</w:t>
            </w:r>
          </w:p>
        </w:tc>
      </w:tr>
    </w:tbl>
    <w:p w:rsidR="00A71F47" w:rsidRDefault="00A71F47" w:rsidP="00A71F47">
      <w:pPr>
        <w:spacing w:after="0" w:line="360" w:lineRule="auto"/>
        <w:ind w:firstLine="567"/>
        <w:jc w:val="both"/>
        <w:textAlignment w:val="center"/>
        <w:rPr>
          <w:rFonts w:cs="Times New Roman"/>
          <w:szCs w:val="28"/>
          <w:shd w:val="clear" w:color="auto" w:fill="FFFFFF"/>
          <w:lang w:val="en-US"/>
        </w:rPr>
      </w:pPr>
    </w:p>
    <w:p w:rsidR="00A71F47" w:rsidRPr="000862CD" w:rsidRDefault="00A71F47" w:rsidP="00A71F47">
      <w:pPr>
        <w:spacing w:after="0" w:line="360" w:lineRule="auto"/>
        <w:ind w:firstLine="567"/>
        <w:jc w:val="both"/>
        <w:textAlignment w:val="center"/>
        <w:rPr>
          <w:rFonts w:cs="Times New Roman"/>
          <w:szCs w:val="28"/>
          <w:shd w:val="clear" w:color="auto" w:fill="FFFFFF"/>
          <w:lang w:val="uk-UA"/>
        </w:rPr>
      </w:pPr>
      <w:r>
        <w:rPr>
          <w:rFonts w:cs="Times New Roman"/>
          <w:szCs w:val="28"/>
          <w:shd w:val="clear" w:color="auto" w:fill="FFFFFF"/>
          <w:lang w:val="uk-UA"/>
        </w:rPr>
        <w:t xml:space="preserve">Робота вентиляційної системи цілком і повністю має пряму залежність від належності якості автоматики систем вентиляції та її конкретних робочих </w:t>
      </w:r>
      <w:r>
        <w:rPr>
          <w:rFonts w:cs="Times New Roman"/>
          <w:szCs w:val="28"/>
          <w:shd w:val="clear" w:color="auto" w:fill="FFFFFF"/>
          <w:lang w:val="uk-UA"/>
        </w:rPr>
        <w:lastRenderedPageBreak/>
        <w:t xml:space="preserve">алгоритмів. Автоматика припливної вентиляційної установки дає змогу достатньо відчутно зменшити енергоспоживання за рахунок вчасного вкл-викл різних груп мережевого обладнання. Система автоматики вентиляційної установки повітря- сума певних пристроїв, команд та алгоритмів, які повинні забезпечити вказані кліматичні умови і управління ними, відповідно до зареєстрованих норм і офіційної документації. Система автоматизації визначає достатню кількість параметрів вентиляційної установки. Такі як надійність, економічність, простота у використанні, довговічність. Тільки за допомогою автоматизованих систем вентиляційних установок можна економити </w:t>
      </w:r>
      <w:r w:rsidRPr="00AD39D1">
        <w:rPr>
          <w:rFonts w:cs="Times New Roman"/>
          <w:szCs w:val="28"/>
          <w:shd w:val="clear" w:color="auto" w:fill="FFFFFF"/>
          <w:lang w:val="uk-UA"/>
        </w:rPr>
        <w:t>від 13% до 20%</w:t>
      </w:r>
      <w:r>
        <w:rPr>
          <w:rFonts w:cs="Times New Roman"/>
          <w:szCs w:val="28"/>
          <w:shd w:val="clear" w:color="auto" w:fill="FFFFFF"/>
          <w:lang w:val="uk-UA"/>
        </w:rPr>
        <w:t xml:space="preserve"> електроспоживання, що є досить вагомим для великих підприємств.</w:t>
      </w:r>
    </w:p>
    <w:p w:rsidR="00A71F47" w:rsidRPr="00272E14" w:rsidRDefault="00A71F47" w:rsidP="00A71F47">
      <w:pPr>
        <w:spacing w:after="0" w:line="360" w:lineRule="auto"/>
        <w:jc w:val="both"/>
        <w:textAlignment w:val="center"/>
        <w:rPr>
          <w:rFonts w:cs="Times New Roman"/>
          <w:szCs w:val="28"/>
          <w:shd w:val="clear" w:color="auto" w:fill="FFFFFF"/>
          <w:lang w:val="uk-UA"/>
        </w:rPr>
      </w:pPr>
    </w:p>
    <w:p w:rsidR="00A71F47" w:rsidRPr="006B0B23" w:rsidRDefault="00A71F47" w:rsidP="00A71F47">
      <w:pPr>
        <w:pStyle w:val="1"/>
        <w:numPr>
          <w:ilvl w:val="0"/>
          <w:numId w:val="30"/>
        </w:numPr>
        <w:spacing w:before="240" w:line="360" w:lineRule="auto"/>
        <w:ind w:left="1134" w:hanging="567"/>
        <w:jc w:val="left"/>
        <w:rPr>
          <w:rFonts w:ascii="Times New Roman" w:hAnsi="Times New Roman"/>
          <w:b w:val="0"/>
          <w:color w:val="auto"/>
        </w:rPr>
      </w:pPr>
      <w:bookmarkStart w:id="5" w:name="_Toc10705836"/>
      <w:r w:rsidRPr="006B0B23">
        <w:rPr>
          <w:rFonts w:ascii="Times New Roman" w:hAnsi="Times New Roman"/>
          <w:color w:val="auto"/>
        </w:rPr>
        <w:t>Фінансове обґрунтування стартап-проекту</w:t>
      </w:r>
      <w:bookmarkEnd w:id="5"/>
    </w:p>
    <w:p w:rsidR="00A71F47" w:rsidRDefault="00A71F47" w:rsidP="00A71F47">
      <w:pPr>
        <w:pStyle w:val="1"/>
        <w:spacing w:before="0" w:line="360" w:lineRule="auto"/>
        <w:rPr>
          <w:rFonts w:ascii="Times New Roman" w:hAnsi="Times New Roman"/>
          <w:b w:val="0"/>
          <w:color w:val="auto"/>
        </w:rPr>
      </w:pPr>
      <w:bookmarkStart w:id="6" w:name="_Toc10705837"/>
      <w:r>
        <w:rPr>
          <w:rFonts w:ascii="Times New Roman" w:hAnsi="Times New Roman"/>
          <w:color w:val="auto"/>
        </w:rPr>
        <w:t>А. Прямі матеріальні витрати</w:t>
      </w:r>
      <w:bookmarkEnd w:id="6"/>
    </w:p>
    <w:p w:rsidR="00A71F47" w:rsidRDefault="00A71F47" w:rsidP="00A71F47">
      <w:pPr>
        <w:pStyle w:val="23"/>
        <w:spacing w:after="0" w:line="360" w:lineRule="auto"/>
        <w:ind w:left="0" w:firstLine="567"/>
        <w:rPr>
          <w:szCs w:val="28"/>
        </w:rPr>
      </w:pPr>
      <w:r>
        <w:rPr>
          <w:szCs w:val="28"/>
        </w:rPr>
        <w:t>Відповідно до П(С)БО 16 «Витрати» пояснимо прямі матеріальні витрати на  вказану одиницю продукції – витрати на сировину, матеріали, комплектуючі [</w:t>
      </w:r>
      <w:r w:rsidRPr="001C5374">
        <w:rPr>
          <w:szCs w:val="28"/>
        </w:rPr>
        <w:t>2</w:t>
      </w:r>
      <w:r>
        <w:rPr>
          <w:szCs w:val="28"/>
        </w:rPr>
        <w:t xml:space="preserve">]. </w:t>
      </w:r>
    </w:p>
    <w:p w:rsidR="00A71F47" w:rsidRDefault="00A71F47" w:rsidP="00A71F47">
      <w:pPr>
        <w:pStyle w:val="23"/>
        <w:spacing w:after="0" w:line="360" w:lineRule="auto"/>
        <w:ind w:left="0" w:firstLine="567"/>
        <w:rPr>
          <w:szCs w:val="28"/>
        </w:rPr>
      </w:pPr>
      <w:r>
        <w:rPr>
          <w:szCs w:val="28"/>
        </w:rPr>
        <w:t>Визначені витрати занесемо в табл. 7:</w:t>
      </w:r>
    </w:p>
    <w:p w:rsidR="00A71F47" w:rsidRDefault="00A71F47" w:rsidP="00A71F47">
      <w:pPr>
        <w:pStyle w:val="23"/>
        <w:spacing w:after="0" w:line="360" w:lineRule="auto"/>
        <w:ind w:left="0" w:firstLine="567"/>
        <w:rPr>
          <w:bCs/>
          <w:szCs w:val="28"/>
        </w:rPr>
      </w:pPr>
      <w:r>
        <w:rPr>
          <w:bCs/>
          <w:iCs/>
          <w:szCs w:val="28"/>
        </w:rPr>
        <w:t xml:space="preserve">Табл 7 – </w:t>
      </w:r>
      <w:r>
        <w:rPr>
          <w:bCs/>
          <w:szCs w:val="28"/>
        </w:rPr>
        <w:t>Прямі матеріальні витрати</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11"/>
        <w:gridCol w:w="2760"/>
        <w:gridCol w:w="1262"/>
        <w:gridCol w:w="829"/>
        <w:gridCol w:w="1039"/>
        <w:gridCol w:w="1866"/>
        <w:gridCol w:w="1533"/>
      </w:tblGrid>
      <w:tr w:rsidR="00A71F47" w:rsidTr="00A808FB">
        <w:trPr>
          <w:trHeight w:val="638"/>
          <w:jc w:val="center"/>
        </w:trPr>
        <w:tc>
          <w:tcPr>
            <w:tcW w:w="261"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 п/п</w:t>
            </w:r>
          </w:p>
        </w:tc>
        <w:tc>
          <w:tcPr>
            <w:tcW w:w="14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Назва ресурсу</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Одиниця вимір.</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Ціна</w:t>
            </w:r>
          </w:p>
        </w:tc>
        <w:tc>
          <w:tcPr>
            <w:tcW w:w="5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Кількість ресурсу</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Потреба на місяць</w:t>
            </w:r>
          </w:p>
        </w:tc>
        <w:tc>
          <w:tcPr>
            <w:tcW w:w="782" w:type="pct"/>
            <w:tcBorders>
              <w:top w:val="single" w:sz="4" w:space="0" w:color="auto"/>
              <w:left w:val="single" w:sz="4" w:space="0" w:color="auto"/>
              <w:bottom w:val="single" w:sz="4" w:space="0" w:color="auto"/>
              <w:right w:val="single" w:sz="4" w:space="0" w:color="auto"/>
            </w:tcBorders>
            <w:hideMark/>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Потреба на рік</w:t>
            </w:r>
          </w:p>
        </w:tc>
      </w:tr>
      <w:tr w:rsidR="00A71F47" w:rsidTr="00A808FB">
        <w:trPr>
          <w:trHeight w:val="563"/>
          <w:jc w:val="center"/>
        </w:trPr>
        <w:tc>
          <w:tcPr>
            <w:tcW w:w="261"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1.</w:t>
            </w:r>
          </w:p>
        </w:tc>
        <w:tc>
          <w:tcPr>
            <w:tcW w:w="14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rPr>
                <w:rFonts w:cs="Times New Roman"/>
                <w:sz w:val="24"/>
                <w:szCs w:val="24"/>
                <w:lang w:val="uk-UA"/>
              </w:rPr>
            </w:pPr>
            <w:r>
              <w:rPr>
                <w:rFonts w:cs="Times New Roman"/>
                <w:iCs/>
                <w:sz w:val="24"/>
                <w:szCs w:val="24"/>
                <w:lang w:val="uk-UA"/>
              </w:rPr>
              <w:t>Витрати сировини й матеріалів</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грн.</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A71F47" w:rsidRDefault="00A71F47" w:rsidP="00A808FB">
            <w:pPr>
              <w:spacing w:after="0" w:line="360" w:lineRule="auto"/>
              <w:jc w:val="center"/>
              <w:rPr>
                <w:rFonts w:cs="Times New Roman"/>
                <w:sz w:val="24"/>
                <w:szCs w:val="24"/>
                <w:lang w:val="uk-UA"/>
              </w:rPr>
            </w:pPr>
            <w:r>
              <w:rPr>
                <w:rFonts w:cs="Times New Roman"/>
                <w:sz w:val="24"/>
                <w:szCs w:val="24"/>
                <w:lang w:val="uk-UA"/>
              </w:rPr>
              <w:t>2000</w:t>
            </w:r>
          </w:p>
        </w:tc>
        <w:tc>
          <w:tcPr>
            <w:tcW w:w="5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A71F47" w:rsidRDefault="00A71F47" w:rsidP="00A808FB">
            <w:pPr>
              <w:spacing w:after="0" w:line="360" w:lineRule="auto"/>
              <w:jc w:val="center"/>
              <w:rPr>
                <w:rFonts w:cs="Times New Roman"/>
                <w:sz w:val="24"/>
                <w:szCs w:val="24"/>
                <w:lang w:val="uk-UA"/>
              </w:rPr>
            </w:pPr>
            <w:r>
              <w:rPr>
                <w:rFonts w:cs="Times New Roman"/>
                <w:sz w:val="24"/>
                <w:szCs w:val="24"/>
                <w:lang w:val="uk-UA"/>
              </w:rPr>
              <w:t>5</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A71F47" w:rsidRDefault="00A71F47" w:rsidP="00A808FB">
            <w:pPr>
              <w:spacing w:after="0" w:line="360" w:lineRule="auto"/>
              <w:jc w:val="center"/>
              <w:rPr>
                <w:rFonts w:cs="Times New Roman"/>
                <w:sz w:val="24"/>
                <w:szCs w:val="24"/>
                <w:lang w:val="uk-UA"/>
              </w:rPr>
            </w:pPr>
            <w:r>
              <w:rPr>
                <w:rFonts w:cs="Times New Roman"/>
                <w:sz w:val="24"/>
                <w:szCs w:val="24"/>
                <w:lang w:val="uk-UA"/>
              </w:rPr>
              <w:t>10 000</w:t>
            </w:r>
          </w:p>
        </w:tc>
        <w:tc>
          <w:tcPr>
            <w:tcW w:w="782" w:type="pct"/>
            <w:tcBorders>
              <w:top w:val="single" w:sz="4" w:space="0" w:color="auto"/>
              <w:left w:val="single" w:sz="4" w:space="0" w:color="auto"/>
              <w:bottom w:val="single" w:sz="4" w:space="0" w:color="auto"/>
              <w:right w:val="single" w:sz="4" w:space="0" w:color="auto"/>
            </w:tcBorders>
          </w:tcPr>
          <w:p w:rsidR="00A71F47" w:rsidRDefault="00A71F47" w:rsidP="00A808FB">
            <w:pPr>
              <w:spacing w:after="0" w:line="360" w:lineRule="auto"/>
              <w:jc w:val="center"/>
              <w:rPr>
                <w:rFonts w:cs="Times New Roman"/>
                <w:sz w:val="24"/>
                <w:szCs w:val="24"/>
                <w:lang w:val="uk-UA"/>
              </w:rPr>
            </w:pPr>
            <w:r>
              <w:rPr>
                <w:rFonts w:cs="Times New Roman"/>
                <w:sz w:val="24"/>
                <w:szCs w:val="24"/>
                <w:lang w:val="uk-UA"/>
              </w:rPr>
              <w:t>120 000</w:t>
            </w:r>
          </w:p>
        </w:tc>
      </w:tr>
      <w:tr w:rsidR="00A71F47" w:rsidTr="00A808FB">
        <w:trPr>
          <w:trHeight w:val="270"/>
          <w:jc w:val="center"/>
        </w:trPr>
        <w:tc>
          <w:tcPr>
            <w:tcW w:w="261"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2</w:t>
            </w:r>
          </w:p>
        </w:tc>
        <w:tc>
          <w:tcPr>
            <w:tcW w:w="14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rPr>
                <w:rFonts w:cs="Times New Roman"/>
                <w:iCs/>
                <w:sz w:val="24"/>
                <w:szCs w:val="24"/>
                <w:lang w:val="uk-UA"/>
              </w:rPr>
            </w:pPr>
            <w:r>
              <w:rPr>
                <w:rFonts w:cs="Times New Roman"/>
                <w:iCs/>
                <w:sz w:val="24"/>
                <w:szCs w:val="24"/>
                <w:lang w:val="uk-UA"/>
              </w:rPr>
              <w:t>Витрати комплектуючих виробів</w:t>
            </w:r>
          </w:p>
        </w:tc>
        <w:tc>
          <w:tcPr>
            <w:tcW w:w="64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грн.</w:t>
            </w:r>
          </w:p>
        </w:tc>
        <w:tc>
          <w:tcPr>
            <w:tcW w:w="42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20 000</w:t>
            </w:r>
          </w:p>
        </w:tc>
        <w:tc>
          <w:tcPr>
            <w:tcW w:w="530"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20</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40 000</w:t>
            </w:r>
          </w:p>
        </w:tc>
        <w:tc>
          <w:tcPr>
            <w:tcW w:w="782" w:type="pct"/>
            <w:tcBorders>
              <w:top w:val="single" w:sz="4" w:space="0" w:color="auto"/>
              <w:left w:val="single" w:sz="4" w:space="0" w:color="auto"/>
              <w:bottom w:val="single" w:sz="4" w:space="0" w:color="auto"/>
              <w:right w:val="single" w:sz="4" w:space="0" w:color="auto"/>
            </w:tcBorders>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480 000</w:t>
            </w:r>
          </w:p>
        </w:tc>
      </w:tr>
      <w:tr w:rsidR="00A71F47" w:rsidTr="00A808FB">
        <w:trPr>
          <w:cantSplit/>
          <w:trHeight w:val="330"/>
          <w:jc w:val="center"/>
        </w:trPr>
        <w:tc>
          <w:tcPr>
            <w:tcW w:w="3266" w:type="pct"/>
            <w:gridSpan w:val="5"/>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A71F47" w:rsidRDefault="00A71F47" w:rsidP="00A808FB">
            <w:pPr>
              <w:spacing w:after="0" w:line="240" w:lineRule="auto"/>
              <w:jc w:val="center"/>
              <w:rPr>
                <w:rFonts w:eastAsia="Arial Unicode MS" w:cs="Times New Roman"/>
                <w:bCs/>
                <w:sz w:val="24"/>
                <w:szCs w:val="24"/>
                <w:lang w:val="uk-UA"/>
              </w:rPr>
            </w:pPr>
            <w:r>
              <w:rPr>
                <w:rFonts w:cs="Times New Roman"/>
                <w:bCs/>
                <w:sz w:val="24"/>
                <w:szCs w:val="24"/>
                <w:lang w:val="uk-UA"/>
              </w:rPr>
              <w:t>Всього:</w:t>
            </w:r>
          </w:p>
        </w:tc>
        <w:tc>
          <w:tcPr>
            <w:tcW w:w="952"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tcPr>
          <w:p w:rsidR="00A71F47" w:rsidRDefault="00A71F47" w:rsidP="00A808FB">
            <w:pPr>
              <w:spacing w:after="0" w:line="240" w:lineRule="auto"/>
              <w:jc w:val="center"/>
              <w:rPr>
                <w:rFonts w:eastAsia="Arial Unicode MS" w:cs="Times New Roman"/>
                <w:b/>
                <w:bCs/>
                <w:sz w:val="24"/>
                <w:szCs w:val="24"/>
                <w:lang w:val="uk-UA"/>
              </w:rPr>
            </w:pPr>
            <w:r>
              <w:rPr>
                <w:rFonts w:eastAsia="Arial Unicode MS" w:cs="Times New Roman"/>
                <w:b/>
                <w:bCs/>
                <w:sz w:val="24"/>
                <w:szCs w:val="24"/>
                <w:lang w:val="uk-UA"/>
              </w:rPr>
              <w:t>100 000</w:t>
            </w:r>
          </w:p>
        </w:tc>
        <w:tc>
          <w:tcPr>
            <w:tcW w:w="782" w:type="pct"/>
            <w:tcBorders>
              <w:top w:val="single" w:sz="4" w:space="0" w:color="auto"/>
              <w:left w:val="single" w:sz="4" w:space="0" w:color="auto"/>
              <w:bottom w:val="single" w:sz="4" w:space="0" w:color="auto"/>
              <w:right w:val="single" w:sz="4" w:space="0" w:color="auto"/>
            </w:tcBorders>
          </w:tcPr>
          <w:p w:rsidR="00A71F47" w:rsidRPr="002F3096" w:rsidRDefault="00A71F47" w:rsidP="00A71F47">
            <w:pPr>
              <w:pStyle w:val="a9"/>
              <w:numPr>
                <w:ilvl w:val="0"/>
                <w:numId w:val="31"/>
              </w:numPr>
              <w:spacing w:after="0" w:line="240" w:lineRule="auto"/>
              <w:jc w:val="center"/>
              <w:rPr>
                <w:rFonts w:eastAsia="Arial Unicode MS" w:cs="Times New Roman"/>
                <w:b/>
                <w:bCs/>
                <w:sz w:val="24"/>
                <w:szCs w:val="24"/>
                <w:lang w:val="uk-UA"/>
              </w:rPr>
            </w:pPr>
          </w:p>
        </w:tc>
      </w:tr>
    </w:tbl>
    <w:p w:rsidR="00A71F47" w:rsidRPr="00E97AFC" w:rsidRDefault="00A71F47" w:rsidP="00A71F47">
      <w:pPr>
        <w:pStyle w:val="1"/>
        <w:spacing w:after="120" w:line="276" w:lineRule="auto"/>
        <w:rPr>
          <w:rFonts w:ascii="Times New Roman" w:hAnsi="Times New Roman"/>
          <w:b w:val="0"/>
          <w:color w:val="auto"/>
        </w:rPr>
      </w:pPr>
      <w:bookmarkStart w:id="7" w:name="_Toc10705840"/>
      <w:r>
        <w:rPr>
          <w:rFonts w:ascii="Times New Roman" w:hAnsi="Times New Roman"/>
          <w:color w:val="auto"/>
        </w:rPr>
        <w:t xml:space="preserve">Б. </w:t>
      </w:r>
      <w:r w:rsidRPr="00E97AFC">
        <w:rPr>
          <w:rFonts w:ascii="Times New Roman" w:hAnsi="Times New Roman"/>
          <w:color w:val="auto"/>
        </w:rPr>
        <w:t>Інші прямі витрати</w:t>
      </w:r>
      <w:bookmarkEnd w:id="7"/>
    </w:p>
    <w:p w:rsidR="00A71F47" w:rsidRDefault="00A71F47" w:rsidP="00A71F47">
      <w:pPr>
        <w:spacing w:after="0" w:line="360" w:lineRule="auto"/>
        <w:ind w:firstLine="567"/>
        <w:jc w:val="both"/>
        <w:rPr>
          <w:rFonts w:cs="Times New Roman"/>
          <w:b/>
          <w:szCs w:val="28"/>
          <w:lang w:val="uk-UA"/>
        </w:rPr>
      </w:pPr>
      <w:r>
        <w:rPr>
          <w:rFonts w:cs="Times New Roman"/>
          <w:szCs w:val="28"/>
          <w:lang w:val="uk-UA"/>
        </w:rPr>
        <w:t xml:space="preserve">До прямих інших прямих витрат можуть належати різні витрати на дослідження та розробку нових технологій, послуги різних сторонніх організацій, комунальні послуги та оренду приміщень та ін, кредити та їх виплата, витрати через брак на виробництві з технологічних причин, операційної курсової різниці, витрати на різноманітні штрафи, пені, неустойки, утримання </w:t>
      </w:r>
      <w:r>
        <w:rPr>
          <w:rFonts w:cs="Times New Roman"/>
          <w:szCs w:val="28"/>
          <w:lang w:val="uk-UA"/>
        </w:rPr>
        <w:lastRenderedPageBreak/>
        <w:t xml:space="preserve">об’єктів соціально-культурного призначення тощо. Занесемо інші прямі витрати в табл. 8. </w:t>
      </w:r>
    </w:p>
    <w:p w:rsidR="00A71F47" w:rsidRDefault="00A71F47" w:rsidP="00A71F47">
      <w:pPr>
        <w:pStyle w:val="23"/>
        <w:spacing w:line="240" w:lineRule="auto"/>
        <w:ind w:left="0" w:firstLine="567"/>
        <w:rPr>
          <w:bCs/>
          <w:i/>
          <w:iCs/>
          <w:szCs w:val="28"/>
        </w:rPr>
      </w:pPr>
      <w:r>
        <w:rPr>
          <w:bCs/>
          <w:iCs/>
          <w:szCs w:val="28"/>
        </w:rPr>
        <w:t xml:space="preserve">Табл 8 – </w:t>
      </w:r>
      <w:r>
        <w:rPr>
          <w:bCs/>
          <w:szCs w:val="28"/>
        </w:rPr>
        <w:t>Обґрунтування прямих інших витрат</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584"/>
        <w:gridCol w:w="1919"/>
        <w:gridCol w:w="2520"/>
        <w:gridCol w:w="1797"/>
      </w:tblGrid>
      <w:tr w:rsidR="00A71F47" w:rsidTr="00A808FB">
        <w:trPr>
          <w:cantSplit/>
          <w:trHeight w:val="450"/>
          <w:jc w:val="center"/>
        </w:trPr>
        <w:tc>
          <w:tcPr>
            <w:tcW w:w="1825"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Види послуг</w:t>
            </w:r>
          </w:p>
        </w:tc>
        <w:tc>
          <w:tcPr>
            <w:tcW w:w="977" w:type="pct"/>
            <w:vMerge w:val="restar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Джерело даних</w:t>
            </w:r>
          </w:p>
        </w:tc>
        <w:tc>
          <w:tcPr>
            <w:tcW w:w="2198"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Вартість послуг, грн.</w:t>
            </w:r>
          </w:p>
        </w:tc>
      </w:tr>
      <w:tr w:rsidR="00A71F47" w:rsidTr="00A808FB">
        <w:trPr>
          <w:cantSplit/>
          <w:trHeight w:val="300"/>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A71F47" w:rsidRDefault="00A71F47" w:rsidP="00A808FB">
            <w:pPr>
              <w:spacing w:after="0" w:line="240" w:lineRule="auto"/>
              <w:rPr>
                <w:rFonts w:eastAsia="Arial Unicode MS" w:cs="Times New Roman"/>
                <w:sz w:val="24"/>
                <w:szCs w:val="24"/>
                <w:lang w:val="uk-UA"/>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rsidR="00A71F47" w:rsidRDefault="00A71F47" w:rsidP="00A808FB">
            <w:pPr>
              <w:spacing w:after="0" w:line="240" w:lineRule="auto"/>
              <w:rPr>
                <w:rFonts w:eastAsia="Arial Unicode MS" w:cs="Times New Roman"/>
                <w:sz w:val="24"/>
                <w:szCs w:val="24"/>
                <w:lang w:val="uk-UA"/>
              </w:rPr>
            </w:pP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eastAsia="Arial Unicode MS" w:cs="Times New Roman"/>
                <w:sz w:val="24"/>
                <w:szCs w:val="24"/>
                <w:lang w:val="uk-UA"/>
              </w:rPr>
              <w:t>на місяць</w:t>
            </w:r>
          </w:p>
        </w:tc>
        <w:tc>
          <w:tcPr>
            <w:tcW w:w="915" w:type="pct"/>
            <w:tcBorders>
              <w:top w:val="single" w:sz="4" w:space="0" w:color="auto"/>
              <w:left w:val="single" w:sz="4" w:space="0" w:color="auto"/>
              <w:bottom w:val="single" w:sz="4" w:space="0" w:color="auto"/>
              <w:right w:val="single" w:sz="4" w:space="0" w:color="auto"/>
            </w:tcBorders>
            <w:hideMark/>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на рік</w:t>
            </w:r>
          </w:p>
        </w:tc>
      </w:tr>
      <w:tr w:rsidR="00A71F47" w:rsidTr="00A808FB">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A71F47" w:rsidRDefault="00A71F47" w:rsidP="00A808FB">
            <w:pPr>
              <w:spacing w:after="0" w:line="240" w:lineRule="auto"/>
              <w:rPr>
                <w:rFonts w:cs="Times New Roman"/>
                <w:sz w:val="24"/>
                <w:szCs w:val="24"/>
                <w:lang w:val="uk-UA"/>
              </w:rPr>
            </w:pPr>
            <w:r>
              <w:rPr>
                <w:rFonts w:cs="Times New Roman"/>
                <w:sz w:val="24"/>
                <w:szCs w:val="24"/>
                <w:lang w:val="uk-UA"/>
              </w:rPr>
              <w:t>2. Реклама</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Угода</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5 000</w:t>
            </w:r>
          </w:p>
        </w:tc>
        <w:tc>
          <w:tcPr>
            <w:tcW w:w="915" w:type="pct"/>
            <w:tcBorders>
              <w:top w:val="single" w:sz="4" w:space="0" w:color="auto"/>
              <w:left w:val="single" w:sz="4" w:space="0" w:color="auto"/>
              <w:bottom w:val="single" w:sz="4" w:space="0" w:color="auto"/>
              <w:right w:val="single" w:sz="4" w:space="0" w:color="auto"/>
            </w:tcBorders>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60 000</w:t>
            </w:r>
          </w:p>
        </w:tc>
      </w:tr>
      <w:tr w:rsidR="00A71F47" w:rsidTr="00A808FB">
        <w:trPr>
          <w:trHeight w:val="300"/>
          <w:jc w:val="center"/>
        </w:trPr>
        <w:tc>
          <w:tcPr>
            <w:tcW w:w="1825"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A71F47" w:rsidRDefault="00A71F47" w:rsidP="00A808FB">
            <w:pPr>
              <w:spacing w:after="0" w:line="240" w:lineRule="auto"/>
              <w:rPr>
                <w:rFonts w:eastAsia="Arial Unicode MS" w:cs="Times New Roman"/>
                <w:sz w:val="24"/>
                <w:szCs w:val="24"/>
                <w:lang w:val="uk-UA"/>
              </w:rPr>
            </w:pPr>
            <w:r>
              <w:rPr>
                <w:rFonts w:cs="Times New Roman"/>
                <w:sz w:val="24"/>
                <w:szCs w:val="24"/>
                <w:lang w:val="uk-UA"/>
              </w:rPr>
              <w:t>3. Транспортні витрати</w:t>
            </w:r>
          </w:p>
        </w:tc>
        <w:tc>
          <w:tcPr>
            <w:tcW w:w="977"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Розрахунки</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A71F47" w:rsidRDefault="00A71F47" w:rsidP="00A808FB">
            <w:pPr>
              <w:spacing w:after="0" w:line="240" w:lineRule="auto"/>
              <w:jc w:val="center"/>
              <w:rPr>
                <w:rFonts w:eastAsia="Arial Unicode MS" w:cs="Times New Roman"/>
                <w:sz w:val="24"/>
                <w:szCs w:val="24"/>
                <w:lang w:val="uk-UA"/>
              </w:rPr>
            </w:pPr>
            <w:r>
              <w:rPr>
                <w:rFonts w:eastAsia="Arial Unicode MS" w:cs="Times New Roman"/>
                <w:sz w:val="24"/>
                <w:szCs w:val="24"/>
                <w:lang w:val="uk-UA"/>
              </w:rPr>
              <w:t>2 000</w:t>
            </w:r>
          </w:p>
        </w:tc>
        <w:tc>
          <w:tcPr>
            <w:tcW w:w="915" w:type="pct"/>
            <w:tcBorders>
              <w:top w:val="single" w:sz="4" w:space="0" w:color="auto"/>
              <w:left w:val="single" w:sz="4" w:space="0" w:color="auto"/>
              <w:bottom w:val="single" w:sz="4" w:space="0" w:color="auto"/>
              <w:right w:val="single" w:sz="4" w:space="0" w:color="auto"/>
            </w:tcBorders>
          </w:tcPr>
          <w:p w:rsidR="00A71F47" w:rsidRDefault="00A71F47" w:rsidP="00A808FB">
            <w:pPr>
              <w:spacing w:after="0" w:line="240" w:lineRule="auto"/>
              <w:jc w:val="center"/>
              <w:rPr>
                <w:rFonts w:cs="Times New Roman"/>
                <w:sz w:val="24"/>
                <w:szCs w:val="24"/>
                <w:lang w:val="uk-UA"/>
              </w:rPr>
            </w:pPr>
            <w:r>
              <w:rPr>
                <w:rFonts w:cs="Times New Roman"/>
                <w:sz w:val="24"/>
                <w:szCs w:val="24"/>
                <w:lang w:val="uk-UA"/>
              </w:rPr>
              <w:t>24 000</w:t>
            </w:r>
          </w:p>
        </w:tc>
      </w:tr>
      <w:tr w:rsidR="00A71F47" w:rsidTr="00A808FB">
        <w:trPr>
          <w:trHeight w:val="330"/>
          <w:jc w:val="center"/>
        </w:trPr>
        <w:tc>
          <w:tcPr>
            <w:tcW w:w="2802" w:type="pct"/>
            <w:gridSpan w:val="2"/>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hideMark/>
          </w:tcPr>
          <w:p w:rsidR="00A71F47" w:rsidRDefault="00A71F47" w:rsidP="00A808FB">
            <w:pPr>
              <w:spacing w:after="0" w:line="240" w:lineRule="auto"/>
              <w:jc w:val="right"/>
              <w:rPr>
                <w:rFonts w:eastAsia="Arial Unicode MS" w:cs="Times New Roman"/>
                <w:b/>
                <w:bCs/>
                <w:sz w:val="24"/>
                <w:szCs w:val="24"/>
                <w:lang w:val="uk-UA"/>
              </w:rPr>
            </w:pPr>
            <w:r>
              <w:rPr>
                <w:rFonts w:cs="Times New Roman"/>
                <w:bCs/>
                <w:sz w:val="24"/>
                <w:szCs w:val="24"/>
                <w:lang w:val="uk-UA"/>
              </w:rPr>
              <w:t>всього</w:t>
            </w:r>
            <w:r>
              <w:rPr>
                <w:rFonts w:cs="Times New Roman"/>
                <w:b/>
                <w:bCs/>
                <w:sz w:val="24"/>
                <w:szCs w:val="24"/>
                <w:lang w:val="uk-UA"/>
              </w:rPr>
              <w:t>:</w:t>
            </w:r>
          </w:p>
        </w:tc>
        <w:tc>
          <w:tcPr>
            <w:tcW w:w="1283" w:type="pct"/>
            <w:tcBorders>
              <w:top w:val="single" w:sz="4" w:space="0" w:color="auto"/>
              <w:left w:val="single" w:sz="4" w:space="0" w:color="auto"/>
              <w:bottom w:val="single" w:sz="4" w:space="0" w:color="auto"/>
              <w:right w:val="single" w:sz="4" w:space="0" w:color="auto"/>
            </w:tcBorders>
            <w:tcMar>
              <w:top w:w="20" w:type="dxa"/>
              <w:left w:w="20" w:type="dxa"/>
              <w:bottom w:w="0" w:type="dxa"/>
              <w:right w:w="20" w:type="dxa"/>
            </w:tcMar>
          </w:tcPr>
          <w:p w:rsidR="00A71F47" w:rsidRDefault="00A71F47" w:rsidP="00A808FB">
            <w:pPr>
              <w:spacing w:after="0" w:line="240" w:lineRule="auto"/>
              <w:jc w:val="center"/>
              <w:rPr>
                <w:rFonts w:eastAsia="Arial Unicode MS" w:cs="Times New Roman"/>
                <w:b/>
                <w:bCs/>
                <w:sz w:val="24"/>
                <w:szCs w:val="24"/>
                <w:lang w:val="uk-UA"/>
              </w:rPr>
            </w:pPr>
            <w:r>
              <w:rPr>
                <w:rFonts w:eastAsia="Arial Unicode MS" w:cs="Times New Roman"/>
                <w:b/>
                <w:bCs/>
                <w:sz w:val="24"/>
                <w:szCs w:val="24"/>
                <w:lang w:val="uk-UA"/>
              </w:rPr>
              <w:t>6 000</w:t>
            </w:r>
          </w:p>
        </w:tc>
        <w:tc>
          <w:tcPr>
            <w:tcW w:w="915" w:type="pct"/>
            <w:tcBorders>
              <w:top w:val="single" w:sz="4" w:space="0" w:color="auto"/>
              <w:left w:val="single" w:sz="4" w:space="0" w:color="auto"/>
              <w:bottom w:val="single" w:sz="4" w:space="0" w:color="auto"/>
              <w:right w:val="single" w:sz="4" w:space="0" w:color="auto"/>
            </w:tcBorders>
          </w:tcPr>
          <w:p w:rsidR="00A71F47" w:rsidRPr="002F3096" w:rsidRDefault="00A71F47" w:rsidP="00A71F47">
            <w:pPr>
              <w:pStyle w:val="a9"/>
              <w:numPr>
                <w:ilvl w:val="0"/>
                <w:numId w:val="32"/>
              </w:numPr>
              <w:spacing w:after="0" w:line="240" w:lineRule="auto"/>
              <w:jc w:val="center"/>
              <w:rPr>
                <w:rFonts w:cs="Times New Roman"/>
                <w:b/>
                <w:bCs/>
                <w:sz w:val="24"/>
                <w:szCs w:val="24"/>
                <w:lang w:val="uk-UA"/>
              </w:rPr>
            </w:pPr>
            <w:r w:rsidRPr="002F3096">
              <w:rPr>
                <w:rFonts w:cs="Times New Roman"/>
                <w:b/>
                <w:bCs/>
                <w:sz w:val="24"/>
                <w:szCs w:val="24"/>
                <w:lang w:val="uk-UA"/>
              </w:rPr>
              <w:t>00</w:t>
            </w:r>
          </w:p>
        </w:tc>
      </w:tr>
    </w:tbl>
    <w:p w:rsidR="00A71F47" w:rsidRPr="00E03B7A" w:rsidRDefault="00A71F47" w:rsidP="00A71F47">
      <w:pPr>
        <w:pStyle w:val="1"/>
        <w:spacing w:line="360" w:lineRule="auto"/>
        <w:rPr>
          <w:rFonts w:ascii="Times New Roman" w:hAnsi="Times New Roman"/>
          <w:b w:val="0"/>
          <w:color w:val="auto"/>
        </w:rPr>
      </w:pPr>
      <w:bookmarkStart w:id="8" w:name="_Toc10705843"/>
      <w:r>
        <w:rPr>
          <w:rFonts w:ascii="Times New Roman" w:hAnsi="Times New Roman"/>
          <w:color w:val="auto"/>
        </w:rPr>
        <w:t xml:space="preserve">В. </w:t>
      </w:r>
      <w:r w:rsidRPr="00E03B7A">
        <w:rPr>
          <w:rFonts w:ascii="Times New Roman" w:hAnsi="Times New Roman"/>
          <w:color w:val="auto"/>
        </w:rPr>
        <w:t>Умовно-постійні витрати</w:t>
      </w:r>
      <w:bookmarkEnd w:id="8"/>
    </w:p>
    <w:p w:rsidR="00A71F47" w:rsidRDefault="00A71F47" w:rsidP="00A71F47">
      <w:pPr>
        <w:pStyle w:val="23"/>
        <w:spacing w:after="0" w:line="360" w:lineRule="auto"/>
        <w:ind w:left="0" w:firstLine="567"/>
        <w:rPr>
          <w:szCs w:val="28"/>
        </w:rPr>
      </w:pPr>
      <w:r>
        <w:rPr>
          <w:szCs w:val="28"/>
        </w:rPr>
        <w:t>До умовно-постійних виробничих витрат</w:t>
      </w:r>
      <w:r>
        <w:rPr>
          <w:b/>
          <w:bCs/>
          <w:szCs w:val="28"/>
        </w:rPr>
        <w:t xml:space="preserve"> </w:t>
      </w:r>
      <w:r>
        <w:rPr>
          <w:szCs w:val="28"/>
        </w:rPr>
        <w:t xml:space="preserve">можна віднести витрати на обслуговування та управління виробництвом, які залишаються незмінними або майже незмінними при зміні величин обсягів нашої діяльності. До них відносять: амортизаційні відрахування, Фонд оплати праці адміністративно-технічного персоналу з  різними нарахуваннями, орендну плату підприємства, податок на комунальні послуги, </w:t>
      </w:r>
      <w:r>
        <w:rPr>
          <w:noProof/>
          <w:szCs w:val="28"/>
        </w:rPr>
        <w:t>державний податок за забруднення навколишнього середовища, витрати на пожежну сигналізацію, тощо [</w:t>
      </w:r>
      <w:r w:rsidRPr="001C5374">
        <w:rPr>
          <w:noProof/>
          <w:szCs w:val="28"/>
        </w:rPr>
        <w:t>3</w:t>
      </w:r>
      <w:r>
        <w:rPr>
          <w:noProof/>
          <w:szCs w:val="28"/>
        </w:rPr>
        <w:t xml:space="preserve">]. </w:t>
      </w:r>
      <w:r>
        <w:rPr>
          <w:szCs w:val="28"/>
        </w:rPr>
        <w:t>Розрахунок умовно-постійних витрат підприємства заносимо у табл. 9.</w:t>
      </w:r>
    </w:p>
    <w:p w:rsidR="00A71F47" w:rsidRDefault="00A71F47" w:rsidP="00A71F47">
      <w:pPr>
        <w:pStyle w:val="23"/>
        <w:spacing w:after="0" w:line="312" w:lineRule="auto"/>
        <w:ind w:left="0" w:firstLine="567"/>
        <w:rPr>
          <w:bCs/>
          <w:i/>
          <w:iCs/>
          <w:szCs w:val="28"/>
        </w:rPr>
      </w:pPr>
      <w:r>
        <w:rPr>
          <w:bCs/>
          <w:iCs/>
          <w:szCs w:val="28"/>
        </w:rPr>
        <w:t>Табл 9</w:t>
      </w:r>
      <w:r>
        <w:rPr>
          <w:bCs/>
          <w:szCs w:val="28"/>
        </w:rPr>
        <w:t xml:space="preserve"> – Умовно-постійні витрати підприємства</w:t>
      </w:r>
    </w:p>
    <w:tbl>
      <w:tblPr>
        <w:tblW w:w="6081" w:type="dxa"/>
        <w:jc w:val="center"/>
        <w:tblCellMar>
          <w:left w:w="0" w:type="dxa"/>
          <w:right w:w="0" w:type="dxa"/>
        </w:tblCellMar>
        <w:tblLook w:val="04A0" w:firstRow="1" w:lastRow="0" w:firstColumn="1" w:lastColumn="0" w:noHBand="0" w:noVBand="1"/>
      </w:tblPr>
      <w:tblGrid>
        <w:gridCol w:w="3468"/>
        <w:gridCol w:w="1133"/>
        <w:gridCol w:w="1480"/>
      </w:tblGrid>
      <w:tr w:rsidR="00A71F47" w:rsidTr="00A808FB">
        <w:trPr>
          <w:cantSplit/>
          <w:trHeight w:val="330"/>
          <w:jc w:val="center"/>
        </w:trPr>
        <w:tc>
          <w:tcPr>
            <w:tcW w:w="3730"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Статті витрат</w:t>
            </w:r>
          </w:p>
        </w:tc>
        <w:tc>
          <w:tcPr>
            <w:tcW w:w="2351"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rsidR="00A71F47" w:rsidRDefault="00A71F47" w:rsidP="00A808FB">
            <w:pPr>
              <w:spacing w:after="0" w:line="240" w:lineRule="auto"/>
              <w:jc w:val="center"/>
              <w:rPr>
                <w:rFonts w:eastAsia="Arial Unicode MS" w:cs="Times New Roman"/>
                <w:sz w:val="24"/>
                <w:szCs w:val="24"/>
                <w:lang w:val="uk-UA"/>
              </w:rPr>
            </w:pPr>
            <w:r>
              <w:rPr>
                <w:rFonts w:cs="Times New Roman"/>
                <w:sz w:val="24"/>
                <w:szCs w:val="24"/>
                <w:lang w:val="uk-UA"/>
              </w:rPr>
              <w:t>Витрати, тис.грн</w:t>
            </w:r>
          </w:p>
        </w:tc>
      </w:tr>
      <w:tr w:rsidR="00A71F47" w:rsidTr="00A808FB">
        <w:trPr>
          <w:cantSplit/>
          <w:trHeight w:val="47"/>
          <w:jc w:val="center"/>
        </w:trPr>
        <w:tc>
          <w:tcPr>
            <w:tcW w:w="0" w:type="auto"/>
            <w:vMerge/>
            <w:tcBorders>
              <w:top w:val="single" w:sz="12" w:space="0" w:color="auto"/>
              <w:left w:val="single" w:sz="12" w:space="0" w:color="auto"/>
              <w:bottom w:val="single" w:sz="8" w:space="0" w:color="auto"/>
              <w:right w:val="single" w:sz="8" w:space="0" w:color="auto"/>
            </w:tcBorders>
            <w:vAlign w:val="center"/>
            <w:hideMark/>
          </w:tcPr>
          <w:p w:rsidR="00A71F47" w:rsidRDefault="00A71F47" w:rsidP="00A808FB">
            <w:pPr>
              <w:spacing w:after="0" w:line="240" w:lineRule="auto"/>
              <w:rPr>
                <w:rFonts w:eastAsia="Arial Unicode MS" w:cs="Times New Roman"/>
                <w:sz w:val="24"/>
                <w:szCs w:val="24"/>
                <w:lang w:val="uk-UA"/>
              </w:rPr>
            </w:pPr>
          </w:p>
        </w:tc>
        <w:tc>
          <w:tcPr>
            <w:tcW w:w="1198" w:type="dxa"/>
            <w:tcBorders>
              <w:top w:val="nil"/>
              <w:left w:val="nil"/>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line="240" w:lineRule="auto"/>
              <w:contextualSpacing/>
              <w:jc w:val="center"/>
              <w:rPr>
                <w:rFonts w:eastAsia="Arial Unicode MS" w:cs="Times New Roman"/>
                <w:sz w:val="24"/>
                <w:szCs w:val="24"/>
                <w:lang w:val="uk-UA"/>
              </w:rPr>
            </w:pPr>
            <w:r>
              <w:rPr>
                <w:rFonts w:cs="Times New Roman"/>
                <w:sz w:val="24"/>
                <w:szCs w:val="24"/>
                <w:lang w:val="uk-UA"/>
              </w:rPr>
              <w:t>на місяць</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rsidR="00A71F47" w:rsidRDefault="00A71F47" w:rsidP="00A808FB">
            <w:pPr>
              <w:spacing w:after="0" w:line="240" w:lineRule="auto"/>
              <w:contextualSpacing/>
              <w:jc w:val="center"/>
              <w:rPr>
                <w:rFonts w:eastAsia="Arial Unicode MS" w:cs="Times New Roman"/>
                <w:sz w:val="24"/>
                <w:szCs w:val="24"/>
                <w:lang w:val="uk-UA"/>
              </w:rPr>
            </w:pPr>
            <w:r>
              <w:rPr>
                <w:rFonts w:cs="Times New Roman"/>
                <w:sz w:val="24"/>
                <w:szCs w:val="24"/>
                <w:lang w:val="uk-UA"/>
              </w:rPr>
              <w:t>на рік</w:t>
            </w:r>
          </w:p>
        </w:tc>
      </w:tr>
      <w:tr w:rsidR="00A71F47" w:rsidTr="00A808FB">
        <w:trPr>
          <w:trHeight w:val="315"/>
          <w:jc w:val="center"/>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line="240" w:lineRule="auto"/>
              <w:rPr>
                <w:rFonts w:eastAsia="Arial Unicode MS" w:cs="Times New Roman"/>
                <w:sz w:val="24"/>
                <w:szCs w:val="24"/>
                <w:lang w:val="uk-UA"/>
              </w:rPr>
            </w:pPr>
            <w:r>
              <w:rPr>
                <w:rFonts w:cs="Times New Roman"/>
                <w:sz w:val="24"/>
                <w:szCs w:val="24"/>
                <w:lang w:val="uk-UA"/>
              </w:rPr>
              <w:t>1. ФОП адміністративно-технічного персоналу</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A71F47" w:rsidRDefault="00A71F47" w:rsidP="00A808FB">
            <w:pPr>
              <w:spacing w:after="0" w:line="240" w:lineRule="auto"/>
              <w:jc w:val="center"/>
              <w:rPr>
                <w:rFonts w:eastAsia="Arial Unicode MS" w:cs="Times New Roman"/>
                <w:sz w:val="24"/>
                <w:szCs w:val="24"/>
                <w:lang w:val="uk-UA"/>
              </w:rPr>
            </w:pPr>
            <w:r>
              <w:rPr>
                <w:rFonts w:eastAsia="Arial Unicode MS" w:cs="Times New Roman"/>
                <w:sz w:val="24"/>
                <w:szCs w:val="24"/>
                <w:lang w:val="uk-UA"/>
              </w:rPr>
              <w:t>20 000</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line="240" w:lineRule="auto"/>
              <w:jc w:val="center"/>
              <w:rPr>
                <w:rFonts w:eastAsia="Arial Unicode MS" w:cs="Times New Roman"/>
                <w:sz w:val="24"/>
                <w:szCs w:val="24"/>
                <w:lang w:val="uk-UA"/>
              </w:rPr>
            </w:pPr>
            <w:r>
              <w:rPr>
                <w:rFonts w:eastAsia="Arial Unicode MS" w:cs="Times New Roman"/>
                <w:sz w:val="24"/>
                <w:szCs w:val="24"/>
                <w:lang w:val="uk-UA"/>
              </w:rPr>
              <w:t>240 000</w:t>
            </w:r>
          </w:p>
        </w:tc>
      </w:tr>
      <w:tr w:rsidR="00A71F47" w:rsidTr="00A808FB">
        <w:trPr>
          <w:trHeight w:val="275"/>
          <w:jc w:val="center"/>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line="240" w:lineRule="auto"/>
              <w:rPr>
                <w:rFonts w:cs="Times New Roman"/>
                <w:sz w:val="24"/>
                <w:szCs w:val="24"/>
                <w:lang w:val="uk-UA"/>
              </w:rPr>
            </w:pPr>
            <w:r>
              <w:rPr>
                <w:rFonts w:cs="Times New Roman"/>
                <w:sz w:val="24"/>
                <w:szCs w:val="24"/>
                <w:lang w:val="uk-UA"/>
              </w:rPr>
              <w:t>2.Реклама</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A71F47" w:rsidRDefault="00A71F47" w:rsidP="00A808FB">
            <w:pPr>
              <w:spacing w:after="0" w:line="240" w:lineRule="auto"/>
              <w:jc w:val="center"/>
              <w:rPr>
                <w:rFonts w:eastAsia="Arial Unicode MS" w:cs="Times New Roman"/>
                <w:sz w:val="24"/>
                <w:szCs w:val="24"/>
                <w:lang w:val="uk-UA"/>
              </w:rPr>
            </w:pPr>
            <w:r>
              <w:rPr>
                <w:rFonts w:eastAsia="Arial Unicode MS" w:cs="Times New Roman"/>
                <w:sz w:val="24"/>
                <w:szCs w:val="24"/>
                <w:lang w:val="uk-UA"/>
              </w:rPr>
              <w:t>5 000</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line="240" w:lineRule="auto"/>
              <w:jc w:val="center"/>
              <w:rPr>
                <w:rFonts w:eastAsia="Arial Unicode MS" w:cs="Times New Roman"/>
                <w:sz w:val="24"/>
                <w:szCs w:val="24"/>
                <w:lang w:val="uk-UA"/>
              </w:rPr>
            </w:pPr>
            <w:r>
              <w:rPr>
                <w:rFonts w:eastAsia="Arial Unicode MS" w:cs="Times New Roman"/>
                <w:sz w:val="24"/>
                <w:szCs w:val="24"/>
                <w:lang w:val="uk-UA"/>
              </w:rPr>
              <w:t>60 000</w:t>
            </w:r>
          </w:p>
        </w:tc>
      </w:tr>
      <w:tr w:rsidR="00A71F47" w:rsidTr="00A808FB">
        <w:trPr>
          <w:trHeight w:val="330"/>
          <w:jc w:val="center"/>
        </w:trPr>
        <w:tc>
          <w:tcPr>
            <w:tcW w:w="373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line="240" w:lineRule="auto"/>
              <w:jc w:val="right"/>
              <w:rPr>
                <w:rFonts w:eastAsia="Arial Unicode MS" w:cs="Times New Roman"/>
                <w:bCs/>
                <w:sz w:val="24"/>
                <w:szCs w:val="24"/>
                <w:lang w:val="uk-UA"/>
              </w:rPr>
            </w:pPr>
            <w:r>
              <w:rPr>
                <w:rFonts w:cs="Times New Roman"/>
                <w:bCs/>
                <w:sz w:val="24"/>
                <w:szCs w:val="24"/>
                <w:lang w:val="uk-UA"/>
              </w:rPr>
              <w:t>всього:</w:t>
            </w:r>
          </w:p>
        </w:tc>
        <w:tc>
          <w:tcPr>
            <w:tcW w:w="1198" w:type="dxa"/>
            <w:tcBorders>
              <w:top w:val="nil"/>
              <w:left w:val="nil"/>
              <w:bottom w:val="single" w:sz="8" w:space="0" w:color="auto"/>
              <w:right w:val="single" w:sz="8" w:space="0" w:color="auto"/>
            </w:tcBorders>
            <w:tcMar>
              <w:top w:w="20" w:type="dxa"/>
              <w:left w:w="20" w:type="dxa"/>
              <w:bottom w:w="0" w:type="dxa"/>
              <w:right w:w="20" w:type="dxa"/>
            </w:tcMar>
          </w:tcPr>
          <w:p w:rsidR="00A71F47" w:rsidRDefault="00A71F47" w:rsidP="00A808FB">
            <w:pPr>
              <w:spacing w:after="0" w:line="240" w:lineRule="auto"/>
              <w:jc w:val="center"/>
              <w:rPr>
                <w:rFonts w:eastAsia="Arial Unicode MS" w:cs="Times New Roman"/>
                <w:b/>
                <w:bCs/>
                <w:sz w:val="24"/>
                <w:szCs w:val="24"/>
                <w:lang w:val="uk-UA"/>
              </w:rPr>
            </w:pPr>
            <w:r>
              <w:rPr>
                <w:rFonts w:eastAsia="Arial Unicode MS" w:cs="Times New Roman"/>
                <w:b/>
                <w:bCs/>
                <w:sz w:val="24"/>
                <w:szCs w:val="24"/>
                <w:lang w:val="uk-UA"/>
              </w:rPr>
              <w:t>25 000</w:t>
            </w:r>
          </w:p>
        </w:tc>
        <w:tc>
          <w:tcPr>
            <w:tcW w:w="1153"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Pr="002F3096" w:rsidRDefault="00A71F47" w:rsidP="00A71F47">
            <w:pPr>
              <w:pStyle w:val="a9"/>
              <w:numPr>
                <w:ilvl w:val="0"/>
                <w:numId w:val="33"/>
              </w:numPr>
              <w:spacing w:after="0" w:line="240" w:lineRule="auto"/>
              <w:jc w:val="center"/>
              <w:rPr>
                <w:rFonts w:eastAsia="Arial Unicode MS" w:cs="Times New Roman"/>
                <w:b/>
                <w:bCs/>
                <w:sz w:val="24"/>
                <w:szCs w:val="24"/>
                <w:lang w:val="uk-UA"/>
              </w:rPr>
            </w:pPr>
            <w:r w:rsidRPr="002F3096">
              <w:rPr>
                <w:rFonts w:eastAsia="Arial Unicode MS" w:cs="Times New Roman"/>
                <w:b/>
                <w:bCs/>
                <w:sz w:val="24"/>
                <w:szCs w:val="24"/>
                <w:lang w:val="uk-UA"/>
              </w:rPr>
              <w:t>000</w:t>
            </w:r>
          </w:p>
        </w:tc>
      </w:tr>
    </w:tbl>
    <w:p w:rsidR="00A71F47" w:rsidRPr="00A44C65" w:rsidRDefault="00A71F47" w:rsidP="00A71F47">
      <w:pPr>
        <w:pStyle w:val="1"/>
        <w:spacing w:before="0" w:line="360" w:lineRule="auto"/>
        <w:ind w:left="1134"/>
        <w:rPr>
          <w:rFonts w:ascii="Times New Roman" w:hAnsi="Times New Roman"/>
          <w:b w:val="0"/>
          <w:color w:val="auto"/>
        </w:rPr>
      </w:pPr>
      <w:bookmarkStart w:id="9" w:name="_Toc10705846"/>
      <w:r>
        <w:rPr>
          <w:rFonts w:ascii="Times New Roman" w:hAnsi="Times New Roman"/>
          <w:color w:val="auto"/>
        </w:rPr>
        <w:t xml:space="preserve">7 </w:t>
      </w:r>
      <w:r w:rsidRPr="00A44C65">
        <w:rPr>
          <w:rFonts w:ascii="Times New Roman" w:hAnsi="Times New Roman"/>
          <w:color w:val="auto"/>
        </w:rPr>
        <w:t>Обґрунтування рівня</w:t>
      </w:r>
      <w:r>
        <w:rPr>
          <w:rFonts w:ascii="Times New Roman" w:hAnsi="Times New Roman"/>
          <w:color w:val="auto"/>
        </w:rPr>
        <w:t xml:space="preserve"> </w:t>
      </w:r>
      <w:r w:rsidRPr="00A44C65">
        <w:rPr>
          <w:rFonts w:ascii="Times New Roman" w:hAnsi="Times New Roman"/>
          <w:color w:val="auto"/>
        </w:rPr>
        <w:t>прибутковості інноваційної ідеї</w:t>
      </w:r>
      <w:bookmarkEnd w:id="9"/>
    </w:p>
    <w:p w:rsidR="00A71F47" w:rsidRDefault="00A71F47" w:rsidP="00A71F47">
      <w:pPr>
        <w:pStyle w:val="23"/>
        <w:spacing w:after="0" w:line="360" w:lineRule="auto"/>
        <w:ind w:left="0" w:firstLine="567"/>
        <w:rPr>
          <w:szCs w:val="28"/>
        </w:rPr>
      </w:pPr>
      <w:r>
        <w:rPr>
          <w:szCs w:val="28"/>
        </w:rPr>
        <w:t>Відповідно до розділу 3 «Податок на прибуток підприємства» Податкового кодексу України, прибуток – це частина валового доходу підприємства чи фірми за винятком усіх витрат на виробничу та комерційну діяльність [</w:t>
      </w:r>
      <w:r w:rsidRPr="001C5374">
        <w:rPr>
          <w:szCs w:val="28"/>
        </w:rPr>
        <w:t>4</w:t>
      </w:r>
      <w:r>
        <w:rPr>
          <w:szCs w:val="28"/>
        </w:rPr>
        <w:t>].</w:t>
      </w:r>
    </w:p>
    <w:p w:rsidR="00A71F47" w:rsidRDefault="00A71F47" w:rsidP="00A71F47">
      <w:pPr>
        <w:pStyle w:val="23"/>
        <w:spacing w:after="0" w:line="360" w:lineRule="auto"/>
        <w:ind w:left="0" w:firstLine="567"/>
        <w:rPr>
          <w:szCs w:val="28"/>
        </w:rPr>
      </w:pPr>
      <w:r>
        <w:rPr>
          <w:szCs w:val="28"/>
        </w:rPr>
        <w:t>Загальна величина прибутку компанії чи підприємства може охарактеризуватись лише рівнем рентабельності. Рівень рентабельності це відношення загального прибутку до витрат виробництва, у відсотках:</w:t>
      </w:r>
    </w:p>
    <w:p w:rsidR="00A71F47" w:rsidRDefault="00A71F47" w:rsidP="00A71F47">
      <w:pPr>
        <w:pStyle w:val="23"/>
        <w:spacing w:after="0" w:line="360" w:lineRule="auto"/>
        <w:ind w:left="0" w:firstLine="709"/>
        <w:jc w:val="right"/>
        <w:rPr>
          <w:bCs/>
          <w:szCs w:val="28"/>
        </w:rPr>
      </w:pPr>
      <w:r>
        <w:rPr>
          <w:bCs/>
          <w:szCs w:val="28"/>
        </w:rPr>
        <w:t>N</w:t>
      </w:r>
      <w:r>
        <w:rPr>
          <w:bCs/>
          <w:szCs w:val="28"/>
          <w:vertAlign w:val="subscript"/>
        </w:rPr>
        <w:t>пр.</w:t>
      </w:r>
      <w:r>
        <w:rPr>
          <w:bCs/>
          <w:szCs w:val="28"/>
        </w:rPr>
        <w:t xml:space="preserve"> = </w:t>
      </w:r>
      <w:r w:rsidR="00F16983">
        <w:rPr>
          <w:bCs/>
          <w:noProof/>
          <w:position w:val="-24"/>
          <w:szCs w:val="28"/>
        </w:rPr>
        <w:object w:dxaOrig="420" w:dyaOrig="615" w14:anchorId="1AAB1E13">
          <v:shape id="_x0000_i1025" type="#_x0000_t75" alt="" style="width:21pt;height:31pt;mso-width-percent:0;mso-height-percent:0;mso-width-percent:0;mso-height-percent:0" o:ole="">
            <v:imagedata r:id="rId166" o:title=""/>
          </v:shape>
          <o:OLEObject Type="Embed" ProgID="Equation.3" ShapeID="_x0000_i1025" DrawAspect="Content" ObjectID="_1670258416" r:id="rId167"/>
        </w:object>
      </w:r>
      <w:r>
        <w:rPr>
          <w:bCs/>
          <w:szCs w:val="28"/>
        </w:rPr>
        <w:t xml:space="preserve">*100%, </w:t>
      </w:r>
      <w:r>
        <w:rPr>
          <w:bCs/>
          <w:szCs w:val="28"/>
        </w:rPr>
        <w:tab/>
      </w:r>
      <w:r>
        <w:rPr>
          <w:bCs/>
          <w:szCs w:val="28"/>
        </w:rPr>
        <w:tab/>
      </w:r>
      <w:r>
        <w:rPr>
          <w:bCs/>
          <w:szCs w:val="28"/>
        </w:rPr>
        <w:tab/>
      </w:r>
      <w:r>
        <w:rPr>
          <w:bCs/>
          <w:szCs w:val="28"/>
        </w:rPr>
        <w:tab/>
      </w:r>
      <w:r>
        <w:rPr>
          <w:bCs/>
          <w:szCs w:val="28"/>
        </w:rPr>
        <w:tab/>
      </w:r>
      <w:r>
        <w:rPr>
          <w:bCs/>
          <w:szCs w:val="28"/>
        </w:rPr>
        <w:tab/>
        <w:t>(4.1)</w:t>
      </w:r>
    </w:p>
    <w:p w:rsidR="00A71F47" w:rsidRDefault="00A71F47" w:rsidP="00A71F47">
      <w:pPr>
        <w:pStyle w:val="23"/>
        <w:spacing w:after="0" w:line="360" w:lineRule="auto"/>
        <w:ind w:left="0"/>
        <w:rPr>
          <w:szCs w:val="28"/>
        </w:rPr>
      </w:pPr>
      <w:r>
        <w:rPr>
          <w:szCs w:val="28"/>
        </w:rPr>
        <w:lastRenderedPageBreak/>
        <w:t>де П – загальний прибуток підприємства, ВВ – валові витрати.</w:t>
      </w:r>
    </w:p>
    <w:p w:rsidR="00A71F47" w:rsidRDefault="00A71F47" w:rsidP="00A71F47">
      <w:pPr>
        <w:spacing w:after="0" w:line="360" w:lineRule="auto"/>
        <w:ind w:firstLine="567"/>
        <w:jc w:val="both"/>
        <w:rPr>
          <w:rFonts w:cs="Times New Roman"/>
          <w:szCs w:val="28"/>
          <w:lang w:val="uk-UA"/>
        </w:rPr>
      </w:pPr>
      <w:r>
        <w:rPr>
          <w:rFonts w:cs="Times New Roman"/>
          <w:szCs w:val="28"/>
          <w:lang w:val="uk-UA"/>
        </w:rPr>
        <w:t>Прибуток – це не арифметична ймовірність, яка визначається  лише вкінці періоду, коли підбивається звіт (місяця, кварталу, року). Це достатньо специфічна мета підприємства, яка вимірюється кількісно, тому величину прибутку дуже доречно планувати та визначати з самого початку підприємницької діяльності</w:t>
      </w:r>
      <w:r>
        <w:rPr>
          <w:rFonts w:cs="Times New Roman"/>
          <w:szCs w:val="28"/>
        </w:rPr>
        <w:t xml:space="preserve"> </w:t>
      </w:r>
      <w:r w:rsidRPr="00950C41">
        <w:rPr>
          <w:rFonts w:cs="Times New Roman"/>
          <w:szCs w:val="28"/>
        </w:rPr>
        <w:t>[</w:t>
      </w:r>
      <w:r w:rsidRPr="001C5374">
        <w:rPr>
          <w:rFonts w:cs="Times New Roman"/>
          <w:szCs w:val="28"/>
        </w:rPr>
        <w:t>5</w:t>
      </w:r>
      <w:r>
        <w:rPr>
          <w:rFonts w:cs="Times New Roman"/>
          <w:szCs w:val="28"/>
        </w:rPr>
        <w:t>]</w:t>
      </w:r>
      <w:r>
        <w:rPr>
          <w:rFonts w:cs="Times New Roman"/>
          <w:szCs w:val="28"/>
          <w:lang w:val="uk-UA"/>
        </w:rPr>
        <w:t>.</w:t>
      </w:r>
    </w:p>
    <w:p w:rsidR="00A71F47" w:rsidRDefault="00A71F47" w:rsidP="00A71F47">
      <w:pPr>
        <w:spacing w:after="0" w:line="360" w:lineRule="auto"/>
        <w:ind w:firstLine="709"/>
        <w:jc w:val="both"/>
        <w:rPr>
          <w:rFonts w:cs="Times New Roman"/>
          <w:szCs w:val="28"/>
          <w:lang w:val="uk-UA"/>
        </w:rPr>
      </w:pPr>
      <w:r>
        <w:rPr>
          <w:rFonts w:cs="Times New Roman"/>
          <w:szCs w:val="28"/>
          <w:lang w:val="uk-UA"/>
        </w:rPr>
        <w:t>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rsidR="00A71F47" w:rsidRDefault="00A71F47" w:rsidP="00A71F47">
      <w:pPr>
        <w:numPr>
          <w:ilvl w:val="0"/>
          <w:numId w:val="24"/>
        </w:numPr>
        <w:tabs>
          <w:tab w:val="num" w:pos="0"/>
        </w:tabs>
        <w:spacing w:after="0" w:line="360" w:lineRule="auto"/>
        <w:ind w:left="0" w:firstLine="709"/>
        <w:jc w:val="both"/>
        <w:rPr>
          <w:rFonts w:eastAsia="Arial Unicode MS" w:cs="Times New Roman"/>
          <w:szCs w:val="28"/>
          <w:lang w:val="uk-UA"/>
        </w:rPr>
      </w:pPr>
      <w:r>
        <w:rPr>
          <w:rFonts w:cs="Times New Roman"/>
          <w:szCs w:val="28"/>
          <w:lang w:val="uk-UA"/>
        </w:rPr>
        <w:t>фонд розвитку виробництва (ФРВ) – 50%;</w:t>
      </w:r>
    </w:p>
    <w:p w:rsidR="00A71F47" w:rsidRDefault="00A71F47" w:rsidP="00A71F47">
      <w:pPr>
        <w:numPr>
          <w:ilvl w:val="0"/>
          <w:numId w:val="24"/>
        </w:numPr>
        <w:tabs>
          <w:tab w:val="num" w:pos="0"/>
        </w:tabs>
        <w:spacing w:after="0" w:line="360" w:lineRule="auto"/>
        <w:ind w:left="0" w:firstLine="709"/>
        <w:jc w:val="both"/>
        <w:rPr>
          <w:rFonts w:eastAsia="Arial Unicode MS" w:cs="Times New Roman"/>
          <w:szCs w:val="28"/>
          <w:lang w:val="uk-UA"/>
        </w:rPr>
      </w:pPr>
      <w:r>
        <w:rPr>
          <w:rFonts w:cs="Times New Roman"/>
          <w:szCs w:val="28"/>
          <w:lang w:val="uk-UA"/>
        </w:rPr>
        <w:t>фонд соціального розвитку (ФСР) – 25%;</w:t>
      </w:r>
    </w:p>
    <w:p w:rsidR="00A71F47" w:rsidRDefault="00A71F47" w:rsidP="00A71F47">
      <w:pPr>
        <w:numPr>
          <w:ilvl w:val="0"/>
          <w:numId w:val="24"/>
        </w:numPr>
        <w:tabs>
          <w:tab w:val="num" w:pos="0"/>
        </w:tabs>
        <w:spacing w:after="0" w:line="360" w:lineRule="auto"/>
        <w:ind w:left="0" w:firstLine="709"/>
        <w:jc w:val="both"/>
        <w:rPr>
          <w:rFonts w:eastAsia="Arial Unicode MS" w:cs="Times New Roman"/>
          <w:szCs w:val="28"/>
          <w:lang w:val="uk-UA"/>
        </w:rPr>
      </w:pPr>
      <w:r>
        <w:rPr>
          <w:rFonts w:cs="Times New Roman"/>
          <w:szCs w:val="28"/>
          <w:lang w:val="uk-UA"/>
        </w:rPr>
        <w:t>преміальний фонд (ПФ) – 10%;</w:t>
      </w:r>
    </w:p>
    <w:p w:rsidR="00A71F47" w:rsidRDefault="00A71F47" w:rsidP="00A71F47">
      <w:pPr>
        <w:numPr>
          <w:ilvl w:val="0"/>
          <w:numId w:val="24"/>
        </w:numPr>
        <w:tabs>
          <w:tab w:val="num" w:pos="0"/>
        </w:tabs>
        <w:spacing w:after="0" w:line="360" w:lineRule="auto"/>
        <w:ind w:left="0" w:firstLine="709"/>
        <w:jc w:val="both"/>
        <w:rPr>
          <w:rFonts w:eastAsia="Arial Unicode MS" w:cs="Times New Roman"/>
          <w:szCs w:val="28"/>
          <w:lang w:val="uk-UA"/>
        </w:rPr>
      </w:pPr>
      <w:r>
        <w:rPr>
          <w:rFonts w:cs="Times New Roman"/>
          <w:szCs w:val="28"/>
          <w:lang w:val="uk-UA"/>
        </w:rPr>
        <w:t>дивіденди засновникам – 15%</w:t>
      </w:r>
    </w:p>
    <w:p w:rsidR="00A71F47" w:rsidRDefault="00A71F47" w:rsidP="00A71F47">
      <w:pPr>
        <w:pStyle w:val="23"/>
        <w:spacing w:after="0" w:line="360" w:lineRule="auto"/>
        <w:ind w:left="0" w:firstLine="567"/>
        <w:rPr>
          <w:szCs w:val="28"/>
        </w:rPr>
      </w:pPr>
      <w:r>
        <w:rPr>
          <w:szCs w:val="28"/>
        </w:rPr>
        <w:t xml:space="preserve">Дані обґрунтування необхідного рівня прибутку </w:t>
      </w:r>
      <w:r>
        <w:rPr>
          <w:bCs/>
          <w:szCs w:val="28"/>
        </w:rPr>
        <w:t>інноваційної ідеї, для якої розраховується ціна</w:t>
      </w:r>
      <w:r>
        <w:rPr>
          <w:szCs w:val="28"/>
        </w:rPr>
        <w:t xml:space="preserve"> узагальнюємо в табл. 10.</w:t>
      </w:r>
    </w:p>
    <w:p w:rsidR="00A71F47" w:rsidRDefault="00A71F47" w:rsidP="00A71F47">
      <w:pPr>
        <w:pStyle w:val="23"/>
        <w:spacing w:after="0" w:line="360" w:lineRule="auto"/>
        <w:ind w:left="0"/>
        <w:rPr>
          <w:szCs w:val="28"/>
        </w:rPr>
      </w:pPr>
    </w:p>
    <w:p w:rsidR="00A71F47" w:rsidRDefault="00A71F47" w:rsidP="00A71F47">
      <w:pPr>
        <w:pStyle w:val="23"/>
        <w:spacing w:after="0" w:line="360" w:lineRule="auto"/>
        <w:ind w:left="0" w:firstLine="567"/>
        <w:rPr>
          <w:bCs/>
          <w:iCs/>
          <w:szCs w:val="28"/>
        </w:rPr>
      </w:pPr>
      <w:r>
        <w:rPr>
          <w:bCs/>
          <w:iCs/>
          <w:szCs w:val="28"/>
        </w:rPr>
        <w:t xml:space="preserve">Табл 10 – Обґрунтування рівня рентабельності товару </w:t>
      </w:r>
    </w:p>
    <w:tbl>
      <w:tblPr>
        <w:tblW w:w="9390" w:type="dxa"/>
        <w:jc w:val="center"/>
        <w:tblLayout w:type="fixed"/>
        <w:tblCellMar>
          <w:left w:w="0" w:type="dxa"/>
          <w:right w:w="0" w:type="dxa"/>
        </w:tblCellMar>
        <w:tblLook w:val="04A0" w:firstRow="1" w:lastRow="0" w:firstColumn="1" w:lastColumn="0" w:noHBand="0" w:noVBand="1"/>
      </w:tblPr>
      <w:tblGrid>
        <w:gridCol w:w="3671"/>
        <w:gridCol w:w="2123"/>
        <w:gridCol w:w="1275"/>
        <w:gridCol w:w="2321"/>
      </w:tblGrid>
      <w:tr w:rsidR="00A71F47" w:rsidTr="00A808FB">
        <w:trPr>
          <w:trHeight w:val="307"/>
          <w:jc w:val="center"/>
        </w:trPr>
        <w:tc>
          <w:tcPr>
            <w:tcW w:w="3671"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Статті витрат</w:t>
            </w:r>
          </w:p>
        </w:tc>
        <w:tc>
          <w:tcPr>
            <w:tcW w:w="2123"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Джерело даних</w:t>
            </w:r>
          </w:p>
        </w:tc>
        <w:tc>
          <w:tcPr>
            <w:tcW w:w="1275"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Од. вимір.</w:t>
            </w:r>
          </w:p>
        </w:tc>
        <w:tc>
          <w:tcPr>
            <w:tcW w:w="2321"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Значення показників.</w:t>
            </w:r>
          </w:p>
        </w:tc>
      </w:tr>
      <w:tr w:rsidR="00A71F47" w:rsidTr="00A808FB">
        <w:trPr>
          <w:trHeight w:val="252"/>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1. Собівартість продукції за одиницю</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табл. 17</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500 000</w:t>
            </w:r>
          </w:p>
        </w:tc>
      </w:tr>
      <w:tr w:rsidR="00A71F47" w:rsidTr="00A808FB">
        <w:trPr>
          <w:trHeight w:val="185"/>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cs="Times New Roman"/>
                <w:sz w:val="24"/>
                <w:szCs w:val="24"/>
                <w:lang w:val="uk-UA"/>
              </w:rPr>
            </w:pPr>
            <w:r>
              <w:rPr>
                <w:rFonts w:cs="Times New Roman"/>
                <w:sz w:val="24"/>
                <w:szCs w:val="24"/>
                <w:lang w:val="uk-UA"/>
              </w:rPr>
              <w:t>Обсяг виробництва за весь рік</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sz w:val="24"/>
                <w:szCs w:val="24"/>
                <w:lang w:val="uk-UA"/>
              </w:rPr>
            </w:pPr>
            <w:r>
              <w:rPr>
                <w:rFonts w:cs="Times New Roman"/>
                <w:sz w:val="24"/>
                <w:szCs w:val="24"/>
                <w:lang w:val="uk-UA"/>
              </w:rPr>
              <w:t>Прогноз</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tcPr>
          <w:p w:rsidR="00A71F47" w:rsidRDefault="00A71F47" w:rsidP="00A808FB">
            <w:pPr>
              <w:spacing w:after="0"/>
              <w:jc w:val="center"/>
              <w:rPr>
                <w:rFonts w:cs="Times New Roman"/>
                <w:sz w:val="24"/>
                <w:szCs w:val="24"/>
                <w:lang w:val="uk-UA"/>
              </w:rPr>
            </w:pP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cs="Times New Roman"/>
                <w:sz w:val="24"/>
                <w:szCs w:val="24"/>
                <w:lang w:val="uk-UA"/>
              </w:rPr>
            </w:pPr>
            <w:r>
              <w:rPr>
                <w:rFonts w:cs="Times New Roman"/>
                <w:sz w:val="24"/>
                <w:szCs w:val="24"/>
                <w:lang w:val="uk-UA"/>
              </w:rPr>
              <w:t>5</w:t>
            </w:r>
          </w:p>
        </w:tc>
      </w:tr>
      <w:tr w:rsidR="00A71F47" w:rsidTr="00A808FB">
        <w:trPr>
          <w:trHeight w:val="438"/>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2. Необхідний прибуток</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пп.2,1+2,2+2,3+2,4+2,5+ 2,6</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5000 000</w:t>
            </w:r>
          </w:p>
        </w:tc>
      </w:tr>
      <w:tr w:rsidR="00A71F47" w:rsidTr="00A808FB">
        <w:trPr>
          <w:trHeight w:val="137"/>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2.1. Засоби ФРВ</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Колективна угода</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1000 000</w:t>
            </w:r>
          </w:p>
        </w:tc>
      </w:tr>
      <w:tr w:rsidR="00A71F47" w:rsidTr="00A808FB">
        <w:trPr>
          <w:trHeight w:val="289"/>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2.2. Засоби ФСР</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lang w:val="uk-UA"/>
              </w:rPr>
            </w:pPr>
            <w:r>
              <w:rPr>
                <w:rFonts w:eastAsia="Arial Unicode MS" w:cs="Times New Roman"/>
                <w:sz w:val="24"/>
                <w:szCs w:val="24"/>
                <w:lang w:val="uk-UA"/>
              </w:rPr>
              <w:t>Колективна угода</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2000 000</w:t>
            </w:r>
          </w:p>
        </w:tc>
      </w:tr>
      <w:tr w:rsidR="00A71F47" w:rsidTr="00A808FB">
        <w:trPr>
          <w:trHeight w:val="242"/>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2.3. Засоби ПФ</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lang w:val="uk-UA"/>
              </w:rPr>
            </w:pPr>
            <w:r>
              <w:rPr>
                <w:rFonts w:eastAsia="Arial Unicode MS" w:cs="Times New Roman"/>
                <w:sz w:val="24"/>
                <w:szCs w:val="24"/>
                <w:lang w:val="uk-UA"/>
              </w:rPr>
              <w:t>Колективна угода</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500 000</w:t>
            </w:r>
          </w:p>
        </w:tc>
      </w:tr>
      <w:tr w:rsidR="00A71F47" w:rsidTr="00A808FB">
        <w:trPr>
          <w:trHeight w:val="541"/>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2.4. Грошові виплати власникам підприємства</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lang w:val="uk-UA"/>
              </w:rPr>
            </w:pPr>
            <w:r>
              <w:rPr>
                <w:rFonts w:eastAsia="Arial Unicode MS" w:cs="Times New Roman"/>
                <w:sz w:val="24"/>
                <w:szCs w:val="24"/>
                <w:lang w:val="uk-UA"/>
              </w:rPr>
              <w:t>Колективна угода</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500 000</w:t>
            </w:r>
          </w:p>
        </w:tc>
      </w:tr>
      <w:tr w:rsidR="00A71F47" w:rsidTr="00A808FB">
        <w:trPr>
          <w:trHeight w:val="347"/>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2.5. Фінансовий резерв</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sz w:val="24"/>
                <w:szCs w:val="24"/>
                <w:lang w:val="uk-UA"/>
              </w:rPr>
            </w:pPr>
            <w:r>
              <w:rPr>
                <w:rFonts w:cs="Times New Roman"/>
                <w:sz w:val="24"/>
                <w:szCs w:val="24"/>
                <w:lang w:val="uk-UA"/>
              </w:rPr>
              <w:t>(2.1+2.2+2.3+2.4)*</w:t>
            </w:r>
          </w:p>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*0.05/0.95</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210 526</w:t>
            </w:r>
          </w:p>
        </w:tc>
      </w:tr>
      <w:tr w:rsidR="00A71F47" w:rsidTr="00A808FB">
        <w:trPr>
          <w:trHeight w:val="251"/>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2.6. Податок на прибуток</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sz w:val="24"/>
                <w:szCs w:val="24"/>
                <w:lang w:val="uk-UA"/>
              </w:rPr>
            </w:pPr>
            <w:r>
              <w:rPr>
                <w:rFonts w:cs="Times New Roman"/>
                <w:sz w:val="24"/>
                <w:szCs w:val="24"/>
                <w:lang w:val="uk-UA"/>
              </w:rPr>
              <w:t>(2.1+2.2+2.3+2.4+</w:t>
            </w:r>
          </w:p>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+2.5)*0.18</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757 895</w:t>
            </w:r>
          </w:p>
        </w:tc>
      </w:tr>
      <w:tr w:rsidR="00A71F47" w:rsidTr="00A808FB">
        <w:trPr>
          <w:trHeight w:val="599"/>
          <w:jc w:val="center"/>
        </w:trPr>
        <w:tc>
          <w:tcPr>
            <w:tcW w:w="3671"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pStyle w:val="a6"/>
              <w:tabs>
                <w:tab w:val="left" w:pos="708"/>
              </w:tabs>
              <w:spacing w:line="256" w:lineRule="auto"/>
              <w:rPr>
                <w:rFonts w:eastAsia="Arial Unicode MS" w:cs="Times New Roman"/>
                <w:lang w:val="uk-UA"/>
              </w:rPr>
            </w:pPr>
            <w:r>
              <w:rPr>
                <w:rFonts w:cs="Times New Roman"/>
                <w:lang w:val="uk-UA"/>
              </w:rPr>
              <w:t>3. Необхідний  нам рівень рентабельності продукції</w:t>
            </w:r>
          </w:p>
        </w:tc>
        <w:tc>
          <w:tcPr>
            <w:tcW w:w="2123"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п.2 / п.1*100%</w:t>
            </w:r>
          </w:p>
        </w:tc>
        <w:tc>
          <w:tcPr>
            <w:tcW w:w="1275"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w:t>
            </w:r>
          </w:p>
        </w:tc>
        <w:tc>
          <w:tcPr>
            <w:tcW w:w="2321"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b/>
                <w:bCs/>
                <w:sz w:val="24"/>
                <w:szCs w:val="24"/>
                <w:lang w:val="uk-UA"/>
              </w:rPr>
            </w:pPr>
            <w:r>
              <w:rPr>
                <w:rFonts w:eastAsia="Arial Unicode MS" w:cs="Times New Roman"/>
                <w:b/>
                <w:bCs/>
                <w:sz w:val="24"/>
                <w:szCs w:val="24"/>
                <w:lang w:val="uk-UA"/>
              </w:rPr>
              <w:t>10</w:t>
            </w:r>
          </w:p>
        </w:tc>
      </w:tr>
    </w:tbl>
    <w:p w:rsidR="00A71F47" w:rsidRDefault="00A71F47" w:rsidP="00A71F47">
      <w:pPr>
        <w:pStyle w:val="1"/>
        <w:numPr>
          <w:ilvl w:val="0"/>
          <w:numId w:val="34"/>
        </w:numPr>
        <w:spacing w:before="240" w:after="120" w:line="360" w:lineRule="auto"/>
        <w:rPr>
          <w:rFonts w:ascii="Times New Roman" w:hAnsi="Times New Roman"/>
          <w:b w:val="0"/>
          <w:bCs w:val="0"/>
          <w:color w:val="auto"/>
        </w:rPr>
      </w:pPr>
      <w:bookmarkStart w:id="10" w:name="_Toc10705845"/>
      <w:bookmarkStart w:id="11" w:name="_Toc10705847"/>
      <w:r>
        <w:rPr>
          <w:rFonts w:ascii="Times New Roman" w:hAnsi="Times New Roman"/>
          <w:color w:val="auto"/>
        </w:rPr>
        <w:lastRenderedPageBreak/>
        <w:t>Описання собівартості інноваційної ідеї стартап-проекту</w:t>
      </w:r>
      <w:bookmarkEnd w:id="10"/>
    </w:p>
    <w:p w:rsidR="00A71F47" w:rsidRDefault="00A71F47" w:rsidP="00A71F47">
      <w:pPr>
        <w:pStyle w:val="af2"/>
        <w:autoSpaceDE w:val="0"/>
        <w:autoSpaceDN w:val="0"/>
        <w:adjustRightInd w:val="0"/>
        <w:spacing w:after="0" w:line="360" w:lineRule="auto"/>
        <w:ind w:left="0" w:firstLine="567"/>
        <w:rPr>
          <w:szCs w:val="28"/>
        </w:rPr>
      </w:pPr>
      <w:r>
        <w:rPr>
          <w:szCs w:val="28"/>
        </w:rPr>
        <w:t>Собівартість інноваційної ідеї складається як з умовно-змінних так і з умовно-постійних витрат. Розрахунок собівартості узагальнимо в табл. 11.</w:t>
      </w:r>
    </w:p>
    <w:p w:rsidR="00A71F47" w:rsidRDefault="00A71F47" w:rsidP="00A71F47">
      <w:pPr>
        <w:pStyle w:val="23"/>
        <w:spacing w:after="0" w:line="360" w:lineRule="auto"/>
        <w:ind w:left="0" w:firstLine="567"/>
        <w:rPr>
          <w:bCs/>
          <w:iCs/>
          <w:szCs w:val="28"/>
        </w:rPr>
      </w:pPr>
      <w:r>
        <w:rPr>
          <w:bCs/>
          <w:iCs/>
          <w:szCs w:val="28"/>
        </w:rPr>
        <w:t>Табл 11 – Обґрунтування собівартості товару (послуги), грн.</w:t>
      </w:r>
    </w:p>
    <w:tbl>
      <w:tblPr>
        <w:tblW w:w="6786" w:type="dxa"/>
        <w:jc w:val="center"/>
        <w:tblCellMar>
          <w:left w:w="0" w:type="dxa"/>
          <w:right w:w="0" w:type="dxa"/>
        </w:tblCellMar>
        <w:tblLook w:val="04A0" w:firstRow="1" w:lastRow="0" w:firstColumn="1" w:lastColumn="0" w:noHBand="0" w:noVBand="1"/>
      </w:tblPr>
      <w:tblGrid>
        <w:gridCol w:w="2698"/>
        <w:gridCol w:w="1388"/>
        <w:gridCol w:w="1260"/>
        <w:gridCol w:w="1440"/>
      </w:tblGrid>
      <w:tr w:rsidR="00A71F47" w:rsidTr="00A808FB">
        <w:trPr>
          <w:cantSplit/>
          <w:trHeight w:val="330"/>
          <w:jc w:val="center"/>
        </w:trPr>
        <w:tc>
          <w:tcPr>
            <w:tcW w:w="2698" w:type="dxa"/>
            <w:vMerge w:val="restart"/>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Статті витрат</w:t>
            </w:r>
          </w:p>
        </w:tc>
        <w:tc>
          <w:tcPr>
            <w:tcW w:w="1388" w:type="dxa"/>
            <w:vMerge w:val="restart"/>
            <w:tcBorders>
              <w:top w:val="single" w:sz="12" w:space="0" w:color="auto"/>
              <w:left w:val="single" w:sz="8" w:space="0" w:color="auto"/>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Джерела даних</w:t>
            </w:r>
          </w:p>
        </w:tc>
        <w:tc>
          <w:tcPr>
            <w:tcW w:w="2700" w:type="dxa"/>
            <w:gridSpan w:val="2"/>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Витрати, тис.грн</w:t>
            </w:r>
          </w:p>
        </w:tc>
      </w:tr>
      <w:tr w:rsidR="00A71F47" w:rsidTr="00A808FB">
        <w:trPr>
          <w:cantSplit/>
          <w:trHeight w:val="660"/>
          <w:jc w:val="center"/>
        </w:trPr>
        <w:tc>
          <w:tcPr>
            <w:tcW w:w="0" w:type="auto"/>
            <w:vMerge/>
            <w:tcBorders>
              <w:top w:val="single" w:sz="12" w:space="0" w:color="auto"/>
              <w:left w:val="single" w:sz="12" w:space="0" w:color="auto"/>
              <w:bottom w:val="single" w:sz="8" w:space="0" w:color="auto"/>
              <w:right w:val="single" w:sz="8" w:space="0" w:color="auto"/>
            </w:tcBorders>
            <w:vAlign w:val="center"/>
            <w:hideMark/>
          </w:tcPr>
          <w:p w:rsidR="00A71F47" w:rsidRDefault="00A71F47" w:rsidP="00A808FB">
            <w:pPr>
              <w:spacing w:after="0"/>
              <w:rPr>
                <w:rFonts w:eastAsia="Arial Unicode MS" w:cs="Times New Roman"/>
                <w:sz w:val="24"/>
                <w:szCs w:val="24"/>
                <w:lang w:val="uk-UA"/>
              </w:rPr>
            </w:pPr>
          </w:p>
        </w:tc>
        <w:tc>
          <w:tcPr>
            <w:tcW w:w="0" w:type="auto"/>
            <w:vMerge/>
            <w:tcBorders>
              <w:top w:val="single" w:sz="12" w:space="0" w:color="auto"/>
              <w:left w:val="single" w:sz="8" w:space="0" w:color="auto"/>
              <w:bottom w:val="single" w:sz="8" w:space="0" w:color="auto"/>
              <w:right w:val="single" w:sz="8" w:space="0" w:color="auto"/>
            </w:tcBorders>
            <w:vAlign w:val="center"/>
            <w:hideMark/>
          </w:tcPr>
          <w:p w:rsidR="00A71F47" w:rsidRDefault="00A71F47" w:rsidP="00A808FB">
            <w:pPr>
              <w:spacing w:after="0"/>
              <w:rPr>
                <w:rFonts w:eastAsia="Arial Unicode MS" w:cs="Times New Roman"/>
                <w:sz w:val="24"/>
                <w:szCs w:val="24"/>
                <w:lang w:val="uk-UA"/>
              </w:rPr>
            </w:pPr>
          </w:p>
        </w:tc>
        <w:tc>
          <w:tcPr>
            <w:tcW w:w="1260" w:type="dxa"/>
            <w:tcBorders>
              <w:top w:val="nil"/>
              <w:left w:val="nil"/>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на місяць</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на рік</w:t>
            </w:r>
          </w:p>
        </w:tc>
      </w:tr>
      <w:tr w:rsidR="00A71F47" w:rsidTr="00A808FB">
        <w:trPr>
          <w:cantSplit/>
          <w:trHeight w:val="315"/>
          <w:jc w:val="center"/>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1.Умовно-змінні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табл. 4.7</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100 000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1200000</w:t>
            </w:r>
          </w:p>
        </w:tc>
      </w:tr>
      <w:tr w:rsidR="00A71F47" w:rsidTr="00A808FB">
        <w:trPr>
          <w:cantSplit/>
          <w:trHeight w:val="315"/>
          <w:jc w:val="center"/>
        </w:trPr>
        <w:tc>
          <w:tcPr>
            <w:tcW w:w="2698"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2 Умовно-постійні витрати</w:t>
            </w:r>
          </w:p>
        </w:tc>
        <w:tc>
          <w:tcPr>
            <w:tcW w:w="1388" w:type="dxa"/>
            <w:tcBorders>
              <w:top w:val="nil"/>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табл.4.9</w:t>
            </w:r>
          </w:p>
        </w:tc>
        <w:tc>
          <w:tcPr>
            <w:tcW w:w="1260" w:type="dxa"/>
            <w:tcBorders>
              <w:top w:val="nil"/>
              <w:left w:val="nil"/>
              <w:bottom w:val="single" w:sz="8" w:space="0" w:color="auto"/>
              <w:right w:val="single" w:sz="8" w:space="0" w:color="auto"/>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25000</w:t>
            </w:r>
          </w:p>
        </w:tc>
        <w:tc>
          <w:tcPr>
            <w:tcW w:w="144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300000</w:t>
            </w:r>
          </w:p>
        </w:tc>
      </w:tr>
      <w:tr w:rsidR="00A71F47" w:rsidTr="00A808FB">
        <w:trPr>
          <w:cantSplit/>
          <w:trHeight w:val="375"/>
          <w:jc w:val="center"/>
        </w:trPr>
        <w:tc>
          <w:tcPr>
            <w:tcW w:w="2698"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3. Собівартість</w:t>
            </w:r>
          </w:p>
        </w:tc>
        <w:tc>
          <w:tcPr>
            <w:tcW w:w="1388" w:type="dxa"/>
            <w:tcBorders>
              <w:top w:val="nil"/>
              <w:left w:val="nil"/>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стр.1+стр.2</w:t>
            </w:r>
          </w:p>
        </w:tc>
        <w:tc>
          <w:tcPr>
            <w:tcW w:w="1260" w:type="dxa"/>
            <w:tcBorders>
              <w:top w:val="nil"/>
              <w:left w:val="nil"/>
              <w:bottom w:val="single" w:sz="12" w:space="0" w:color="auto"/>
              <w:right w:val="single" w:sz="8" w:space="0" w:color="auto"/>
            </w:tcBorders>
            <w:tcMar>
              <w:top w:w="20" w:type="dxa"/>
              <w:left w:w="20" w:type="dxa"/>
              <w:bottom w:w="0" w:type="dxa"/>
              <w:right w:w="20" w:type="dxa"/>
            </w:tcMar>
          </w:tcPr>
          <w:p w:rsidR="00A71F47" w:rsidRDefault="00A71F47" w:rsidP="00A808FB">
            <w:pPr>
              <w:spacing w:after="0"/>
              <w:jc w:val="center"/>
              <w:rPr>
                <w:rFonts w:eastAsia="Arial Unicode MS" w:cs="Times New Roman"/>
                <w:b/>
                <w:bCs/>
                <w:sz w:val="24"/>
                <w:szCs w:val="24"/>
                <w:lang w:val="uk-UA"/>
              </w:rPr>
            </w:pPr>
            <w:r>
              <w:rPr>
                <w:rFonts w:eastAsia="Arial Unicode MS" w:cs="Times New Roman"/>
                <w:b/>
                <w:bCs/>
                <w:sz w:val="24"/>
                <w:szCs w:val="24"/>
                <w:lang w:val="uk-UA"/>
              </w:rPr>
              <w:t>26000</w:t>
            </w:r>
          </w:p>
        </w:tc>
        <w:tc>
          <w:tcPr>
            <w:tcW w:w="144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b/>
                <w:bCs/>
                <w:sz w:val="24"/>
                <w:szCs w:val="24"/>
                <w:lang w:val="uk-UA"/>
              </w:rPr>
            </w:pPr>
            <w:r>
              <w:rPr>
                <w:rFonts w:eastAsia="Arial Unicode MS" w:cs="Times New Roman"/>
                <w:b/>
                <w:bCs/>
                <w:sz w:val="24"/>
                <w:szCs w:val="24"/>
                <w:lang w:val="uk-UA"/>
              </w:rPr>
              <w:t>79800</w:t>
            </w:r>
          </w:p>
        </w:tc>
      </w:tr>
    </w:tbl>
    <w:p w:rsidR="00A71F47" w:rsidRPr="00223CCF" w:rsidRDefault="00A71F47" w:rsidP="00A71F47">
      <w:pPr>
        <w:pStyle w:val="1"/>
        <w:numPr>
          <w:ilvl w:val="0"/>
          <w:numId w:val="34"/>
        </w:numPr>
        <w:spacing w:before="240" w:after="120" w:line="360" w:lineRule="auto"/>
        <w:rPr>
          <w:rFonts w:ascii="Times New Roman" w:hAnsi="Times New Roman"/>
          <w:b w:val="0"/>
          <w:color w:val="auto"/>
        </w:rPr>
      </w:pPr>
      <w:r>
        <w:rPr>
          <w:rFonts w:ascii="Times New Roman" w:hAnsi="Times New Roman"/>
          <w:color w:val="auto"/>
        </w:rPr>
        <w:t>Описання</w:t>
      </w:r>
      <w:r w:rsidRPr="00223CCF">
        <w:rPr>
          <w:rFonts w:ascii="Times New Roman" w:hAnsi="Times New Roman"/>
          <w:color w:val="auto"/>
        </w:rPr>
        <w:t xml:space="preserve"> вартості виробництва інноваційної техніки </w:t>
      </w:r>
      <w:bookmarkEnd w:id="11"/>
      <w:r>
        <w:rPr>
          <w:rFonts w:ascii="Times New Roman" w:hAnsi="Times New Roman"/>
          <w:color w:val="auto"/>
        </w:rPr>
        <w:t>або технології</w:t>
      </w:r>
    </w:p>
    <w:p w:rsidR="00A71F47" w:rsidRPr="00371104" w:rsidRDefault="00A71F47" w:rsidP="00A71F47">
      <w:pPr>
        <w:pStyle w:val="23"/>
        <w:spacing w:after="0" w:line="360" w:lineRule="auto"/>
        <w:ind w:left="0" w:firstLine="567"/>
        <w:rPr>
          <w:szCs w:val="28"/>
          <w:lang w:val="ru-RU"/>
        </w:rPr>
      </w:pPr>
      <w:r>
        <w:rPr>
          <w:szCs w:val="28"/>
        </w:rPr>
        <w:t>Враховуючи постійну необхідність заповнення виробничих фондів підприємства,</w:t>
      </w:r>
      <w:r>
        <w:rPr>
          <w:bCs/>
          <w:szCs w:val="28"/>
        </w:rPr>
        <w:t xml:space="preserve"> підтримання постійного досить високого рівня рентабельності,</w:t>
      </w:r>
      <w:r>
        <w:rPr>
          <w:szCs w:val="28"/>
        </w:rPr>
        <w:t xml:space="preserve"> опишемо вартість обладнання або технології. Однак, саме ПДВ, який сплачується всіма суб’єктами господарської діяльності відповідно до розділу 5 Податкового кодексу України перетворює вартість товару або послуги на його ціну. Величина ПДВ становить рівно 20% від доданої вартості товару або послуги [</w:t>
      </w:r>
      <w:r w:rsidRPr="001C5374">
        <w:rPr>
          <w:szCs w:val="28"/>
        </w:rPr>
        <w:t>4</w:t>
      </w:r>
      <w:r>
        <w:rPr>
          <w:szCs w:val="28"/>
        </w:rPr>
        <w:t>]. Визначимо величину ПДВ та ціни техніки або технології. Узагальнимо результати обґрунтування в табл. 1</w:t>
      </w:r>
      <w:r w:rsidRPr="00371104">
        <w:rPr>
          <w:szCs w:val="28"/>
          <w:lang w:val="ru-RU"/>
        </w:rPr>
        <w:t>2.</w:t>
      </w:r>
    </w:p>
    <w:p w:rsidR="00A71F47" w:rsidRDefault="00A71F47" w:rsidP="00A71F47">
      <w:pPr>
        <w:pStyle w:val="23"/>
        <w:spacing w:after="0" w:line="312" w:lineRule="auto"/>
        <w:ind w:left="0" w:firstLine="567"/>
        <w:rPr>
          <w:bCs/>
          <w:iCs/>
          <w:szCs w:val="28"/>
        </w:rPr>
      </w:pPr>
    </w:p>
    <w:p w:rsidR="00A71F47" w:rsidRDefault="00A71F47" w:rsidP="00A71F47">
      <w:pPr>
        <w:pStyle w:val="23"/>
        <w:spacing w:after="0" w:line="312" w:lineRule="auto"/>
        <w:ind w:left="0" w:firstLine="567"/>
        <w:rPr>
          <w:bCs/>
          <w:szCs w:val="28"/>
        </w:rPr>
      </w:pPr>
      <w:r>
        <w:rPr>
          <w:bCs/>
          <w:iCs/>
          <w:szCs w:val="28"/>
        </w:rPr>
        <w:t>Табл 1</w:t>
      </w:r>
      <w:r w:rsidRPr="007E6ED0">
        <w:rPr>
          <w:bCs/>
          <w:iCs/>
          <w:szCs w:val="28"/>
        </w:rPr>
        <w:t>2</w:t>
      </w:r>
      <w:r>
        <w:rPr>
          <w:bCs/>
          <w:iCs/>
          <w:szCs w:val="28"/>
        </w:rPr>
        <w:t xml:space="preserve"> – </w:t>
      </w:r>
      <w:r>
        <w:rPr>
          <w:bCs/>
          <w:szCs w:val="28"/>
        </w:rPr>
        <w:t>Описування вартості та ціни</w:t>
      </w:r>
    </w:p>
    <w:tbl>
      <w:tblPr>
        <w:tblW w:w="9380" w:type="dxa"/>
        <w:tblCellMar>
          <w:left w:w="0" w:type="dxa"/>
          <w:right w:w="0" w:type="dxa"/>
        </w:tblCellMar>
        <w:tblLook w:val="04A0" w:firstRow="1" w:lastRow="0" w:firstColumn="1" w:lastColumn="0" w:noHBand="0" w:noVBand="1"/>
      </w:tblPr>
      <w:tblGrid>
        <w:gridCol w:w="4140"/>
        <w:gridCol w:w="2000"/>
        <w:gridCol w:w="1620"/>
        <w:gridCol w:w="1620"/>
      </w:tblGrid>
      <w:tr w:rsidR="00A71F47" w:rsidTr="00A808FB">
        <w:trPr>
          <w:trHeight w:val="330"/>
        </w:trPr>
        <w:tc>
          <w:tcPr>
            <w:tcW w:w="4140"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Статті витрат</w:t>
            </w:r>
          </w:p>
        </w:tc>
        <w:tc>
          <w:tcPr>
            <w:tcW w:w="200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Джерело даних</w:t>
            </w:r>
          </w:p>
        </w:tc>
        <w:tc>
          <w:tcPr>
            <w:tcW w:w="1620"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Одиниці вимірювання</w:t>
            </w:r>
          </w:p>
        </w:tc>
        <w:tc>
          <w:tcPr>
            <w:tcW w:w="1620"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Значення показників</w:t>
            </w:r>
          </w:p>
        </w:tc>
      </w:tr>
      <w:tr w:rsidR="00A71F47" w:rsidTr="00A808FB">
        <w:trPr>
          <w:trHeight w:val="315"/>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1. Собівартість одиниці товару або послуги</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табл. 11</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26000</w:t>
            </w:r>
          </w:p>
        </w:tc>
      </w:tr>
      <w:tr w:rsidR="00A71F47" w:rsidTr="00A808FB">
        <w:trPr>
          <w:trHeight w:val="311"/>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2. Норма рентабельності</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bCs/>
                <w:iCs/>
                <w:sz w:val="24"/>
                <w:szCs w:val="24"/>
                <w:lang w:val="uk-UA"/>
              </w:rPr>
              <w:t>табл. 10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10</w:t>
            </w:r>
          </w:p>
        </w:tc>
      </w:tr>
      <w:tr w:rsidR="00A71F47" w:rsidTr="00A808FB">
        <w:trPr>
          <w:trHeight w:val="279"/>
        </w:trPr>
        <w:tc>
          <w:tcPr>
            <w:tcW w:w="4140"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 xml:space="preserve">3. «Нормальний» питомий прибуток </w:t>
            </w:r>
          </w:p>
        </w:tc>
        <w:tc>
          <w:tcPr>
            <w:tcW w:w="200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п.1 * п.2 / 100%</w:t>
            </w:r>
          </w:p>
        </w:tc>
        <w:tc>
          <w:tcPr>
            <w:tcW w:w="1620" w:type="dxa"/>
            <w:tcBorders>
              <w:top w:val="single" w:sz="8" w:space="0" w:color="auto"/>
              <w:left w:val="nil"/>
              <w:bottom w:val="single" w:sz="8"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1620" w:type="dxa"/>
            <w:tcBorders>
              <w:top w:val="single" w:sz="8" w:space="0" w:color="auto"/>
              <w:left w:val="nil"/>
              <w:bottom w:val="single" w:sz="8"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2600</w:t>
            </w:r>
          </w:p>
        </w:tc>
      </w:tr>
      <w:tr w:rsidR="00A71F47" w:rsidTr="00A808FB">
        <w:trPr>
          <w:trHeight w:val="605"/>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rPr>
                <w:rFonts w:eastAsia="Arial Unicode MS" w:cs="Times New Roman"/>
                <w:sz w:val="24"/>
                <w:szCs w:val="24"/>
                <w:lang w:val="uk-UA"/>
              </w:rPr>
            </w:pPr>
            <w:r>
              <w:rPr>
                <w:rFonts w:cs="Times New Roman"/>
                <w:sz w:val="24"/>
                <w:szCs w:val="24"/>
                <w:lang w:val="uk-UA"/>
              </w:rPr>
              <w:t>4. Вартість виробництва одиниці продукції</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п.1 + п.3</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eastAsia="Arial Unicode MS" w:cs="Times New Roman"/>
                <w:sz w:val="24"/>
                <w:szCs w:val="24"/>
                <w:lang w:val="uk-UA"/>
              </w:rPr>
            </w:pPr>
            <w:r>
              <w:rPr>
                <w:rFonts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28600</w:t>
            </w:r>
          </w:p>
        </w:tc>
      </w:tr>
      <w:tr w:rsidR="00A71F47" w:rsidTr="00A808FB">
        <w:trPr>
          <w:trHeight w:val="307"/>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rPr>
                <w:rFonts w:cs="Times New Roman"/>
                <w:sz w:val="24"/>
                <w:szCs w:val="24"/>
                <w:lang w:val="uk-UA"/>
              </w:rPr>
            </w:pPr>
            <w:r>
              <w:rPr>
                <w:rFonts w:cs="Times New Roman"/>
                <w:sz w:val="24"/>
                <w:szCs w:val="24"/>
                <w:lang w:val="uk-UA"/>
              </w:rPr>
              <w:t>5. ПДВ</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sz w:val="24"/>
                <w:szCs w:val="24"/>
                <w:lang w:val="uk-UA"/>
              </w:rPr>
            </w:pPr>
            <w:r>
              <w:rPr>
                <w:rFonts w:cs="Times New Roman"/>
                <w:sz w:val="24"/>
                <w:szCs w:val="24"/>
                <w:lang w:val="uk-UA"/>
              </w:rPr>
              <w:t>п.4*0,2</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sz w:val="24"/>
                <w:szCs w:val="24"/>
                <w:lang w:val="uk-UA"/>
              </w:rPr>
            </w:pPr>
            <w:r>
              <w:rPr>
                <w:rFonts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5720</w:t>
            </w:r>
          </w:p>
        </w:tc>
      </w:tr>
      <w:tr w:rsidR="00A71F47" w:rsidTr="00A808FB">
        <w:trPr>
          <w:trHeight w:val="383"/>
        </w:trPr>
        <w:tc>
          <w:tcPr>
            <w:tcW w:w="4140"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rPr>
                <w:rFonts w:cs="Times New Roman"/>
                <w:sz w:val="24"/>
                <w:szCs w:val="24"/>
                <w:lang w:val="uk-UA"/>
              </w:rPr>
            </w:pPr>
            <w:r>
              <w:rPr>
                <w:rFonts w:cs="Times New Roman"/>
                <w:sz w:val="24"/>
                <w:szCs w:val="24"/>
                <w:lang w:val="uk-UA"/>
              </w:rPr>
              <w:t>6. Відпускна ціна товару або послуги</w:t>
            </w:r>
          </w:p>
        </w:tc>
        <w:tc>
          <w:tcPr>
            <w:tcW w:w="200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sz w:val="24"/>
                <w:szCs w:val="24"/>
                <w:lang w:val="uk-UA"/>
              </w:rPr>
            </w:pPr>
            <w:r>
              <w:rPr>
                <w:rFonts w:cs="Times New Roman"/>
                <w:sz w:val="24"/>
                <w:szCs w:val="24"/>
                <w:lang w:val="uk-UA"/>
              </w:rPr>
              <w:t>п.4+п.5</w:t>
            </w:r>
          </w:p>
        </w:tc>
        <w:tc>
          <w:tcPr>
            <w:tcW w:w="1620" w:type="dxa"/>
            <w:tcBorders>
              <w:top w:val="single" w:sz="8" w:space="0" w:color="auto"/>
              <w:left w:val="nil"/>
              <w:bottom w:val="single" w:sz="12" w:space="0" w:color="auto"/>
              <w:right w:val="single" w:sz="8" w:space="0" w:color="auto"/>
            </w:tcBorders>
            <w:tcMar>
              <w:top w:w="20" w:type="dxa"/>
              <w:left w:w="20" w:type="dxa"/>
              <w:bottom w:w="0" w:type="dxa"/>
              <w:right w:w="20" w:type="dxa"/>
            </w:tcMar>
            <w:hideMark/>
          </w:tcPr>
          <w:p w:rsidR="00A71F47" w:rsidRDefault="00A71F47" w:rsidP="00A808FB">
            <w:pPr>
              <w:spacing w:after="0"/>
              <w:jc w:val="center"/>
              <w:rPr>
                <w:rFonts w:cs="Times New Roman"/>
                <w:sz w:val="24"/>
                <w:szCs w:val="24"/>
                <w:lang w:val="uk-UA"/>
              </w:rPr>
            </w:pPr>
            <w:r>
              <w:rPr>
                <w:rFonts w:cs="Times New Roman"/>
                <w:sz w:val="24"/>
                <w:szCs w:val="24"/>
                <w:lang w:val="uk-UA"/>
              </w:rPr>
              <w:t>грн.</w:t>
            </w:r>
          </w:p>
        </w:tc>
        <w:tc>
          <w:tcPr>
            <w:tcW w:w="1620"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rsidR="00A71F47" w:rsidRDefault="00A71F47" w:rsidP="00A808FB">
            <w:pPr>
              <w:spacing w:after="0"/>
              <w:jc w:val="center"/>
              <w:rPr>
                <w:rFonts w:eastAsia="Arial Unicode MS" w:cs="Times New Roman"/>
                <w:sz w:val="24"/>
                <w:szCs w:val="24"/>
                <w:lang w:val="uk-UA"/>
              </w:rPr>
            </w:pPr>
            <w:r>
              <w:rPr>
                <w:rFonts w:eastAsia="Arial Unicode MS" w:cs="Times New Roman"/>
                <w:sz w:val="24"/>
                <w:szCs w:val="24"/>
                <w:lang w:val="uk-UA"/>
              </w:rPr>
              <w:t>34320</w:t>
            </w:r>
          </w:p>
        </w:tc>
      </w:tr>
    </w:tbl>
    <w:p w:rsidR="00A71F47" w:rsidRPr="00B4091F" w:rsidRDefault="00A71F47" w:rsidP="00A71F47">
      <w:pPr>
        <w:pStyle w:val="1"/>
        <w:numPr>
          <w:ilvl w:val="0"/>
          <w:numId w:val="34"/>
        </w:numPr>
        <w:spacing w:before="240" w:after="120" w:line="360" w:lineRule="auto"/>
        <w:ind w:left="1134" w:hanging="567"/>
        <w:jc w:val="left"/>
        <w:rPr>
          <w:rFonts w:ascii="Times New Roman" w:hAnsi="Times New Roman"/>
          <w:b w:val="0"/>
          <w:bCs w:val="0"/>
          <w:color w:val="auto"/>
        </w:rPr>
      </w:pPr>
      <w:bookmarkStart w:id="12" w:name="_Toc10705848"/>
      <w:r w:rsidRPr="00B4091F">
        <w:rPr>
          <w:rFonts w:ascii="Times New Roman" w:hAnsi="Times New Roman"/>
          <w:color w:val="auto"/>
        </w:rPr>
        <w:lastRenderedPageBreak/>
        <w:t>Цільові групи потенційних споживачів</w:t>
      </w:r>
      <w:bookmarkEnd w:id="12"/>
    </w:p>
    <w:p w:rsidR="00A71F47" w:rsidRPr="00957349" w:rsidRDefault="00A71F47" w:rsidP="00A71F47">
      <w:pPr>
        <w:spacing w:after="0" w:line="360" w:lineRule="auto"/>
        <w:ind w:firstLine="567"/>
        <w:jc w:val="both"/>
        <w:rPr>
          <w:rFonts w:cs="Times New Roman"/>
          <w:szCs w:val="28"/>
          <w:lang w:val="uk-UA"/>
        </w:rPr>
      </w:pPr>
      <w:r>
        <w:rPr>
          <w:rFonts w:cs="Times New Roman"/>
          <w:szCs w:val="28"/>
          <w:lang w:val="uk-UA"/>
        </w:rPr>
        <w:t>В обґрунтуванні потенційних споживачів доцільно виявити конкретні цільові групи, яким будуть пропонуватися створені технології</w:t>
      </w:r>
      <w:r w:rsidRPr="00957349">
        <w:rPr>
          <w:rFonts w:cs="Times New Roman"/>
          <w:szCs w:val="28"/>
          <w:lang w:val="uk-UA"/>
        </w:rPr>
        <w:t xml:space="preserve"> [</w:t>
      </w:r>
      <w:r w:rsidRPr="004301EC">
        <w:rPr>
          <w:rFonts w:cs="Times New Roman"/>
          <w:szCs w:val="28"/>
          <w:lang w:val="uk-UA"/>
        </w:rPr>
        <w:t>1</w:t>
      </w:r>
      <w:r w:rsidRPr="00957349">
        <w:rPr>
          <w:rFonts w:cs="Times New Roman"/>
          <w:szCs w:val="28"/>
          <w:lang w:val="uk-UA"/>
        </w:rPr>
        <w:t xml:space="preserve">]: </w:t>
      </w:r>
    </w:p>
    <w:p w:rsidR="00A71F47" w:rsidRPr="00957349" w:rsidRDefault="00A71F47" w:rsidP="00A71F47">
      <w:pPr>
        <w:spacing w:after="0" w:line="360" w:lineRule="auto"/>
        <w:ind w:firstLine="709"/>
        <w:jc w:val="both"/>
        <w:rPr>
          <w:rFonts w:cs="Times New Roman"/>
          <w:szCs w:val="28"/>
        </w:rPr>
      </w:pPr>
      <w:r>
        <w:rPr>
          <w:rFonts w:cs="Times New Roman"/>
          <w:szCs w:val="28"/>
        </w:rPr>
        <w:t xml:space="preserve">Табл </w:t>
      </w:r>
      <w:r w:rsidRPr="00957349">
        <w:rPr>
          <w:rFonts w:cs="Times New Roman"/>
          <w:szCs w:val="28"/>
          <w:lang w:val="uk-UA"/>
        </w:rPr>
        <w:t>1</w:t>
      </w:r>
      <w:r>
        <w:rPr>
          <w:rFonts w:cs="Times New Roman"/>
          <w:szCs w:val="28"/>
          <w:lang w:val="en-US"/>
        </w:rPr>
        <w:t>3</w:t>
      </w:r>
      <w:r w:rsidRPr="00957349">
        <w:rPr>
          <w:rFonts w:cs="Times New Roman"/>
          <w:szCs w:val="28"/>
        </w:rPr>
        <w:t xml:space="preserve"> </w:t>
      </w:r>
      <w:r>
        <w:rPr>
          <w:rFonts w:cs="Times New Roman"/>
          <w:szCs w:val="28"/>
        </w:rPr>
        <w:t>–</w:t>
      </w:r>
      <w:r w:rsidRPr="00957349">
        <w:rPr>
          <w:rFonts w:cs="Times New Roman"/>
          <w:szCs w:val="28"/>
        </w:rPr>
        <w:t xml:space="preserve"> Характеристика потенційних клієнтів</w:t>
      </w:r>
    </w:p>
    <w:tbl>
      <w:tblPr>
        <w:tblStyle w:val="ae"/>
        <w:tblW w:w="0" w:type="auto"/>
        <w:jc w:val="center"/>
        <w:tblLook w:val="04A0" w:firstRow="1" w:lastRow="0" w:firstColumn="1" w:lastColumn="0" w:noHBand="0" w:noVBand="1"/>
      </w:tblPr>
      <w:tblGrid>
        <w:gridCol w:w="2463"/>
        <w:gridCol w:w="2464"/>
        <w:gridCol w:w="2464"/>
        <w:gridCol w:w="2464"/>
      </w:tblGrid>
      <w:tr w:rsidR="00A71F47" w:rsidRPr="00957349" w:rsidTr="00A808FB">
        <w:trPr>
          <w:jc w:val="center"/>
        </w:trPr>
        <w:tc>
          <w:tcPr>
            <w:tcW w:w="2463" w:type="dxa"/>
          </w:tcPr>
          <w:p w:rsidR="00A71F47" w:rsidRPr="00957349" w:rsidRDefault="00A71F47" w:rsidP="00A808FB">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 xml:space="preserve">Потреба, що формує ринок </w:t>
            </w:r>
          </w:p>
        </w:tc>
        <w:tc>
          <w:tcPr>
            <w:tcW w:w="2464" w:type="dxa"/>
          </w:tcPr>
          <w:p w:rsidR="00A71F47" w:rsidRPr="00957349" w:rsidRDefault="00A71F47" w:rsidP="00A808FB">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 xml:space="preserve">Цільова аудиторія  </w:t>
            </w:r>
          </w:p>
        </w:tc>
        <w:tc>
          <w:tcPr>
            <w:tcW w:w="2464" w:type="dxa"/>
          </w:tcPr>
          <w:p w:rsidR="00A71F47" w:rsidRPr="00957349" w:rsidRDefault="00A71F47" w:rsidP="00A808FB">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 xml:space="preserve">Відмінності у поведінці різних потенційних цільових груп клієнтів </w:t>
            </w:r>
          </w:p>
        </w:tc>
        <w:tc>
          <w:tcPr>
            <w:tcW w:w="2464" w:type="dxa"/>
          </w:tcPr>
          <w:p w:rsidR="00A71F47" w:rsidRPr="00957349" w:rsidRDefault="00A71F47" w:rsidP="00A808FB">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 xml:space="preserve">Вимоги споживачів до товару </w:t>
            </w:r>
          </w:p>
        </w:tc>
      </w:tr>
      <w:tr w:rsidR="00A71F47" w:rsidRPr="00957349" w:rsidTr="00A808FB">
        <w:trPr>
          <w:jc w:val="center"/>
        </w:trPr>
        <w:tc>
          <w:tcPr>
            <w:tcW w:w="2463" w:type="dxa"/>
          </w:tcPr>
          <w:p w:rsidR="00A71F47" w:rsidRPr="00E04FC5" w:rsidRDefault="00A71F47" w:rsidP="00A808FB">
            <w:pPr>
              <w:pStyle w:val="Default"/>
              <w:jc w:val="both"/>
              <w:rPr>
                <w:rFonts w:ascii="Times New Roman" w:hAnsi="Times New Roman" w:cs="Times New Roman"/>
              </w:rPr>
            </w:pPr>
            <w:r>
              <w:rPr>
                <w:rFonts w:ascii="Times New Roman" w:hAnsi="Times New Roman" w:cs="Times New Roman"/>
              </w:rPr>
              <w:t>А</w:t>
            </w:r>
            <w:r w:rsidRPr="00E04FC5">
              <w:rPr>
                <w:rFonts w:ascii="Times New Roman" w:hAnsi="Times New Roman" w:cs="Times New Roman"/>
              </w:rPr>
              <w:t xml:space="preserve">наліз доцільності використання примусової системи вентиляції зі змінною подачею повітря, розробка проектної документації мереж вентиляції </w:t>
            </w:r>
          </w:p>
          <w:p w:rsidR="00A71F47" w:rsidRPr="00E04FC5" w:rsidRDefault="00A71F47" w:rsidP="00A808FB">
            <w:pPr>
              <w:spacing w:line="276" w:lineRule="auto"/>
              <w:jc w:val="both"/>
              <w:rPr>
                <w:rFonts w:ascii="Times New Roman" w:hAnsi="Times New Roman"/>
                <w:sz w:val="24"/>
                <w:szCs w:val="28"/>
              </w:rPr>
            </w:pPr>
          </w:p>
        </w:tc>
        <w:tc>
          <w:tcPr>
            <w:tcW w:w="2464" w:type="dxa"/>
          </w:tcPr>
          <w:p w:rsidR="00A71F47" w:rsidRPr="00957349" w:rsidRDefault="00A71F47" w:rsidP="00A808FB">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Компанії,</w:t>
            </w:r>
            <w:r>
              <w:rPr>
                <w:rFonts w:ascii="Times New Roman" w:hAnsi="Times New Roman" w:cs="Times New Roman"/>
                <w:szCs w:val="28"/>
              </w:rPr>
              <w:t xml:space="preserve"> </w:t>
            </w:r>
            <w:r w:rsidRPr="00957349">
              <w:rPr>
                <w:rFonts w:ascii="Times New Roman" w:hAnsi="Times New Roman" w:cs="Times New Roman"/>
                <w:szCs w:val="28"/>
              </w:rPr>
              <w:t>роботи яких пов’язана з використанням автоматизованих систем керування складних технологічних комплексів</w:t>
            </w:r>
          </w:p>
        </w:tc>
        <w:tc>
          <w:tcPr>
            <w:tcW w:w="2464" w:type="dxa"/>
          </w:tcPr>
          <w:p w:rsidR="00A71F47" w:rsidRPr="00957349" w:rsidRDefault="00A71F47" w:rsidP="00A808FB">
            <w:pPr>
              <w:pStyle w:val="Default"/>
              <w:spacing w:line="276" w:lineRule="auto"/>
              <w:jc w:val="both"/>
              <w:rPr>
                <w:rFonts w:ascii="Times New Roman" w:hAnsi="Times New Roman" w:cs="Times New Roman"/>
                <w:szCs w:val="28"/>
              </w:rPr>
            </w:pPr>
            <w:r w:rsidRPr="00957349">
              <w:rPr>
                <w:rFonts w:ascii="Times New Roman" w:hAnsi="Times New Roman" w:cs="Times New Roman"/>
                <w:szCs w:val="28"/>
              </w:rPr>
              <w:t xml:space="preserve">Відмінності у сферах діяльності компаній, підходи до створення </w:t>
            </w:r>
          </w:p>
          <w:p w:rsidR="00A71F47" w:rsidRPr="00957349" w:rsidRDefault="00A71F47" w:rsidP="00A808FB">
            <w:pPr>
              <w:spacing w:line="276" w:lineRule="auto"/>
              <w:jc w:val="both"/>
              <w:rPr>
                <w:rFonts w:ascii="Times New Roman" w:hAnsi="Times New Roman"/>
                <w:sz w:val="24"/>
                <w:szCs w:val="28"/>
              </w:rPr>
            </w:pPr>
            <w:r w:rsidRPr="00957349">
              <w:rPr>
                <w:rFonts w:ascii="Times New Roman" w:hAnsi="Times New Roman"/>
                <w:sz w:val="24"/>
                <w:szCs w:val="28"/>
              </w:rPr>
              <w:t>продукції</w:t>
            </w:r>
          </w:p>
        </w:tc>
        <w:tc>
          <w:tcPr>
            <w:tcW w:w="2464" w:type="dxa"/>
          </w:tcPr>
          <w:p w:rsidR="00A71F47" w:rsidRDefault="00A71F47" w:rsidP="00A808FB">
            <w:pPr>
              <w:spacing w:line="276" w:lineRule="auto"/>
              <w:jc w:val="both"/>
              <w:rPr>
                <w:rFonts w:ascii="Times New Roman" w:hAnsi="Times New Roman"/>
                <w:sz w:val="24"/>
                <w:szCs w:val="28"/>
                <w:lang w:val="en-US"/>
              </w:rPr>
            </w:pPr>
            <w:r>
              <w:rPr>
                <w:rFonts w:ascii="Times New Roman" w:hAnsi="Times New Roman"/>
                <w:sz w:val="24"/>
                <w:szCs w:val="28"/>
              </w:rPr>
              <w:t>Л</w:t>
            </w:r>
            <w:r w:rsidRPr="00957349">
              <w:rPr>
                <w:rFonts w:ascii="Times New Roman" w:hAnsi="Times New Roman"/>
                <w:sz w:val="24"/>
                <w:szCs w:val="28"/>
              </w:rPr>
              <w:t>егкість застосування, покращення енергетичних показників</w:t>
            </w:r>
          </w:p>
          <w:p w:rsidR="00A71F47" w:rsidRPr="00E04FC5" w:rsidRDefault="00A71F47" w:rsidP="00A808FB">
            <w:pPr>
              <w:pStyle w:val="Default"/>
              <w:jc w:val="both"/>
              <w:rPr>
                <w:sz w:val="28"/>
                <w:szCs w:val="28"/>
                <w:lang w:val="en-US"/>
              </w:rPr>
            </w:pPr>
          </w:p>
          <w:p w:rsidR="00A71F47" w:rsidRPr="00E04FC5" w:rsidRDefault="00A71F47" w:rsidP="00A808FB">
            <w:pPr>
              <w:spacing w:line="276" w:lineRule="auto"/>
              <w:jc w:val="both"/>
              <w:rPr>
                <w:rFonts w:ascii="Times New Roman" w:hAnsi="Times New Roman"/>
                <w:sz w:val="24"/>
                <w:szCs w:val="28"/>
              </w:rPr>
            </w:pPr>
            <w:r>
              <w:rPr>
                <w:sz w:val="28"/>
                <w:szCs w:val="28"/>
              </w:rPr>
              <w:t xml:space="preserve"> </w:t>
            </w:r>
          </w:p>
        </w:tc>
      </w:tr>
    </w:tbl>
    <w:p w:rsidR="00A71F47" w:rsidRPr="00817907" w:rsidRDefault="00A71F47" w:rsidP="00A71F47">
      <w:pPr>
        <w:pStyle w:val="1"/>
        <w:numPr>
          <w:ilvl w:val="0"/>
          <w:numId w:val="34"/>
        </w:numPr>
        <w:spacing w:before="240" w:after="120" w:line="360" w:lineRule="auto"/>
        <w:ind w:left="1134" w:hanging="567"/>
        <w:rPr>
          <w:rFonts w:ascii="Times New Roman" w:hAnsi="Times New Roman"/>
          <w:b w:val="0"/>
          <w:color w:val="auto"/>
        </w:rPr>
      </w:pPr>
      <w:bookmarkStart w:id="13" w:name="_Toc10705850"/>
      <w:r w:rsidRPr="00817907">
        <w:rPr>
          <w:rFonts w:ascii="Times New Roman" w:hAnsi="Times New Roman"/>
          <w:color w:val="auto"/>
        </w:rPr>
        <w:t>Бізнес-модель проекту</w:t>
      </w:r>
      <w:bookmarkEnd w:id="13"/>
    </w:p>
    <w:p w:rsidR="00A71F47" w:rsidRDefault="00A71F47" w:rsidP="00A71F47">
      <w:pPr>
        <w:spacing w:after="0" w:line="360" w:lineRule="auto"/>
        <w:ind w:firstLine="709"/>
        <w:jc w:val="both"/>
        <w:rPr>
          <w:rFonts w:eastAsia="Times New Roman" w:cs="Times New Roman"/>
          <w:bCs/>
          <w:iCs/>
          <w:szCs w:val="24"/>
          <w:lang w:val="uk-UA" w:eastAsia="ru-RU"/>
        </w:rPr>
      </w:pPr>
      <w:r>
        <w:rPr>
          <w:rFonts w:cs="Times New Roman"/>
          <w:szCs w:val="28"/>
          <w:lang w:val="uk-UA"/>
        </w:rPr>
        <w:t xml:space="preserve">Розробка стартап-проекту - це створення бізнес-моделі комерціалізації науково-технічних розробок. Саме побудова конкурентної бізнес-моделі </w:t>
      </w:r>
      <w:r>
        <w:rPr>
          <w:rFonts w:cs="Times New Roman"/>
          <w:szCs w:val="24"/>
          <w:lang w:val="uk-UA"/>
        </w:rPr>
        <w:t>є ефективним інструментом вирішення поставлених у роботі задач і представляє структуру найважливіших елементів бізнес-проекту та є джерелом інноваційних ідей і підходів, які можуть бути застосовані в унікальному поєднанні компонентів [</w:t>
      </w:r>
      <w:r w:rsidRPr="001C5374">
        <w:rPr>
          <w:rFonts w:cs="Times New Roman"/>
          <w:szCs w:val="24"/>
          <w:lang w:val="uk-UA"/>
        </w:rPr>
        <w:t>6</w:t>
      </w:r>
      <w:r w:rsidRPr="00513CAF">
        <w:rPr>
          <w:rFonts w:cs="Times New Roman"/>
          <w:szCs w:val="24"/>
          <w:lang w:val="uk-UA"/>
        </w:rPr>
        <w:t>,</w:t>
      </w:r>
      <w:r w:rsidRPr="001C5374">
        <w:rPr>
          <w:rFonts w:cs="Times New Roman"/>
          <w:szCs w:val="24"/>
          <w:lang w:val="uk-UA"/>
        </w:rPr>
        <w:t>7</w:t>
      </w:r>
      <w:r w:rsidRPr="00513CAF">
        <w:rPr>
          <w:rFonts w:cs="Times New Roman"/>
          <w:szCs w:val="24"/>
          <w:lang w:val="uk-UA"/>
        </w:rPr>
        <w:t>].</w:t>
      </w:r>
      <w:r>
        <w:rPr>
          <w:rFonts w:cs="Times New Roman"/>
          <w:szCs w:val="24"/>
          <w:lang w:val="uk-UA"/>
        </w:rPr>
        <w:t xml:space="preserve"> </w:t>
      </w:r>
      <w:r>
        <w:rPr>
          <w:rFonts w:eastAsia="Times New Roman" w:cs="Times New Roman"/>
          <w:bCs/>
          <w:iCs/>
          <w:szCs w:val="24"/>
          <w:lang w:val="uk-UA" w:eastAsia="ru-RU"/>
        </w:rPr>
        <w:t>В табл</w:t>
      </w:r>
      <w:r w:rsidRPr="001C5374">
        <w:rPr>
          <w:rFonts w:eastAsia="Times New Roman" w:cs="Times New Roman"/>
          <w:bCs/>
          <w:iCs/>
          <w:szCs w:val="24"/>
          <w:lang w:eastAsia="ru-RU"/>
        </w:rPr>
        <w:t>.</w:t>
      </w:r>
      <w:r>
        <w:rPr>
          <w:rFonts w:eastAsia="Times New Roman" w:cs="Times New Roman"/>
          <w:bCs/>
          <w:iCs/>
          <w:szCs w:val="24"/>
          <w:lang w:val="uk-UA" w:eastAsia="ru-RU"/>
        </w:rPr>
        <w:t xml:space="preserve"> </w:t>
      </w:r>
      <w:r w:rsidRPr="001C5374">
        <w:rPr>
          <w:rFonts w:eastAsia="Times New Roman" w:cs="Times New Roman"/>
          <w:bCs/>
          <w:iCs/>
          <w:szCs w:val="24"/>
          <w:lang w:eastAsia="ru-RU"/>
        </w:rPr>
        <w:t xml:space="preserve">14 </w:t>
      </w:r>
      <w:r>
        <w:rPr>
          <w:rFonts w:eastAsia="Times New Roman" w:cs="Times New Roman"/>
          <w:bCs/>
          <w:iCs/>
          <w:szCs w:val="24"/>
          <w:lang w:val="uk-UA" w:eastAsia="ru-RU"/>
        </w:rPr>
        <w:t>представляємо структуру бізнес-моделі інноваційного обладнання або технології.</w:t>
      </w:r>
    </w:p>
    <w:p w:rsidR="00A71F47" w:rsidRDefault="00A71F47" w:rsidP="00A71F47">
      <w:pPr>
        <w:spacing w:after="0" w:line="360" w:lineRule="auto"/>
        <w:jc w:val="both"/>
        <w:rPr>
          <w:rFonts w:eastAsia="Times New Roman" w:cs="Times New Roman"/>
          <w:bCs/>
          <w:iCs/>
          <w:szCs w:val="24"/>
          <w:lang w:val="uk-UA" w:eastAsia="ru-RU"/>
        </w:rPr>
      </w:pPr>
    </w:p>
    <w:p w:rsidR="00A71F47" w:rsidRDefault="00A71F47" w:rsidP="00A71F47">
      <w:pPr>
        <w:spacing w:after="0" w:line="360" w:lineRule="auto"/>
        <w:ind w:firstLine="567"/>
        <w:rPr>
          <w:rFonts w:cs="Times New Roman"/>
          <w:szCs w:val="24"/>
          <w:lang w:val="uk-UA"/>
        </w:rPr>
      </w:pPr>
      <w:r>
        <w:rPr>
          <w:rFonts w:eastAsia="Calibri" w:cs="Times New Roman"/>
          <w:szCs w:val="24"/>
          <w:lang w:val="uk-UA" w:eastAsia="ru-RU"/>
        </w:rPr>
        <w:t>Табл 1</w:t>
      </w:r>
      <w:r w:rsidRPr="001C5374">
        <w:rPr>
          <w:rFonts w:eastAsia="Calibri" w:cs="Times New Roman"/>
          <w:szCs w:val="24"/>
          <w:lang w:eastAsia="ru-RU"/>
        </w:rPr>
        <w:t>4</w:t>
      </w:r>
      <w:r>
        <w:rPr>
          <w:rFonts w:eastAsia="Calibri" w:cs="Times New Roman"/>
          <w:szCs w:val="24"/>
          <w:lang w:val="uk-UA" w:eastAsia="ru-RU"/>
        </w:rPr>
        <w:t xml:space="preserve"> – </w:t>
      </w:r>
      <w:r>
        <w:rPr>
          <w:rFonts w:cs="Times New Roman"/>
          <w:szCs w:val="24"/>
          <w:lang w:val="uk-UA"/>
        </w:rPr>
        <w:t>Структура бізнес моделі обладнання або технології</w:t>
      </w:r>
    </w:p>
    <w:tbl>
      <w:tblPr>
        <w:tblStyle w:val="ae"/>
        <w:tblW w:w="9271" w:type="dxa"/>
        <w:jc w:val="center"/>
        <w:tblLook w:val="04A0" w:firstRow="1" w:lastRow="0" w:firstColumn="1" w:lastColumn="0" w:noHBand="0" w:noVBand="1"/>
      </w:tblPr>
      <w:tblGrid>
        <w:gridCol w:w="2388"/>
        <w:gridCol w:w="2476"/>
        <w:gridCol w:w="1071"/>
        <w:gridCol w:w="862"/>
        <w:gridCol w:w="2474"/>
      </w:tblGrid>
      <w:tr w:rsidR="00A71F47" w:rsidTr="00A808FB">
        <w:trPr>
          <w:trHeight w:val="378"/>
          <w:jc w:val="center"/>
        </w:trPr>
        <w:tc>
          <w:tcPr>
            <w:tcW w:w="2404" w:type="dxa"/>
            <w:vMerge w:val="restart"/>
            <w:tcBorders>
              <w:top w:val="single" w:sz="4" w:space="0" w:color="auto"/>
              <w:left w:val="single" w:sz="4" w:space="0" w:color="auto"/>
              <w:bottom w:val="nil"/>
              <w:right w:val="single" w:sz="4" w:space="0" w:color="auto"/>
            </w:tcBorders>
          </w:tcPr>
          <w:p w:rsidR="00A71F47" w:rsidRPr="00771E15" w:rsidRDefault="00A71F47" w:rsidP="00A808FB">
            <w:pPr>
              <w:jc w:val="both"/>
              <w:rPr>
                <w:rFonts w:ascii="Times New Roman" w:hAnsi="Times New Roman"/>
                <w:b/>
                <w:sz w:val="24"/>
                <w:szCs w:val="24"/>
              </w:rPr>
            </w:pPr>
            <w:r w:rsidRPr="00771E15">
              <w:rPr>
                <w:rFonts w:ascii="Times New Roman" w:hAnsi="Times New Roman"/>
                <w:b/>
                <w:sz w:val="24"/>
                <w:szCs w:val="24"/>
              </w:rPr>
              <w:t>Ключові партнери</w:t>
            </w:r>
          </w:p>
          <w:p w:rsidR="00A71F47" w:rsidRDefault="00A71F47" w:rsidP="00A808FB">
            <w:pPr>
              <w:jc w:val="both"/>
              <w:rPr>
                <w:rFonts w:ascii="Times New Roman" w:hAnsi="Times New Roman"/>
                <w:sz w:val="24"/>
                <w:szCs w:val="24"/>
              </w:rPr>
            </w:pPr>
          </w:p>
          <w:p w:rsidR="00A71F47" w:rsidRDefault="00A71F47" w:rsidP="00A808FB">
            <w:pPr>
              <w:jc w:val="both"/>
              <w:rPr>
                <w:rFonts w:ascii="Times New Roman" w:hAnsi="Times New Roman"/>
                <w:sz w:val="24"/>
                <w:szCs w:val="24"/>
              </w:rPr>
            </w:pPr>
            <w:r>
              <w:rPr>
                <w:rFonts w:ascii="Times New Roman" w:hAnsi="Times New Roman"/>
                <w:sz w:val="24"/>
                <w:szCs w:val="24"/>
              </w:rPr>
              <w:t>Підприємства-виробники автоматики вентиляції і кондиціонування</w:t>
            </w:r>
          </w:p>
          <w:p w:rsidR="00A71F47" w:rsidRPr="00514DAF" w:rsidRDefault="00A71F47" w:rsidP="00A71F47">
            <w:pPr>
              <w:pStyle w:val="a9"/>
              <w:numPr>
                <w:ilvl w:val="0"/>
                <w:numId w:val="28"/>
              </w:numPr>
              <w:jc w:val="both"/>
              <w:rPr>
                <w:rFonts w:ascii="Times New Roman" w:hAnsi="Times New Roman"/>
                <w:sz w:val="24"/>
                <w:szCs w:val="24"/>
              </w:rPr>
            </w:pPr>
            <w:r w:rsidRPr="00514DAF">
              <w:rPr>
                <w:rFonts w:ascii="Times New Roman" w:hAnsi="Times New Roman"/>
                <w:color w:val="333333"/>
                <w:sz w:val="24"/>
                <w:szCs w:val="24"/>
                <w:shd w:val="clear" w:color="auto" w:fill="FFFFFF"/>
              </w:rPr>
              <w:t>«Вент-Сервис»</w:t>
            </w:r>
          </w:p>
          <w:p w:rsidR="00A71F47" w:rsidRPr="00514DAF" w:rsidRDefault="00A71F47" w:rsidP="00A71F47">
            <w:pPr>
              <w:pStyle w:val="a9"/>
              <w:numPr>
                <w:ilvl w:val="0"/>
                <w:numId w:val="28"/>
              </w:numPr>
              <w:jc w:val="both"/>
              <w:rPr>
                <w:rFonts w:ascii="Times New Roman" w:hAnsi="Times New Roman"/>
                <w:sz w:val="24"/>
                <w:szCs w:val="24"/>
              </w:rPr>
            </w:pPr>
            <w:r w:rsidRPr="00514DAF">
              <w:rPr>
                <w:rFonts w:ascii="Times New Roman" w:hAnsi="Times New Roman"/>
                <w:color w:val="333333"/>
                <w:sz w:val="24"/>
                <w:szCs w:val="24"/>
                <w:shd w:val="clear" w:color="auto" w:fill="FFFFFF"/>
              </w:rPr>
              <w:t>Carrier Corporation</w:t>
            </w:r>
          </w:p>
          <w:p w:rsidR="00A71F47" w:rsidRPr="00514DAF" w:rsidRDefault="00A71F47" w:rsidP="00A71F47">
            <w:pPr>
              <w:pStyle w:val="a9"/>
              <w:numPr>
                <w:ilvl w:val="0"/>
                <w:numId w:val="28"/>
              </w:numPr>
              <w:jc w:val="both"/>
              <w:rPr>
                <w:rFonts w:ascii="Times New Roman" w:hAnsi="Times New Roman"/>
                <w:sz w:val="24"/>
                <w:szCs w:val="24"/>
              </w:rPr>
            </w:pPr>
            <w:r w:rsidRPr="00514DAF">
              <w:rPr>
                <w:rFonts w:ascii="Times New Roman" w:hAnsi="Times New Roman"/>
                <w:color w:val="333333"/>
                <w:sz w:val="24"/>
                <w:szCs w:val="24"/>
                <w:shd w:val="clear" w:color="auto" w:fill="FFFFFF"/>
              </w:rPr>
              <w:lastRenderedPageBreak/>
              <w:t>Dantherm Air Handling</w:t>
            </w:r>
          </w:p>
        </w:tc>
        <w:tc>
          <w:tcPr>
            <w:tcW w:w="2394" w:type="dxa"/>
            <w:tcBorders>
              <w:top w:val="single" w:sz="4" w:space="0" w:color="auto"/>
              <w:left w:val="single" w:sz="4" w:space="0" w:color="auto"/>
              <w:bottom w:val="single" w:sz="4" w:space="0" w:color="auto"/>
              <w:right w:val="single" w:sz="4" w:space="0" w:color="auto"/>
            </w:tcBorders>
          </w:tcPr>
          <w:p w:rsidR="00A71F47" w:rsidRPr="00771E15" w:rsidRDefault="00A71F47" w:rsidP="00A808FB">
            <w:pPr>
              <w:jc w:val="both"/>
              <w:rPr>
                <w:rFonts w:ascii="Times New Roman" w:hAnsi="Times New Roman"/>
                <w:b/>
                <w:sz w:val="24"/>
                <w:szCs w:val="24"/>
              </w:rPr>
            </w:pPr>
            <w:r w:rsidRPr="00771E15">
              <w:rPr>
                <w:rFonts w:ascii="Times New Roman" w:hAnsi="Times New Roman"/>
                <w:b/>
                <w:sz w:val="24"/>
                <w:szCs w:val="24"/>
              </w:rPr>
              <w:lastRenderedPageBreak/>
              <w:t>Ключові види діяльності</w:t>
            </w:r>
          </w:p>
          <w:p w:rsidR="00A71F47" w:rsidRPr="00514DAF" w:rsidRDefault="00A71F47" w:rsidP="00A71F47">
            <w:pPr>
              <w:pStyle w:val="Default"/>
              <w:numPr>
                <w:ilvl w:val="0"/>
                <w:numId w:val="29"/>
              </w:numPr>
              <w:rPr>
                <w:rFonts w:ascii="Times New Roman" w:hAnsi="Times New Roman" w:cs="Times New Roman"/>
              </w:rPr>
            </w:pPr>
            <w:r w:rsidRPr="00514DAF">
              <w:rPr>
                <w:rFonts w:ascii="Times New Roman" w:hAnsi="Times New Roman" w:cs="Times New Roman"/>
              </w:rPr>
              <w:t xml:space="preserve">Виконання оцінки факторів, що впливають на роботу системи вентиляції. </w:t>
            </w:r>
          </w:p>
          <w:p w:rsidR="00A71F47" w:rsidRPr="00514DAF" w:rsidRDefault="00A71F47" w:rsidP="00A71F47">
            <w:pPr>
              <w:pStyle w:val="Default"/>
              <w:numPr>
                <w:ilvl w:val="0"/>
                <w:numId w:val="29"/>
              </w:numPr>
              <w:rPr>
                <w:rFonts w:ascii="Times New Roman" w:hAnsi="Times New Roman" w:cs="Times New Roman"/>
              </w:rPr>
            </w:pPr>
            <w:r w:rsidRPr="00514DAF">
              <w:rPr>
                <w:rFonts w:ascii="Times New Roman" w:hAnsi="Times New Roman" w:cs="Times New Roman"/>
              </w:rPr>
              <w:t xml:space="preserve">Розробка рекомендацій </w:t>
            </w:r>
            <w:r w:rsidRPr="00514DAF">
              <w:rPr>
                <w:rFonts w:ascii="Times New Roman" w:hAnsi="Times New Roman" w:cs="Times New Roman"/>
              </w:rPr>
              <w:lastRenderedPageBreak/>
              <w:t>щодо типу системи вентиляції .</w:t>
            </w:r>
          </w:p>
          <w:p w:rsidR="00A71F47" w:rsidRDefault="00A71F47" w:rsidP="00A71F47">
            <w:pPr>
              <w:pStyle w:val="Default"/>
              <w:numPr>
                <w:ilvl w:val="0"/>
                <w:numId w:val="29"/>
              </w:numPr>
              <w:rPr>
                <w:sz w:val="28"/>
                <w:szCs w:val="28"/>
              </w:rPr>
            </w:pPr>
            <w:r w:rsidRPr="00514DAF">
              <w:rPr>
                <w:rFonts w:ascii="Times New Roman" w:hAnsi="Times New Roman" w:cs="Times New Roman"/>
              </w:rPr>
              <w:t xml:space="preserve">Розрахунок системи вентиляції та надання замовнику робочої документації </w:t>
            </w:r>
          </w:p>
          <w:p w:rsidR="00A71F47" w:rsidRPr="00237F66" w:rsidRDefault="00A71F47" w:rsidP="00A808FB">
            <w:pPr>
              <w:pStyle w:val="a9"/>
              <w:ind w:left="343"/>
              <w:jc w:val="both"/>
              <w:rPr>
                <w:rFonts w:ascii="Times New Roman" w:hAnsi="Times New Roman"/>
                <w:sz w:val="24"/>
                <w:szCs w:val="24"/>
              </w:rPr>
            </w:pPr>
          </w:p>
        </w:tc>
        <w:tc>
          <w:tcPr>
            <w:tcW w:w="1946" w:type="dxa"/>
            <w:gridSpan w:val="2"/>
            <w:vMerge w:val="restart"/>
            <w:tcBorders>
              <w:top w:val="single" w:sz="4" w:space="0" w:color="auto"/>
              <w:left w:val="single" w:sz="4" w:space="0" w:color="auto"/>
              <w:bottom w:val="single" w:sz="4" w:space="0" w:color="auto"/>
              <w:right w:val="single" w:sz="4" w:space="0" w:color="auto"/>
            </w:tcBorders>
          </w:tcPr>
          <w:p w:rsidR="00A71F47" w:rsidRDefault="00A71F47" w:rsidP="00A808FB">
            <w:pPr>
              <w:jc w:val="both"/>
              <w:rPr>
                <w:rFonts w:ascii="Times New Roman" w:hAnsi="Times New Roman"/>
                <w:b/>
                <w:sz w:val="24"/>
                <w:szCs w:val="24"/>
              </w:rPr>
            </w:pPr>
            <w:r>
              <w:rPr>
                <w:rFonts w:ascii="Times New Roman" w:hAnsi="Times New Roman"/>
                <w:b/>
                <w:sz w:val="24"/>
                <w:szCs w:val="24"/>
              </w:rPr>
              <w:lastRenderedPageBreak/>
              <w:t>Цінність пропозиції</w:t>
            </w:r>
          </w:p>
          <w:p w:rsidR="00A71F47" w:rsidRPr="00514DAF" w:rsidRDefault="00A71F47" w:rsidP="00A808FB">
            <w:pPr>
              <w:pStyle w:val="Default"/>
              <w:jc w:val="both"/>
              <w:rPr>
                <w:rFonts w:ascii="Times New Roman" w:hAnsi="Times New Roman" w:cs="Times New Roman"/>
                <w:b/>
              </w:rPr>
            </w:pPr>
            <w:r w:rsidRPr="00514DAF">
              <w:rPr>
                <w:rFonts w:ascii="Times New Roman" w:hAnsi="Times New Roman" w:cs="Times New Roman"/>
              </w:rPr>
              <w:t>Індивідуальний аналіз вироблення будь-якого механізму і процесу в загальному згідно із задан</w:t>
            </w:r>
            <w:r>
              <w:rPr>
                <w:rFonts w:ascii="Times New Roman" w:hAnsi="Times New Roman" w:cs="Times New Roman"/>
              </w:rPr>
              <w:t xml:space="preserve">ими </w:t>
            </w:r>
            <w:r>
              <w:rPr>
                <w:rFonts w:ascii="Times New Roman" w:hAnsi="Times New Roman" w:cs="Times New Roman"/>
              </w:rPr>
              <w:lastRenderedPageBreak/>
              <w:t>параметрами через моніторинг</w:t>
            </w:r>
          </w:p>
        </w:tc>
        <w:tc>
          <w:tcPr>
            <w:tcW w:w="2526" w:type="dxa"/>
            <w:tcBorders>
              <w:top w:val="single" w:sz="4" w:space="0" w:color="auto"/>
              <w:left w:val="single" w:sz="4" w:space="0" w:color="auto"/>
              <w:bottom w:val="single" w:sz="4" w:space="0" w:color="auto"/>
              <w:right w:val="single" w:sz="4" w:space="0" w:color="auto"/>
            </w:tcBorders>
          </w:tcPr>
          <w:p w:rsidR="00A71F47" w:rsidRPr="00771E15" w:rsidRDefault="00A71F47" w:rsidP="00A808FB">
            <w:pPr>
              <w:jc w:val="both"/>
              <w:rPr>
                <w:rFonts w:ascii="Times New Roman" w:hAnsi="Times New Roman"/>
                <w:b/>
                <w:sz w:val="24"/>
                <w:szCs w:val="24"/>
              </w:rPr>
            </w:pPr>
            <w:r w:rsidRPr="00771E15">
              <w:rPr>
                <w:rFonts w:ascii="Times New Roman" w:hAnsi="Times New Roman"/>
                <w:b/>
                <w:sz w:val="24"/>
                <w:szCs w:val="24"/>
              </w:rPr>
              <w:lastRenderedPageBreak/>
              <w:t>Споживчі сегменти</w:t>
            </w:r>
          </w:p>
          <w:p w:rsidR="00A71F47" w:rsidRDefault="00A71F47" w:rsidP="00A71F47">
            <w:pPr>
              <w:pStyle w:val="a9"/>
              <w:numPr>
                <w:ilvl w:val="0"/>
                <w:numId w:val="25"/>
              </w:numPr>
              <w:ind w:left="213" w:hanging="213"/>
              <w:jc w:val="both"/>
              <w:rPr>
                <w:rFonts w:ascii="Times New Roman" w:hAnsi="Times New Roman"/>
                <w:sz w:val="24"/>
                <w:szCs w:val="24"/>
              </w:rPr>
            </w:pPr>
            <w:r>
              <w:rPr>
                <w:rFonts w:ascii="Times New Roman" w:hAnsi="Times New Roman"/>
                <w:sz w:val="24"/>
                <w:szCs w:val="24"/>
              </w:rPr>
              <w:t>Промислові підприємства</w:t>
            </w:r>
          </w:p>
          <w:p w:rsidR="00A71F47" w:rsidRDefault="00A71F47" w:rsidP="00A71F47">
            <w:pPr>
              <w:pStyle w:val="a9"/>
              <w:numPr>
                <w:ilvl w:val="0"/>
                <w:numId w:val="25"/>
              </w:numPr>
              <w:ind w:left="213" w:hanging="213"/>
              <w:jc w:val="both"/>
              <w:rPr>
                <w:rFonts w:ascii="Times New Roman" w:hAnsi="Times New Roman"/>
                <w:sz w:val="24"/>
                <w:szCs w:val="24"/>
              </w:rPr>
            </w:pPr>
            <w:r>
              <w:rPr>
                <w:rFonts w:ascii="Times New Roman" w:hAnsi="Times New Roman"/>
                <w:sz w:val="24"/>
                <w:szCs w:val="24"/>
              </w:rPr>
              <w:t>Інші підприємста</w:t>
            </w:r>
          </w:p>
          <w:p w:rsidR="00A71F47" w:rsidRPr="00237F66" w:rsidRDefault="00A71F47" w:rsidP="00A71F47">
            <w:pPr>
              <w:pStyle w:val="a9"/>
              <w:numPr>
                <w:ilvl w:val="0"/>
                <w:numId w:val="25"/>
              </w:numPr>
              <w:ind w:left="213" w:hanging="213"/>
              <w:jc w:val="both"/>
              <w:rPr>
                <w:rFonts w:ascii="Times New Roman" w:hAnsi="Times New Roman"/>
                <w:sz w:val="24"/>
                <w:szCs w:val="24"/>
              </w:rPr>
            </w:pPr>
            <w:r>
              <w:rPr>
                <w:rFonts w:ascii="Times New Roman" w:hAnsi="Times New Roman"/>
                <w:sz w:val="24"/>
                <w:szCs w:val="24"/>
              </w:rPr>
              <w:t>Адміністаривні будівлі</w:t>
            </w:r>
          </w:p>
        </w:tc>
      </w:tr>
      <w:tr w:rsidR="00A71F47" w:rsidTr="00A808FB">
        <w:trPr>
          <w:trHeight w:val="378"/>
          <w:jc w:val="center"/>
        </w:trPr>
        <w:tc>
          <w:tcPr>
            <w:tcW w:w="0" w:type="auto"/>
            <w:vMerge/>
            <w:tcBorders>
              <w:top w:val="single" w:sz="4" w:space="0" w:color="auto"/>
              <w:left w:val="single" w:sz="4" w:space="0" w:color="auto"/>
              <w:bottom w:val="nil"/>
              <w:right w:val="single" w:sz="4" w:space="0" w:color="auto"/>
            </w:tcBorders>
            <w:vAlign w:val="center"/>
            <w:hideMark/>
          </w:tcPr>
          <w:p w:rsidR="00A71F47" w:rsidRDefault="00A71F47" w:rsidP="00A808FB">
            <w:pPr>
              <w:rPr>
                <w:rFonts w:ascii="Times New Roman" w:hAnsi="Times New Roman"/>
                <w:sz w:val="24"/>
                <w:szCs w:val="24"/>
              </w:rPr>
            </w:pPr>
          </w:p>
        </w:tc>
        <w:tc>
          <w:tcPr>
            <w:tcW w:w="2394" w:type="dxa"/>
            <w:tcBorders>
              <w:top w:val="single" w:sz="4" w:space="0" w:color="auto"/>
              <w:left w:val="single" w:sz="4" w:space="0" w:color="auto"/>
              <w:bottom w:val="single" w:sz="4" w:space="0" w:color="auto"/>
              <w:right w:val="single" w:sz="4" w:space="0" w:color="auto"/>
            </w:tcBorders>
          </w:tcPr>
          <w:p w:rsidR="00A71F47" w:rsidRPr="00771E15" w:rsidRDefault="00A71F47" w:rsidP="00A808FB">
            <w:pPr>
              <w:jc w:val="both"/>
              <w:rPr>
                <w:rFonts w:ascii="Times New Roman" w:hAnsi="Times New Roman"/>
                <w:b/>
                <w:sz w:val="24"/>
                <w:szCs w:val="24"/>
              </w:rPr>
            </w:pPr>
            <w:r w:rsidRPr="00771E15">
              <w:rPr>
                <w:rFonts w:ascii="Times New Roman" w:hAnsi="Times New Roman"/>
                <w:b/>
                <w:sz w:val="24"/>
                <w:szCs w:val="24"/>
              </w:rPr>
              <w:t>Ключові ресурси</w:t>
            </w:r>
          </w:p>
          <w:p w:rsidR="00A71F47" w:rsidRPr="00237F66" w:rsidRDefault="00A71F47" w:rsidP="00A71F47">
            <w:pPr>
              <w:pStyle w:val="a9"/>
              <w:numPr>
                <w:ilvl w:val="0"/>
                <w:numId w:val="26"/>
              </w:numPr>
              <w:ind w:left="343" w:hanging="284"/>
              <w:rPr>
                <w:rFonts w:ascii="Times New Roman" w:hAnsi="Times New Roman"/>
                <w:sz w:val="24"/>
                <w:szCs w:val="24"/>
              </w:rPr>
            </w:pPr>
            <w:r w:rsidRPr="00237F66">
              <w:rPr>
                <w:rFonts w:ascii="Times New Roman" w:hAnsi="Times New Roman"/>
                <w:sz w:val="24"/>
                <w:szCs w:val="28"/>
              </w:rPr>
              <w:t xml:space="preserve">Витрати на </w:t>
            </w:r>
            <w:r>
              <w:rPr>
                <w:rFonts w:ascii="Times New Roman" w:hAnsi="Times New Roman"/>
                <w:sz w:val="24"/>
                <w:szCs w:val="28"/>
              </w:rPr>
              <w:t>оплату праці персоналу</w:t>
            </w:r>
          </w:p>
          <w:p w:rsidR="00A71F47" w:rsidRPr="00237F66" w:rsidRDefault="00A71F47" w:rsidP="00A71F47">
            <w:pPr>
              <w:pStyle w:val="a9"/>
              <w:numPr>
                <w:ilvl w:val="0"/>
                <w:numId w:val="26"/>
              </w:numPr>
              <w:ind w:left="343" w:hanging="284"/>
              <w:rPr>
                <w:rFonts w:ascii="Times New Roman" w:hAnsi="Times New Roman"/>
                <w:sz w:val="24"/>
                <w:szCs w:val="24"/>
              </w:rPr>
            </w:pPr>
            <w:r w:rsidRPr="00237F66">
              <w:rPr>
                <w:rFonts w:ascii="Times New Roman" w:hAnsi="Times New Roman"/>
                <w:sz w:val="24"/>
                <w:szCs w:val="28"/>
              </w:rPr>
              <w:t>Витрати на</w:t>
            </w:r>
            <w:r>
              <w:rPr>
                <w:rFonts w:ascii="Times New Roman" w:hAnsi="Times New Roman"/>
                <w:sz w:val="24"/>
                <w:szCs w:val="28"/>
              </w:rPr>
              <w:t xml:space="preserve"> обчислювальну техніку</w:t>
            </w: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rsidR="00A71F47" w:rsidRDefault="00A71F47" w:rsidP="00A808FB">
            <w:pPr>
              <w:rPr>
                <w:rFonts w:ascii="Times New Roman" w:hAnsi="Times New Roman"/>
                <w:sz w:val="24"/>
                <w:szCs w:val="24"/>
              </w:rPr>
            </w:pPr>
          </w:p>
        </w:tc>
        <w:tc>
          <w:tcPr>
            <w:tcW w:w="2526" w:type="dxa"/>
            <w:tcBorders>
              <w:top w:val="single" w:sz="4" w:space="0" w:color="auto"/>
              <w:left w:val="single" w:sz="4" w:space="0" w:color="auto"/>
              <w:bottom w:val="single" w:sz="4" w:space="0" w:color="auto"/>
              <w:right w:val="single" w:sz="4" w:space="0" w:color="auto"/>
            </w:tcBorders>
            <w:hideMark/>
          </w:tcPr>
          <w:p w:rsidR="00A71F47" w:rsidRPr="00771E15" w:rsidRDefault="00A71F47" w:rsidP="00A808FB">
            <w:pPr>
              <w:jc w:val="both"/>
              <w:rPr>
                <w:rFonts w:ascii="Times New Roman" w:hAnsi="Times New Roman"/>
                <w:b/>
                <w:sz w:val="24"/>
                <w:szCs w:val="24"/>
              </w:rPr>
            </w:pPr>
            <w:r w:rsidRPr="00771E15">
              <w:rPr>
                <w:rFonts w:ascii="Times New Roman" w:hAnsi="Times New Roman"/>
                <w:b/>
                <w:sz w:val="24"/>
                <w:szCs w:val="24"/>
              </w:rPr>
              <w:t>Канали збуту</w:t>
            </w:r>
          </w:p>
          <w:p w:rsidR="00A71F47" w:rsidRDefault="00A71F47" w:rsidP="00A808FB">
            <w:pPr>
              <w:jc w:val="both"/>
              <w:rPr>
                <w:rFonts w:ascii="Times New Roman" w:hAnsi="Times New Roman"/>
                <w:sz w:val="24"/>
                <w:szCs w:val="24"/>
              </w:rPr>
            </w:pPr>
          </w:p>
          <w:p w:rsidR="00A71F47" w:rsidRDefault="00A71F47" w:rsidP="00A808FB">
            <w:pPr>
              <w:rPr>
                <w:rFonts w:ascii="Times New Roman" w:hAnsi="Times New Roman"/>
                <w:sz w:val="24"/>
                <w:szCs w:val="24"/>
              </w:rPr>
            </w:pPr>
            <w:r>
              <w:rPr>
                <w:rFonts w:ascii="Times New Roman" w:hAnsi="Times New Roman"/>
                <w:sz w:val="24"/>
                <w:szCs w:val="24"/>
              </w:rPr>
              <w:t>Власні канали збуту</w:t>
            </w:r>
          </w:p>
        </w:tc>
      </w:tr>
      <w:tr w:rsidR="00A71F47" w:rsidTr="00A808FB">
        <w:trPr>
          <w:trHeight w:val="1250"/>
          <w:jc w:val="center"/>
        </w:trPr>
        <w:tc>
          <w:tcPr>
            <w:tcW w:w="5869" w:type="dxa"/>
            <w:gridSpan w:val="3"/>
            <w:tcBorders>
              <w:top w:val="single" w:sz="4" w:space="0" w:color="auto"/>
              <w:left w:val="single" w:sz="4" w:space="0" w:color="auto"/>
              <w:bottom w:val="single" w:sz="4" w:space="0" w:color="auto"/>
              <w:right w:val="single" w:sz="4" w:space="0" w:color="auto"/>
            </w:tcBorders>
            <w:hideMark/>
          </w:tcPr>
          <w:p w:rsidR="00A71F47" w:rsidRPr="00987953" w:rsidRDefault="00A71F47" w:rsidP="00A808FB">
            <w:pPr>
              <w:jc w:val="both"/>
              <w:rPr>
                <w:rFonts w:ascii="Times New Roman" w:hAnsi="Times New Roman"/>
                <w:b/>
                <w:sz w:val="24"/>
                <w:szCs w:val="24"/>
              </w:rPr>
            </w:pPr>
            <w:r w:rsidRPr="00987953">
              <w:rPr>
                <w:rFonts w:ascii="Times New Roman" w:hAnsi="Times New Roman"/>
                <w:b/>
                <w:sz w:val="24"/>
                <w:szCs w:val="24"/>
              </w:rPr>
              <w:t>Структура собівартості</w:t>
            </w:r>
          </w:p>
          <w:p w:rsidR="00A71F47" w:rsidRPr="000B25B1" w:rsidRDefault="00A71F47" w:rsidP="00A808FB">
            <w:pPr>
              <w:jc w:val="both"/>
              <w:rPr>
                <w:rFonts w:ascii="Times New Roman" w:hAnsi="Times New Roman"/>
                <w:sz w:val="24"/>
                <w:szCs w:val="24"/>
              </w:rPr>
            </w:pPr>
            <w:r w:rsidRPr="000B25B1">
              <w:rPr>
                <w:rFonts w:ascii="Times New Roman" w:hAnsi="Times New Roman"/>
                <w:sz w:val="24"/>
                <w:szCs w:val="24"/>
              </w:rPr>
              <w:t>1.Витрати разові</w:t>
            </w:r>
            <w:r>
              <w:rPr>
                <w:rFonts w:ascii="Times New Roman" w:hAnsi="Times New Roman"/>
                <w:sz w:val="24"/>
                <w:szCs w:val="24"/>
              </w:rPr>
              <w:t>,</w:t>
            </w:r>
            <w:r w:rsidRPr="000B25B1">
              <w:rPr>
                <w:rFonts w:ascii="Times New Roman" w:hAnsi="Times New Roman"/>
                <w:sz w:val="24"/>
                <w:szCs w:val="24"/>
              </w:rPr>
              <w:t xml:space="preserve">капітальні: </w:t>
            </w:r>
            <w:r>
              <w:rPr>
                <w:rFonts w:ascii="Times New Roman" w:hAnsi="Times New Roman"/>
                <w:sz w:val="24"/>
                <w:szCs w:val="24"/>
              </w:rPr>
              <w:t>3</w:t>
            </w:r>
            <w:r w:rsidRPr="000B25B1">
              <w:rPr>
                <w:rFonts w:ascii="Times New Roman" w:hAnsi="Times New Roman"/>
                <w:b/>
                <w:sz w:val="24"/>
                <w:szCs w:val="24"/>
              </w:rPr>
              <w:t>50000</w:t>
            </w:r>
          </w:p>
          <w:p w:rsidR="00A71F47" w:rsidRPr="000B25B1" w:rsidRDefault="00A71F47" w:rsidP="00A808FB">
            <w:pPr>
              <w:jc w:val="both"/>
              <w:rPr>
                <w:rFonts w:ascii="Times New Roman" w:hAnsi="Times New Roman"/>
                <w:sz w:val="24"/>
                <w:szCs w:val="24"/>
              </w:rPr>
            </w:pPr>
            <w:r w:rsidRPr="000B25B1">
              <w:rPr>
                <w:rFonts w:ascii="Times New Roman" w:hAnsi="Times New Roman"/>
                <w:sz w:val="24"/>
                <w:szCs w:val="24"/>
              </w:rPr>
              <w:t xml:space="preserve">2.Витрати постійні: </w:t>
            </w:r>
            <w:r>
              <w:rPr>
                <w:rFonts w:ascii="Times New Roman" w:hAnsi="Times New Roman"/>
                <w:b/>
                <w:sz w:val="24"/>
                <w:szCs w:val="24"/>
              </w:rPr>
              <w:t>300</w:t>
            </w:r>
            <w:r w:rsidRPr="000B25B1">
              <w:rPr>
                <w:rFonts w:ascii="Times New Roman" w:hAnsi="Times New Roman"/>
                <w:b/>
                <w:sz w:val="24"/>
                <w:szCs w:val="24"/>
              </w:rPr>
              <w:t>000</w:t>
            </w:r>
          </w:p>
          <w:p w:rsidR="00A71F47" w:rsidRDefault="00A71F47" w:rsidP="00A808FB">
            <w:pPr>
              <w:jc w:val="both"/>
              <w:rPr>
                <w:rFonts w:ascii="Times New Roman" w:hAnsi="Times New Roman"/>
                <w:sz w:val="24"/>
                <w:szCs w:val="24"/>
              </w:rPr>
            </w:pPr>
            <w:r w:rsidRPr="000B25B1">
              <w:rPr>
                <w:rFonts w:ascii="Times New Roman" w:hAnsi="Times New Roman"/>
                <w:sz w:val="24"/>
                <w:szCs w:val="24"/>
              </w:rPr>
              <w:t xml:space="preserve">3.Витрати змінні: </w:t>
            </w:r>
            <w:r>
              <w:rPr>
                <w:rFonts w:ascii="Times New Roman" w:hAnsi="Times New Roman"/>
                <w:b/>
                <w:sz w:val="24"/>
                <w:szCs w:val="24"/>
              </w:rPr>
              <w:t>8</w:t>
            </w:r>
            <w:r w:rsidRPr="000B25B1">
              <w:rPr>
                <w:rFonts w:ascii="Times New Roman" w:hAnsi="Times New Roman"/>
                <w:b/>
                <w:sz w:val="24"/>
                <w:szCs w:val="24"/>
              </w:rPr>
              <w:t>4000</w:t>
            </w:r>
          </w:p>
        </w:tc>
        <w:tc>
          <w:tcPr>
            <w:tcW w:w="3402" w:type="dxa"/>
            <w:gridSpan w:val="2"/>
            <w:tcBorders>
              <w:top w:val="single" w:sz="4" w:space="0" w:color="auto"/>
              <w:left w:val="single" w:sz="4" w:space="0" w:color="auto"/>
              <w:bottom w:val="single" w:sz="4" w:space="0" w:color="auto"/>
              <w:right w:val="single" w:sz="4" w:space="0" w:color="auto"/>
            </w:tcBorders>
          </w:tcPr>
          <w:p w:rsidR="00A71F47" w:rsidRPr="00987953" w:rsidRDefault="00A71F47" w:rsidP="00A808FB">
            <w:pPr>
              <w:jc w:val="both"/>
              <w:rPr>
                <w:rFonts w:ascii="Times New Roman" w:hAnsi="Times New Roman"/>
                <w:b/>
                <w:sz w:val="24"/>
                <w:szCs w:val="24"/>
              </w:rPr>
            </w:pPr>
            <w:r w:rsidRPr="00987953">
              <w:rPr>
                <w:rFonts w:ascii="Times New Roman" w:hAnsi="Times New Roman"/>
                <w:b/>
                <w:sz w:val="24"/>
                <w:szCs w:val="24"/>
              </w:rPr>
              <w:t>Потоки надходження доходу</w:t>
            </w:r>
          </w:p>
          <w:p w:rsidR="00A71F47" w:rsidRDefault="00A71F47" w:rsidP="00A808FB">
            <w:pPr>
              <w:jc w:val="both"/>
              <w:rPr>
                <w:rFonts w:ascii="Times New Roman" w:hAnsi="Times New Roman"/>
                <w:sz w:val="24"/>
                <w:szCs w:val="24"/>
              </w:rPr>
            </w:pPr>
            <w:r>
              <w:rPr>
                <w:rFonts w:ascii="Times New Roman" w:hAnsi="Times New Roman"/>
                <w:sz w:val="24"/>
                <w:szCs w:val="24"/>
              </w:rPr>
              <w:t>Активний продаж</w:t>
            </w:r>
          </w:p>
        </w:tc>
      </w:tr>
    </w:tbl>
    <w:p w:rsidR="00A71F47" w:rsidRDefault="00A71F47" w:rsidP="00A71F47">
      <w:pPr>
        <w:pStyle w:val="1"/>
        <w:numPr>
          <w:ilvl w:val="0"/>
          <w:numId w:val="34"/>
        </w:numPr>
        <w:spacing w:before="240" w:after="120" w:line="360" w:lineRule="auto"/>
        <w:ind w:left="1134" w:hanging="567"/>
        <w:jc w:val="left"/>
        <w:rPr>
          <w:rFonts w:ascii="Times New Roman" w:hAnsi="Times New Roman"/>
          <w:b w:val="0"/>
          <w:color w:val="auto"/>
        </w:rPr>
      </w:pPr>
      <w:bookmarkStart w:id="14" w:name="_bookmark7"/>
      <w:bookmarkStart w:id="15" w:name="_TOC_250004"/>
      <w:bookmarkStart w:id="16" w:name="_Toc10705851"/>
      <w:bookmarkEnd w:id="14"/>
      <w:bookmarkEnd w:id="15"/>
      <w:r>
        <w:rPr>
          <w:rFonts w:ascii="Times New Roman" w:hAnsi="Times New Roman"/>
          <w:color w:val="auto"/>
        </w:rPr>
        <w:t>Аналіз ризиків даного стартап проекту</w:t>
      </w:r>
      <w:bookmarkEnd w:id="16"/>
    </w:p>
    <w:p w:rsidR="00A71F47" w:rsidRDefault="00A71F47" w:rsidP="00A71F47">
      <w:pPr>
        <w:pStyle w:val="ac"/>
        <w:rPr>
          <w:lang w:val="uk-UA"/>
        </w:rPr>
      </w:pPr>
      <w:r>
        <w:rPr>
          <w:lang w:val="uk-UA"/>
        </w:rPr>
        <w:t>Впровадження та реалізація стартап-проекту може мати значні ризики та наслідки, тому  просто необхідно проводити обґрунтування наших ризиків, які залежать від факторів невизначеності.</w:t>
      </w:r>
    </w:p>
    <w:p w:rsidR="00A71F47" w:rsidRDefault="00A71F47" w:rsidP="00A71F47">
      <w:pPr>
        <w:pStyle w:val="ac"/>
        <w:rPr>
          <w:lang w:val="uk-UA"/>
        </w:rPr>
      </w:pPr>
      <w:r>
        <w:rPr>
          <w:lang w:val="uk-UA"/>
        </w:rPr>
        <w:t>Інноваційні ризики визначаються ймовірністю втрат підприємства від інвестування засобів у виробництво нового обладнання або технологій, які можуть не знайти очікуваного попиту у споживачів на ринку.</w:t>
      </w:r>
    </w:p>
    <w:p w:rsidR="00A71F47" w:rsidRPr="003B368C" w:rsidRDefault="00A71F47" w:rsidP="00A71F47">
      <w:pPr>
        <w:spacing w:after="0" w:line="360" w:lineRule="auto"/>
        <w:ind w:firstLine="567"/>
        <w:jc w:val="both"/>
        <w:rPr>
          <w:rFonts w:cs="Times New Roman"/>
          <w:color w:val="000000"/>
          <w:szCs w:val="28"/>
        </w:rPr>
      </w:pPr>
      <w:r w:rsidRPr="003B368C">
        <w:rPr>
          <w:rFonts w:cs="Times New Roman"/>
          <w:color w:val="000000"/>
          <w:szCs w:val="28"/>
        </w:rPr>
        <w:t>Табл</w:t>
      </w:r>
      <w:r>
        <w:rPr>
          <w:rFonts w:cs="Times New Roman"/>
          <w:color w:val="000000"/>
          <w:szCs w:val="28"/>
        </w:rPr>
        <w:t xml:space="preserve"> </w:t>
      </w:r>
      <w:r>
        <w:rPr>
          <w:rFonts w:cs="Times New Roman"/>
          <w:color w:val="000000"/>
          <w:szCs w:val="28"/>
          <w:lang w:val="uk-UA"/>
        </w:rPr>
        <w:t>1</w:t>
      </w:r>
      <w:r>
        <w:rPr>
          <w:rFonts w:cs="Times New Roman"/>
          <w:color w:val="000000"/>
          <w:szCs w:val="28"/>
          <w:lang w:val="en-US"/>
        </w:rPr>
        <w:t>5</w:t>
      </w:r>
      <w:r w:rsidRPr="003B368C">
        <w:rPr>
          <w:rFonts w:cs="Times New Roman"/>
          <w:color w:val="000000"/>
          <w:szCs w:val="28"/>
        </w:rPr>
        <w:t xml:space="preserve"> </w:t>
      </w:r>
      <w:r>
        <w:rPr>
          <w:rFonts w:cs="Times New Roman"/>
          <w:color w:val="000000"/>
          <w:szCs w:val="28"/>
        </w:rPr>
        <w:t>–</w:t>
      </w:r>
      <w:r w:rsidRPr="003B368C">
        <w:rPr>
          <w:rFonts w:cs="Times New Roman"/>
          <w:color w:val="000000"/>
          <w:szCs w:val="28"/>
        </w:rPr>
        <w:t xml:space="preserve"> Факторизагроз</w:t>
      </w:r>
    </w:p>
    <w:tbl>
      <w:tblPr>
        <w:tblStyle w:val="ae"/>
        <w:tblW w:w="0" w:type="auto"/>
        <w:jc w:val="center"/>
        <w:tblLayout w:type="fixed"/>
        <w:tblLook w:val="04A0" w:firstRow="1" w:lastRow="0" w:firstColumn="1" w:lastColumn="0" w:noHBand="0" w:noVBand="1"/>
      </w:tblPr>
      <w:tblGrid>
        <w:gridCol w:w="1526"/>
        <w:gridCol w:w="2693"/>
        <w:gridCol w:w="3686"/>
      </w:tblGrid>
      <w:tr w:rsidR="00A71F47" w:rsidRPr="003B368C" w:rsidTr="00A808FB">
        <w:trPr>
          <w:trHeight w:val="127"/>
          <w:jc w:val="center"/>
        </w:trPr>
        <w:tc>
          <w:tcPr>
            <w:tcW w:w="1526" w:type="dxa"/>
          </w:tcPr>
          <w:p w:rsidR="00A71F47" w:rsidRPr="003B368C" w:rsidRDefault="00A71F47" w:rsidP="00A808FB">
            <w:pPr>
              <w:autoSpaceDE w:val="0"/>
              <w:autoSpaceDN w:val="0"/>
              <w:adjustRightInd w:val="0"/>
              <w:spacing w:line="276" w:lineRule="auto"/>
              <w:rPr>
                <w:rFonts w:ascii="Times New Roman" w:hAnsi="Times New Roman"/>
                <w:color w:val="000000"/>
                <w:sz w:val="24"/>
                <w:szCs w:val="28"/>
              </w:rPr>
            </w:pPr>
            <w:r w:rsidRPr="003B368C">
              <w:rPr>
                <w:rFonts w:ascii="Times New Roman" w:hAnsi="Times New Roman"/>
                <w:color w:val="000000"/>
                <w:sz w:val="24"/>
                <w:szCs w:val="28"/>
              </w:rPr>
              <w:t xml:space="preserve">Фактор </w:t>
            </w:r>
          </w:p>
        </w:tc>
        <w:tc>
          <w:tcPr>
            <w:tcW w:w="2693" w:type="dxa"/>
          </w:tcPr>
          <w:p w:rsidR="00A71F47" w:rsidRPr="003B368C" w:rsidRDefault="00A71F47" w:rsidP="00A808FB">
            <w:pPr>
              <w:autoSpaceDE w:val="0"/>
              <w:autoSpaceDN w:val="0"/>
              <w:adjustRightInd w:val="0"/>
              <w:spacing w:line="276" w:lineRule="auto"/>
              <w:rPr>
                <w:rFonts w:ascii="Times New Roman" w:hAnsi="Times New Roman"/>
                <w:color w:val="000000"/>
                <w:sz w:val="24"/>
                <w:szCs w:val="28"/>
              </w:rPr>
            </w:pPr>
            <w:r w:rsidRPr="003B368C">
              <w:rPr>
                <w:rFonts w:ascii="Times New Roman" w:hAnsi="Times New Roman"/>
                <w:color w:val="000000"/>
                <w:sz w:val="24"/>
                <w:szCs w:val="28"/>
              </w:rPr>
              <w:t xml:space="preserve">Зміст загрози </w:t>
            </w:r>
          </w:p>
        </w:tc>
        <w:tc>
          <w:tcPr>
            <w:tcW w:w="3686" w:type="dxa"/>
          </w:tcPr>
          <w:p w:rsidR="00A71F47" w:rsidRPr="003B368C" w:rsidRDefault="00A71F47" w:rsidP="00A808FB">
            <w:pPr>
              <w:autoSpaceDE w:val="0"/>
              <w:autoSpaceDN w:val="0"/>
              <w:adjustRightInd w:val="0"/>
              <w:spacing w:line="276" w:lineRule="auto"/>
              <w:rPr>
                <w:rFonts w:ascii="Times New Roman" w:hAnsi="Times New Roman"/>
                <w:color w:val="000000"/>
                <w:sz w:val="24"/>
                <w:szCs w:val="28"/>
              </w:rPr>
            </w:pPr>
            <w:r w:rsidRPr="003B368C">
              <w:rPr>
                <w:rFonts w:ascii="Times New Roman" w:hAnsi="Times New Roman"/>
                <w:color w:val="000000"/>
                <w:sz w:val="24"/>
                <w:szCs w:val="28"/>
              </w:rPr>
              <w:t xml:space="preserve">Можлива реакція </w:t>
            </w:r>
            <w:r>
              <w:rPr>
                <w:rFonts w:ascii="Times New Roman" w:hAnsi="Times New Roman"/>
                <w:color w:val="000000"/>
                <w:sz w:val="24"/>
                <w:szCs w:val="28"/>
              </w:rPr>
              <w:t>підприємства</w:t>
            </w:r>
          </w:p>
        </w:tc>
      </w:tr>
      <w:tr w:rsidR="00A71F47" w:rsidRPr="005B429B" w:rsidTr="00A808FB">
        <w:trPr>
          <w:jc w:val="center"/>
        </w:trPr>
        <w:tc>
          <w:tcPr>
            <w:tcW w:w="1526" w:type="dxa"/>
          </w:tcPr>
          <w:p w:rsidR="00A71F47" w:rsidRPr="00E04FC5" w:rsidRDefault="00A71F47" w:rsidP="00A808FB">
            <w:pPr>
              <w:pStyle w:val="Default"/>
              <w:rPr>
                <w:rFonts w:ascii="Times New Roman" w:hAnsi="Times New Roman" w:cs="Times New Roman"/>
              </w:rPr>
            </w:pPr>
            <w:r w:rsidRPr="00E04FC5">
              <w:rPr>
                <w:rFonts w:ascii="Times New Roman" w:hAnsi="Times New Roman" w:cs="Times New Roman"/>
              </w:rPr>
              <w:t xml:space="preserve">недоcягнення cпрогнозованих результатів </w:t>
            </w:r>
          </w:p>
          <w:p w:rsidR="00A71F47" w:rsidRPr="00E04FC5" w:rsidRDefault="00A71F47" w:rsidP="00A808FB">
            <w:pPr>
              <w:pStyle w:val="Default"/>
              <w:spacing w:line="276" w:lineRule="auto"/>
              <w:rPr>
                <w:rFonts w:ascii="Times New Roman" w:hAnsi="Times New Roman" w:cs="Times New Roman"/>
              </w:rPr>
            </w:pPr>
          </w:p>
        </w:tc>
        <w:tc>
          <w:tcPr>
            <w:tcW w:w="2693" w:type="dxa"/>
          </w:tcPr>
          <w:p w:rsidR="00A71F47" w:rsidRPr="00E04FC5" w:rsidRDefault="00A71F47" w:rsidP="00A808FB">
            <w:pPr>
              <w:pStyle w:val="Default"/>
              <w:rPr>
                <w:rFonts w:ascii="Times New Roman" w:hAnsi="Times New Roman" w:cs="Times New Roman"/>
              </w:rPr>
            </w:pPr>
            <w:r w:rsidRPr="00E04FC5">
              <w:rPr>
                <w:rFonts w:ascii="Times New Roman" w:hAnsi="Times New Roman" w:cs="Times New Roman"/>
              </w:rPr>
              <w:t xml:space="preserve">наявніcть похибки </w:t>
            </w:r>
          </w:p>
          <w:p w:rsidR="00A71F47" w:rsidRPr="00E04FC5" w:rsidRDefault="00A71F47" w:rsidP="00A808FB">
            <w:pPr>
              <w:pStyle w:val="Default"/>
              <w:spacing w:line="276" w:lineRule="auto"/>
              <w:rPr>
                <w:rFonts w:ascii="Times New Roman" w:hAnsi="Times New Roman" w:cs="Times New Roman"/>
              </w:rPr>
            </w:pPr>
          </w:p>
        </w:tc>
        <w:tc>
          <w:tcPr>
            <w:tcW w:w="3686" w:type="dxa"/>
          </w:tcPr>
          <w:p w:rsidR="00A71F47" w:rsidRPr="00514DAF" w:rsidRDefault="00A71F47" w:rsidP="00A808FB">
            <w:pPr>
              <w:pStyle w:val="Default"/>
              <w:rPr>
                <w:rFonts w:ascii="Times New Roman" w:hAnsi="Times New Roman" w:cs="Times New Roman"/>
              </w:rPr>
            </w:pPr>
            <w:r w:rsidRPr="00514DAF">
              <w:rPr>
                <w:rFonts w:ascii="Times New Roman" w:hAnsi="Times New Roman" w:cs="Times New Roman"/>
              </w:rPr>
              <w:t>проведення додаткових розрахунків; можливі</w:t>
            </w:r>
            <w:r w:rsidRPr="00E04FC5">
              <w:rPr>
                <w:rFonts w:ascii="Times New Roman" w:hAnsi="Times New Roman" w:cs="Times New Roman"/>
              </w:rPr>
              <w:t>c</w:t>
            </w:r>
            <w:r w:rsidRPr="00514DAF">
              <w:rPr>
                <w:rFonts w:ascii="Times New Roman" w:hAnsi="Times New Roman" w:cs="Times New Roman"/>
              </w:rPr>
              <w:t>ть за</w:t>
            </w:r>
            <w:r w:rsidRPr="00E04FC5">
              <w:rPr>
                <w:rFonts w:ascii="Times New Roman" w:hAnsi="Times New Roman" w:cs="Times New Roman"/>
              </w:rPr>
              <w:t>c</w:t>
            </w:r>
            <w:r w:rsidRPr="00514DAF">
              <w:rPr>
                <w:rFonts w:ascii="Times New Roman" w:hAnsi="Times New Roman" w:cs="Times New Roman"/>
              </w:rPr>
              <w:t>то</w:t>
            </w:r>
            <w:r w:rsidRPr="00E04FC5">
              <w:rPr>
                <w:rFonts w:ascii="Times New Roman" w:hAnsi="Times New Roman" w:cs="Times New Roman"/>
              </w:rPr>
              <w:t>c</w:t>
            </w:r>
            <w:r w:rsidRPr="00514DAF">
              <w:rPr>
                <w:rFonts w:ascii="Times New Roman" w:hAnsi="Times New Roman" w:cs="Times New Roman"/>
              </w:rPr>
              <w:t xml:space="preserve">ування інших типів системи вентиляції </w:t>
            </w:r>
          </w:p>
          <w:p w:rsidR="00A71F47" w:rsidRPr="00E04FC5" w:rsidRDefault="00A71F47" w:rsidP="00A808FB">
            <w:pPr>
              <w:pStyle w:val="Default"/>
              <w:spacing w:line="276" w:lineRule="auto"/>
              <w:rPr>
                <w:rFonts w:ascii="Times New Roman" w:hAnsi="Times New Roman" w:cs="Times New Roman"/>
              </w:rPr>
            </w:pPr>
          </w:p>
        </w:tc>
      </w:tr>
    </w:tbl>
    <w:p w:rsidR="00A71F47" w:rsidRDefault="00A71F47" w:rsidP="00A71F47">
      <w:pPr>
        <w:tabs>
          <w:tab w:val="left" w:pos="708"/>
        </w:tabs>
        <w:spacing w:before="240" w:after="120" w:line="360" w:lineRule="auto"/>
        <w:ind w:firstLine="709"/>
        <w:jc w:val="both"/>
        <w:rPr>
          <w:rFonts w:cs="Times New Roman"/>
          <w:b/>
          <w:szCs w:val="28"/>
          <w:lang w:val="uk-UA"/>
        </w:rPr>
      </w:pPr>
      <w:r>
        <w:rPr>
          <w:rFonts w:cs="Times New Roman"/>
          <w:b/>
          <w:szCs w:val="28"/>
          <w:lang w:val="uk-UA"/>
        </w:rPr>
        <w:t xml:space="preserve">ВИСНОВОК ДО РОЗДІЛУ </w:t>
      </w:r>
    </w:p>
    <w:p w:rsidR="00A71F47" w:rsidRPr="00C745A8" w:rsidRDefault="00A71F47" w:rsidP="00A71F47">
      <w:pPr>
        <w:tabs>
          <w:tab w:val="left" w:pos="708"/>
        </w:tabs>
        <w:spacing w:after="0" w:line="360" w:lineRule="auto"/>
        <w:ind w:firstLine="709"/>
        <w:jc w:val="both"/>
        <w:rPr>
          <w:rFonts w:cs="Times New Roman"/>
          <w:szCs w:val="28"/>
          <w:lang w:val="uk-UA"/>
        </w:rPr>
      </w:pPr>
      <w:r w:rsidRPr="00C745A8">
        <w:rPr>
          <w:rFonts w:cs="Times New Roman"/>
          <w:szCs w:val="28"/>
          <w:lang w:val="uk-UA"/>
        </w:rPr>
        <w:t xml:space="preserve">Аналіз тенденцій енергозберігаючої політики та енергетичної стратегії в Україні показує, що в умовах ринку </w:t>
      </w:r>
      <w:r>
        <w:rPr>
          <w:rFonts w:cs="Times New Roman"/>
          <w:szCs w:val="28"/>
          <w:lang w:val="uk-UA"/>
        </w:rPr>
        <w:t xml:space="preserve">досить активно </w:t>
      </w:r>
      <w:r w:rsidRPr="00C745A8">
        <w:rPr>
          <w:rFonts w:cs="Times New Roman"/>
          <w:szCs w:val="28"/>
          <w:lang w:val="uk-UA"/>
        </w:rPr>
        <w:t>посилюється значимість енергозберігаючих технологій в</w:t>
      </w:r>
      <w:r>
        <w:rPr>
          <w:rFonts w:cs="Times New Roman"/>
          <w:szCs w:val="28"/>
          <w:lang w:val="uk-UA"/>
        </w:rPr>
        <w:t xml:space="preserve"> повністю</w:t>
      </w:r>
      <w:r w:rsidRPr="00C745A8">
        <w:rPr>
          <w:rFonts w:cs="Times New Roman"/>
          <w:szCs w:val="28"/>
          <w:lang w:val="uk-UA"/>
        </w:rPr>
        <w:t xml:space="preserve"> усіх галузях промисловості. У зв'язку з цим, енергоефективне управління підприємством при комплексному </w:t>
      </w:r>
      <w:r w:rsidRPr="00C745A8">
        <w:rPr>
          <w:rFonts w:cs="Times New Roman"/>
          <w:szCs w:val="28"/>
          <w:lang w:val="uk-UA"/>
        </w:rPr>
        <w:lastRenderedPageBreak/>
        <w:t xml:space="preserve">методологічному підході до проблеми енергозбереження в цілому має </w:t>
      </w:r>
      <w:r>
        <w:rPr>
          <w:rFonts w:cs="Times New Roman"/>
          <w:szCs w:val="28"/>
          <w:lang w:val="uk-UA"/>
        </w:rPr>
        <w:t xml:space="preserve">надзвичайно велике </w:t>
      </w:r>
      <w:r w:rsidRPr="00C745A8">
        <w:rPr>
          <w:rFonts w:cs="Times New Roman"/>
          <w:szCs w:val="28"/>
          <w:lang w:val="uk-UA"/>
        </w:rPr>
        <w:t>значення для всього народного господарства країни.</w:t>
      </w:r>
    </w:p>
    <w:p w:rsidR="00A71F47" w:rsidRDefault="00A71F47" w:rsidP="00A71F47">
      <w:pPr>
        <w:tabs>
          <w:tab w:val="left" w:pos="708"/>
        </w:tabs>
        <w:spacing w:after="0" w:line="360" w:lineRule="auto"/>
        <w:ind w:firstLine="709"/>
        <w:jc w:val="both"/>
        <w:rPr>
          <w:rFonts w:cs="Times New Roman"/>
          <w:szCs w:val="28"/>
          <w:lang w:val="uk-UA"/>
        </w:rPr>
      </w:pPr>
      <w:r w:rsidRPr="00C745A8">
        <w:rPr>
          <w:rFonts w:cs="Times New Roman"/>
          <w:szCs w:val="28"/>
          <w:lang w:val="uk-UA"/>
        </w:rPr>
        <w:t xml:space="preserve">Метою стартап проекту є підвищення техніко-економічних показників процесів транспортування і зниження електроспоживання комплексом, за рахунок побудови </w:t>
      </w:r>
      <w:r>
        <w:rPr>
          <w:rFonts w:cs="Times New Roman"/>
          <w:szCs w:val="28"/>
          <w:lang w:val="uk-UA"/>
        </w:rPr>
        <w:t xml:space="preserve">різних </w:t>
      </w:r>
      <w:r w:rsidRPr="00C745A8">
        <w:rPr>
          <w:rFonts w:cs="Times New Roman"/>
          <w:szCs w:val="28"/>
          <w:lang w:val="uk-UA"/>
        </w:rPr>
        <w:t xml:space="preserve">систем управління, які базуються на використанні адекватної </w:t>
      </w:r>
      <w:r>
        <w:rPr>
          <w:rFonts w:cs="Times New Roman"/>
          <w:szCs w:val="28"/>
          <w:lang w:val="uk-UA"/>
        </w:rPr>
        <w:t xml:space="preserve"> та повноцінної </w:t>
      </w:r>
      <w:r w:rsidRPr="00C745A8">
        <w:rPr>
          <w:rFonts w:cs="Times New Roman"/>
          <w:szCs w:val="28"/>
          <w:lang w:val="uk-UA"/>
        </w:rPr>
        <w:t>моделі комплексу, що</w:t>
      </w:r>
      <w:r>
        <w:rPr>
          <w:rFonts w:cs="Times New Roman"/>
          <w:szCs w:val="28"/>
          <w:lang w:val="uk-UA"/>
        </w:rPr>
        <w:t xml:space="preserve"> сповна</w:t>
      </w:r>
      <w:r w:rsidRPr="00C745A8">
        <w:rPr>
          <w:rFonts w:cs="Times New Roman"/>
          <w:szCs w:val="28"/>
          <w:lang w:val="uk-UA"/>
        </w:rPr>
        <w:t xml:space="preserve"> враховує його внутрішні зв'язки.</w:t>
      </w:r>
    </w:p>
    <w:p w:rsidR="00A71F47" w:rsidRDefault="00A71F47" w:rsidP="00A71F47">
      <w:pPr>
        <w:tabs>
          <w:tab w:val="left" w:pos="708"/>
        </w:tabs>
        <w:spacing w:after="0" w:line="360" w:lineRule="auto"/>
        <w:ind w:firstLine="709"/>
        <w:jc w:val="both"/>
        <w:rPr>
          <w:rFonts w:cs="Times New Roman"/>
          <w:szCs w:val="28"/>
          <w:lang w:val="uk-UA"/>
        </w:rPr>
      </w:pPr>
      <w:r>
        <w:rPr>
          <w:rFonts w:cs="Times New Roman"/>
          <w:szCs w:val="28"/>
          <w:lang w:val="uk-UA"/>
        </w:rPr>
        <w:t>У табл. 1</w:t>
      </w:r>
      <w:r w:rsidRPr="001C5374">
        <w:rPr>
          <w:rFonts w:cs="Times New Roman"/>
          <w:szCs w:val="28"/>
          <w:lang w:val="uk-UA"/>
        </w:rPr>
        <w:t>6</w:t>
      </w:r>
      <w:r>
        <w:rPr>
          <w:rFonts w:cs="Times New Roman"/>
          <w:szCs w:val="28"/>
          <w:lang w:val="uk-UA"/>
        </w:rPr>
        <w:t xml:space="preserve"> підводяться підсумки підготовки інноваційного стартапу та узагальнюються основні техніко-економічні показники. </w:t>
      </w:r>
    </w:p>
    <w:p w:rsidR="00A71F47" w:rsidRDefault="00A71F47" w:rsidP="00A71F47">
      <w:pPr>
        <w:pStyle w:val="a9"/>
        <w:spacing w:after="0" w:line="360" w:lineRule="auto"/>
        <w:ind w:left="0" w:firstLine="567"/>
        <w:rPr>
          <w:rFonts w:cs="Times New Roman"/>
          <w:szCs w:val="28"/>
          <w:lang w:val="uk-UA"/>
        </w:rPr>
      </w:pPr>
      <w:r>
        <w:rPr>
          <w:rFonts w:cs="Times New Roman"/>
          <w:szCs w:val="28"/>
          <w:lang w:val="uk-UA"/>
        </w:rPr>
        <w:t>Табл 1</w:t>
      </w:r>
      <w:r w:rsidRPr="007E6ED0">
        <w:rPr>
          <w:rFonts w:cs="Times New Roman"/>
          <w:szCs w:val="28"/>
        </w:rPr>
        <w:t>6</w:t>
      </w:r>
      <w:r>
        <w:rPr>
          <w:rFonts w:cs="Times New Roman"/>
          <w:szCs w:val="28"/>
          <w:lang w:val="uk-UA"/>
        </w:rPr>
        <w:t xml:space="preserve"> – Узагальнюючі техніко-економічні показники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57"/>
        <w:gridCol w:w="1417"/>
      </w:tblGrid>
      <w:tr w:rsidR="00A71F47" w:rsidTr="00A80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A71F47" w:rsidRPr="002B1BEF" w:rsidRDefault="00A71F47" w:rsidP="00A808FB">
            <w:pPr>
              <w:spacing w:after="0" w:line="312" w:lineRule="auto"/>
              <w:jc w:val="center"/>
              <w:rPr>
                <w:rFonts w:cs="Times New Roman"/>
                <w:sz w:val="24"/>
                <w:szCs w:val="28"/>
                <w:lang w:val="uk-UA"/>
              </w:rPr>
            </w:pPr>
            <w:r w:rsidRPr="002B1BEF">
              <w:rPr>
                <w:rFonts w:cs="Times New Roman"/>
                <w:sz w:val="24"/>
                <w:szCs w:val="28"/>
                <w:lang w:val="uk-UA"/>
              </w:rPr>
              <w:t>Показники</w:t>
            </w:r>
          </w:p>
        </w:tc>
        <w:tc>
          <w:tcPr>
            <w:tcW w:w="1417" w:type="dxa"/>
            <w:tcBorders>
              <w:top w:val="single" w:sz="4" w:space="0" w:color="auto"/>
              <w:left w:val="single" w:sz="4" w:space="0" w:color="auto"/>
              <w:bottom w:val="single" w:sz="4" w:space="0" w:color="auto"/>
              <w:right w:val="single" w:sz="4" w:space="0" w:color="auto"/>
            </w:tcBorders>
            <w:vAlign w:val="center"/>
            <w:hideMark/>
          </w:tcPr>
          <w:p w:rsidR="00A71F47" w:rsidRPr="002B1BEF" w:rsidRDefault="00A71F47" w:rsidP="00A808FB">
            <w:pPr>
              <w:spacing w:after="0" w:line="312" w:lineRule="auto"/>
              <w:jc w:val="center"/>
              <w:rPr>
                <w:rFonts w:cs="Times New Roman"/>
                <w:sz w:val="24"/>
                <w:szCs w:val="28"/>
                <w:lang w:val="uk-UA"/>
              </w:rPr>
            </w:pPr>
            <w:r w:rsidRPr="002B1BEF">
              <w:rPr>
                <w:rFonts w:cs="Times New Roman"/>
                <w:sz w:val="24"/>
                <w:szCs w:val="28"/>
                <w:lang w:val="uk-UA"/>
              </w:rPr>
              <w:t>Значення</w:t>
            </w:r>
          </w:p>
        </w:tc>
      </w:tr>
      <w:tr w:rsidR="00A71F47" w:rsidTr="00A80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A71F47" w:rsidRPr="002B1BEF" w:rsidRDefault="00A71F47" w:rsidP="00A808FB">
            <w:pPr>
              <w:spacing w:after="0" w:line="312" w:lineRule="auto"/>
              <w:jc w:val="both"/>
              <w:rPr>
                <w:rFonts w:cs="Times New Roman"/>
                <w:sz w:val="24"/>
                <w:szCs w:val="28"/>
                <w:lang w:val="uk-UA"/>
              </w:rPr>
            </w:pPr>
            <w:r w:rsidRPr="002B1BEF">
              <w:rPr>
                <w:rFonts w:cs="Times New Roman"/>
                <w:sz w:val="24"/>
                <w:szCs w:val="28"/>
                <w:lang w:val="uk-UA"/>
              </w:rPr>
              <w:t>Річний випуск продукції, од.</w:t>
            </w:r>
          </w:p>
        </w:tc>
        <w:tc>
          <w:tcPr>
            <w:tcW w:w="1417" w:type="dxa"/>
            <w:tcBorders>
              <w:top w:val="single" w:sz="4" w:space="0" w:color="auto"/>
              <w:left w:val="single" w:sz="4" w:space="0" w:color="auto"/>
              <w:bottom w:val="single" w:sz="4" w:space="0" w:color="auto"/>
              <w:right w:val="single" w:sz="4" w:space="0" w:color="auto"/>
            </w:tcBorders>
            <w:vAlign w:val="center"/>
          </w:tcPr>
          <w:p w:rsidR="00A71F47" w:rsidRPr="002B1BEF" w:rsidRDefault="00A71F47" w:rsidP="00A808FB">
            <w:pPr>
              <w:spacing w:after="0" w:line="312" w:lineRule="auto"/>
              <w:jc w:val="center"/>
              <w:rPr>
                <w:rFonts w:cs="Times New Roman"/>
                <w:sz w:val="24"/>
                <w:szCs w:val="28"/>
                <w:lang w:val="uk-UA"/>
              </w:rPr>
            </w:pPr>
            <w:r>
              <w:rPr>
                <w:rFonts w:cs="Times New Roman"/>
                <w:sz w:val="24"/>
                <w:szCs w:val="28"/>
                <w:lang w:val="uk-UA"/>
              </w:rPr>
              <w:t>5</w:t>
            </w:r>
          </w:p>
        </w:tc>
      </w:tr>
      <w:tr w:rsidR="00A71F47" w:rsidTr="00A80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A71F47" w:rsidRPr="002B1BEF" w:rsidRDefault="00A71F47" w:rsidP="00A808FB">
            <w:pPr>
              <w:spacing w:after="0" w:line="312" w:lineRule="auto"/>
              <w:ind w:firstLine="22"/>
              <w:jc w:val="both"/>
              <w:rPr>
                <w:rFonts w:cs="Times New Roman"/>
                <w:sz w:val="24"/>
                <w:szCs w:val="28"/>
                <w:lang w:val="uk-UA"/>
              </w:rPr>
            </w:pPr>
            <w:r w:rsidRPr="002B1BEF">
              <w:rPr>
                <w:rFonts w:cs="Times New Roman"/>
                <w:sz w:val="24"/>
                <w:szCs w:val="28"/>
                <w:lang w:val="uk-UA"/>
              </w:rPr>
              <w:t>Капіталовкладення, тис. грн.</w:t>
            </w:r>
          </w:p>
        </w:tc>
        <w:tc>
          <w:tcPr>
            <w:tcW w:w="1417" w:type="dxa"/>
            <w:tcBorders>
              <w:top w:val="single" w:sz="4" w:space="0" w:color="auto"/>
              <w:left w:val="single" w:sz="4" w:space="0" w:color="auto"/>
              <w:bottom w:val="single" w:sz="4" w:space="0" w:color="auto"/>
              <w:right w:val="single" w:sz="4" w:space="0" w:color="auto"/>
            </w:tcBorders>
            <w:vAlign w:val="center"/>
          </w:tcPr>
          <w:p w:rsidR="00A71F47" w:rsidRPr="002B1BEF" w:rsidRDefault="00A71F47" w:rsidP="00A808FB">
            <w:pPr>
              <w:spacing w:after="0" w:line="312" w:lineRule="auto"/>
              <w:jc w:val="center"/>
              <w:rPr>
                <w:rFonts w:cs="Times New Roman"/>
                <w:color w:val="000000"/>
                <w:sz w:val="24"/>
                <w:szCs w:val="28"/>
                <w:lang w:val="uk-UA"/>
              </w:rPr>
            </w:pPr>
            <w:r>
              <w:rPr>
                <w:rFonts w:cs="Times New Roman"/>
                <w:color w:val="000000"/>
                <w:sz w:val="24"/>
                <w:szCs w:val="28"/>
                <w:lang w:val="uk-UA"/>
              </w:rPr>
              <w:t>350</w:t>
            </w:r>
          </w:p>
        </w:tc>
      </w:tr>
      <w:tr w:rsidR="00A71F47" w:rsidTr="00A80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A71F47" w:rsidRPr="002B1BEF" w:rsidRDefault="00A71F47" w:rsidP="00A808FB">
            <w:pPr>
              <w:spacing w:after="0" w:line="312" w:lineRule="auto"/>
              <w:jc w:val="both"/>
              <w:rPr>
                <w:rFonts w:cs="Times New Roman"/>
                <w:sz w:val="24"/>
                <w:szCs w:val="28"/>
                <w:lang w:val="uk-UA"/>
              </w:rPr>
            </w:pPr>
            <w:r w:rsidRPr="002B1BEF">
              <w:rPr>
                <w:rFonts w:cs="Times New Roman"/>
                <w:sz w:val="24"/>
                <w:szCs w:val="28"/>
                <w:lang w:val="uk-UA"/>
              </w:rPr>
              <w:t>Собівартість продукції, тис. грн.</w:t>
            </w:r>
          </w:p>
        </w:tc>
        <w:tc>
          <w:tcPr>
            <w:tcW w:w="1417" w:type="dxa"/>
            <w:tcBorders>
              <w:top w:val="single" w:sz="4" w:space="0" w:color="auto"/>
              <w:left w:val="single" w:sz="4" w:space="0" w:color="auto"/>
              <w:bottom w:val="single" w:sz="4" w:space="0" w:color="auto"/>
              <w:right w:val="single" w:sz="4" w:space="0" w:color="auto"/>
            </w:tcBorders>
            <w:vAlign w:val="center"/>
          </w:tcPr>
          <w:p w:rsidR="00A71F47" w:rsidRPr="002B1BEF" w:rsidRDefault="00A71F47" w:rsidP="00A808FB">
            <w:pPr>
              <w:spacing w:after="0" w:line="312" w:lineRule="auto"/>
              <w:jc w:val="center"/>
              <w:rPr>
                <w:rFonts w:cs="Times New Roman"/>
                <w:sz w:val="24"/>
                <w:szCs w:val="28"/>
                <w:lang w:val="uk-UA"/>
              </w:rPr>
            </w:pPr>
            <w:r>
              <w:rPr>
                <w:rFonts w:cs="Times New Roman"/>
                <w:sz w:val="24"/>
                <w:szCs w:val="28"/>
                <w:lang w:val="uk-UA"/>
              </w:rPr>
              <w:t>26</w:t>
            </w:r>
          </w:p>
        </w:tc>
      </w:tr>
      <w:tr w:rsidR="00A71F47" w:rsidTr="00A80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A71F47" w:rsidRPr="002B1BEF" w:rsidRDefault="00A71F47" w:rsidP="00A808FB">
            <w:pPr>
              <w:spacing w:after="0" w:line="312" w:lineRule="auto"/>
              <w:jc w:val="both"/>
              <w:rPr>
                <w:rFonts w:cs="Times New Roman"/>
                <w:sz w:val="24"/>
                <w:szCs w:val="28"/>
                <w:lang w:val="uk-UA"/>
              </w:rPr>
            </w:pPr>
            <w:r w:rsidRPr="002B1BEF">
              <w:rPr>
                <w:rFonts w:cs="Times New Roman"/>
                <w:sz w:val="24"/>
                <w:szCs w:val="28"/>
                <w:lang w:val="uk-UA"/>
              </w:rPr>
              <w:t xml:space="preserve">Ціна продукту, </w:t>
            </w:r>
            <w:r>
              <w:rPr>
                <w:rFonts w:cs="Times New Roman"/>
                <w:sz w:val="24"/>
                <w:szCs w:val="28"/>
                <w:lang w:val="uk-UA"/>
              </w:rPr>
              <w:t xml:space="preserve">тис. </w:t>
            </w:r>
            <w:r w:rsidRPr="002B1BEF">
              <w:rPr>
                <w:rFonts w:cs="Times New Roman"/>
                <w:sz w:val="24"/>
                <w:szCs w:val="28"/>
                <w:lang w:val="uk-UA"/>
              </w:rPr>
              <w:t>грн</w:t>
            </w:r>
          </w:p>
        </w:tc>
        <w:tc>
          <w:tcPr>
            <w:tcW w:w="1417" w:type="dxa"/>
            <w:tcBorders>
              <w:top w:val="single" w:sz="4" w:space="0" w:color="auto"/>
              <w:left w:val="single" w:sz="4" w:space="0" w:color="auto"/>
              <w:bottom w:val="single" w:sz="4" w:space="0" w:color="auto"/>
              <w:right w:val="single" w:sz="4" w:space="0" w:color="auto"/>
            </w:tcBorders>
            <w:vAlign w:val="center"/>
          </w:tcPr>
          <w:p w:rsidR="00A71F47" w:rsidRPr="002B1BEF" w:rsidRDefault="00A71F47" w:rsidP="00A808FB">
            <w:pPr>
              <w:spacing w:after="0" w:line="312" w:lineRule="auto"/>
              <w:jc w:val="center"/>
              <w:rPr>
                <w:rFonts w:cs="Times New Roman"/>
                <w:sz w:val="24"/>
                <w:szCs w:val="28"/>
                <w:lang w:val="uk-UA"/>
              </w:rPr>
            </w:pPr>
            <w:r>
              <w:rPr>
                <w:rFonts w:cs="Times New Roman"/>
                <w:sz w:val="24"/>
                <w:szCs w:val="28"/>
                <w:lang w:val="uk-UA"/>
              </w:rPr>
              <w:t>34,32</w:t>
            </w:r>
          </w:p>
        </w:tc>
      </w:tr>
      <w:tr w:rsidR="00A71F47" w:rsidTr="00A80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A71F47" w:rsidRPr="002B1BEF" w:rsidRDefault="00A71F47" w:rsidP="00A808FB">
            <w:pPr>
              <w:spacing w:after="0" w:line="312" w:lineRule="auto"/>
              <w:jc w:val="both"/>
              <w:rPr>
                <w:rFonts w:cs="Times New Roman"/>
                <w:sz w:val="24"/>
                <w:szCs w:val="28"/>
                <w:lang w:val="uk-UA"/>
              </w:rPr>
            </w:pPr>
            <w:r w:rsidRPr="002B1BEF">
              <w:rPr>
                <w:rFonts w:cs="Times New Roman"/>
                <w:sz w:val="24"/>
                <w:szCs w:val="28"/>
                <w:lang w:val="uk-UA"/>
              </w:rPr>
              <w:t>Прибуток, тис. грн.</w:t>
            </w:r>
          </w:p>
        </w:tc>
        <w:tc>
          <w:tcPr>
            <w:tcW w:w="1417" w:type="dxa"/>
            <w:tcBorders>
              <w:top w:val="single" w:sz="4" w:space="0" w:color="auto"/>
              <w:left w:val="single" w:sz="4" w:space="0" w:color="auto"/>
              <w:bottom w:val="single" w:sz="4" w:space="0" w:color="auto"/>
              <w:right w:val="single" w:sz="4" w:space="0" w:color="auto"/>
            </w:tcBorders>
            <w:vAlign w:val="center"/>
          </w:tcPr>
          <w:p w:rsidR="00A71F47" w:rsidRPr="002B1BEF" w:rsidRDefault="00A71F47" w:rsidP="00A808FB">
            <w:pPr>
              <w:spacing w:after="0" w:line="312" w:lineRule="auto"/>
              <w:jc w:val="center"/>
              <w:rPr>
                <w:rFonts w:cs="Times New Roman"/>
                <w:sz w:val="24"/>
                <w:szCs w:val="28"/>
                <w:lang w:val="uk-UA"/>
              </w:rPr>
            </w:pPr>
            <w:r>
              <w:rPr>
                <w:rFonts w:cs="Times New Roman"/>
                <w:sz w:val="24"/>
                <w:szCs w:val="28"/>
                <w:lang w:val="uk-UA"/>
              </w:rPr>
              <w:t>8,32</w:t>
            </w:r>
          </w:p>
        </w:tc>
      </w:tr>
      <w:tr w:rsidR="00A71F47" w:rsidTr="00A808FB">
        <w:trPr>
          <w:trHeight w:val="289"/>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A71F47" w:rsidRPr="002B1BEF" w:rsidRDefault="00A71F47" w:rsidP="00A808FB">
            <w:pPr>
              <w:spacing w:after="0" w:line="312" w:lineRule="auto"/>
              <w:jc w:val="both"/>
              <w:rPr>
                <w:rFonts w:cs="Times New Roman"/>
                <w:sz w:val="24"/>
                <w:szCs w:val="28"/>
                <w:lang w:val="uk-UA"/>
              </w:rPr>
            </w:pPr>
            <w:r w:rsidRPr="002B1BEF">
              <w:rPr>
                <w:rFonts w:cs="Times New Roman"/>
                <w:sz w:val="24"/>
                <w:szCs w:val="28"/>
                <w:lang w:val="uk-UA"/>
              </w:rPr>
              <w:t>Рентабельність, %</w:t>
            </w:r>
          </w:p>
        </w:tc>
        <w:tc>
          <w:tcPr>
            <w:tcW w:w="1417" w:type="dxa"/>
            <w:tcBorders>
              <w:top w:val="single" w:sz="4" w:space="0" w:color="auto"/>
              <w:left w:val="single" w:sz="4" w:space="0" w:color="auto"/>
              <w:bottom w:val="single" w:sz="4" w:space="0" w:color="auto"/>
              <w:right w:val="single" w:sz="4" w:space="0" w:color="auto"/>
            </w:tcBorders>
            <w:vAlign w:val="center"/>
          </w:tcPr>
          <w:p w:rsidR="00A71F47" w:rsidRPr="002B1BEF" w:rsidRDefault="00A71F47" w:rsidP="00A808FB">
            <w:pPr>
              <w:spacing w:after="0" w:line="312" w:lineRule="auto"/>
              <w:jc w:val="center"/>
              <w:rPr>
                <w:rFonts w:cs="Times New Roman"/>
                <w:sz w:val="24"/>
                <w:szCs w:val="28"/>
                <w:lang w:val="uk-UA"/>
              </w:rPr>
            </w:pPr>
            <w:r>
              <w:rPr>
                <w:rFonts w:cs="Times New Roman"/>
                <w:sz w:val="24"/>
                <w:szCs w:val="28"/>
                <w:lang w:val="uk-UA"/>
              </w:rPr>
              <w:t>10</w:t>
            </w:r>
          </w:p>
        </w:tc>
      </w:tr>
      <w:tr w:rsidR="00A71F47" w:rsidTr="00A808FB">
        <w:trPr>
          <w:jc w:val="center"/>
        </w:trPr>
        <w:tc>
          <w:tcPr>
            <w:tcW w:w="4957" w:type="dxa"/>
            <w:tcBorders>
              <w:top w:val="single" w:sz="4" w:space="0" w:color="auto"/>
              <w:left w:val="single" w:sz="4" w:space="0" w:color="auto"/>
              <w:bottom w:val="single" w:sz="4" w:space="0" w:color="auto"/>
              <w:right w:val="single" w:sz="4" w:space="0" w:color="auto"/>
            </w:tcBorders>
            <w:vAlign w:val="center"/>
            <w:hideMark/>
          </w:tcPr>
          <w:p w:rsidR="00A71F47" w:rsidRPr="002B1BEF" w:rsidRDefault="00A71F47" w:rsidP="00A808FB">
            <w:pPr>
              <w:spacing w:after="0" w:line="312" w:lineRule="auto"/>
              <w:jc w:val="both"/>
              <w:rPr>
                <w:rFonts w:cs="Times New Roman"/>
                <w:sz w:val="24"/>
                <w:szCs w:val="28"/>
                <w:lang w:val="uk-UA"/>
              </w:rPr>
            </w:pPr>
            <w:r w:rsidRPr="002B1BEF">
              <w:rPr>
                <w:rFonts w:cs="Times New Roman"/>
                <w:sz w:val="24"/>
                <w:szCs w:val="28"/>
                <w:lang w:val="uk-UA"/>
              </w:rPr>
              <w:t>Період повернення капіталовкладень, років</w:t>
            </w:r>
          </w:p>
        </w:tc>
        <w:tc>
          <w:tcPr>
            <w:tcW w:w="1417" w:type="dxa"/>
            <w:tcBorders>
              <w:top w:val="single" w:sz="4" w:space="0" w:color="auto"/>
              <w:left w:val="single" w:sz="4" w:space="0" w:color="auto"/>
              <w:bottom w:val="single" w:sz="4" w:space="0" w:color="auto"/>
              <w:right w:val="single" w:sz="4" w:space="0" w:color="auto"/>
            </w:tcBorders>
            <w:vAlign w:val="center"/>
          </w:tcPr>
          <w:p w:rsidR="00A71F47" w:rsidRPr="002B1BEF" w:rsidRDefault="00A71F47" w:rsidP="00A808FB">
            <w:pPr>
              <w:spacing w:after="0" w:line="312" w:lineRule="auto"/>
              <w:jc w:val="center"/>
              <w:rPr>
                <w:rFonts w:cs="Times New Roman"/>
                <w:sz w:val="24"/>
                <w:szCs w:val="28"/>
                <w:lang w:val="uk-UA"/>
              </w:rPr>
            </w:pPr>
            <w:r>
              <w:rPr>
                <w:rFonts w:cs="Times New Roman"/>
                <w:sz w:val="24"/>
                <w:szCs w:val="28"/>
                <w:lang w:val="uk-UA"/>
              </w:rPr>
              <w:t>4</w:t>
            </w:r>
          </w:p>
        </w:tc>
      </w:tr>
    </w:tbl>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9A123F" w:rsidRDefault="009A123F" w:rsidP="00045130">
      <w:pPr>
        <w:spacing w:line="360" w:lineRule="auto"/>
        <w:jc w:val="center"/>
        <w:rPr>
          <w:b/>
          <w:szCs w:val="28"/>
        </w:rPr>
      </w:pPr>
    </w:p>
    <w:p w:rsidR="00BC6724" w:rsidRDefault="00BC6724" w:rsidP="00BC6724">
      <w:pPr>
        <w:pStyle w:val="2"/>
        <w:tabs>
          <w:tab w:val="left" w:pos="708"/>
        </w:tabs>
        <w:spacing w:before="0" w:after="240"/>
        <w:rPr>
          <w:rFonts w:ascii="Times New Roman" w:hAnsi="Times New Roman"/>
        </w:rPr>
      </w:pPr>
      <w:bookmarkStart w:id="17" w:name="_Toc10705853"/>
      <w:r>
        <w:rPr>
          <w:rFonts w:ascii="Times New Roman" w:hAnsi="Times New Roman"/>
        </w:rPr>
        <w:lastRenderedPageBreak/>
        <w:t xml:space="preserve">                         </w:t>
      </w:r>
    </w:p>
    <w:p w:rsidR="00760C00" w:rsidRDefault="00760C00" w:rsidP="00760C00">
      <w:pPr>
        <w:rPr>
          <w:lang w:val="uk-UA" w:eastAsia="ru-RU"/>
        </w:rPr>
      </w:pPr>
    </w:p>
    <w:p w:rsidR="00760C00" w:rsidRDefault="00760C00" w:rsidP="00760C00">
      <w:pPr>
        <w:pStyle w:val="3"/>
        <w:jc w:val="center"/>
        <w:rPr>
          <w:sz w:val="40"/>
          <w:szCs w:val="40"/>
        </w:rPr>
      </w:pPr>
      <w:r w:rsidRPr="00C8661B">
        <w:rPr>
          <w:sz w:val="40"/>
          <w:szCs w:val="40"/>
        </w:rPr>
        <w:t>Висновки</w:t>
      </w:r>
    </w:p>
    <w:p w:rsidR="00760C00" w:rsidRDefault="008F783D" w:rsidP="00760C00">
      <w:pPr>
        <w:rPr>
          <w:lang w:val="uk-UA" w:eastAsia="ru-RU"/>
        </w:rPr>
      </w:pPr>
      <w:r w:rsidRPr="008F783D">
        <w:rPr>
          <w:lang w:val="uk-UA" w:eastAsia="ru-RU"/>
        </w:rPr>
        <w:t xml:space="preserve">У </w:t>
      </w:r>
      <w:r>
        <w:rPr>
          <w:lang w:val="uk-UA" w:eastAsia="ru-RU"/>
        </w:rPr>
        <w:t>даній магістерській дисертації</w:t>
      </w:r>
      <w:r w:rsidRPr="008F783D">
        <w:rPr>
          <w:lang w:val="uk-UA" w:eastAsia="ru-RU"/>
        </w:rPr>
        <w:t xml:space="preserve"> виконано розрахунок і вибір електромеханічного обладнання, електроприводу і автоматизації головною вентиляційної установки </w:t>
      </w:r>
      <w:r>
        <w:rPr>
          <w:lang w:val="uk-UA" w:eastAsia="ru-RU"/>
        </w:rPr>
        <w:t>адміністративної</w:t>
      </w:r>
      <w:r w:rsidRPr="008F783D">
        <w:rPr>
          <w:lang w:val="uk-UA" w:eastAsia="ru-RU"/>
        </w:rPr>
        <w:t xml:space="preserve">. З метою поліпшення техніко-економічних показників роботи </w:t>
      </w:r>
      <w:r>
        <w:rPr>
          <w:lang w:val="uk-UA" w:eastAsia="ru-RU"/>
        </w:rPr>
        <w:t>будівлі</w:t>
      </w:r>
      <w:r w:rsidRPr="008F783D">
        <w:rPr>
          <w:lang w:val="uk-UA" w:eastAsia="ru-RU"/>
        </w:rPr>
        <w:t xml:space="preserve"> запропоновано застосування регулювання продуктивності </w:t>
      </w:r>
      <w:r w:rsidR="00050F84">
        <w:rPr>
          <w:lang w:val="uk-UA" w:eastAsia="ru-RU"/>
        </w:rPr>
        <w:t>системи вентиляторної установки</w:t>
      </w:r>
      <w:r w:rsidRPr="008F783D">
        <w:rPr>
          <w:lang w:val="uk-UA" w:eastAsia="ru-RU"/>
        </w:rPr>
        <w:t xml:space="preserve"> в залежності від добової і сезонної потреби, а також системи автоматичного регулювання збудження синхронного електродвигуна </w:t>
      </w:r>
      <w:r w:rsidR="00050F84">
        <w:rPr>
          <w:lang w:val="uk-UA" w:eastAsia="ru-RU"/>
        </w:rPr>
        <w:t>системи вентиляторної установки</w:t>
      </w:r>
      <w:r w:rsidRPr="008F783D">
        <w:rPr>
          <w:lang w:val="uk-UA" w:eastAsia="ru-RU"/>
        </w:rPr>
        <w:t xml:space="preserve"> для компенсації реактивної потужності. Використання автоматизованого електроприводу і автоматизації підвищує в тому числі надійність і безпеку роботи головної вентиляційної установки</w:t>
      </w:r>
      <w:r w:rsidR="00050F84">
        <w:rPr>
          <w:lang w:val="uk-UA" w:eastAsia="ru-RU"/>
        </w:rPr>
        <w:t>.</w:t>
      </w:r>
    </w:p>
    <w:p w:rsidR="00050F84" w:rsidRDefault="00050F84" w:rsidP="00760C00">
      <w:pPr>
        <w:rPr>
          <w:lang w:val="uk-UA" w:eastAsia="ru-RU"/>
        </w:rPr>
      </w:pPr>
      <w:r>
        <w:rPr>
          <w:lang w:val="uk-UA" w:eastAsia="ru-RU"/>
        </w:rPr>
        <w:t>Виходячи з результатів порівняння характеристик приводів постійного і змінного струму, як привод для електронавантажувача за масо-габаритними показниками та ККД найбільш доцільним є система вентиляційної установки з синхронним двигуном. На основі аналізу способів керування вентиляторної установки вибрано найбільш енергоефективну, яка полягає в підтриманні сталої величини кута запасу перетворювача на мінімальному рівні.</w:t>
      </w:r>
    </w:p>
    <w:p w:rsidR="00050F84" w:rsidRPr="00050F84" w:rsidRDefault="00050F84" w:rsidP="00760C00">
      <w:pPr>
        <w:rPr>
          <w:lang w:val="uk-UA" w:eastAsia="ru-RU"/>
        </w:rPr>
      </w:pPr>
      <w:r>
        <w:rPr>
          <w:lang w:val="uk-UA" w:eastAsia="ru-RU"/>
        </w:rPr>
        <w:t xml:space="preserve">За результатами досліджень моделей вентиляторної установки з підпорядкованим керуванням та з використання ПІ- регулятора з нечіткою логікою вибрано модель з </w:t>
      </w:r>
      <w:r>
        <w:rPr>
          <w:lang w:val="en-US" w:eastAsia="ru-RU"/>
        </w:rPr>
        <w:t>fuzzy</w:t>
      </w:r>
      <w:r w:rsidRPr="00050F84">
        <w:rPr>
          <w:lang w:val="uk-UA" w:eastAsia="ru-RU"/>
        </w:rPr>
        <w:t xml:space="preserve">- </w:t>
      </w:r>
      <w:r>
        <w:rPr>
          <w:lang w:val="uk-UA" w:eastAsia="ru-RU"/>
        </w:rPr>
        <w:t>регулятором швидкості, оскільки підтримання сталої величини кута запасу на мінімальному рівні потребує переналагодження параметрів регуляторів. Отже, для побудови оптимального по швидкодії та енергоефективності електропривода електронавантажувача доцільне використання в регуляторах швидкості нечіткої логіки.</w:t>
      </w:r>
    </w:p>
    <w:bookmarkEnd w:id="17"/>
    <w:p w:rsidR="00050F84" w:rsidRDefault="00BC6724" w:rsidP="00BC6724">
      <w:pPr>
        <w:spacing w:before="240"/>
        <w:rPr>
          <w:lang w:val="uk-UA"/>
        </w:rPr>
      </w:pPr>
      <w:r>
        <w:rPr>
          <w:lang w:val="uk-UA"/>
        </w:rPr>
        <w:t xml:space="preserve">     </w:t>
      </w:r>
    </w:p>
    <w:p w:rsidR="00050F84" w:rsidRDefault="00050F84" w:rsidP="00BC6724">
      <w:pPr>
        <w:spacing w:before="240"/>
        <w:rPr>
          <w:lang w:val="uk-UA"/>
        </w:rPr>
      </w:pPr>
    </w:p>
    <w:p w:rsidR="00050F84" w:rsidRDefault="00050F84" w:rsidP="00BC6724">
      <w:pPr>
        <w:spacing w:before="240"/>
        <w:rPr>
          <w:lang w:val="uk-UA"/>
        </w:rPr>
      </w:pPr>
      <w:bookmarkStart w:id="18" w:name="_GoBack"/>
      <w:bookmarkEnd w:id="18"/>
    </w:p>
    <w:p w:rsidR="00050F84" w:rsidRDefault="00050F84" w:rsidP="00BC6724">
      <w:pPr>
        <w:spacing w:before="240"/>
        <w:rPr>
          <w:lang w:val="uk-UA"/>
        </w:rPr>
      </w:pPr>
    </w:p>
    <w:p w:rsidR="00050F84" w:rsidRDefault="00BC6724" w:rsidP="00BC6724">
      <w:pPr>
        <w:spacing w:before="240"/>
        <w:rPr>
          <w:lang w:val="uk-UA"/>
        </w:rPr>
      </w:pPr>
      <w:r>
        <w:rPr>
          <w:lang w:val="uk-UA"/>
        </w:rPr>
        <w:t xml:space="preserve">   </w:t>
      </w:r>
    </w:p>
    <w:p w:rsidR="00306AE0" w:rsidRPr="001F0F0D" w:rsidRDefault="00306AE0" w:rsidP="00050F84">
      <w:pPr>
        <w:spacing w:after="0" w:line="360" w:lineRule="auto"/>
        <w:rPr>
          <w:szCs w:val="28"/>
          <w:lang w:val="uk-UA" w:eastAsia="ru-RU"/>
        </w:rPr>
      </w:pPr>
    </w:p>
    <w:sectPr w:rsidR="00306AE0" w:rsidRPr="001F0F0D" w:rsidSect="00247159">
      <w:headerReference w:type="default" r:id="rId168"/>
      <w:pgSz w:w="11906" w:h="16838"/>
      <w:pgMar w:top="851" w:right="850" w:bottom="1276" w:left="1276" w:header="176" w:footer="708"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16983" w:rsidRDefault="00F16983" w:rsidP="00AA7C48">
      <w:pPr>
        <w:spacing w:after="0" w:line="240" w:lineRule="auto"/>
      </w:pPr>
      <w:r>
        <w:separator/>
      </w:r>
    </w:p>
  </w:endnote>
  <w:endnote w:type="continuationSeparator" w:id="0">
    <w:p w:rsidR="00F16983" w:rsidRDefault="00F16983" w:rsidP="00AA7C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ISOCPEUR">
    <w:altName w:val="Arial"/>
    <w:panose1 w:val="020B0604020202020204"/>
    <w:charset w:val="CC"/>
    <w:family w:val="swiss"/>
    <w:pitch w:val="variable"/>
    <w:sig w:usb0="00000001"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OST type B">
    <w:panose1 w:val="020B0604020202020204"/>
    <w:charset w:val="CC"/>
    <w:family w:val="swiss"/>
    <w:pitch w:val="variable"/>
    <w:sig w:usb0="00000203" w:usb1="00000000" w:usb2="00000000" w:usb3="00000000" w:csb0="00000005" w:csb1="00000000"/>
  </w:font>
  <w:font w:name="SchoolBook">
    <w:altName w:val="Times New Roman"/>
    <w:panose1 w:val="020B0604020202020204"/>
    <w:charset w:val="00"/>
    <w:family w:val="auto"/>
    <w:pitch w:val="variable"/>
    <w:sig w:usb0="00000207" w:usb1="00000000" w:usb2="00000000" w:usb3="00000000" w:csb0="00000017" w:csb1="00000000"/>
  </w:font>
  <w:font w:name="TimesET">
    <w:altName w:val="Times New Roman"/>
    <w:panose1 w:val="020B0604020202020204"/>
    <w:charset w:val="00"/>
    <w:family w:val="auto"/>
    <w:pitch w:val="variable"/>
    <w:sig w:usb0="00000007" w:usb1="00000000" w:usb2="00000000" w:usb3="00000000" w:csb0="00000013" w:csb1="00000000"/>
  </w:font>
  <w:font w:name="Microsoft Sans Serif">
    <w:panose1 w:val="020B0604020202020204"/>
    <w:charset w:val="00"/>
    <w:family w:val="swiss"/>
    <w:pitch w:val="variable"/>
    <w:sig w:usb0="E1002AFF" w:usb1="C0000002" w:usb2="00000008" w:usb3="00000000" w:csb0="000101FF" w:csb1="00000000"/>
  </w:font>
  <w:font w:name="Verdana">
    <w:panose1 w:val="020B0604030504040204"/>
    <w:charset w:val="00"/>
    <w:family w:val="swiss"/>
    <w:pitch w:val="variable"/>
    <w:sig w:usb0="A10006FF" w:usb1="4000205B" w:usb2="00000010" w:usb3="00000000" w:csb0="0000019F" w:csb1="00000000"/>
  </w:font>
  <w:font w:name="ArialMT">
    <w:altName w:val="Arial"/>
    <w:panose1 w:val="020B0604020202020204"/>
    <w:charset w:val="CC"/>
    <w:family w:val="auto"/>
    <w:notTrueType/>
    <w:pitch w:val="default"/>
    <w:sig w:usb0="00000201" w:usb1="00000000" w:usb2="00000000" w:usb3="00000000" w:csb0="00000004" w:csb1="00000000"/>
  </w:font>
  <w:font w:name="GreekC">
    <w:altName w:val="Calibri"/>
    <w:panose1 w:val="020B0604020202020204"/>
    <w:charset w:val="CC"/>
    <w:family w:val="auto"/>
    <w:pitch w:val="variable"/>
    <w:sig w:usb0="20002A87" w:usb1="00000000" w:usb2="00000000" w:usb3="00000000" w:csb0="000001FF" w:csb1="00000000"/>
  </w:font>
  <w:font w:name="Arial CYR">
    <w:altName w:val="Arial"/>
    <w:panose1 w:val="020B0604020202020204"/>
    <w:charset w:val="CC"/>
    <w:family w:val="swiss"/>
    <w:pitch w:val="variable"/>
    <w:sig w:usb0="E0002EFF" w:usb1="C0007843" w:usb2="00000009" w:usb3="00000000" w:csb0="000001FF" w:csb1="00000000"/>
  </w:font>
  <w:font w:name="GreekS">
    <w:altName w:val="Calibri"/>
    <w:panose1 w:val="020B0604020202020204"/>
    <w:charset w:val="CC"/>
    <w:family w:val="auto"/>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16983" w:rsidRDefault="00F16983" w:rsidP="00AA7C48">
      <w:pPr>
        <w:spacing w:after="0" w:line="240" w:lineRule="auto"/>
      </w:pPr>
      <w:r>
        <w:separator/>
      </w:r>
    </w:p>
  </w:footnote>
  <w:footnote w:type="continuationSeparator" w:id="0">
    <w:p w:rsidR="00F16983" w:rsidRDefault="00F16983" w:rsidP="00AA7C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108AE" w:rsidRDefault="003108AE">
    <w:pPr>
      <w:pStyle w:val="a4"/>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108AE" w:rsidRDefault="003108AE">
    <w:pPr>
      <w:pStyle w:val="a4"/>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3108AE" w:rsidRDefault="003108AE">
    <w:pPr>
      <w:pStyle w:val="a4"/>
    </w:pPr>
  </w:p>
  <w:p w:rsidR="003108AE" w:rsidRDefault="003108A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D35E41D0"/>
    <w:lvl w:ilvl="0">
      <w:numFmt w:val="decimal"/>
      <w:pStyle w:val="a"/>
      <w:lvlText w:val="*"/>
      <w:lvlJc w:val="left"/>
    </w:lvl>
  </w:abstractNum>
  <w:abstractNum w:abstractNumId="1" w15:restartNumberingAfterBreak="0">
    <w:nsid w:val="001D7759"/>
    <w:multiLevelType w:val="hybridMultilevel"/>
    <w:tmpl w:val="C8560BB8"/>
    <w:lvl w:ilvl="0" w:tplc="1B96C494">
      <w:start w:val="1"/>
      <w:numFmt w:val="bullet"/>
      <w:lvlText w:val=""/>
      <w:lvlJc w:val="left"/>
      <w:pPr>
        <w:tabs>
          <w:tab w:val="num" w:pos="720"/>
        </w:tabs>
        <w:ind w:left="720" w:hanging="360"/>
      </w:pPr>
      <w:rPr>
        <w:rFonts w:ascii="Symbol" w:hAnsi="Symbol" w:hint="default"/>
      </w:rPr>
    </w:lvl>
    <w:lvl w:ilvl="1" w:tplc="04190003">
      <w:start w:val="1"/>
      <w:numFmt w:val="bullet"/>
      <w:lvlText w:val="o"/>
      <w:lvlJc w:val="left"/>
      <w:pPr>
        <w:tabs>
          <w:tab w:val="num" w:pos="1440"/>
        </w:tabs>
        <w:ind w:left="1440" w:hanging="360"/>
      </w:pPr>
      <w:rPr>
        <w:rFonts w:ascii="Courier New" w:hAnsi="Courier New" w:cs="Times New Roman"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Times New Roman"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Times New Roman"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F23463"/>
    <w:multiLevelType w:val="hybridMultilevel"/>
    <w:tmpl w:val="CCD0E5AC"/>
    <w:lvl w:ilvl="0" w:tplc="CC4065CA">
      <w:start w:val="2"/>
      <w:numFmt w:val="bullet"/>
      <w:lvlText w:val="–"/>
      <w:lvlJc w:val="left"/>
      <w:pPr>
        <w:ind w:left="1170" w:hanging="360"/>
      </w:pPr>
      <w:rPr>
        <w:rFonts w:ascii="Calibri" w:eastAsiaTheme="minorHAnsi" w:hAnsi="Calibri"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3" w15:restartNumberingAfterBreak="0">
    <w:nsid w:val="12B83F42"/>
    <w:multiLevelType w:val="hybridMultilevel"/>
    <w:tmpl w:val="15AE37A0"/>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15:restartNumberingAfterBreak="0">
    <w:nsid w:val="199E7B57"/>
    <w:multiLevelType w:val="multilevel"/>
    <w:tmpl w:val="3B2A0A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076113A"/>
    <w:multiLevelType w:val="hybridMultilevel"/>
    <w:tmpl w:val="9FD683F6"/>
    <w:lvl w:ilvl="0" w:tplc="947855DE">
      <w:start w:val="300"/>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20C427F9"/>
    <w:multiLevelType w:val="hybridMultilevel"/>
    <w:tmpl w:val="804C495A"/>
    <w:lvl w:ilvl="0" w:tplc="4F303E62">
      <w:start w:val="1"/>
      <w:numFmt w:val="decimal"/>
      <w:lvlText w:val="%1."/>
      <w:lvlJc w:val="left"/>
      <w:pPr>
        <w:tabs>
          <w:tab w:val="num" w:pos="1080"/>
        </w:tabs>
        <w:ind w:left="1080" w:hanging="360"/>
      </w:pPr>
      <w:rPr>
        <w:rFonts w:hint="default"/>
      </w:rPr>
    </w:lvl>
    <w:lvl w:ilvl="1" w:tplc="82D4A65A">
      <w:numFmt w:val="none"/>
      <w:lvlText w:val=""/>
      <w:lvlJc w:val="left"/>
      <w:pPr>
        <w:tabs>
          <w:tab w:val="num" w:pos="360"/>
        </w:tabs>
      </w:pPr>
    </w:lvl>
    <w:lvl w:ilvl="2" w:tplc="4D1693AE">
      <w:numFmt w:val="none"/>
      <w:lvlText w:val=""/>
      <w:lvlJc w:val="left"/>
      <w:pPr>
        <w:tabs>
          <w:tab w:val="num" w:pos="360"/>
        </w:tabs>
      </w:pPr>
    </w:lvl>
    <w:lvl w:ilvl="3" w:tplc="17265D28">
      <w:numFmt w:val="none"/>
      <w:lvlText w:val=""/>
      <w:lvlJc w:val="left"/>
      <w:pPr>
        <w:tabs>
          <w:tab w:val="num" w:pos="360"/>
        </w:tabs>
      </w:pPr>
    </w:lvl>
    <w:lvl w:ilvl="4" w:tplc="53A09736">
      <w:numFmt w:val="none"/>
      <w:lvlText w:val=""/>
      <w:lvlJc w:val="left"/>
      <w:pPr>
        <w:tabs>
          <w:tab w:val="num" w:pos="360"/>
        </w:tabs>
      </w:pPr>
    </w:lvl>
    <w:lvl w:ilvl="5" w:tplc="89FE46AC">
      <w:numFmt w:val="none"/>
      <w:lvlText w:val=""/>
      <w:lvlJc w:val="left"/>
      <w:pPr>
        <w:tabs>
          <w:tab w:val="num" w:pos="360"/>
        </w:tabs>
      </w:pPr>
    </w:lvl>
    <w:lvl w:ilvl="6" w:tplc="A6E644A8">
      <w:numFmt w:val="none"/>
      <w:lvlText w:val=""/>
      <w:lvlJc w:val="left"/>
      <w:pPr>
        <w:tabs>
          <w:tab w:val="num" w:pos="360"/>
        </w:tabs>
      </w:pPr>
    </w:lvl>
    <w:lvl w:ilvl="7" w:tplc="5D1451EA">
      <w:numFmt w:val="none"/>
      <w:lvlText w:val=""/>
      <w:lvlJc w:val="left"/>
      <w:pPr>
        <w:tabs>
          <w:tab w:val="num" w:pos="360"/>
        </w:tabs>
      </w:pPr>
    </w:lvl>
    <w:lvl w:ilvl="8" w:tplc="15B87364">
      <w:numFmt w:val="none"/>
      <w:lvlText w:val=""/>
      <w:lvlJc w:val="left"/>
      <w:pPr>
        <w:tabs>
          <w:tab w:val="num" w:pos="360"/>
        </w:tabs>
      </w:pPr>
    </w:lvl>
  </w:abstractNum>
  <w:abstractNum w:abstractNumId="7" w15:restartNumberingAfterBreak="0">
    <w:nsid w:val="244A687B"/>
    <w:multiLevelType w:val="hybridMultilevel"/>
    <w:tmpl w:val="CBD8973C"/>
    <w:lvl w:ilvl="0" w:tplc="912816AA">
      <w:start w:val="8"/>
      <w:numFmt w:val="decimal"/>
      <w:lvlText w:val="%1"/>
      <w:lvlJc w:val="left"/>
      <w:pPr>
        <w:ind w:left="1440" w:hanging="360"/>
      </w:pPr>
      <w:rPr>
        <w:rFonts w:hint="default"/>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8" w15:restartNumberingAfterBreak="0">
    <w:nsid w:val="24A921CE"/>
    <w:multiLevelType w:val="hybridMultilevel"/>
    <w:tmpl w:val="21B6C766"/>
    <w:lvl w:ilvl="0" w:tplc="B428F0F2">
      <w:start w:val="4"/>
      <w:numFmt w:val="decimal"/>
      <w:lvlText w:val="%1"/>
      <w:lvlJc w:val="left"/>
      <w:pPr>
        <w:ind w:left="1080" w:hanging="360"/>
      </w:pPr>
      <w:rPr>
        <w:rFonts w:hint="default"/>
      </w:rPr>
    </w:lvl>
    <w:lvl w:ilvl="1" w:tplc="04190019">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9" w15:restartNumberingAfterBreak="0">
    <w:nsid w:val="28172E63"/>
    <w:multiLevelType w:val="hybridMultilevel"/>
    <w:tmpl w:val="87D0A01A"/>
    <w:lvl w:ilvl="0" w:tplc="2D0C8B5E">
      <w:start w:val="1"/>
      <w:numFmt w:val="russianLower"/>
      <w:lvlText w:val="%1)"/>
      <w:lvlJc w:val="left"/>
      <w:pPr>
        <w:tabs>
          <w:tab w:val="num" w:pos="1590"/>
        </w:tabs>
        <w:ind w:left="1590" w:hanging="360"/>
      </w:pPr>
      <w:rPr>
        <w:rFonts w:hint="default"/>
        <w:b w:val="0"/>
      </w:rPr>
    </w:lvl>
    <w:lvl w:ilvl="1" w:tplc="86306ECC">
      <w:start w:val="1"/>
      <w:numFmt w:val="decimal"/>
      <w:lvlText w:val="%2."/>
      <w:lvlJc w:val="left"/>
      <w:pPr>
        <w:tabs>
          <w:tab w:val="num" w:pos="1440"/>
        </w:tabs>
        <w:ind w:left="1440" w:hanging="360"/>
      </w:pPr>
      <w:rPr>
        <w:rFonts w:hint="default"/>
      </w:rPr>
    </w:lvl>
    <w:lvl w:ilvl="2" w:tplc="0AA6C4D2">
      <w:start w:val="2"/>
      <w:numFmt w:val="bullet"/>
      <w:lvlText w:val="-"/>
      <w:lvlJc w:val="left"/>
      <w:pPr>
        <w:tabs>
          <w:tab w:val="num" w:pos="2868"/>
        </w:tabs>
        <w:ind w:left="2868" w:hanging="888"/>
      </w:pPr>
      <w:rPr>
        <w:rFonts w:ascii="Times New Roman" w:eastAsia="Times New Roman" w:hAnsi="Times New Roman" w:cs="Times New Roman" w:hint="default"/>
      </w:rPr>
    </w:lvl>
    <w:lvl w:ilvl="3" w:tplc="B622A810">
      <w:start w:val="4"/>
      <w:numFmt w:val="decimal"/>
      <w:lvlText w:val="%4)"/>
      <w:lvlJc w:val="left"/>
      <w:pPr>
        <w:tabs>
          <w:tab w:val="num" w:pos="2880"/>
        </w:tabs>
        <w:ind w:left="2880" w:hanging="360"/>
      </w:pPr>
      <w:rPr>
        <w:rFonts w:hint="default"/>
      </w:r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 w15:restartNumberingAfterBreak="0">
    <w:nsid w:val="2E3F6DBA"/>
    <w:multiLevelType w:val="hybridMultilevel"/>
    <w:tmpl w:val="E7E834FA"/>
    <w:lvl w:ilvl="0" w:tplc="521E9CE0">
      <w:start w:val="8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EFB069B"/>
    <w:multiLevelType w:val="hybridMultilevel"/>
    <w:tmpl w:val="09741E34"/>
    <w:lvl w:ilvl="0" w:tplc="DA78A9AE">
      <w:start w:val="1200"/>
      <w:numFmt w:val="decimal"/>
      <w:lvlText w:val="%1"/>
      <w:lvlJc w:val="left"/>
      <w:pPr>
        <w:ind w:left="840" w:hanging="48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7556415"/>
    <w:multiLevelType w:val="hybridMultilevel"/>
    <w:tmpl w:val="1CD44D50"/>
    <w:lvl w:ilvl="0" w:tplc="F47CE080">
      <w:start w:val="1"/>
      <w:numFmt w:val="decimal"/>
      <w:lvlText w:val="%1.)"/>
      <w:lvlJc w:val="left"/>
      <w:pPr>
        <w:ind w:left="1080" w:hanging="360"/>
      </w:pPr>
      <w:rPr>
        <w:rFonts w:hint="default"/>
      </w:rPr>
    </w:lvl>
    <w:lvl w:ilvl="1" w:tplc="6EEA6AC4">
      <w:start w:val="1"/>
      <w:numFmt w:val="decimal"/>
      <w:lvlText w:val="%2."/>
      <w:lvlJc w:val="left"/>
      <w:pPr>
        <w:ind w:left="1800" w:hanging="360"/>
      </w:pPr>
      <w:rPr>
        <w:rFonts w:hint="default"/>
      </w:r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3" w15:restartNumberingAfterBreak="0">
    <w:nsid w:val="390829C9"/>
    <w:multiLevelType w:val="hybridMultilevel"/>
    <w:tmpl w:val="7AE887FA"/>
    <w:lvl w:ilvl="0" w:tplc="FFD8B282">
      <w:start w:val="1"/>
      <w:numFmt w:val="decimal"/>
      <w:lvlText w:val="%1."/>
      <w:lvlJc w:val="left"/>
      <w:pPr>
        <w:tabs>
          <w:tab w:val="num" w:pos="360"/>
        </w:tabs>
        <w:ind w:left="360" w:hanging="360"/>
      </w:pPr>
      <w:rPr>
        <w:rFonts w:hint="default"/>
        <w:b w:val="0"/>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4" w15:restartNumberingAfterBreak="0">
    <w:nsid w:val="3BAA2E61"/>
    <w:multiLevelType w:val="hybridMultilevel"/>
    <w:tmpl w:val="6B06590E"/>
    <w:lvl w:ilvl="0" w:tplc="06541B4A">
      <w:start w:val="1"/>
      <w:numFmt w:val="decimal"/>
      <w:lvlText w:val="%1)"/>
      <w:lvlJc w:val="left"/>
      <w:pPr>
        <w:tabs>
          <w:tab w:val="num" w:pos="1527"/>
        </w:tabs>
        <w:ind w:left="1527" w:hanging="960"/>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15" w15:restartNumberingAfterBreak="0">
    <w:nsid w:val="483D0905"/>
    <w:multiLevelType w:val="hybridMultilevel"/>
    <w:tmpl w:val="85B27A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4B555118"/>
    <w:multiLevelType w:val="multilevel"/>
    <w:tmpl w:val="7714CD6E"/>
    <w:lvl w:ilvl="0">
      <w:start w:val="3"/>
      <w:numFmt w:val="decimal"/>
      <w:lvlText w:val="%1"/>
      <w:lvlJc w:val="left"/>
      <w:pPr>
        <w:ind w:left="640" w:hanging="640"/>
      </w:pPr>
      <w:rPr>
        <w:rFonts w:hint="default"/>
      </w:rPr>
    </w:lvl>
    <w:lvl w:ilvl="1">
      <w:start w:val="3"/>
      <w:numFmt w:val="decimal"/>
      <w:lvlText w:val="%1.%2"/>
      <w:lvlJc w:val="left"/>
      <w:pPr>
        <w:ind w:left="966" w:hanging="720"/>
      </w:pPr>
      <w:rPr>
        <w:rFonts w:hint="default"/>
      </w:rPr>
    </w:lvl>
    <w:lvl w:ilvl="2">
      <w:start w:val="1"/>
      <w:numFmt w:val="decimal"/>
      <w:lvlText w:val="%1.%2.%3"/>
      <w:lvlJc w:val="left"/>
      <w:pPr>
        <w:ind w:left="1212" w:hanging="720"/>
      </w:pPr>
      <w:rPr>
        <w:rFonts w:hint="default"/>
      </w:rPr>
    </w:lvl>
    <w:lvl w:ilvl="3">
      <w:start w:val="1"/>
      <w:numFmt w:val="decimal"/>
      <w:lvlText w:val="%1.%2.%3.%4"/>
      <w:lvlJc w:val="left"/>
      <w:pPr>
        <w:ind w:left="1818" w:hanging="1080"/>
      </w:pPr>
      <w:rPr>
        <w:rFonts w:hint="default"/>
      </w:rPr>
    </w:lvl>
    <w:lvl w:ilvl="4">
      <w:start w:val="1"/>
      <w:numFmt w:val="decimal"/>
      <w:lvlText w:val="%1.%2.%3.%4.%5"/>
      <w:lvlJc w:val="left"/>
      <w:pPr>
        <w:ind w:left="2424" w:hanging="1440"/>
      </w:pPr>
      <w:rPr>
        <w:rFonts w:hint="default"/>
      </w:rPr>
    </w:lvl>
    <w:lvl w:ilvl="5">
      <w:start w:val="1"/>
      <w:numFmt w:val="decimal"/>
      <w:lvlText w:val="%1.%2.%3.%4.%5.%6"/>
      <w:lvlJc w:val="left"/>
      <w:pPr>
        <w:ind w:left="2670" w:hanging="1440"/>
      </w:pPr>
      <w:rPr>
        <w:rFonts w:hint="default"/>
      </w:rPr>
    </w:lvl>
    <w:lvl w:ilvl="6">
      <w:start w:val="1"/>
      <w:numFmt w:val="decimal"/>
      <w:lvlText w:val="%1.%2.%3.%4.%5.%6.%7"/>
      <w:lvlJc w:val="left"/>
      <w:pPr>
        <w:ind w:left="3276" w:hanging="1800"/>
      </w:pPr>
      <w:rPr>
        <w:rFonts w:hint="default"/>
      </w:rPr>
    </w:lvl>
    <w:lvl w:ilvl="7">
      <w:start w:val="1"/>
      <w:numFmt w:val="decimal"/>
      <w:lvlText w:val="%1.%2.%3.%4.%5.%6.%7.%8"/>
      <w:lvlJc w:val="left"/>
      <w:pPr>
        <w:ind w:left="3882" w:hanging="2160"/>
      </w:pPr>
      <w:rPr>
        <w:rFonts w:hint="default"/>
      </w:rPr>
    </w:lvl>
    <w:lvl w:ilvl="8">
      <w:start w:val="1"/>
      <w:numFmt w:val="decimal"/>
      <w:lvlText w:val="%1.%2.%3.%4.%5.%6.%7.%8.%9"/>
      <w:lvlJc w:val="left"/>
      <w:pPr>
        <w:ind w:left="4128" w:hanging="2160"/>
      </w:pPr>
      <w:rPr>
        <w:rFonts w:hint="default"/>
      </w:rPr>
    </w:lvl>
  </w:abstractNum>
  <w:abstractNum w:abstractNumId="17" w15:restartNumberingAfterBreak="0">
    <w:nsid w:val="4C62070D"/>
    <w:multiLevelType w:val="hybridMultilevel"/>
    <w:tmpl w:val="BB16DDE6"/>
    <w:lvl w:ilvl="0" w:tplc="81BEE79A">
      <w:start w:val="1"/>
      <w:numFmt w:val="decimal"/>
      <w:lvlText w:val="%1)"/>
      <w:lvlJc w:val="left"/>
      <w:pPr>
        <w:tabs>
          <w:tab w:val="num" w:pos="927"/>
        </w:tabs>
        <w:ind w:left="927" w:hanging="360"/>
      </w:pPr>
      <w:rPr>
        <w:rFonts w:hint="default"/>
      </w:rPr>
    </w:lvl>
    <w:lvl w:ilvl="1" w:tplc="04140019" w:tentative="1">
      <w:start w:val="1"/>
      <w:numFmt w:val="lowerLetter"/>
      <w:lvlText w:val="%2."/>
      <w:lvlJc w:val="left"/>
      <w:pPr>
        <w:tabs>
          <w:tab w:val="num" w:pos="1647"/>
        </w:tabs>
        <w:ind w:left="1647" w:hanging="360"/>
      </w:pPr>
    </w:lvl>
    <w:lvl w:ilvl="2" w:tplc="0414001B" w:tentative="1">
      <w:start w:val="1"/>
      <w:numFmt w:val="lowerRoman"/>
      <w:lvlText w:val="%3."/>
      <w:lvlJc w:val="right"/>
      <w:pPr>
        <w:tabs>
          <w:tab w:val="num" w:pos="2367"/>
        </w:tabs>
        <w:ind w:left="2367" w:hanging="180"/>
      </w:pPr>
    </w:lvl>
    <w:lvl w:ilvl="3" w:tplc="0414000F" w:tentative="1">
      <w:start w:val="1"/>
      <w:numFmt w:val="decimal"/>
      <w:lvlText w:val="%4."/>
      <w:lvlJc w:val="left"/>
      <w:pPr>
        <w:tabs>
          <w:tab w:val="num" w:pos="3087"/>
        </w:tabs>
        <w:ind w:left="3087" w:hanging="360"/>
      </w:pPr>
    </w:lvl>
    <w:lvl w:ilvl="4" w:tplc="04140019" w:tentative="1">
      <w:start w:val="1"/>
      <w:numFmt w:val="lowerLetter"/>
      <w:lvlText w:val="%5."/>
      <w:lvlJc w:val="left"/>
      <w:pPr>
        <w:tabs>
          <w:tab w:val="num" w:pos="3807"/>
        </w:tabs>
        <w:ind w:left="3807" w:hanging="360"/>
      </w:pPr>
    </w:lvl>
    <w:lvl w:ilvl="5" w:tplc="0414001B" w:tentative="1">
      <w:start w:val="1"/>
      <w:numFmt w:val="lowerRoman"/>
      <w:lvlText w:val="%6."/>
      <w:lvlJc w:val="right"/>
      <w:pPr>
        <w:tabs>
          <w:tab w:val="num" w:pos="4527"/>
        </w:tabs>
        <w:ind w:left="4527" w:hanging="180"/>
      </w:pPr>
    </w:lvl>
    <w:lvl w:ilvl="6" w:tplc="0414000F" w:tentative="1">
      <w:start w:val="1"/>
      <w:numFmt w:val="decimal"/>
      <w:lvlText w:val="%7."/>
      <w:lvlJc w:val="left"/>
      <w:pPr>
        <w:tabs>
          <w:tab w:val="num" w:pos="5247"/>
        </w:tabs>
        <w:ind w:left="5247" w:hanging="360"/>
      </w:pPr>
    </w:lvl>
    <w:lvl w:ilvl="7" w:tplc="04140019" w:tentative="1">
      <w:start w:val="1"/>
      <w:numFmt w:val="lowerLetter"/>
      <w:lvlText w:val="%8."/>
      <w:lvlJc w:val="left"/>
      <w:pPr>
        <w:tabs>
          <w:tab w:val="num" w:pos="5967"/>
        </w:tabs>
        <w:ind w:left="5967" w:hanging="360"/>
      </w:pPr>
    </w:lvl>
    <w:lvl w:ilvl="8" w:tplc="0414001B" w:tentative="1">
      <w:start w:val="1"/>
      <w:numFmt w:val="lowerRoman"/>
      <w:lvlText w:val="%9."/>
      <w:lvlJc w:val="right"/>
      <w:pPr>
        <w:tabs>
          <w:tab w:val="num" w:pos="6687"/>
        </w:tabs>
        <w:ind w:left="6687" w:hanging="180"/>
      </w:pPr>
    </w:lvl>
  </w:abstractNum>
  <w:abstractNum w:abstractNumId="18" w15:restartNumberingAfterBreak="0">
    <w:nsid w:val="4C7B4349"/>
    <w:multiLevelType w:val="hybridMultilevel"/>
    <w:tmpl w:val="C55257DA"/>
    <w:lvl w:ilvl="0" w:tplc="EFC062E8">
      <w:start w:val="1"/>
      <w:numFmt w:val="decimal"/>
      <w:lvlText w:val="%1)"/>
      <w:lvlJc w:val="left"/>
      <w:pPr>
        <w:tabs>
          <w:tab w:val="num" w:pos="1440"/>
        </w:tabs>
        <w:ind w:left="1440" w:hanging="870"/>
      </w:pPr>
      <w:rPr>
        <w:rFonts w:hint="default"/>
      </w:rPr>
    </w:lvl>
    <w:lvl w:ilvl="1" w:tplc="04140019" w:tentative="1">
      <w:start w:val="1"/>
      <w:numFmt w:val="lowerLetter"/>
      <w:lvlText w:val="%2."/>
      <w:lvlJc w:val="left"/>
      <w:pPr>
        <w:tabs>
          <w:tab w:val="num" w:pos="1650"/>
        </w:tabs>
        <w:ind w:left="1650" w:hanging="360"/>
      </w:pPr>
    </w:lvl>
    <w:lvl w:ilvl="2" w:tplc="0414001B" w:tentative="1">
      <w:start w:val="1"/>
      <w:numFmt w:val="lowerRoman"/>
      <w:lvlText w:val="%3."/>
      <w:lvlJc w:val="right"/>
      <w:pPr>
        <w:tabs>
          <w:tab w:val="num" w:pos="2370"/>
        </w:tabs>
        <w:ind w:left="2370" w:hanging="180"/>
      </w:pPr>
    </w:lvl>
    <w:lvl w:ilvl="3" w:tplc="0414000F" w:tentative="1">
      <w:start w:val="1"/>
      <w:numFmt w:val="decimal"/>
      <w:lvlText w:val="%4."/>
      <w:lvlJc w:val="left"/>
      <w:pPr>
        <w:tabs>
          <w:tab w:val="num" w:pos="3090"/>
        </w:tabs>
        <w:ind w:left="3090" w:hanging="360"/>
      </w:pPr>
    </w:lvl>
    <w:lvl w:ilvl="4" w:tplc="04140019" w:tentative="1">
      <w:start w:val="1"/>
      <w:numFmt w:val="lowerLetter"/>
      <w:lvlText w:val="%5."/>
      <w:lvlJc w:val="left"/>
      <w:pPr>
        <w:tabs>
          <w:tab w:val="num" w:pos="3810"/>
        </w:tabs>
        <w:ind w:left="3810" w:hanging="360"/>
      </w:pPr>
    </w:lvl>
    <w:lvl w:ilvl="5" w:tplc="0414001B" w:tentative="1">
      <w:start w:val="1"/>
      <w:numFmt w:val="lowerRoman"/>
      <w:lvlText w:val="%6."/>
      <w:lvlJc w:val="right"/>
      <w:pPr>
        <w:tabs>
          <w:tab w:val="num" w:pos="4530"/>
        </w:tabs>
        <w:ind w:left="4530" w:hanging="180"/>
      </w:pPr>
    </w:lvl>
    <w:lvl w:ilvl="6" w:tplc="0414000F" w:tentative="1">
      <w:start w:val="1"/>
      <w:numFmt w:val="decimal"/>
      <w:lvlText w:val="%7."/>
      <w:lvlJc w:val="left"/>
      <w:pPr>
        <w:tabs>
          <w:tab w:val="num" w:pos="5250"/>
        </w:tabs>
        <w:ind w:left="5250" w:hanging="360"/>
      </w:pPr>
    </w:lvl>
    <w:lvl w:ilvl="7" w:tplc="04140019" w:tentative="1">
      <w:start w:val="1"/>
      <w:numFmt w:val="lowerLetter"/>
      <w:lvlText w:val="%8."/>
      <w:lvlJc w:val="left"/>
      <w:pPr>
        <w:tabs>
          <w:tab w:val="num" w:pos="5970"/>
        </w:tabs>
        <w:ind w:left="5970" w:hanging="360"/>
      </w:pPr>
    </w:lvl>
    <w:lvl w:ilvl="8" w:tplc="0414001B" w:tentative="1">
      <w:start w:val="1"/>
      <w:numFmt w:val="lowerRoman"/>
      <w:lvlText w:val="%9."/>
      <w:lvlJc w:val="right"/>
      <w:pPr>
        <w:tabs>
          <w:tab w:val="num" w:pos="6690"/>
        </w:tabs>
        <w:ind w:left="6690" w:hanging="180"/>
      </w:pPr>
    </w:lvl>
  </w:abstractNum>
  <w:abstractNum w:abstractNumId="19" w15:restartNumberingAfterBreak="0">
    <w:nsid w:val="4DF911AF"/>
    <w:multiLevelType w:val="hybridMultilevel"/>
    <w:tmpl w:val="4726D8D4"/>
    <w:lvl w:ilvl="0" w:tplc="CC4065CA">
      <w:start w:val="2"/>
      <w:numFmt w:val="bullet"/>
      <w:lvlText w:val="–"/>
      <w:lvlJc w:val="left"/>
      <w:pPr>
        <w:ind w:left="742" w:hanging="360"/>
      </w:pPr>
      <w:rPr>
        <w:rFonts w:ascii="Calibri" w:eastAsiaTheme="minorHAnsi" w:hAnsi="Calibri" w:hint="default"/>
      </w:rPr>
    </w:lvl>
    <w:lvl w:ilvl="1" w:tplc="04220003" w:tentative="1">
      <w:start w:val="1"/>
      <w:numFmt w:val="bullet"/>
      <w:lvlText w:val="o"/>
      <w:lvlJc w:val="left"/>
      <w:pPr>
        <w:ind w:left="1462" w:hanging="360"/>
      </w:pPr>
      <w:rPr>
        <w:rFonts w:ascii="Courier New" w:hAnsi="Courier New" w:cs="Courier New" w:hint="default"/>
      </w:rPr>
    </w:lvl>
    <w:lvl w:ilvl="2" w:tplc="04220005" w:tentative="1">
      <w:start w:val="1"/>
      <w:numFmt w:val="bullet"/>
      <w:lvlText w:val=""/>
      <w:lvlJc w:val="left"/>
      <w:pPr>
        <w:ind w:left="2182" w:hanging="360"/>
      </w:pPr>
      <w:rPr>
        <w:rFonts w:ascii="Wingdings" w:hAnsi="Wingdings" w:hint="default"/>
      </w:rPr>
    </w:lvl>
    <w:lvl w:ilvl="3" w:tplc="04220001" w:tentative="1">
      <w:start w:val="1"/>
      <w:numFmt w:val="bullet"/>
      <w:lvlText w:val=""/>
      <w:lvlJc w:val="left"/>
      <w:pPr>
        <w:ind w:left="2902" w:hanging="360"/>
      </w:pPr>
      <w:rPr>
        <w:rFonts w:ascii="Symbol" w:hAnsi="Symbol" w:hint="default"/>
      </w:rPr>
    </w:lvl>
    <w:lvl w:ilvl="4" w:tplc="04220003" w:tentative="1">
      <w:start w:val="1"/>
      <w:numFmt w:val="bullet"/>
      <w:lvlText w:val="o"/>
      <w:lvlJc w:val="left"/>
      <w:pPr>
        <w:ind w:left="3622" w:hanging="360"/>
      </w:pPr>
      <w:rPr>
        <w:rFonts w:ascii="Courier New" w:hAnsi="Courier New" w:cs="Courier New" w:hint="default"/>
      </w:rPr>
    </w:lvl>
    <w:lvl w:ilvl="5" w:tplc="04220005" w:tentative="1">
      <w:start w:val="1"/>
      <w:numFmt w:val="bullet"/>
      <w:lvlText w:val=""/>
      <w:lvlJc w:val="left"/>
      <w:pPr>
        <w:ind w:left="4342" w:hanging="360"/>
      </w:pPr>
      <w:rPr>
        <w:rFonts w:ascii="Wingdings" w:hAnsi="Wingdings" w:hint="default"/>
      </w:rPr>
    </w:lvl>
    <w:lvl w:ilvl="6" w:tplc="04220001" w:tentative="1">
      <w:start w:val="1"/>
      <w:numFmt w:val="bullet"/>
      <w:lvlText w:val=""/>
      <w:lvlJc w:val="left"/>
      <w:pPr>
        <w:ind w:left="5062" w:hanging="360"/>
      </w:pPr>
      <w:rPr>
        <w:rFonts w:ascii="Symbol" w:hAnsi="Symbol" w:hint="default"/>
      </w:rPr>
    </w:lvl>
    <w:lvl w:ilvl="7" w:tplc="04220003" w:tentative="1">
      <w:start w:val="1"/>
      <w:numFmt w:val="bullet"/>
      <w:lvlText w:val="o"/>
      <w:lvlJc w:val="left"/>
      <w:pPr>
        <w:ind w:left="5782" w:hanging="360"/>
      </w:pPr>
      <w:rPr>
        <w:rFonts w:ascii="Courier New" w:hAnsi="Courier New" w:cs="Courier New" w:hint="default"/>
      </w:rPr>
    </w:lvl>
    <w:lvl w:ilvl="8" w:tplc="04220005" w:tentative="1">
      <w:start w:val="1"/>
      <w:numFmt w:val="bullet"/>
      <w:lvlText w:val=""/>
      <w:lvlJc w:val="left"/>
      <w:pPr>
        <w:ind w:left="6502" w:hanging="360"/>
      </w:pPr>
      <w:rPr>
        <w:rFonts w:ascii="Wingdings" w:hAnsi="Wingdings" w:hint="default"/>
      </w:rPr>
    </w:lvl>
  </w:abstractNum>
  <w:abstractNum w:abstractNumId="20" w15:restartNumberingAfterBreak="0">
    <w:nsid w:val="52E271C3"/>
    <w:multiLevelType w:val="hybridMultilevel"/>
    <w:tmpl w:val="5AF6F208"/>
    <w:lvl w:ilvl="0" w:tplc="8D9E7AFA">
      <w:start w:val="1"/>
      <w:numFmt w:val="bullet"/>
      <w:lvlText w:val="-"/>
      <w:lvlJc w:val="left"/>
      <w:pPr>
        <w:tabs>
          <w:tab w:val="num" w:pos="1578"/>
        </w:tabs>
        <w:ind w:left="1578" w:hanging="87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21" w15:restartNumberingAfterBreak="0">
    <w:nsid w:val="572E4D67"/>
    <w:multiLevelType w:val="hybridMultilevel"/>
    <w:tmpl w:val="50509C1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5B547E77"/>
    <w:multiLevelType w:val="hybridMultilevel"/>
    <w:tmpl w:val="936E8A80"/>
    <w:lvl w:ilvl="0" w:tplc="2D0C8B5E">
      <w:start w:val="1"/>
      <w:numFmt w:val="russianLower"/>
      <w:lvlText w:val="%1)"/>
      <w:lvlJc w:val="left"/>
      <w:pPr>
        <w:tabs>
          <w:tab w:val="num" w:pos="2385"/>
        </w:tabs>
        <w:ind w:left="2385" w:hanging="360"/>
      </w:pPr>
      <w:rPr>
        <w:rFonts w:hint="default"/>
        <w:b w:val="0"/>
      </w:rPr>
    </w:lvl>
    <w:lvl w:ilvl="1" w:tplc="04190011">
      <w:start w:val="1"/>
      <w:numFmt w:val="decimal"/>
      <w:lvlText w:val="%2)"/>
      <w:lvlJc w:val="left"/>
      <w:pPr>
        <w:tabs>
          <w:tab w:val="num" w:pos="2235"/>
        </w:tabs>
        <w:ind w:left="2235" w:hanging="360"/>
      </w:pPr>
      <w:rPr>
        <w:rFonts w:hint="default"/>
        <w:b w:val="0"/>
      </w:rPr>
    </w:lvl>
    <w:lvl w:ilvl="2" w:tplc="F9224696">
      <w:start w:val="1"/>
      <w:numFmt w:val="decimal"/>
      <w:lvlText w:val="%3."/>
      <w:lvlJc w:val="left"/>
      <w:pPr>
        <w:tabs>
          <w:tab w:val="num" w:pos="3135"/>
        </w:tabs>
        <w:ind w:left="3135" w:hanging="360"/>
      </w:pPr>
      <w:rPr>
        <w:rFonts w:hint="default"/>
      </w:rPr>
    </w:lvl>
    <w:lvl w:ilvl="3" w:tplc="0419000F" w:tentative="1">
      <w:start w:val="1"/>
      <w:numFmt w:val="decimal"/>
      <w:lvlText w:val="%4."/>
      <w:lvlJc w:val="left"/>
      <w:pPr>
        <w:tabs>
          <w:tab w:val="num" w:pos="3675"/>
        </w:tabs>
        <w:ind w:left="3675" w:hanging="360"/>
      </w:pPr>
    </w:lvl>
    <w:lvl w:ilvl="4" w:tplc="04190019" w:tentative="1">
      <w:start w:val="1"/>
      <w:numFmt w:val="lowerLetter"/>
      <w:lvlText w:val="%5."/>
      <w:lvlJc w:val="left"/>
      <w:pPr>
        <w:tabs>
          <w:tab w:val="num" w:pos="4395"/>
        </w:tabs>
        <w:ind w:left="4395" w:hanging="360"/>
      </w:pPr>
    </w:lvl>
    <w:lvl w:ilvl="5" w:tplc="0419001B" w:tentative="1">
      <w:start w:val="1"/>
      <w:numFmt w:val="lowerRoman"/>
      <w:lvlText w:val="%6."/>
      <w:lvlJc w:val="right"/>
      <w:pPr>
        <w:tabs>
          <w:tab w:val="num" w:pos="5115"/>
        </w:tabs>
        <w:ind w:left="5115" w:hanging="180"/>
      </w:pPr>
    </w:lvl>
    <w:lvl w:ilvl="6" w:tplc="0419000F" w:tentative="1">
      <w:start w:val="1"/>
      <w:numFmt w:val="decimal"/>
      <w:lvlText w:val="%7."/>
      <w:lvlJc w:val="left"/>
      <w:pPr>
        <w:tabs>
          <w:tab w:val="num" w:pos="5835"/>
        </w:tabs>
        <w:ind w:left="5835" w:hanging="360"/>
      </w:pPr>
    </w:lvl>
    <w:lvl w:ilvl="7" w:tplc="04190019" w:tentative="1">
      <w:start w:val="1"/>
      <w:numFmt w:val="lowerLetter"/>
      <w:lvlText w:val="%8."/>
      <w:lvlJc w:val="left"/>
      <w:pPr>
        <w:tabs>
          <w:tab w:val="num" w:pos="6555"/>
        </w:tabs>
        <w:ind w:left="6555" w:hanging="360"/>
      </w:pPr>
    </w:lvl>
    <w:lvl w:ilvl="8" w:tplc="0419001B" w:tentative="1">
      <w:start w:val="1"/>
      <w:numFmt w:val="lowerRoman"/>
      <w:lvlText w:val="%9."/>
      <w:lvlJc w:val="right"/>
      <w:pPr>
        <w:tabs>
          <w:tab w:val="num" w:pos="7275"/>
        </w:tabs>
        <w:ind w:left="7275" w:hanging="180"/>
      </w:pPr>
    </w:lvl>
  </w:abstractNum>
  <w:abstractNum w:abstractNumId="23" w15:restartNumberingAfterBreak="0">
    <w:nsid w:val="5D960731"/>
    <w:multiLevelType w:val="hybridMultilevel"/>
    <w:tmpl w:val="78CE0114"/>
    <w:lvl w:ilvl="0" w:tplc="CC4065CA">
      <w:start w:val="2"/>
      <w:numFmt w:val="bullet"/>
      <w:lvlText w:val="–"/>
      <w:lvlJc w:val="left"/>
      <w:pPr>
        <w:ind w:left="720" w:hanging="360"/>
      </w:pPr>
      <w:rPr>
        <w:rFonts w:ascii="Calibri" w:eastAsiaTheme="minorHAnsi" w:hAnsi="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5FA160D2"/>
    <w:multiLevelType w:val="multilevel"/>
    <w:tmpl w:val="877AB45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15:restartNumberingAfterBreak="0">
    <w:nsid w:val="60C117C2"/>
    <w:multiLevelType w:val="hybridMultilevel"/>
    <w:tmpl w:val="2E50083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15:restartNumberingAfterBreak="0">
    <w:nsid w:val="61007975"/>
    <w:multiLevelType w:val="hybridMultilevel"/>
    <w:tmpl w:val="F80C8C00"/>
    <w:lvl w:ilvl="0" w:tplc="503A1EB8">
      <w:start w:val="2"/>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6C904C3"/>
    <w:multiLevelType w:val="hybridMultilevel"/>
    <w:tmpl w:val="D2AA3D7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8" w15:restartNumberingAfterBreak="0">
    <w:nsid w:val="6C4F65D5"/>
    <w:multiLevelType w:val="hybridMultilevel"/>
    <w:tmpl w:val="36304268"/>
    <w:lvl w:ilvl="0" w:tplc="5A84FF7E">
      <w:numFmt w:val="bullet"/>
      <w:lvlText w:val="-"/>
      <w:lvlJc w:val="left"/>
      <w:pPr>
        <w:ind w:left="1069" w:hanging="360"/>
      </w:pPr>
      <w:rPr>
        <w:rFonts w:ascii="Times New Roman" w:eastAsia="Calibr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9" w15:restartNumberingAfterBreak="0">
    <w:nsid w:val="6D87298D"/>
    <w:multiLevelType w:val="multilevel"/>
    <w:tmpl w:val="D83640EA"/>
    <w:lvl w:ilvl="0">
      <w:start w:val="1"/>
      <w:numFmt w:val="decimal"/>
      <w:lvlText w:val="%1."/>
      <w:lvlJc w:val="left"/>
      <w:pPr>
        <w:ind w:left="450" w:hanging="450"/>
      </w:pPr>
      <w:rPr>
        <w:rFonts w:hint="default"/>
      </w:rPr>
    </w:lvl>
    <w:lvl w:ilvl="1">
      <w:start w:val="3"/>
      <w:numFmt w:val="decimal"/>
      <w:lvlText w:val="%1.%2."/>
      <w:lvlJc w:val="left"/>
      <w:pPr>
        <w:ind w:left="1854" w:hanging="720"/>
      </w:pPr>
      <w:rPr>
        <w:rFonts w:hint="default"/>
        <w:b/>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0" w15:restartNumberingAfterBreak="0">
    <w:nsid w:val="6DDE3EE9"/>
    <w:multiLevelType w:val="multilevel"/>
    <w:tmpl w:val="47F03062"/>
    <w:lvl w:ilvl="0">
      <w:start w:val="1"/>
      <w:numFmt w:val="decimal"/>
      <w:lvlText w:val="%1"/>
      <w:lvlJc w:val="left"/>
      <w:pPr>
        <w:ind w:left="375" w:hanging="375"/>
      </w:pPr>
      <w:rPr>
        <w:rFonts w:hint="default"/>
      </w:rPr>
    </w:lvl>
    <w:lvl w:ilvl="1">
      <w:start w:val="1"/>
      <w:numFmt w:val="decimal"/>
      <w:lvlText w:val="%1.%2"/>
      <w:lvlJc w:val="left"/>
      <w:pPr>
        <w:ind w:left="942"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15:restartNumberingAfterBreak="0">
    <w:nsid w:val="6F125955"/>
    <w:multiLevelType w:val="hybridMultilevel"/>
    <w:tmpl w:val="4608FE52"/>
    <w:lvl w:ilvl="0" w:tplc="7FAC7E78">
      <w:start w:val="8"/>
      <w:numFmt w:val="bullet"/>
      <w:lvlText w:val="-"/>
      <w:lvlJc w:val="left"/>
      <w:pPr>
        <w:tabs>
          <w:tab w:val="num" w:pos="1770"/>
        </w:tabs>
        <w:ind w:left="1770" w:hanging="105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32" w15:restartNumberingAfterBreak="0">
    <w:nsid w:val="77525E1D"/>
    <w:multiLevelType w:val="hybridMultilevel"/>
    <w:tmpl w:val="7200FE26"/>
    <w:lvl w:ilvl="0" w:tplc="76144408">
      <w:start w:val="2"/>
      <w:numFmt w:val="bullet"/>
      <w:lvlText w:val="-"/>
      <w:lvlJc w:val="left"/>
      <w:pPr>
        <w:tabs>
          <w:tab w:val="num" w:pos="1395"/>
        </w:tabs>
        <w:ind w:left="1395" w:hanging="825"/>
      </w:pPr>
      <w:rPr>
        <w:rFonts w:ascii="Times New Roman" w:eastAsia="Times New Roman" w:hAnsi="Times New Roman" w:cs="Times New Roman" w:hint="default"/>
      </w:rPr>
    </w:lvl>
    <w:lvl w:ilvl="1" w:tplc="04190003" w:tentative="1">
      <w:start w:val="1"/>
      <w:numFmt w:val="bullet"/>
      <w:lvlText w:val="o"/>
      <w:lvlJc w:val="left"/>
      <w:pPr>
        <w:tabs>
          <w:tab w:val="num" w:pos="1650"/>
        </w:tabs>
        <w:ind w:left="1650" w:hanging="360"/>
      </w:pPr>
      <w:rPr>
        <w:rFonts w:ascii="Courier New" w:hAnsi="Courier New" w:cs="Courier New" w:hint="default"/>
      </w:rPr>
    </w:lvl>
    <w:lvl w:ilvl="2" w:tplc="04190005" w:tentative="1">
      <w:start w:val="1"/>
      <w:numFmt w:val="bullet"/>
      <w:lvlText w:val=""/>
      <w:lvlJc w:val="left"/>
      <w:pPr>
        <w:tabs>
          <w:tab w:val="num" w:pos="2370"/>
        </w:tabs>
        <w:ind w:left="2370" w:hanging="360"/>
      </w:pPr>
      <w:rPr>
        <w:rFonts w:ascii="Wingdings" w:hAnsi="Wingdings" w:hint="default"/>
      </w:rPr>
    </w:lvl>
    <w:lvl w:ilvl="3" w:tplc="04190001" w:tentative="1">
      <w:start w:val="1"/>
      <w:numFmt w:val="bullet"/>
      <w:lvlText w:val=""/>
      <w:lvlJc w:val="left"/>
      <w:pPr>
        <w:tabs>
          <w:tab w:val="num" w:pos="3090"/>
        </w:tabs>
        <w:ind w:left="3090" w:hanging="360"/>
      </w:pPr>
      <w:rPr>
        <w:rFonts w:ascii="Symbol" w:hAnsi="Symbol" w:hint="default"/>
      </w:rPr>
    </w:lvl>
    <w:lvl w:ilvl="4" w:tplc="04190003" w:tentative="1">
      <w:start w:val="1"/>
      <w:numFmt w:val="bullet"/>
      <w:lvlText w:val="o"/>
      <w:lvlJc w:val="left"/>
      <w:pPr>
        <w:tabs>
          <w:tab w:val="num" w:pos="3810"/>
        </w:tabs>
        <w:ind w:left="3810" w:hanging="360"/>
      </w:pPr>
      <w:rPr>
        <w:rFonts w:ascii="Courier New" w:hAnsi="Courier New" w:cs="Courier New" w:hint="default"/>
      </w:rPr>
    </w:lvl>
    <w:lvl w:ilvl="5" w:tplc="04190005" w:tentative="1">
      <w:start w:val="1"/>
      <w:numFmt w:val="bullet"/>
      <w:lvlText w:val=""/>
      <w:lvlJc w:val="left"/>
      <w:pPr>
        <w:tabs>
          <w:tab w:val="num" w:pos="4530"/>
        </w:tabs>
        <w:ind w:left="4530" w:hanging="360"/>
      </w:pPr>
      <w:rPr>
        <w:rFonts w:ascii="Wingdings" w:hAnsi="Wingdings" w:hint="default"/>
      </w:rPr>
    </w:lvl>
    <w:lvl w:ilvl="6" w:tplc="04190001" w:tentative="1">
      <w:start w:val="1"/>
      <w:numFmt w:val="bullet"/>
      <w:lvlText w:val=""/>
      <w:lvlJc w:val="left"/>
      <w:pPr>
        <w:tabs>
          <w:tab w:val="num" w:pos="5250"/>
        </w:tabs>
        <w:ind w:left="5250" w:hanging="360"/>
      </w:pPr>
      <w:rPr>
        <w:rFonts w:ascii="Symbol" w:hAnsi="Symbol" w:hint="default"/>
      </w:rPr>
    </w:lvl>
    <w:lvl w:ilvl="7" w:tplc="04190003" w:tentative="1">
      <w:start w:val="1"/>
      <w:numFmt w:val="bullet"/>
      <w:lvlText w:val="o"/>
      <w:lvlJc w:val="left"/>
      <w:pPr>
        <w:tabs>
          <w:tab w:val="num" w:pos="5970"/>
        </w:tabs>
        <w:ind w:left="5970" w:hanging="360"/>
      </w:pPr>
      <w:rPr>
        <w:rFonts w:ascii="Courier New" w:hAnsi="Courier New" w:cs="Courier New" w:hint="default"/>
      </w:rPr>
    </w:lvl>
    <w:lvl w:ilvl="8" w:tplc="04190005" w:tentative="1">
      <w:start w:val="1"/>
      <w:numFmt w:val="bullet"/>
      <w:lvlText w:val=""/>
      <w:lvlJc w:val="left"/>
      <w:pPr>
        <w:tabs>
          <w:tab w:val="num" w:pos="6690"/>
        </w:tabs>
        <w:ind w:left="6690" w:hanging="360"/>
      </w:pPr>
      <w:rPr>
        <w:rFonts w:ascii="Wingdings" w:hAnsi="Wingdings" w:hint="default"/>
      </w:rPr>
    </w:lvl>
  </w:abstractNum>
  <w:num w:numId="1">
    <w:abstractNumId w:val="30"/>
  </w:num>
  <w:num w:numId="2">
    <w:abstractNumId w:val="12"/>
  </w:num>
  <w:num w:numId="3">
    <w:abstractNumId w:val="28"/>
  </w:num>
  <w:num w:numId="4">
    <w:abstractNumId w:val="24"/>
  </w:num>
  <w:num w:numId="5">
    <w:abstractNumId w:val="29"/>
  </w:num>
  <w:num w:numId="6">
    <w:abstractNumId w:val="4"/>
  </w:num>
  <w:num w:numId="7">
    <w:abstractNumId w:val="9"/>
  </w:num>
  <w:num w:numId="8">
    <w:abstractNumId w:val="22"/>
  </w:num>
  <w:num w:numId="9">
    <w:abstractNumId w:val="6"/>
  </w:num>
  <w:num w:numId="10">
    <w:abstractNumId w:val="0"/>
    <w:lvlOverride w:ilvl="0">
      <w:lvl w:ilvl="0">
        <w:start w:val="65535"/>
        <w:numFmt w:val="bullet"/>
        <w:pStyle w:val="a"/>
        <w:lvlText w:val="•"/>
        <w:legacy w:legacy="1" w:legacySpace="0" w:legacyIndent="148"/>
        <w:lvlJc w:val="left"/>
        <w:rPr>
          <w:rFonts w:ascii="Times New Roman" w:hAnsi="Times New Roman" w:cs="Times New Roman" w:hint="default"/>
        </w:rPr>
      </w:lvl>
    </w:lvlOverride>
  </w:num>
  <w:num w:numId="11">
    <w:abstractNumId w:val="0"/>
    <w:lvlOverride w:ilvl="0">
      <w:lvl w:ilvl="0">
        <w:start w:val="65535"/>
        <w:numFmt w:val="bullet"/>
        <w:pStyle w:val="a"/>
        <w:lvlText w:val="•"/>
        <w:legacy w:legacy="1" w:legacySpace="0" w:legacyIndent="158"/>
        <w:lvlJc w:val="left"/>
        <w:rPr>
          <w:rFonts w:ascii="Times New Roman" w:hAnsi="Times New Roman" w:cs="Times New Roman" w:hint="default"/>
        </w:rPr>
      </w:lvl>
    </w:lvlOverride>
  </w:num>
  <w:num w:numId="12">
    <w:abstractNumId w:val="20"/>
  </w:num>
  <w:num w:numId="13">
    <w:abstractNumId w:val="13"/>
  </w:num>
  <w:num w:numId="14">
    <w:abstractNumId w:val="31"/>
  </w:num>
  <w:num w:numId="15">
    <w:abstractNumId w:val="17"/>
  </w:num>
  <w:num w:numId="16">
    <w:abstractNumId w:val="32"/>
  </w:num>
  <w:num w:numId="17">
    <w:abstractNumId w:val="14"/>
  </w:num>
  <w:num w:numId="18">
    <w:abstractNumId w:val="3"/>
  </w:num>
  <w:num w:numId="19">
    <w:abstractNumId w:val="18"/>
  </w:num>
  <w:num w:numId="20">
    <w:abstractNumId w:val="16"/>
  </w:num>
  <w:num w:numId="21">
    <w:abstractNumId w:val="2"/>
  </w:num>
  <w:num w:numId="22">
    <w:abstractNumId w:val="23"/>
  </w:num>
  <w:num w:numId="23">
    <w:abstractNumId w:val="19"/>
  </w:num>
  <w:num w:numId="24">
    <w:abstractNumId w:val="1"/>
  </w:num>
  <w:num w:numId="25">
    <w:abstractNumId w:val="15"/>
  </w:num>
  <w:num w:numId="26">
    <w:abstractNumId w:val="27"/>
  </w:num>
  <w:num w:numId="27">
    <w:abstractNumId w:val="26"/>
  </w:num>
  <w:num w:numId="28">
    <w:abstractNumId w:val="21"/>
  </w:num>
  <w:num w:numId="29">
    <w:abstractNumId w:val="25"/>
  </w:num>
  <w:num w:numId="30">
    <w:abstractNumId w:val="8"/>
  </w:num>
  <w:num w:numId="31">
    <w:abstractNumId w:val="11"/>
  </w:num>
  <w:num w:numId="32">
    <w:abstractNumId w:val="10"/>
  </w:num>
  <w:num w:numId="33">
    <w:abstractNumId w:val="5"/>
  </w:num>
  <w:num w:numId="34">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E04C5F"/>
    <w:rsid w:val="0000099F"/>
    <w:rsid w:val="00002703"/>
    <w:rsid w:val="00045130"/>
    <w:rsid w:val="00050F84"/>
    <w:rsid w:val="00081E3E"/>
    <w:rsid w:val="000862CD"/>
    <w:rsid w:val="000C10AE"/>
    <w:rsid w:val="000D1915"/>
    <w:rsid w:val="00111F2B"/>
    <w:rsid w:val="00132700"/>
    <w:rsid w:val="00154222"/>
    <w:rsid w:val="001661F5"/>
    <w:rsid w:val="00194E44"/>
    <w:rsid w:val="001A0987"/>
    <w:rsid w:val="001A3438"/>
    <w:rsid w:val="001F0F0D"/>
    <w:rsid w:val="001F601C"/>
    <w:rsid w:val="0020408A"/>
    <w:rsid w:val="0020410E"/>
    <w:rsid w:val="002216A1"/>
    <w:rsid w:val="00222D38"/>
    <w:rsid w:val="0024485B"/>
    <w:rsid w:val="00247159"/>
    <w:rsid w:val="002475E4"/>
    <w:rsid w:val="00254CA9"/>
    <w:rsid w:val="00272E14"/>
    <w:rsid w:val="00273D05"/>
    <w:rsid w:val="002A0959"/>
    <w:rsid w:val="002A5C0C"/>
    <w:rsid w:val="002C219F"/>
    <w:rsid w:val="002D1150"/>
    <w:rsid w:val="002D56DD"/>
    <w:rsid w:val="002F00C2"/>
    <w:rsid w:val="00306AE0"/>
    <w:rsid w:val="003108AE"/>
    <w:rsid w:val="00313DE9"/>
    <w:rsid w:val="003246A1"/>
    <w:rsid w:val="003354D0"/>
    <w:rsid w:val="00336510"/>
    <w:rsid w:val="00345509"/>
    <w:rsid w:val="00361D10"/>
    <w:rsid w:val="00371104"/>
    <w:rsid w:val="00375B9F"/>
    <w:rsid w:val="003870DA"/>
    <w:rsid w:val="003A5DB3"/>
    <w:rsid w:val="003A75EF"/>
    <w:rsid w:val="003C3403"/>
    <w:rsid w:val="003C7632"/>
    <w:rsid w:val="003E0C73"/>
    <w:rsid w:val="004042E0"/>
    <w:rsid w:val="00443C26"/>
    <w:rsid w:val="00463628"/>
    <w:rsid w:val="00470B57"/>
    <w:rsid w:val="00473719"/>
    <w:rsid w:val="00473BE7"/>
    <w:rsid w:val="004C3233"/>
    <w:rsid w:val="004C36E0"/>
    <w:rsid w:val="004E030B"/>
    <w:rsid w:val="004E0A98"/>
    <w:rsid w:val="00511433"/>
    <w:rsid w:val="005318C7"/>
    <w:rsid w:val="00567811"/>
    <w:rsid w:val="005845F2"/>
    <w:rsid w:val="00596D2F"/>
    <w:rsid w:val="005A3103"/>
    <w:rsid w:val="005A4D51"/>
    <w:rsid w:val="005B49C9"/>
    <w:rsid w:val="005C06CB"/>
    <w:rsid w:val="005D3C5D"/>
    <w:rsid w:val="005E6F55"/>
    <w:rsid w:val="005F465B"/>
    <w:rsid w:val="005F75B2"/>
    <w:rsid w:val="00614646"/>
    <w:rsid w:val="00697D54"/>
    <w:rsid w:val="006F0B63"/>
    <w:rsid w:val="007025BE"/>
    <w:rsid w:val="00703BF8"/>
    <w:rsid w:val="007062E3"/>
    <w:rsid w:val="007147FC"/>
    <w:rsid w:val="00760433"/>
    <w:rsid w:val="00760C00"/>
    <w:rsid w:val="0077015E"/>
    <w:rsid w:val="007923CB"/>
    <w:rsid w:val="007A41DC"/>
    <w:rsid w:val="007E5B22"/>
    <w:rsid w:val="007F231F"/>
    <w:rsid w:val="007F2AE1"/>
    <w:rsid w:val="007F4021"/>
    <w:rsid w:val="00804A75"/>
    <w:rsid w:val="0081361A"/>
    <w:rsid w:val="00822A46"/>
    <w:rsid w:val="00872145"/>
    <w:rsid w:val="008832CD"/>
    <w:rsid w:val="00893145"/>
    <w:rsid w:val="008A1317"/>
    <w:rsid w:val="008A2704"/>
    <w:rsid w:val="008E67D3"/>
    <w:rsid w:val="008F783D"/>
    <w:rsid w:val="00907C2A"/>
    <w:rsid w:val="00907E0D"/>
    <w:rsid w:val="00916599"/>
    <w:rsid w:val="0092682A"/>
    <w:rsid w:val="00944CFA"/>
    <w:rsid w:val="00956D1B"/>
    <w:rsid w:val="0096336D"/>
    <w:rsid w:val="00981E62"/>
    <w:rsid w:val="00994930"/>
    <w:rsid w:val="009A123F"/>
    <w:rsid w:val="009B7513"/>
    <w:rsid w:val="009E285B"/>
    <w:rsid w:val="009F228F"/>
    <w:rsid w:val="009F452E"/>
    <w:rsid w:val="00A32EB9"/>
    <w:rsid w:val="00A344F8"/>
    <w:rsid w:val="00A40B80"/>
    <w:rsid w:val="00A60C86"/>
    <w:rsid w:val="00A66ED8"/>
    <w:rsid w:val="00A70803"/>
    <w:rsid w:val="00A71F47"/>
    <w:rsid w:val="00A74624"/>
    <w:rsid w:val="00A851E6"/>
    <w:rsid w:val="00AA71B6"/>
    <w:rsid w:val="00AA7C48"/>
    <w:rsid w:val="00AB081B"/>
    <w:rsid w:val="00AD39D1"/>
    <w:rsid w:val="00AE7D50"/>
    <w:rsid w:val="00B14C36"/>
    <w:rsid w:val="00B30DC4"/>
    <w:rsid w:val="00B33334"/>
    <w:rsid w:val="00B4597B"/>
    <w:rsid w:val="00B82693"/>
    <w:rsid w:val="00BB0DFC"/>
    <w:rsid w:val="00BC6724"/>
    <w:rsid w:val="00BE5E53"/>
    <w:rsid w:val="00C100E2"/>
    <w:rsid w:val="00C20E46"/>
    <w:rsid w:val="00C40A10"/>
    <w:rsid w:val="00C55BFD"/>
    <w:rsid w:val="00C57902"/>
    <w:rsid w:val="00C70EC0"/>
    <w:rsid w:val="00C731B0"/>
    <w:rsid w:val="00C8661B"/>
    <w:rsid w:val="00CA4A93"/>
    <w:rsid w:val="00CB5A70"/>
    <w:rsid w:val="00CC1EBF"/>
    <w:rsid w:val="00CD645B"/>
    <w:rsid w:val="00CD6FD4"/>
    <w:rsid w:val="00CE171A"/>
    <w:rsid w:val="00D51F49"/>
    <w:rsid w:val="00D6102D"/>
    <w:rsid w:val="00D72748"/>
    <w:rsid w:val="00D779F0"/>
    <w:rsid w:val="00D8053C"/>
    <w:rsid w:val="00DB50EC"/>
    <w:rsid w:val="00DB519D"/>
    <w:rsid w:val="00DC5756"/>
    <w:rsid w:val="00DE0BDC"/>
    <w:rsid w:val="00E04C5F"/>
    <w:rsid w:val="00E130DB"/>
    <w:rsid w:val="00E3114A"/>
    <w:rsid w:val="00E413FB"/>
    <w:rsid w:val="00E74595"/>
    <w:rsid w:val="00E8428F"/>
    <w:rsid w:val="00EA2CB2"/>
    <w:rsid w:val="00F0243D"/>
    <w:rsid w:val="00F16983"/>
    <w:rsid w:val="00F25F0D"/>
    <w:rsid w:val="00F63E5D"/>
    <w:rsid w:val="00F73E36"/>
    <w:rsid w:val="00F8310A"/>
    <w:rsid w:val="00FB2CDF"/>
    <w:rsid w:val="00FE24D6"/>
    <w:rsid w:val="00FF7BC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00B140"/>
  <w15:docId w15:val="{E9F7B60B-7D0C-8F4A-A79E-F610C4816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heme="minorBidi"/>
        <w:sz w:val="28"/>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style>
  <w:style w:type="paragraph" w:styleId="1">
    <w:name w:val="heading 1"/>
    <w:basedOn w:val="a0"/>
    <w:next w:val="a0"/>
    <w:link w:val="10"/>
    <w:uiPriority w:val="9"/>
    <w:qFormat/>
    <w:rsid w:val="00B14C36"/>
    <w:pPr>
      <w:keepNext/>
      <w:keepLines/>
      <w:spacing w:before="480" w:after="0" w:line="240" w:lineRule="auto"/>
      <w:jc w:val="both"/>
      <w:outlineLvl w:val="0"/>
    </w:pPr>
    <w:rPr>
      <w:rFonts w:ascii="Cambria" w:eastAsia="Times New Roman" w:hAnsi="Cambria" w:cs="Times New Roman"/>
      <w:b/>
      <w:bCs/>
      <w:color w:val="365F91"/>
      <w:szCs w:val="28"/>
      <w:lang w:val="uk-UA" w:eastAsia="ru-RU"/>
    </w:rPr>
  </w:style>
  <w:style w:type="paragraph" w:styleId="2">
    <w:name w:val="heading 2"/>
    <w:basedOn w:val="a0"/>
    <w:next w:val="a0"/>
    <w:link w:val="20"/>
    <w:uiPriority w:val="9"/>
    <w:unhideWhenUsed/>
    <w:qFormat/>
    <w:rsid w:val="00B14C36"/>
    <w:pPr>
      <w:keepNext/>
      <w:spacing w:before="240" w:after="60" w:line="240" w:lineRule="auto"/>
      <w:jc w:val="both"/>
      <w:outlineLvl w:val="1"/>
    </w:pPr>
    <w:rPr>
      <w:rFonts w:ascii="Cambria" w:eastAsia="Times New Roman" w:hAnsi="Cambria" w:cs="Times New Roman"/>
      <w:b/>
      <w:bCs/>
      <w:i/>
      <w:iCs/>
      <w:szCs w:val="28"/>
      <w:lang w:val="uk-UA" w:eastAsia="ru-RU"/>
    </w:rPr>
  </w:style>
  <w:style w:type="paragraph" w:styleId="3">
    <w:name w:val="heading 3"/>
    <w:basedOn w:val="a0"/>
    <w:next w:val="a0"/>
    <w:link w:val="30"/>
    <w:qFormat/>
    <w:rsid w:val="00B14C36"/>
    <w:pPr>
      <w:keepNext/>
      <w:spacing w:before="240" w:after="60" w:line="240" w:lineRule="auto"/>
      <w:jc w:val="both"/>
      <w:outlineLvl w:val="2"/>
    </w:pPr>
    <w:rPr>
      <w:rFonts w:ascii="Arial" w:eastAsia="Calibri" w:hAnsi="Arial" w:cs="Times New Roman"/>
      <w:b/>
      <w:bCs/>
      <w:sz w:val="26"/>
      <w:szCs w:val="26"/>
      <w:lang w:val="uk-UA" w:eastAsia="ru-RU"/>
    </w:rPr>
  </w:style>
  <w:style w:type="paragraph" w:styleId="6">
    <w:name w:val="heading 6"/>
    <w:basedOn w:val="a0"/>
    <w:next w:val="a0"/>
    <w:link w:val="60"/>
    <w:uiPriority w:val="9"/>
    <w:qFormat/>
    <w:rsid w:val="00B14C36"/>
    <w:pPr>
      <w:spacing w:before="240" w:after="60" w:line="240" w:lineRule="auto"/>
      <w:jc w:val="both"/>
      <w:outlineLvl w:val="5"/>
    </w:pPr>
    <w:rPr>
      <w:rFonts w:ascii="Calibri" w:eastAsia="Times New Roman" w:hAnsi="Calibri" w:cs="Times New Roman"/>
      <w:b/>
      <w:bCs/>
      <w:sz w:val="22"/>
      <w:lang w:val="uk-UA" w:eastAsia="x-none"/>
    </w:rPr>
  </w:style>
  <w:style w:type="paragraph" w:styleId="7">
    <w:name w:val="heading 7"/>
    <w:basedOn w:val="a0"/>
    <w:next w:val="a0"/>
    <w:link w:val="70"/>
    <w:qFormat/>
    <w:rsid w:val="00B14C36"/>
    <w:pPr>
      <w:keepNext/>
      <w:spacing w:after="0" w:line="240" w:lineRule="auto"/>
      <w:jc w:val="both"/>
      <w:outlineLvl w:val="6"/>
    </w:pPr>
    <w:rPr>
      <w:rFonts w:eastAsia="Times New Roman" w:cs="Times New Roman"/>
      <w:sz w:val="24"/>
      <w:szCs w:val="24"/>
      <w:lang w:val="uk-UA" w:eastAsia="ru-RU"/>
    </w:rPr>
  </w:style>
  <w:style w:type="paragraph" w:styleId="8">
    <w:name w:val="heading 8"/>
    <w:basedOn w:val="a0"/>
    <w:next w:val="a0"/>
    <w:link w:val="80"/>
    <w:uiPriority w:val="9"/>
    <w:semiHidden/>
    <w:unhideWhenUsed/>
    <w:qFormat/>
    <w:rsid w:val="00F63E5D"/>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unhideWhenUsed/>
    <w:qFormat/>
    <w:rsid w:val="00AB081B"/>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nhideWhenUsed/>
    <w:rsid w:val="00AA7C48"/>
    <w:pPr>
      <w:tabs>
        <w:tab w:val="center" w:pos="4677"/>
        <w:tab w:val="right" w:pos="9355"/>
      </w:tabs>
      <w:spacing w:after="0" w:line="240" w:lineRule="auto"/>
    </w:pPr>
  </w:style>
  <w:style w:type="character" w:customStyle="1" w:styleId="a5">
    <w:name w:val="Верхний колонтитул Знак"/>
    <w:basedOn w:val="a1"/>
    <w:link w:val="a4"/>
    <w:rsid w:val="00AA7C48"/>
  </w:style>
  <w:style w:type="paragraph" w:styleId="a6">
    <w:name w:val="footer"/>
    <w:basedOn w:val="a0"/>
    <w:link w:val="a7"/>
    <w:unhideWhenUsed/>
    <w:rsid w:val="00AA7C48"/>
    <w:pPr>
      <w:tabs>
        <w:tab w:val="center" w:pos="4677"/>
        <w:tab w:val="right" w:pos="9355"/>
      </w:tabs>
      <w:spacing w:after="0" w:line="240" w:lineRule="auto"/>
    </w:pPr>
  </w:style>
  <w:style w:type="character" w:customStyle="1" w:styleId="a7">
    <w:name w:val="Нижний колонтитул Знак"/>
    <w:basedOn w:val="a1"/>
    <w:link w:val="a6"/>
    <w:rsid w:val="00AA7C48"/>
  </w:style>
  <w:style w:type="paragraph" w:customStyle="1" w:styleId="a8">
    <w:name w:val="Чертежный"/>
    <w:rsid w:val="00AA7C48"/>
    <w:pPr>
      <w:spacing w:after="0" w:line="240" w:lineRule="auto"/>
      <w:jc w:val="both"/>
    </w:pPr>
    <w:rPr>
      <w:rFonts w:ascii="ISOCPEUR" w:eastAsia="Calibri" w:hAnsi="ISOCPEUR" w:cs="Times New Roman"/>
      <w:i/>
      <w:szCs w:val="20"/>
      <w:lang w:val="uk-UA" w:eastAsia="ru-RU"/>
    </w:rPr>
  </w:style>
  <w:style w:type="paragraph" w:styleId="a9">
    <w:name w:val="List Paragraph"/>
    <w:basedOn w:val="a0"/>
    <w:uiPriority w:val="34"/>
    <w:qFormat/>
    <w:rsid w:val="001A3438"/>
    <w:pPr>
      <w:ind w:left="720"/>
      <w:contextualSpacing/>
    </w:pPr>
  </w:style>
  <w:style w:type="character" w:customStyle="1" w:styleId="10">
    <w:name w:val="Заголовок 1 Знак"/>
    <w:basedOn w:val="a1"/>
    <w:link w:val="1"/>
    <w:uiPriority w:val="9"/>
    <w:rsid w:val="00B14C36"/>
    <w:rPr>
      <w:rFonts w:ascii="Cambria" w:eastAsia="Times New Roman" w:hAnsi="Cambria" w:cs="Times New Roman"/>
      <w:b/>
      <w:bCs/>
      <w:color w:val="365F91"/>
      <w:szCs w:val="28"/>
      <w:lang w:val="uk-UA" w:eastAsia="ru-RU"/>
    </w:rPr>
  </w:style>
  <w:style w:type="character" w:customStyle="1" w:styleId="20">
    <w:name w:val="Заголовок 2 Знак"/>
    <w:basedOn w:val="a1"/>
    <w:link w:val="2"/>
    <w:uiPriority w:val="9"/>
    <w:rsid w:val="00B14C36"/>
    <w:rPr>
      <w:rFonts w:ascii="Cambria" w:eastAsia="Times New Roman" w:hAnsi="Cambria" w:cs="Times New Roman"/>
      <w:b/>
      <w:bCs/>
      <w:i/>
      <w:iCs/>
      <w:szCs w:val="28"/>
      <w:lang w:val="uk-UA" w:eastAsia="ru-RU"/>
    </w:rPr>
  </w:style>
  <w:style w:type="character" w:customStyle="1" w:styleId="30">
    <w:name w:val="Заголовок 3 Знак"/>
    <w:basedOn w:val="a1"/>
    <w:link w:val="3"/>
    <w:rsid w:val="00B14C36"/>
    <w:rPr>
      <w:rFonts w:ascii="Arial" w:eastAsia="Calibri" w:hAnsi="Arial" w:cs="Times New Roman"/>
      <w:b/>
      <w:bCs/>
      <w:sz w:val="26"/>
      <w:szCs w:val="26"/>
      <w:lang w:val="uk-UA" w:eastAsia="ru-RU"/>
    </w:rPr>
  </w:style>
  <w:style w:type="character" w:customStyle="1" w:styleId="60">
    <w:name w:val="Заголовок 6 Знак"/>
    <w:basedOn w:val="a1"/>
    <w:link w:val="6"/>
    <w:uiPriority w:val="9"/>
    <w:rsid w:val="00B14C36"/>
    <w:rPr>
      <w:rFonts w:ascii="Calibri" w:eastAsia="Times New Roman" w:hAnsi="Calibri" w:cs="Times New Roman"/>
      <w:b/>
      <w:bCs/>
      <w:sz w:val="22"/>
      <w:lang w:val="uk-UA" w:eastAsia="x-none"/>
    </w:rPr>
  </w:style>
  <w:style w:type="character" w:customStyle="1" w:styleId="70">
    <w:name w:val="Заголовок 7 Знак"/>
    <w:basedOn w:val="a1"/>
    <w:link w:val="7"/>
    <w:rsid w:val="00B14C36"/>
    <w:rPr>
      <w:rFonts w:eastAsia="Times New Roman" w:cs="Times New Roman"/>
      <w:sz w:val="24"/>
      <w:szCs w:val="24"/>
      <w:lang w:val="uk-UA" w:eastAsia="ru-RU"/>
    </w:rPr>
  </w:style>
  <w:style w:type="paragraph" w:styleId="aa">
    <w:name w:val="Balloon Text"/>
    <w:basedOn w:val="a0"/>
    <w:link w:val="ab"/>
    <w:uiPriority w:val="99"/>
    <w:semiHidden/>
    <w:unhideWhenUsed/>
    <w:rsid w:val="00B14C36"/>
    <w:pPr>
      <w:spacing w:after="0" w:line="240" w:lineRule="auto"/>
      <w:jc w:val="both"/>
    </w:pPr>
    <w:rPr>
      <w:rFonts w:ascii="Tahoma" w:eastAsia="Calibri" w:hAnsi="Tahoma" w:cs="Times New Roman"/>
      <w:sz w:val="16"/>
      <w:szCs w:val="16"/>
      <w:lang w:val="x-none" w:eastAsia="x-none"/>
    </w:rPr>
  </w:style>
  <w:style w:type="character" w:customStyle="1" w:styleId="ab">
    <w:name w:val="Текст выноски Знак"/>
    <w:basedOn w:val="a1"/>
    <w:link w:val="aa"/>
    <w:uiPriority w:val="99"/>
    <w:semiHidden/>
    <w:rsid w:val="00B14C36"/>
    <w:rPr>
      <w:rFonts w:ascii="Tahoma" w:eastAsia="Calibri" w:hAnsi="Tahoma" w:cs="Times New Roman"/>
      <w:sz w:val="16"/>
      <w:szCs w:val="16"/>
      <w:lang w:val="x-none" w:eastAsia="x-none"/>
    </w:rPr>
  </w:style>
  <w:style w:type="character" w:customStyle="1" w:styleId="11">
    <w:name w:val="Текст покажчика місця заповнення1"/>
    <w:uiPriority w:val="99"/>
    <w:semiHidden/>
    <w:rsid w:val="00B14C36"/>
    <w:rPr>
      <w:color w:val="808080"/>
    </w:rPr>
  </w:style>
  <w:style w:type="paragraph" w:customStyle="1" w:styleId="2GOSTtypeB">
    <w:name w:val="Заголовок 2 + (латиница) GOST type B"/>
    <w:aliases w:val="По центру + Times New Roman,14 пт,курс....."/>
    <w:basedOn w:val="1"/>
    <w:rsid w:val="00B14C36"/>
    <w:pPr>
      <w:keepLines w:val="0"/>
      <w:spacing w:before="240" w:after="60"/>
      <w:jc w:val="center"/>
    </w:pPr>
    <w:rPr>
      <w:rFonts w:ascii="GOST type B" w:eastAsia="Calibri" w:hAnsi="GOST type B" w:cs="Arial"/>
      <w:color w:val="auto"/>
      <w:kern w:val="32"/>
      <w:sz w:val="32"/>
      <w:szCs w:val="32"/>
    </w:rPr>
  </w:style>
  <w:style w:type="paragraph" w:customStyle="1" w:styleId="12">
    <w:name w:val="Дип1"/>
    <w:basedOn w:val="a0"/>
    <w:rsid w:val="00B14C36"/>
    <w:pPr>
      <w:spacing w:after="0" w:line="360" w:lineRule="auto"/>
      <w:ind w:firstLine="567"/>
      <w:jc w:val="both"/>
    </w:pPr>
    <w:rPr>
      <w:rFonts w:eastAsia="Calibri" w:cs="Times New Roman"/>
      <w:sz w:val="24"/>
      <w:szCs w:val="20"/>
    </w:rPr>
  </w:style>
  <w:style w:type="paragraph" w:styleId="ac">
    <w:name w:val="Body Text"/>
    <w:aliases w:val=" Знак3"/>
    <w:basedOn w:val="a0"/>
    <w:link w:val="ad"/>
    <w:rsid w:val="00B14C36"/>
    <w:pPr>
      <w:spacing w:before="60" w:after="60" w:line="360" w:lineRule="auto"/>
      <w:ind w:firstLine="567"/>
      <w:jc w:val="both"/>
    </w:pPr>
    <w:rPr>
      <w:rFonts w:ascii="SchoolBook" w:eastAsia="Calibri" w:hAnsi="SchoolBook" w:cs="Times New Roman"/>
      <w:sz w:val="24"/>
      <w:szCs w:val="20"/>
      <w:lang w:val="x-none" w:eastAsia="x-none"/>
    </w:rPr>
  </w:style>
  <w:style w:type="character" w:customStyle="1" w:styleId="ad">
    <w:name w:val="Основной текст Знак"/>
    <w:aliases w:val=" Знак3 Знак"/>
    <w:basedOn w:val="a1"/>
    <w:link w:val="ac"/>
    <w:rsid w:val="00B14C36"/>
    <w:rPr>
      <w:rFonts w:ascii="SchoolBook" w:eastAsia="Calibri" w:hAnsi="SchoolBook" w:cs="Times New Roman"/>
      <w:sz w:val="24"/>
      <w:szCs w:val="20"/>
      <w:lang w:val="x-none" w:eastAsia="x-none"/>
    </w:rPr>
  </w:style>
  <w:style w:type="paragraph" w:styleId="21">
    <w:name w:val="Body Text 2"/>
    <w:basedOn w:val="a0"/>
    <w:link w:val="22"/>
    <w:uiPriority w:val="99"/>
    <w:semiHidden/>
    <w:unhideWhenUsed/>
    <w:rsid w:val="00B14C36"/>
    <w:pPr>
      <w:spacing w:after="120" w:line="480" w:lineRule="auto"/>
      <w:jc w:val="both"/>
    </w:pPr>
    <w:rPr>
      <w:rFonts w:eastAsia="Calibri" w:cs="Times New Roman"/>
      <w:szCs w:val="20"/>
      <w:lang w:val="uk-UA" w:eastAsia="x-none"/>
    </w:rPr>
  </w:style>
  <w:style w:type="character" w:customStyle="1" w:styleId="22">
    <w:name w:val="Основной текст 2 Знак"/>
    <w:basedOn w:val="a1"/>
    <w:link w:val="21"/>
    <w:uiPriority w:val="99"/>
    <w:semiHidden/>
    <w:rsid w:val="00B14C36"/>
    <w:rPr>
      <w:rFonts w:eastAsia="Calibri" w:cs="Times New Roman"/>
      <w:szCs w:val="20"/>
      <w:lang w:val="uk-UA" w:eastAsia="x-none"/>
    </w:rPr>
  </w:style>
  <w:style w:type="paragraph" w:styleId="31">
    <w:name w:val="Body Text 3"/>
    <w:basedOn w:val="a0"/>
    <w:link w:val="32"/>
    <w:uiPriority w:val="99"/>
    <w:semiHidden/>
    <w:unhideWhenUsed/>
    <w:rsid w:val="00B14C36"/>
    <w:pPr>
      <w:spacing w:after="120" w:line="240" w:lineRule="auto"/>
      <w:jc w:val="both"/>
    </w:pPr>
    <w:rPr>
      <w:rFonts w:eastAsia="Calibri" w:cs="Times New Roman"/>
      <w:sz w:val="16"/>
      <w:szCs w:val="16"/>
      <w:lang w:val="uk-UA" w:eastAsia="x-none"/>
    </w:rPr>
  </w:style>
  <w:style w:type="character" w:customStyle="1" w:styleId="32">
    <w:name w:val="Основной текст 3 Знак"/>
    <w:basedOn w:val="a1"/>
    <w:link w:val="31"/>
    <w:uiPriority w:val="99"/>
    <w:semiHidden/>
    <w:rsid w:val="00B14C36"/>
    <w:rPr>
      <w:rFonts w:eastAsia="Calibri" w:cs="Times New Roman"/>
      <w:sz w:val="16"/>
      <w:szCs w:val="16"/>
      <w:lang w:val="uk-UA" w:eastAsia="x-none"/>
    </w:rPr>
  </w:style>
  <w:style w:type="table" w:styleId="ae">
    <w:name w:val="Table Grid"/>
    <w:basedOn w:val="a2"/>
    <w:rsid w:val="00B14C36"/>
    <w:pPr>
      <w:spacing w:after="0" w:line="240" w:lineRule="auto"/>
    </w:pPr>
    <w:rPr>
      <w:rFonts w:ascii="Calibri" w:eastAsia="Calibri" w:hAnsi="Calibri" w:cs="Times New Roman"/>
      <w:sz w:val="22"/>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
    <w:name w:val="Мой сновной текст"/>
    <w:basedOn w:val="a0"/>
    <w:rsid w:val="00B14C36"/>
    <w:pPr>
      <w:spacing w:after="0" w:line="360" w:lineRule="auto"/>
      <w:ind w:firstLine="709"/>
      <w:jc w:val="both"/>
    </w:pPr>
    <w:rPr>
      <w:rFonts w:ascii="Arial" w:eastAsia="Times New Roman" w:hAnsi="Arial" w:cs="Times New Roman"/>
      <w:szCs w:val="24"/>
      <w:lang w:val="uk-UA" w:eastAsia="ru-RU"/>
    </w:rPr>
  </w:style>
  <w:style w:type="character" w:customStyle="1" w:styleId="hps">
    <w:name w:val="hps"/>
    <w:basedOn w:val="a1"/>
    <w:rsid w:val="00B14C36"/>
  </w:style>
  <w:style w:type="character" w:customStyle="1" w:styleId="shorttext">
    <w:name w:val="short_text"/>
    <w:basedOn w:val="a1"/>
    <w:rsid w:val="00B14C36"/>
  </w:style>
  <w:style w:type="paragraph" w:styleId="23">
    <w:name w:val="Body Text Indent 2"/>
    <w:basedOn w:val="a0"/>
    <w:link w:val="24"/>
    <w:unhideWhenUsed/>
    <w:rsid w:val="00B14C36"/>
    <w:pPr>
      <w:spacing w:after="120" w:line="480" w:lineRule="auto"/>
      <w:ind w:left="283"/>
      <w:jc w:val="both"/>
    </w:pPr>
    <w:rPr>
      <w:rFonts w:eastAsia="Calibri" w:cs="Times New Roman"/>
      <w:szCs w:val="20"/>
      <w:lang w:val="uk-UA" w:eastAsia="ru-RU"/>
    </w:rPr>
  </w:style>
  <w:style w:type="character" w:customStyle="1" w:styleId="24">
    <w:name w:val="Основной текст с отступом 2 Знак"/>
    <w:basedOn w:val="a1"/>
    <w:link w:val="23"/>
    <w:rsid w:val="00B14C36"/>
    <w:rPr>
      <w:rFonts w:eastAsia="Calibri" w:cs="Times New Roman"/>
      <w:szCs w:val="20"/>
      <w:lang w:val="uk-UA" w:eastAsia="ru-RU"/>
    </w:rPr>
  </w:style>
  <w:style w:type="paragraph" w:customStyle="1" w:styleId="13">
    <w:name w:val="Обычный1"/>
    <w:rsid w:val="00B14C36"/>
    <w:pPr>
      <w:spacing w:after="0" w:line="240" w:lineRule="auto"/>
    </w:pPr>
    <w:rPr>
      <w:rFonts w:eastAsia="Times New Roman" w:cs="Times New Roman"/>
      <w:snapToGrid w:val="0"/>
      <w:sz w:val="20"/>
      <w:szCs w:val="20"/>
      <w:lang w:eastAsia="ru-RU"/>
    </w:rPr>
  </w:style>
  <w:style w:type="character" w:customStyle="1" w:styleId="longtext">
    <w:name w:val="long_text"/>
    <w:basedOn w:val="a1"/>
    <w:rsid w:val="00C40A10"/>
  </w:style>
  <w:style w:type="paragraph" w:styleId="af0">
    <w:name w:val="caption"/>
    <w:basedOn w:val="a0"/>
    <w:next w:val="a0"/>
    <w:qFormat/>
    <w:rsid w:val="002D1150"/>
    <w:pPr>
      <w:spacing w:before="120" w:after="120" w:line="240" w:lineRule="auto"/>
    </w:pPr>
    <w:rPr>
      <w:rFonts w:ascii="TimesET" w:eastAsia="Times New Roman" w:hAnsi="TimesET" w:cs="Times New Roman"/>
      <w:b/>
      <w:sz w:val="20"/>
      <w:szCs w:val="20"/>
      <w:lang w:eastAsia="ru-RU"/>
    </w:rPr>
  </w:style>
  <w:style w:type="paragraph" w:customStyle="1" w:styleId="Style26">
    <w:name w:val="Style26"/>
    <w:basedOn w:val="a0"/>
    <w:rsid w:val="002D1150"/>
    <w:pPr>
      <w:widowControl w:val="0"/>
      <w:autoSpaceDE w:val="0"/>
      <w:autoSpaceDN w:val="0"/>
      <w:adjustRightInd w:val="0"/>
      <w:spacing w:after="0" w:line="480" w:lineRule="exact"/>
      <w:jc w:val="both"/>
    </w:pPr>
    <w:rPr>
      <w:rFonts w:eastAsia="Times New Roman" w:cs="Times New Roman"/>
      <w:sz w:val="24"/>
      <w:szCs w:val="24"/>
      <w:lang w:val="uk-UA" w:eastAsia="ru-RU"/>
    </w:rPr>
  </w:style>
  <w:style w:type="character" w:customStyle="1" w:styleId="FontStyle37">
    <w:name w:val="Font Style37"/>
    <w:uiPriority w:val="99"/>
    <w:rsid w:val="002D1150"/>
    <w:rPr>
      <w:rFonts w:ascii="Times New Roman" w:hAnsi="Times New Roman" w:cs="Times New Roman"/>
      <w:sz w:val="26"/>
      <w:szCs w:val="26"/>
    </w:rPr>
  </w:style>
  <w:style w:type="paragraph" w:customStyle="1" w:styleId="Style4">
    <w:name w:val="Style4"/>
    <w:basedOn w:val="a0"/>
    <w:uiPriority w:val="99"/>
    <w:rsid w:val="002D1150"/>
    <w:pPr>
      <w:widowControl w:val="0"/>
      <w:autoSpaceDE w:val="0"/>
      <w:autoSpaceDN w:val="0"/>
      <w:adjustRightInd w:val="0"/>
      <w:spacing w:after="0" w:line="240" w:lineRule="auto"/>
      <w:jc w:val="both"/>
    </w:pPr>
    <w:rPr>
      <w:rFonts w:eastAsia="Times New Roman" w:cs="Times New Roman"/>
      <w:sz w:val="24"/>
      <w:szCs w:val="24"/>
      <w:lang w:val="uk-UA" w:eastAsia="ru-RU"/>
    </w:rPr>
  </w:style>
  <w:style w:type="paragraph" w:customStyle="1" w:styleId="Style14">
    <w:name w:val="Style14"/>
    <w:basedOn w:val="a0"/>
    <w:rsid w:val="002D1150"/>
    <w:pPr>
      <w:widowControl w:val="0"/>
      <w:autoSpaceDE w:val="0"/>
      <w:autoSpaceDN w:val="0"/>
      <w:adjustRightInd w:val="0"/>
      <w:spacing w:after="0" w:line="240" w:lineRule="auto"/>
    </w:pPr>
    <w:rPr>
      <w:rFonts w:eastAsia="Times New Roman" w:cs="Times New Roman"/>
      <w:sz w:val="24"/>
      <w:szCs w:val="24"/>
      <w:lang w:val="uk-UA" w:eastAsia="ru-RU"/>
    </w:rPr>
  </w:style>
  <w:style w:type="character" w:customStyle="1" w:styleId="FontStyle29">
    <w:name w:val="Font Style29"/>
    <w:rsid w:val="002D1150"/>
    <w:rPr>
      <w:rFonts w:ascii="Times New Roman" w:hAnsi="Times New Roman" w:cs="Times New Roman"/>
      <w:sz w:val="26"/>
      <w:szCs w:val="26"/>
    </w:rPr>
  </w:style>
  <w:style w:type="character" w:customStyle="1" w:styleId="FontStyle31">
    <w:name w:val="Font Style31"/>
    <w:rsid w:val="002D1150"/>
    <w:rPr>
      <w:rFonts w:ascii="Times New Roman" w:hAnsi="Times New Roman" w:cs="Times New Roman"/>
      <w:sz w:val="22"/>
      <w:szCs w:val="22"/>
    </w:rPr>
  </w:style>
  <w:style w:type="character" w:customStyle="1" w:styleId="14">
    <w:name w:val="Замещающий текст1"/>
    <w:uiPriority w:val="99"/>
    <w:semiHidden/>
    <w:rsid w:val="00B4597B"/>
    <w:rPr>
      <w:color w:val="808080"/>
    </w:rPr>
  </w:style>
  <w:style w:type="paragraph" w:customStyle="1" w:styleId="Style9">
    <w:name w:val="Style9"/>
    <w:basedOn w:val="a0"/>
    <w:uiPriority w:val="99"/>
    <w:rsid w:val="00B4597B"/>
    <w:pPr>
      <w:widowControl w:val="0"/>
      <w:autoSpaceDE w:val="0"/>
      <w:autoSpaceDN w:val="0"/>
      <w:adjustRightInd w:val="0"/>
      <w:spacing w:after="0" w:line="485" w:lineRule="exact"/>
      <w:ind w:firstLine="586"/>
      <w:jc w:val="both"/>
    </w:pPr>
    <w:rPr>
      <w:rFonts w:eastAsia="Times New Roman" w:cs="Times New Roman"/>
      <w:sz w:val="24"/>
      <w:szCs w:val="24"/>
      <w:lang w:val="uk-UA" w:eastAsia="ru-RU"/>
    </w:rPr>
  </w:style>
  <w:style w:type="paragraph" w:customStyle="1" w:styleId="Style1">
    <w:name w:val="Style1"/>
    <w:basedOn w:val="a0"/>
    <w:uiPriority w:val="99"/>
    <w:rsid w:val="00B4597B"/>
    <w:pPr>
      <w:widowControl w:val="0"/>
      <w:autoSpaceDE w:val="0"/>
      <w:autoSpaceDN w:val="0"/>
      <w:adjustRightInd w:val="0"/>
      <w:spacing w:after="0" w:line="264" w:lineRule="exact"/>
      <w:jc w:val="center"/>
    </w:pPr>
    <w:rPr>
      <w:rFonts w:ascii="Microsoft Sans Serif" w:eastAsia="Times New Roman" w:hAnsi="Microsoft Sans Serif" w:cs="Microsoft Sans Serif"/>
      <w:sz w:val="24"/>
      <w:szCs w:val="24"/>
      <w:lang w:eastAsia="ru-RU"/>
    </w:rPr>
  </w:style>
  <w:style w:type="paragraph" w:customStyle="1" w:styleId="Style5">
    <w:name w:val="Style5"/>
    <w:basedOn w:val="a0"/>
    <w:uiPriority w:val="99"/>
    <w:rsid w:val="00B4597B"/>
    <w:pPr>
      <w:widowControl w:val="0"/>
      <w:autoSpaceDE w:val="0"/>
      <w:autoSpaceDN w:val="0"/>
      <w:adjustRightInd w:val="0"/>
      <w:spacing w:after="0" w:line="240" w:lineRule="auto"/>
      <w:jc w:val="center"/>
    </w:pPr>
    <w:rPr>
      <w:rFonts w:ascii="Microsoft Sans Serif" w:eastAsia="Times New Roman" w:hAnsi="Microsoft Sans Serif" w:cs="Microsoft Sans Serif"/>
      <w:sz w:val="24"/>
      <w:szCs w:val="24"/>
      <w:lang w:eastAsia="ru-RU"/>
    </w:rPr>
  </w:style>
  <w:style w:type="paragraph" w:customStyle="1" w:styleId="Style8">
    <w:name w:val="Style8"/>
    <w:basedOn w:val="a0"/>
    <w:uiPriority w:val="99"/>
    <w:rsid w:val="00B4597B"/>
    <w:pPr>
      <w:widowControl w:val="0"/>
      <w:autoSpaceDE w:val="0"/>
      <w:autoSpaceDN w:val="0"/>
      <w:adjustRightInd w:val="0"/>
      <w:spacing w:after="0" w:line="182" w:lineRule="exact"/>
      <w:jc w:val="center"/>
    </w:pPr>
    <w:rPr>
      <w:rFonts w:ascii="Microsoft Sans Serif" w:eastAsia="Times New Roman" w:hAnsi="Microsoft Sans Serif" w:cs="Microsoft Sans Serif"/>
      <w:sz w:val="24"/>
      <w:szCs w:val="24"/>
      <w:lang w:eastAsia="ru-RU"/>
    </w:rPr>
  </w:style>
  <w:style w:type="character" w:customStyle="1" w:styleId="FontStyle36">
    <w:name w:val="Font Style36"/>
    <w:uiPriority w:val="99"/>
    <w:rsid w:val="00B4597B"/>
    <w:rPr>
      <w:rFonts w:ascii="Microsoft Sans Serif" w:hAnsi="Microsoft Sans Serif" w:cs="Microsoft Sans Serif"/>
      <w:b/>
      <w:bCs/>
      <w:sz w:val="14"/>
      <w:szCs w:val="14"/>
    </w:rPr>
  </w:style>
  <w:style w:type="character" w:customStyle="1" w:styleId="FontStyle41">
    <w:name w:val="Font Style41"/>
    <w:uiPriority w:val="99"/>
    <w:rsid w:val="00B4597B"/>
    <w:rPr>
      <w:rFonts w:ascii="Microsoft Sans Serif" w:hAnsi="Microsoft Sans Serif" w:cs="Microsoft Sans Serif"/>
      <w:b/>
      <w:bCs/>
      <w:sz w:val="12"/>
      <w:szCs w:val="12"/>
    </w:rPr>
  </w:style>
  <w:style w:type="character" w:customStyle="1" w:styleId="FontStyle43">
    <w:name w:val="Font Style43"/>
    <w:uiPriority w:val="99"/>
    <w:rsid w:val="00B4597B"/>
    <w:rPr>
      <w:rFonts w:ascii="Microsoft Sans Serif" w:hAnsi="Microsoft Sans Serif" w:cs="Microsoft Sans Serif"/>
      <w:b/>
      <w:bCs/>
      <w:sz w:val="22"/>
      <w:szCs w:val="22"/>
    </w:rPr>
  </w:style>
  <w:style w:type="character" w:customStyle="1" w:styleId="FontStyle44">
    <w:name w:val="Font Style44"/>
    <w:uiPriority w:val="99"/>
    <w:rsid w:val="00B4597B"/>
    <w:rPr>
      <w:rFonts w:ascii="Microsoft Sans Serif" w:hAnsi="Microsoft Sans Serif" w:cs="Microsoft Sans Serif"/>
      <w:sz w:val="14"/>
      <w:szCs w:val="14"/>
    </w:rPr>
  </w:style>
  <w:style w:type="paragraph" w:styleId="33">
    <w:name w:val="Body Text Indent 3"/>
    <w:basedOn w:val="a0"/>
    <w:link w:val="34"/>
    <w:rsid w:val="00B4597B"/>
    <w:pPr>
      <w:spacing w:after="120" w:line="240" w:lineRule="auto"/>
      <w:ind w:left="283"/>
      <w:jc w:val="both"/>
    </w:pPr>
    <w:rPr>
      <w:rFonts w:eastAsia="Calibri" w:cs="Times New Roman"/>
      <w:sz w:val="16"/>
      <w:szCs w:val="16"/>
      <w:lang w:val="uk-UA" w:eastAsia="ru-RU"/>
    </w:rPr>
  </w:style>
  <w:style w:type="character" w:customStyle="1" w:styleId="34">
    <w:name w:val="Основной текст с отступом 3 Знак"/>
    <w:basedOn w:val="a1"/>
    <w:link w:val="33"/>
    <w:rsid w:val="00B4597B"/>
    <w:rPr>
      <w:rFonts w:eastAsia="Calibri" w:cs="Times New Roman"/>
      <w:sz w:val="16"/>
      <w:szCs w:val="16"/>
      <w:lang w:val="uk-UA" w:eastAsia="ru-RU"/>
    </w:rPr>
  </w:style>
  <w:style w:type="paragraph" w:styleId="af1">
    <w:name w:val="Normal (Web)"/>
    <w:basedOn w:val="a0"/>
    <w:rsid w:val="00B4597B"/>
    <w:pPr>
      <w:spacing w:before="100" w:beforeAutospacing="1" w:after="100" w:afterAutospacing="1" w:line="240" w:lineRule="auto"/>
    </w:pPr>
    <w:rPr>
      <w:rFonts w:ascii="Verdana" w:eastAsia="Times New Roman" w:hAnsi="Verdana" w:cs="Times New Roman"/>
      <w:color w:val="000000"/>
      <w:sz w:val="20"/>
      <w:szCs w:val="20"/>
      <w:lang w:eastAsia="ru-RU"/>
    </w:rPr>
  </w:style>
  <w:style w:type="paragraph" w:styleId="af2">
    <w:name w:val="Body Text Indent"/>
    <w:basedOn w:val="a0"/>
    <w:link w:val="af3"/>
    <w:rsid w:val="00B4597B"/>
    <w:pPr>
      <w:spacing w:after="120" w:line="240" w:lineRule="auto"/>
      <w:ind w:left="283"/>
      <w:jc w:val="both"/>
    </w:pPr>
    <w:rPr>
      <w:rFonts w:eastAsia="Calibri" w:cs="Times New Roman"/>
      <w:szCs w:val="20"/>
      <w:lang w:val="uk-UA" w:eastAsia="ru-RU"/>
    </w:rPr>
  </w:style>
  <w:style w:type="character" w:customStyle="1" w:styleId="af3">
    <w:name w:val="Основной текст с отступом Знак"/>
    <w:basedOn w:val="a1"/>
    <w:link w:val="af2"/>
    <w:rsid w:val="00B4597B"/>
    <w:rPr>
      <w:rFonts w:eastAsia="Calibri" w:cs="Times New Roman"/>
      <w:szCs w:val="20"/>
      <w:lang w:val="uk-UA" w:eastAsia="ru-RU"/>
    </w:rPr>
  </w:style>
  <w:style w:type="paragraph" w:styleId="af4">
    <w:name w:val="Plain Text"/>
    <w:basedOn w:val="a0"/>
    <w:link w:val="af5"/>
    <w:rsid w:val="00C20E46"/>
    <w:pPr>
      <w:spacing w:after="0" w:line="240" w:lineRule="auto"/>
    </w:pPr>
    <w:rPr>
      <w:rFonts w:ascii="Courier New" w:eastAsia="Times New Roman" w:hAnsi="Courier New" w:cs="Times New Roman"/>
      <w:b/>
      <w:sz w:val="20"/>
      <w:szCs w:val="20"/>
      <w:lang w:eastAsia="ru-RU"/>
    </w:rPr>
  </w:style>
  <w:style w:type="character" w:customStyle="1" w:styleId="af5">
    <w:name w:val="Текст Знак"/>
    <w:basedOn w:val="a1"/>
    <w:link w:val="af4"/>
    <w:rsid w:val="00C20E46"/>
    <w:rPr>
      <w:rFonts w:ascii="Courier New" w:eastAsia="Times New Roman" w:hAnsi="Courier New" w:cs="Times New Roman"/>
      <w:b/>
      <w:sz w:val="20"/>
      <w:szCs w:val="20"/>
      <w:lang w:eastAsia="ru-RU"/>
    </w:rPr>
  </w:style>
  <w:style w:type="character" w:styleId="af6">
    <w:name w:val="Hyperlink"/>
    <w:uiPriority w:val="99"/>
    <w:unhideWhenUsed/>
    <w:rsid w:val="00A70803"/>
    <w:rPr>
      <w:color w:val="0000FF"/>
      <w:u w:val="single"/>
    </w:rPr>
  </w:style>
  <w:style w:type="character" w:customStyle="1" w:styleId="st">
    <w:name w:val="st"/>
    <w:basedOn w:val="a1"/>
    <w:rsid w:val="00A70803"/>
  </w:style>
  <w:style w:type="character" w:styleId="af7">
    <w:name w:val="Emphasis"/>
    <w:uiPriority w:val="20"/>
    <w:qFormat/>
    <w:rsid w:val="00A70803"/>
    <w:rPr>
      <w:i/>
      <w:iCs/>
    </w:rPr>
  </w:style>
  <w:style w:type="character" w:customStyle="1" w:styleId="FontStyle12">
    <w:name w:val="Font Style12"/>
    <w:rsid w:val="00A70803"/>
    <w:rPr>
      <w:rFonts w:ascii="Times New Roman" w:hAnsi="Times New Roman" w:cs="Times New Roman"/>
      <w:sz w:val="26"/>
      <w:szCs w:val="26"/>
    </w:rPr>
  </w:style>
  <w:style w:type="character" w:customStyle="1" w:styleId="FontStyle11">
    <w:name w:val="Font Style11"/>
    <w:rsid w:val="00A70803"/>
    <w:rPr>
      <w:rFonts w:ascii="Times New Roman" w:hAnsi="Times New Roman" w:cs="Times New Roman"/>
      <w:b/>
      <w:bCs/>
      <w:sz w:val="18"/>
      <w:szCs w:val="18"/>
    </w:rPr>
  </w:style>
  <w:style w:type="character" w:customStyle="1" w:styleId="80">
    <w:name w:val="Заголовок 8 Знак"/>
    <w:basedOn w:val="a1"/>
    <w:link w:val="8"/>
    <w:uiPriority w:val="9"/>
    <w:semiHidden/>
    <w:rsid w:val="00F63E5D"/>
    <w:rPr>
      <w:rFonts w:asciiTheme="majorHAnsi" w:eastAsiaTheme="majorEastAsia" w:hAnsiTheme="majorHAnsi" w:cstheme="majorBidi"/>
      <w:color w:val="404040" w:themeColor="text1" w:themeTint="BF"/>
      <w:sz w:val="20"/>
      <w:szCs w:val="20"/>
    </w:rPr>
  </w:style>
  <w:style w:type="paragraph" w:customStyle="1" w:styleId="Default">
    <w:name w:val="Default"/>
    <w:rsid w:val="00BC6724"/>
    <w:pPr>
      <w:autoSpaceDE w:val="0"/>
      <w:autoSpaceDN w:val="0"/>
      <w:adjustRightInd w:val="0"/>
      <w:spacing w:after="0" w:line="240" w:lineRule="auto"/>
    </w:pPr>
    <w:rPr>
      <w:rFonts w:ascii="Arial" w:eastAsia="Calibri" w:hAnsi="Arial" w:cs="Arial"/>
      <w:color w:val="000000"/>
      <w:sz w:val="24"/>
      <w:szCs w:val="24"/>
      <w:lang w:val="uk-UA"/>
    </w:rPr>
  </w:style>
  <w:style w:type="paragraph" w:customStyle="1" w:styleId="Just">
    <w:name w:val="Just"/>
    <w:rsid w:val="00BC6724"/>
    <w:pPr>
      <w:autoSpaceDE w:val="0"/>
      <w:autoSpaceDN w:val="0"/>
      <w:adjustRightInd w:val="0"/>
      <w:spacing w:before="40" w:after="40" w:line="240" w:lineRule="auto"/>
      <w:ind w:firstLine="568"/>
      <w:jc w:val="both"/>
    </w:pPr>
    <w:rPr>
      <w:rFonts w:eastAsia="Times New Roman" w:cs="Times New Roman"/>
      <w:sz w:val="24"/>
      <w:szCs w:val="24"/>
      <w:lang w:eastAsia="ru-RU"/>
    </w:rPr>
  </w:style>
  <w:style w:type="paragraph" w:styleId="af8">
    <w:name w:val="No Spacing"/>
    <w:uiPriority w:val="1"/>
    <w:qFormat/>
    <w:rsid w:val="00A40B80"/>
    <w:pPr>
      <w:spacing w:after="0" w:line="240" w:lineRule="auto"/>
    </w:pPr>
    <w:rPr>
      <w:rFonts w:eastAsia="Calibri" w:cs="Times New Roman"/>
      <w:szCs w:val="28"/>
    </w:rPr>
  </w:style>
  <w:style w:type="paragraph" w:styleId="HTML">
    <w:name w:val="HTML Preformatted"/>
    <w:basedOn w:val="a0"/>
    <w:link w:val="HTML0"/>
    <w:rsid w:val="009A12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1"/>
    <w:link w:val="HTML"/>
    <w:rsid w:val="009A123F"/>
    <w:rPr>
      <w:rFonts w:ascii="Courier New" w:eastAsia="Times New Roman" w:hAnsi="Courier New" w:cs="Courier New"/>
      <w:sz w:val="20"/>
      <w:szCs w:val="20"/>
      <w:lang w:val="uk-UA" w:eastAsia="uk-UA"/>
    </w:rPr>
  </w:style>
  <w:style w:type="character" w:customStyle="1" w:styleId="apple-converted-space">
    <w:name w:val="apple-converted-space"/>
    <w:basedOn w:val="a1"/>
    <w:rsid w:val="009A123F"/>
  </w:style>
  <w:style w:type="character" w:customStyle="1" w:styleId="apple-style-span">
    <w:name w:val="apple-style-span"/>
    <w:basedOn w:val="a1"/>
    <w:rsid w:val="009A123F"/>
  </w:style>
  <w:style w:type="character" w:styleId="af9">
    <w:name w:val="Strong"/>
    <w:qFormat/>
    <w:rsid w:val="009A123F"/>
    <w:rPr>
      <w:b/>
      <w:bCs/>
    </w:rPr>
  </w:style>
  <w:style w:type="paragraph" w:customStyle="1" w:styleId="newsfull">
    <w:name w:val="newsfull"/>
    <w:basedOn w:val="a0"/>
    <w:rsid w:val="009A123F"/>
    <w:pPr>
      <w:spacing w:before="100" w:beforeAutospacing="1" w:after="100" w:afterAutospacing="1" w:line="240" w:lineRule="auto"/>
    </w:pPr>
    <w:rPr>
      <w:rFonts w:eastAsia="Times New Roman" w:cs="Times New Roman"/>
      <w:sz w:val="24"/>
      <w:szCs w:val="24"/>
      <w:lang w:val="uk-UA" w:eastAsia="uk-UA"/>
    </w:rPr>
  </w:style>
  <w:style w:type="paragraph" w:styleId="a">
    <w:name w:val="List Bullet"/>
    <w:basedOn w:val="a0"/>
    <w:autoRedefine/>
    <w:rsid w:val="009A123F"/>
    <w:pPr>
      <w:numPr>
        <w:numId w:val="10"/>
      </w:numPr>
      <w:overflowPunct w:val="0"/>
      <w:autoSpaceDE w:val="0"/>
      <w:autoSpaceDN w:val="0"/>
      <w:adjustRightInd w:val="0"/>
      <w:spacing w:after="0" w:line="240" w:lineRule="auto"/>
      <w:ind w:firstLine="720"/>
      <w:jc w:val="both"/>
      <w:textAlignment w:val="baseline"/>
    </w:pPr>
    <w:rPr>
      <w:rFonts w:eastAsia="Times New Roman" w:cs="Times New Roman"/>
      <w:szCs w:val="20"/>
      <w:lang w:val="uk-UA" w:eastAsia="ru-RU"/>
    </w:rPr>
  </w:style>
  <w:style w:type="paragraph" w:customStyle="1" w:styleId="afa">
    <w:basedOn w:val="a0"/>
    <w:next w:val="af1"/>
    <w:rsid w:val="009A123F"/>
    <w:pPr>
      <w:spacing w:before="100" w:beforeAutospacing="1" w:after="100" w:afterAutospacing="1" w:line="240" w:lineRule="auto"/>
    </w:pPr>
    <w:rPr>
      <w:rFonts w:eastAsia="Times New Roman" w:cs="Times New Roman"/>
      <w:sz w:val="24"/>
      <w:szCs w:val="24"/>
      <w:lang w:eastAsia="ru-RU"/>
    </w:rPr>
  </w:style>
  <w:style w:type="character" w:customStyle="1" w:styleId="text">
    <w:name w:val="text"/>
    <w:basedOn w:val="a1"/>
    <w:rsid w:val="00E74595"/>
  </w:style>
  <w:style w:type="character" w:customStyle="1" w:styleId="variant">
    <w:name w:val="variant"/>
    <w:basedOn w:val="a1"/>
    <w:rsid w:val="00E74595"/>
  </w:style>
  <w:style w:type="character" w:customStyle="1" w:styleId="90">
    <w:name w:val="Заголовок 9 Знак"/>
    <w:basedOn w:val="a1"/>
    <w:link w:val="9"/>
    <w:uiPriority w:val="9"/>
    <w:semiHidden/>
    <w:rsid w:val="00AB081B"/>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9589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61.png"/><Relationship Id="rId21" Type="http://schemas.openxmlformats.org/officeDocument/2006/relationships/image" Target="media/image13.wmf"/><Relationship Id="rId42" Type="http://schemas.openxmlformats.org/officeDocument/2006/relationships/oleObject" Target="embeddings/oleObject12.bin"/><Relationship Id="rId63" Type="http://schemas.openxmlformats.org/officeDocument/2006/relationships/oleObject" Target="embeddings/oleObject23.bin"/><Relationship Id="rId84" Type="http://schemas.openxmlformats.org/officeDocument/2006/relationships/image" Target="media/image44.wmf"/><Relationship Id="rId138" Type="http://schemas.openxmlformats.org/officeDocument/2006/relationships/image" Target="media/image77.wmf"/><Relationship Id="rId159" Type="http://schemas.openxmlformats.org/officeDocument/2006/relationships/image" Target="media/image89.wmf"/><Relationship Id="rId170" Type="http://schemas.openxmlformats.org/officeDocument/2006/relationships/theme" Target="theme/theme1.xml"/><Relationship Id="rId107" Type="http://schemas.openxmlformats.org/officeDocument/2006/relationships/image" Target="media/image56.wmf"/><Relationship Id="rId11" Type="http://schemas.openxmlformats.org/officeDocument/2006/relationships/image" Target="media/image4.png"/><Relationship Id="rId32" Type="http://schemas.openxmlformats.org/officeDocument/2006/relationships/oleObject" Target="embeddings/oleObject7.bin"/><Relationship Id="rId53" Type="http://schemas.openxmlformats.org/officeDocument/2006/relationships/image" Target="media/image28.wmf"/><Relationship Id="rId74" Type="http://schemas.openxmlformats.org/officeDocument/2006/relationships/image" Target="media/image39.wmf"/><Relationship Id="rId128" Type="http://schemas.openxmlformats.org/officeDocument/2006/relationships/image" Target="media/image71.emf"/><Relationship Id="rId149" Type="http://schemas.openxmlformats.org/officeDocument/2006/relationships/image" Target="media/image84.wmf"/><Relationship Id="rId5" Type="http://schemas.openxmlformats.org/officeDocument/2006/relationships/webSettings" Target="webSettings.xml"/><Relationship Id="rId95" Type="http://schemas.openxmlformats.org/officeDocument/2006/relationships/oleObject" Target="embeddings/oleObject39.bin"/><Relationship Id="rId160" Type="http://schemas.openxmlformats.org/officeDocument/2006/relationships/oleObject" Target="embeddings/oleObject62.bin"/><Relationship Id="rId22" Type="http://schemas.openxmlformats.org/officeDocument/2006/relationships/oleObject" Target="embeddings/oleObject2.bin"/><Relationship Id="rId43" Type="http://schemas.openxmlformats.org/officeDocument/2006/relationships/oleObject" Target="embeddings/oleObject13.bin"/><Relationship Id="rId64" Type="http://schemas.openxmlformats.org/officeDocument/2006/relationships/image" Target="media/image34.wmf"/><Relationship Id="rId118" Type="http://schemas.openxmlformats.org/officeDocument/2006/relationships/image" Target="media/image62.png"/><Relationship Id="rId139" Type="http://schemas.openxmlformats.org/officeDocument/2006/relationships/oleObject" Target="embeddings/oleObject53.bin"/><Relationship Id="rId85" Type="http://schemas.openxmlformats.org/officeDocument/2006/relationships/oleObject" Target="embeddings/oleObject34.bin"/><Relationship Id="rId150" Type="http://schemas.openxmlformats.org/officeDocument/2006/relationships/oleObject" Target="embeddings/oleObject57.bin"/><Relationship Id="rId12" Type="http://schemas.openxmlformats.org/officeDocument/2006/relationships/image" Target="media/image5.png"/><Relationship Id="rId33" Type="http://schemas.openxmlformats.org/officeDocument/2006/relationships/image" Target="media/image19.wmf"/><Relationship Id="rId108" Type="http://schemas.openxmlformats.org/officeDocument/2006/relationships/oleObject" Target="embeddings/oleObject45.bin"/><Relationship Id="rId129" Type="http://schemas.openxmlformats.org/officeDocument/2006/relationships/image" Target="media/image72.emf"/><Relationship Id="rId54" Type="http://schemas.openxmlformats.org/officeDocument/2006/relationships/oleObject" Target="embeddings/oleObject19.bin"/><Relationship Id="rId70" Type="http://schemas.openxmlformats.org/officeDocument/2006/relationships/image" Target="media/image37.wmf"/><Relationship Id="rId75" Type="http://schemas.openxmlformats.org/officeDocument/2006/relationships/oleObject" Target="embeddings/oleObject29.bin"/><Relationship Id="rId91" Type="http://schemas.openxmlformats.org/officeDocument/2006/relationships/oleObject" Target="embeddings/oleObject37.bin"/><Relationship Id="rId96" Type="http://schemas.openxmlformats.org/officeDocument/2006/relationships/image" Target="media/image50.wmf"/><Relationship Id="rId140" Type="http://schemas.openxmlformats.org/officeDocument/2006/relationships/image" Target="media/image78.emf"/><Relationship Id="rId145" Type="http://schemas.openxmlformats.org/officeDocument/2006/relationships/image" Target="media/image81.png"/><Relationship Id="rId161" Type="http://schemas.openxmlformats.org/officeDocument/2006/relationships/image" Target="media/image90.wmf"/><Relationship Id="rId166" Type="http://schemas.openxmlformats.org/officeDocument/2006/relationships/image" Target="media/image92.wmf"/><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4.wmf"/><Relationship Id="rId28" Type="http://schemas.openxmlformats.org/officeDocument/2006/relationships/oleObject" Target="embeddings/oleObject5.bin"/><Relationship Id="rId49" Type="http://schemas.openxmlformats.org/officeDocument/2006/relationships/image" Target="media/image26.wmf"/><Relationship Id="rId114" Type="http://schemas.openxmlformats.org/officeDocument/2006/relationships/oleObject" Target="embeddings/oleObject48.bin"/><Relationship Id="rId119" Type="http://schemas.openxmlformats.org/officeDocument/2006/relationships/image" Target="media/image63.png"/><Relationship Id="rId44" Type="http://schemas.openxmlformats.org/officeDocument/2006/relationships/oleObject" Target="embeddings/oleObject14.bin"/><Relationship Id="rId60" Type="http://schemas.openxmlformats.org/officeDocument/2006/relationships/image" Target="media/image32.wmf"/><Relationship Id="rId65" Type="http://schemas.openxmlformats.org/officeDocument/2006/relationships/oleObject" Target="embeddings/oleObject24.bin"/><Relationship Id="rId81" Type="http://schemas.openxmlformats.org/officeDocument/2006/relationships/oleObject" Target="embeddings/oleObject32.bin"/><Relationship Id="rId86" Type="http://schemas.openxmlformats.org/officeDocument/2006/relationships/image" Target="media/image45.wmf"/><Relationship Id="rId130" Type="http://schemas.openxmlformats.org/officeDocument/2006/relationships/image" Target="media/image73.png"/><Relationship Id="rId135" Type="http://schemas.openxmlformats.org/officeDocument/2006/relationships/header" Target="header2.xml"/><Relationship Id="rId151" Type="http://schemas.openxmlformats.org/officeDocument/2006/relationships/image" Target="media/image85.wmf"/><Relationship Id="rId156" Type="http://schemas.openxmlformats.org/officeDocument/2006/relationships/oleObject" Target="embeddings/oleObject60.bin"/><Relationship Id="rId13" Type="http://schemas.openxmlformats.org/officeDocument/2006/relationships/image" Target="media/image6.png"/><Relationship Id="rId18" Type="http://schemas.openxmlformats.org/officeDocument/2006/relationships/image" Target="media/image11.png"/><Relationship Id="rId39" Type="http://schemas.openxmlformats.org/officeDocument/2006/relationships/image" Target="media/image22.wmf"/><Relationship Id="rId109" Type="http://schemas.openxmlformats.org/officeDocument/2006/relationships/image" Target="media/image57.wmf"/><Relationship Id="rId34" Type="http://schemas.openxmlformats.org/officeDocument/2006/relationships/oleObject" Target="embeddings/oleObject8.bin"/><Relationship Id="rId50" Type="http://schemas.openxmlformats.org/officeDocument/2006/relationships/oleObject" Target="embeddings/oleObject17.bin"/><Relationship Id="rId55" Type="http://schemas.openxmlformats.org/officeDocument/2006/relationships/image" Target="media/image29.wmf"/><Relationship Id="rId76" Type="http://schemas.openxmlformats.org/officeDocument/2006/relationships/image" Target="media/image40.wmf"/><Relationship Id="rId97" Type="http://schemas.openxmlformats.org/officeDocument/2006/relationships/oleObject" Target="embeddings/oleObject40.bin"/><Relationship Id="rId104" Type="http://schemas.openxmlformats.org/officeDocument/2006/relationships/oleObject" Target="embeddings/oleObject43.bin"/><Relationship Id="rId120" Type="http://schemas.openxmlformats.org/officeDocument/2006/relationships/image" Target="media/image64.png"/><Relationship Id="rId125" Type="http://schemas.openxmlformats.org/officeDocument/2006/relationships/image" Target="media/image68.png"/><Relationship Id="rId141" Type="http://schemas.openxmlformats.org/officeDocument/2006/relationships/image" Target="media/image79.wmf"/><Relationship Id="rId146" Type="http://schemas.openxmlformats.org/officeDocument/2006/relationships/image" Target="media/image82.png"/><Relationship Id="rId167" Type="http://schemas.openxmlformats.org/officeDocument/2006/relationships/oleObject" Target="embeddings/oleObject66.bin"/><Relationship Id="rId7" Type="http://schemas.openxmlformats.org/officeDocument/2006/relationships/endnotes" Target="endnotes.xml"/><Relationship Id="rId71" Type="http://schemas.openxmlformats.org/officeDocument/2006/relationships/oleObject" Target="embeddings/oleObject27.bin"/><Relationship Id="rId92" Type="http://schemas.openxmlformats.org/officeDocument/2006/relationships/image" Target="media/image48.wmf"/><Relationship Id="rId162" Type="http://schemas.openxmlformats.org/officeDocument/2006/relationships/oleObject" Target="embeddings/oleObject63.bin"/><Relationship Id="rId2" Type="http://schemas.openxmlformats.org/officeDocument/2006/relationships/numbering" Target="numbering.xml"/><Relationship Id="rId29" Type="http://schemas.openxmlformats.org/officeDocument/2006/relationships/image" Target="media/image17.wmf"/><Relationship Id="rId24" Type="http://schemas.openxmlformats.org/officeDocument/2006/relationships/oleObject" Target="embeddings/oleObject3.bin"/><Relationship Id="rId40" Type="http://schemas.openxmlformats.org/officeDocument/2006/relationships/oleObject" Target="embeddings/oleObject11.bin"/><Relationship Id="rId45" Type="http://schemas.openxmlformats.org/officeDocument/2006/relationships/image" Target="media/image24.wmf"/><Relationship Id="rId66" Type="http://schemas.openxmlformats.org/officeDocument/2006/relationships/image" Target="media/image35.wmf"/><Relationship Id="rId87" Type="http://schemas.openxmlformats.org/officeDocument/2006/relationships/oleObject" Target="embeddings/oleObject35.bin"/><Relationship Id="rId110" Type="http://schemas.openxmlformats.org/officeDocument/2006/relationships/oleObject" Target="embeddings/oleObject46.bin"/><Relationship Id="rId115" Type="http://schemas.openxmlformats.org/officeDocument/2006/relationships/image" Target="media/image60.wmf"/><Relationship Id="rId131" Type="http://schemas.openxmlformats.org/officeDocument/2006/relationships/image" Target="media/image74.png"/><Relationship Id="rId136" Type="http://schemas.openxmlformats.org/officeDocument/2006/relationships/image" Target="media/image76.wmf"/><Relationship Id="rId157" Type="http://schemas.openxmlformats.org/officeDocument/2006/relationships/image" Target="media/image88.wmf"/><Relationship Id="rId61" Type="http://schemas.openxmlformats.org/officeDocument/2006/relationships/oleObject" Target="embeddings/oleObject22.bin"/><Relationship Id="rId82" Type="http://schemas.openxmlformats.org/officeDocument/2006/relationships/image" Target="media/image43.wmf"/><Relationship Id="rId152" Type="http://schemas.openxmlformats.org/officeDocument/2006/relationships/oleObject" Target="embeddings/oleObject58.bin"/><Relationship Id="rId19" Type="http://schemas.openxmlformats.org/officeDocument/2006/relationships/image" Target="media/image12.wmf"/><Relationship Id="rId14" Type="http://schemas.openxmlformats.org/officeDocument/2006/relationships/image" Target="media/image7.png"/><Relationship Id="rId30" Type="http://schemas.openxmlformats.org/officeDocument/2006/relationships/oleObject" Target="embeddings/oleObject6.bin"/><Relationship Id="rId35" Type="http://schemas.openxmlformats.org/officeDocument/2006/relationships/image" Target="media/image20.wmf"/><Relationship Id="rId56" Type="http://schemas.openxmlformats.org/officeDocument/2006/relationships/oleObject" Target="embeddings/oleObject20.bin"/><Relationship Id="rId77" Type="http://schemas.openxmlformats.org/officeDocument/2006/relationships/oleObject" Target="embeddings/oleObject30.bin"/><Relationship Id="rId100" Type="http://schemas.openxmlformats.org/officeDocument/2006/relationships/image" Target="media/image52.png"/><Relationship Id="rId105" Type="http://schemas.openxmlformats.org/officeDocument/2006/relationships/image" Target="media/image55.wmf"/><Relationship Id="rId126" Type="http://schemas.openxmlformats.org/officeDocument/2006/relationships/image" Target="media/image69.png"/><Relationship Id="rId147" Type="http://schemas.openxmlformats.org/officeDocument/2006/relationships/image" Target="media/image83.wmf"/><Relationship Id="rId168" Type="http://schemas.openxmlformats.org/officeDocument/2006/relationships/header" Target="header3.xml"/><Relationship Id="rId8" Type="http://schemas.openxmlformats.org/officeDocument/2006/relationships/image" Target="media/image1.png"/><Relationship Id="rId51" Type="http://schemas.openxmlformats.org/officeDocument/2006/relationships/image" Target="media/image27.wmf"/><Relationship Id="rId72" Type="http://schemas.openxmlformats.org/officeDocument/2006/relationships/image" Target="media/image38.wmf"/><Relationship Id="rId93" Type="http://schemas.openxmlformats.org/officeDocument/2006/relationships/oleObject" Target="embeddings/oleObject38.bin"/><Relationship Id="rId98" Type="http://schemas.openxmlformats.org/officeDocument/2006/relationships/image" Target="media/image51.wmf"/><Relationship Id="rId121" Type="http://schemas.openxmlformats.org/officeDocument/2006/relationships/image" Target="media/image65.png"/><Relationship Id="rId142" Type="http://schemas.openxmlformats.org/officeDocument/2006/relationships/oleObject" Target="embeddings/oleObject54.bin"/><Relationship Id="rId163" Type="http://schemas.openxmlformats.org/officeDocument/2006/relationships/oleObject" Target="embeddings/oleObject64.bin"/><Relationship Id="rId3" Type="http://schemas.openxmlformats.org/officeDocument/2006/relationships/styles" Target="styles.xml"/><Relationship Id="rId25" Type="http://schemas.openxmlformats.org/officeDocument/2006/relationships/image" Target="media/image15.wmf"/><Relationship Id="rId46" Type="http://schemas.openxmlformats.org/officeDocument/2006/relationships/oleObject" Target="embeddings/oleObject15.bin"/><Relationship Id="rId67" Type="http://schemas.openxmlformats.org/officeDocument/2006/relationships/oleObject" Target="embeddings/oleObject25.bin"/><Relationship Id="rId116" Type="http://schemas.openxmlformats.org/officeDocument/2006/relationships/oleObject" Target="embeddings/oleObject49.bin"/><Relationship Id="rId137" Type="http://schemas.openxmlformats.org/officeDocument/2006/relationships/oleObject" Target="embeddings/oleObject52.bin"/><Relationship Id="rId158" Type="http://schemas.openxmlformats.org/officeDocument/2006/relationships/oleObject" Target="embeddings/oleObject61.bin"/><Relationship Id="rId20" Type="http://schemas.openxmlformats.org/officeDocument/2006/relationships/oleObject" Target="embeddings/oleObject1.bin"/><Relationship Id="rId41" Type="http://schemas.openxmlformats.org/officeDocument/2006/relationships/image" Target="media/image23.wmf"/><Relationship Id="rId62" Type="http://schemas.openxmlformats.org/officeDocument/2006/relationships/image" Target="media/image33.wmf"/><Relationship Id="rId83" Type="http://schemas.openxmlformats.org/officeDocument/2006/relationships/oleObject" Target="embeddings/oleObject33.bin"/><Relationship Id="rId88" Type="http://schemas.openxmlformats.org/officeDocument/2006/relationships/image" Target="media/image46.wmf"/><Relationship Id="rId111" Type="http://schemas.openxmlformats.org/officeDocument/2006/relationships/image" Target="media/image58.wmf"/><Relationship Id="rId132" Type="http://schemas.openxmlformats.org/officeDocument/2006/relationships/header" Target="header1.xml"/><Relationship Id="rId153" Type="http://schemas.openxmlformats.org/officeDocument/2006/relationships/image" Target="media/image86.wmf"/><Relationship Id="rId15" Type="http://schemas.openxmlformats.org/officeDocument/2006/relationships/image" Target="media/image8.png"/><Relationship Id="rId36" Type="http://schemas.openxmlformats.org/officeDocument/2006/relationships/oleObject" Target="embeddings/oleObject9.bin"/><Relationship Id="rId57" Type="http://schemas.openxmlformats.org/officeDocument/2006/relationships/image" Target="media/image30.png"/><Relationship Id="rId106" Type="http://schemas.openxmlformats.org/officeDocument/2006/relationships/oleObject" Target="embeddings/oleObject44.bin"/><Relationship Id="rId127" Type="http://schemas.openxmlformats.org/officeDocument/2006/relationships/image" Target="media/image70.png"/><Relationship Id="rId10" Type="http://schemas.openxmlformats.org/officeDocument/2006/relationships/image" Target="media/image3.png"/><Relationship Id="rId31" Type="http://schemas.openxmlformats.org/officeDocument/2006/relationships/image" Target="media/image18.wmf"/><Relationship Id="rId52" Type="http://schemas.openxmlformats.org/officeDocument/2006/relationships/oleObject" Target="embeddings/oleObject18.bin"/><Relationship Id="rId73" Type="http://schemas.openxmlformats.org/officeDocument/2006/relationships/oleObject" Target="embeddings/oleObject28.bin"/><Relationship Id="rId78" Type="http://schemas.openxmlformats.org/officeDocument/2006/relationships/image" Target="media/image41.wmf"/><Relationship Id="rId94" Type="http://schemas.openxmlformats.org/officeDocument/2006/relationships/image" Target="media/image49.wmf"/><Relationship Id="rId99" Type="http://schemas.openxmlformats.org/officeDocument/2006/relationships/oleObject" Target="embeddings/oleObject41.bin"/><Relationship Id="rId101" Type="http://schemas.openxmlformats.org/officeDocument/2006/relationships/image" Target="media/image53.wmf"/><Relationship Id="rId122" Type="http://schemas.openxmlformats.org/officeDocument/2006/relationships/image" Target="media/image66.wmf"/><Relationship Id="rId143" Type="http://schemas.openxmlformats.org/officeDocument/2006/relationships/image" Target="media/image80.wmf"/><Relationship Id="rId148" Type="http://schemas.openxmlformats.org/officeDocument/2006/relationships/oleObject" Target="embeddings/oleObject56.bin"/><Relationship Id="rId164" Type="http://schemas.openxmlformats.org/officeDocument/2006/relationships/image" Target="media/image91.wmf"/><Relationship Id="rId16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26" Type="http://schemas.openxmlformats.org/officeDocument/2006/relationships/oleObject" Target="embeddings/oleObject4.bin"/><Relationship Id="rId47" Type="http://schemas.openxmlformats.org/officeDocument/2006/relationships/image" Target="media/image25.wmf"/><Relationship Id="rId68" Type="http://schemas.openxmlformats.org/officeDocument/2006/relationships/image" Target="media/image36.wmf"/><Relationship Id="rId89" Type="http://schemas.openxmlformats.org/officeDocument/2006/relationships/oleObject" Target="embeddings/oleObject36.bin"/><Relationship Id="rId112" Type="http://schemas.openxmlformats.org/officeDocument/2006/relationships/oleObject" Target="embeddings/oleObject47.bin"/><Relationship Id="rId133" Type="http://schemas.openxmlformats.org/officeDocument/2006/relationships/image" Target="media/image75.wmf"/><Relationship Id="rId154" Type="http://schemas.openxmlformats.org/officeDocument/2006/relationships/oleObject" Target="embeddings/oleObject59.bin"/><Relationship Id="rId16" Type="http://schemas.openxmlformats.org/officeDocument/2006/relationships/image" Target="media/image9.png"/><Relationship Id="rId37" Type="http://schemas.openxmlformats.org/officeDocument/2006/relationships/image" Target="media/image21.wmf"/><Relationship Id="rId58" Type="http://schemas.openxmlformats.org/officeDocument/2006/relationships/image" Target="media/image31.wmf"/><Relationship Id="rId79" Type="http://schemas.openxmlformats.org/officeDocument/2006/relationships/oleObject" Target="embeddings/oleObject31.bin"/><Relationship Id="rId102" Type="http://schemas.openxmlformats.org/officeDocument/2006/relationships/oleObject" Target="embeddings/oleObject42.bin"/><Relationship Id="rId123" Type="http://schemas.openxmlformats.org/officeDocument/2006/relationships/oleObject" Target="embeddings/oleObject50.bin"/><Relationship Id="rId144" Type="http://schemas.openxmlformats.org/officeDocument/2006/relationships/oleObject" Target="embeddings/oleObject55.bin"/><Relationship Id="rId90" Type="http://schemas.openxmlformats.org/officeDocument/2006/relationships/image" Target="media/image47.wmf"/><Relationship Id="rId165" Type="http://schemas.openxmlformats.org/officeDocument/2006/relationships/oleObject" Target="embeddings/oleObject65.bin"/><Relationship Id="rId27" Type="http://schemas.openxmlformats.org/officeDocument/2006/relationships/image" Target="media/image16.wmf"/><Relationship Id="rId48" Type="http://schemas.openxmlformats.org/officeDocument/2006/relationships/oleObject" Target="embeddings/oleObject16.bin"/><Relationship Id="rId69" Type="http://schemas.openxmlformats.org/officeDocument/2006/relationships/oleObject" Target="embeddings/oleObject26.bin"/><Relationship Id="rId113" Type="http://schemas.openxmlformats.org/officeDocument/2006/relationships/image" Target="media/image59.wmf"/><Relationship Id="rId134" Type="http://schemas.openxmlformats.org/officeDocument/2006/relationships/oleObject" Target="embeddings/oleObject51.bin"/><Relationship Id="rId80" Type="http://schemas.openxmlformats.org/officeDocument/2006/relationships/image" Target="media/image42.wmf"/><Relationship Id="rId155" Type="http://schemas.openxmlformats.org/officeDocument/2006/relationships/image" Target="media/image87.wmf"/><Relationship Id="rId17" Type="http://schemas.openxmlformats.org/officeDocument/2006/relationships/image" Target="media/image10.png"/><Relationship Id="rId38" Type="http://schemas.openxmlformats.org/officeDocument/2006/relationships/oleObject" Target="embeddings/oleObject10.bin"/><Relationship Id="rId59" Type="http://schemas.openxmlformats.org/officeDocument/2006/relationships/oleObject" Target="embeddings/oleObject21.bin"/><Relationship Id="rId103" Type="http://schemas.openxmlformats.org/officeDocument/2006/relationships/image" Target="media/image54.wmf"/><Relationship Id="rId124" Type="http://schemas.openxmlformats.org/officeDocument/2006/relationships/image" Target="media/image67.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6EF5E5-F3E6-A140-87C3-B6BD024A4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1614</TotalTime>
  <Pages>96</Pages>
  <Words>19311</Words>
  <Characters>110077</Characters>
  <Application>Microsoft Office Word</Application>
  <DocSecurity>0</DocSecurity>
  <Lines>917</Lines>
  <Paragraphs>258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129130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Microsoft Office User</cp:lastModifiedBy>
  <cp:revision>17</cp:revision>
  <dcterms:created xsi:type="dcterms:W3CDTF">2019-06-16T16:55:00Z</dcterms:created>
  <dcterms:modified xsi:type="dcterms:W3CDTF">2020-12-23T17:47:00Z</dcterms:modified>
</cp:coreProperties>
</file>